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D0DF2" w14:textId="77777777" w:rsidR="00010BC1" w:rsidRPr="00A733D8" w:rsidRDefault="00010BC1" w:rsidP="00010BC1">
      <w:pPr>
        <w:rPr>
          <w:rFonts w:ascii="Noto Sans" w:hAnsi="Noto Sans" w:cs="Noto Sans"/>
          <w:b/>
          <w:bCs/>
          <w:sz w:val="20"/>
          <w:szCs w:val="20"/>
        </w:rPr>
      </w:pPr>
    </w:p>
    <w:p w14:paraId="4F6D2150" w14:textId="77777777" w:rsidR="00F119C9" w:rsidRPr="00A733D8" w:rsidRDefault="00493619" w:rsidP="00010BC1">
      <w:pPr>
        <w:pStyle w:val="TtuloTDC"/>
        <w:spacing w:before="0"/>
        <w:jc w:val="center"/>
        <w:rPr>
          <w:rFonts w:ascii="Noto Sans" w:hAnsi="Noto Sans" w:cs="Noto Sans"/>
          <w:color w:val="auto"/>
          <w:sz w:val="20"/>
          <w:szCs w:val="20"/>
          <w:lang w:val="es-MX"/>
        </w:rPr>
      </w:pPr>
      <w:r w:rsidRPr="00A733D8">
        <w:rPr>
          <w:rFonts w:ascii="Noto Sans" w:hAnsi="Noto Sans" w:cs="Noto Sans"/>
          <w:color w:val="auto"/>
          <w:sz w:val="20"/>
          <w:szCs w:val="20"/>
          <w:lang w:val="es-MX"/>
        </w:rPr>
        <w:t>Contenido</w:t>
      </w:r>
    </w:p>
    <w:p w14:paraId="19DF6B07" w14:textId="74738420" w:rsidR="00EF41A7" w:rsidRPr="00A733D8" w:rsidRDefault="00FE1CEB" w:rsidP="00EF41A7">
      <w:pPr>
        <w:pStyle w:val="TDC1"/>
        <w:rPr>
          <w:rFonts w:ascii="Noto Sans" w:eastAsiaTheme="minorEastAsia" w:hAnsi="Noto Sans" w:cs="Noto Sans"/>
          <w:b w:val="0"/>
          <w:bCs w:val="0"/>
          <w:kern w:val="2"/>
          <w14:ligatures w14:val="standardContextual"/>
        </w:rPr>
      </w:pPr>
      <w:r w:rsidRPr="00A733D8">
        <w:rPr>
          <w:rFonts w:ascii="Noto Sans" w:hAnsi="Noto Sans" w:cs="Noto Sans"/>
          <w:b w:val="0"/>
          <w:bCs w:val="0"/>
        </w:rPr>
        <w:fldChar w:fldCharType="begin"/>
      </w:r>
      <w:r w:rsidRPr="00A733D8">
        <w:rPr>
          <w:rFonts w:ascii="Noto Sans" w:hAnsi="Noto Sans" w:cs="Noto Sans"/>
          <w:b w:val="0"/>
          <w:bCs w:val="0"/>
        </w:rPr>
        <w:instrText xml:space="preserve"> TOC \o "1-3" \h \z \u </w:instrText>
      </w:r>
      <w:r w:rsidRPr="00A733D8">
        <w:rPr>
          <w:rFonts w:ascii="Noto Sans" w:hAnsi="Noto Sans" w:cs="Noto Sans"/>
          <w:b w:val="0"/>
          <w:bCs w:val="0"/>
        </w:rPr>
        <w:fldChar w:fldCharType="separate"/>
      </w:r>
    </w:p>
    <w:p w14:paraId="134959B9" w14:textId="11E8E59F" w:rsidR="00EF41A7" w:rsidRPr="00A733D8" w:rsidRDefault="00EF41A7">
      <w:pPr>
        <w:pStyle w:val="TDC1"/>
        <w:rPr>
          <w:rFonts w:ascii="Noto Sans" w:eastAsiaTheme="minorEastAsia" w:hAnsi="Noto Sans" w:cs="Noto Sans"/>
          <w:b w:val="0"/>
          <w:bCs w:val="0"/>
          <w:kern w:val="2"/>
          <w14:ligatures w14:val="standardContextual"/>
        </w:rPr>
      </w:pPr>
      <w:hyperlink w:anchor="_Toc213618648" w:history="1">
        <w:r w:rsidRPr="00A733D8">
          <w:rPr>
            <w:rStyle w:val="Hipervnculo"/>
            <w:rFonts w:ascii="Noto Sans" w:hAnsi="Noto Sans" w:cs="Noto Sans"/>
          </w:rPr>
          <w:t>1.</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Objetivo del Documento.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_Toc213618648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w:t>
        </w:r>
        <w:r w:rsidRPr="00A733D8">
          <w:rPr>
            <w:rFonts w:ascii="Noto Sans" w:hAnsi="Noto Sans" w:cs="Noto Sans"/>
            <w:webHidden/>
          </w:rPr>
          <w:fldChar w:fldCharType="end"/>
        </w:r>
      </w:hyperlink>
    </w:p>
    <w:p w14:paraId="0003B82C" w14:textId="4EE6307F" w:rsidR="00EF41A7" w:rsidRPr="00A733D8" w:rsidRDefault="00EF41A7">
      <w:pPr>
        <w:pStyle w:val="TDC1"/>
        <w:rPr>
          <w:rFonts w:ascii="Noto Sans" w:eastAsiaTheme="minorEastAsia" w:hAnsi="Noto Sans" w:cs="Noto Sans"/>
          <w:b w:val="0"/>
          <w:bCs w:val="0"/>
          <w:kern w:val="2"/>
          <w14:ligatures w14:val="standardContextual"/>
        </w:rPr>
      </w:pPr>
      <w:hyperlink w:anchor="_Toc213618649" w:history="1">
        <w:r w:rsidRPr="00A733D8">
          <w:rPr>
            <w:rStyle w:val="Hipervnculo"/>
            <w:rFonts w:ascii="Noto Sans" w:hAnsi="Noto Sans" w:cs="Noto Sans"/>
          </w:rPr>
          <w:t>2.</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Descripción amplia y detallada del servicio.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_Toc213618649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w:t>
        </w:r>
        <w:r w:rsidRPr="00A733D8">
          <w:rPr>
            <w:rFonts w:ascii="Noto Sans" w:hAnsi="Noto Sans" w:cs="Noto Sans"/>
            <w:webHidden/>
          </w:rPr>
          <w:fldChar w:fldCharType="end"/>
        </w:r>
      </w:hyperlink>
    </w:p>
    <w:p w14:paraId="29BD18AC" w14:textId="6389EA50" w:rsidR="00EF41A7" w:rsidRPr="00A733D8" w:rsidRDefault="00EF41A7">
      <w:pPr>
        <w:pStyle w:val="TDC1"/>
        <w:rPr>
          <w:rFonts w:ascii="Noto Sans" w:eastAsiaTheme="minorEastAsia" w:hAnsi="Noto Sans" w:cs="Noto Sans"/>
          <w:b w:val="0"/>
          <w:bCs w:val="0"/>
          <w:kern w:val="2"/>
          <w14:ligatures w14:val="standardContextual"/>
        </w:rPr>
      </w:pPr>
      <w:hyperlink w:anchor="_Toc213618650" w:history="1">
        <w:r w:rsidRPr="00A733D8">
          <w:rPr>
            <w:rStyle w:val="Hipervnculo"/>
            <w:rFonts w:ascii="Noto Sans" w:hAnsi="Noto Sans" w:cs="Noto Sans"/>
          </w:rPr>
          <w:t></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Objetivo.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_Toc213618650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w:t>
        </w:r>
        <w:r w:rsidRPr="00A733D8">
          <w:rPr>
            <w:rFonts w:ascii="Noto Sans" w:hAnsi="Noto Sans" w:cs="Noto Sans"/>
            <w:webHidden/>
          </w:rPr>
          <w:fldChar w:fldCharType="end"/>
        </w:r>
      </w:hyperlink>
    </w:p>
    <w:p w14:paraId="56684A2A" w14:textId="33A794B6" w:rsidR="00EF41A7" w:rsidRPr="00A733D8" w:rsidRDefault="00EF41A7">
      <w:pPr>
        <w:pStyle w:val="TDC1"/>
        <w:rPr>
          <w:rFonts w:ascii="Noto Sans" w:eastAsiaTheme="minorEastAsia" w:hAnsi="Noto Sans" w:cs="Noto Sans"/>
          <w:b w:val="0"/>
          <w:bCs w:val="0"/>
          <w:kern w:val="2"/>
          <w14:ligatures w14:val="standardContextual"/>
        </w:rPr>
      </w:pPr>
      <w:hyperlink w:anchor="_Toc213618651" w:history="1">
        <w:r w:rsidRPr="00A733D8">
          <w:rPr>
            <w:rStyle w:val="Hipervnculo"/>
            <w:rFonts w:ascii="Noto Sans" w:hAnsi="Noto Sans" w:cs="Noto Sans"/>
          </w:rPr>
          <w:t></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Alcance.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_Toc213618651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4</w:t>
        </w:r>
        <w:r w:rsidRPr="00A733D8">
          <w:rPr>
            <w:rFonts w:ascii="Noto Sans" w:hAnsi="Noto Sans" w:cs="Noto Sans"/>
            <w:webHidden/>
          </w:rPr>
          <w:fldChar w:fldCharType="end"/>
        </w:r>
      </w:hyperlink>
    </w:p>
    <w:p w14:paraId="79F20016" w14:textId="1C36ADB8" w:rsidR="00EF41A7" w:rsidRPr="00A733D8" w:rsidRDefault="00EF41A7">
      <w:pPr>
        <w:pStyle w:val="TDC1"/>
        <w:rPr>
          <w:rFonts w:ascii="Noto Sans" w:eastAsiaTheme="minorEastAsia" w:hAnsi="Noto Sans" w:cs="Noto Sans"/>
          <w:b w:val="0"/>
          <w:bCs w:val="0"/>
          <w:kern w:val="2"/>
          <w14:ligatures w14:val="standardContextual"/>
        </w:rPr>
      </w:pPr>
      <w:hyperlink w:anchor="_Toc213618652" w:history="1">
        <w:r w:rsidRPr="00A733D8">
          <w:rPr>
            <w:rStyle w:val="Hipervnculo"/>
            <w:rFonts w:ascii="Noto Sans" w:hAnsi="Noto Sans" w:cs="Noto Sans"/>
          </w:rPr>
          <w:t xml:space="preserve">Operación y gestión de la operación a la Infraestructura física y sus componentes en </w:t>
        </w:r>
        <w:r w:rsidRPr="00A733D8">
          <w:rPr>
            <w:rStyle w:val="Hipervnculo"/>
            <w:rFonts w:ascii="Noto Sans" w:hAnsi="Noto Sans" w:cs="Noto Sans"/>
            <w:lang w:val="es-ES_tradnl"/>
          </w:rPr>
          <w:t>el</w:t>
        </w:r>
        <w:r w:rsidRPr="00A733D8">
          <w:rPr>
            <w:rStyle w:val="Hipervnculo"/>
            <w:rFonts w:ascii="Noto Sans" w:hAnsi="Noto Sans" w:cs="Noto Sans"/>
          </w:rPr>
          <w:t xml:space="preserve"> Centro de Datos ofertado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_Toc213618652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w:t>
        </w:r>
        <w:r w:rsidRPr="00A733D8">
          <w:rPr>
            <w:rFonts w:ascii="Noto Sans" w:hAnsi="Noto Sans" w:cs="Noto Sans"/>
            <w:webHidden/>
          </w:rPr>
          <w:fldChar w:fldCharType="end"/>
        </w:r>
      </w:hyperlink>
    </w:p>
    <w:p w14:paraId="53FA57E2" w14:textId="0C188F34" w:rsidR="00EF41A7" w:rsidRPr="00A733D8" w:rsidRDefault="00EF41A7">
      <w:pPr>
        <w:pStyle w:val="TDC1"/>
        <w:rPr>
          <w:rFonts w:ascii="Noto Sans" w:eastAsiaTheme="minorEastAsia" w:hAnsi="Noto Sans" w:cs="Noto Sans"/>
          <w:b w:val="0"/>
          <w:bCs w:val="0"/>
          <w:kern w:val="2"/>
          <w14:ligatures w14:val="standardContextual"/>
        </w:rPr>
      </w:pPr>
      <w:hyperlink w:anchor="_Toc213618653" w:history="1">
        <w:r w:rsidRPr="00A733D8">
          <w:rPr>
            <w:rStyle w:val="Hipervnculo"/>
            <w:rFonts w:ascii="Noto Sans" w:hAnsi="Noto Sans" w:cs="Noto Sans"/>
          </w:rPr>
          <w:t>3.</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Requerimientos Técnicos.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_Toc213618653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16</w:t>
        </w:r>
        <w:r w:rsidRPr="00A733D8">
          <w:rPr>
            <w:rFonts w:ascii="Noto Sans" w:hAnsi="Noto Sans" w:cs="Noto Sans"/>
            <w:webHidden/>
          </w:rPr>
          <w:fldChar w:fldCharType="end"/>
        </w:r>
      </w:hyperlink>
    </w:p>
    <w:p w14:paraId="460A57BC" w14:textId="4FE7E021" w:rsidR="00EF41A7" w:rsidRPr="00A733D8" w:rsidRDefault="00EF41A7">
      <w:pPr>
        <w:pStyle w:val="TDC1"/>
        <w:rPr>
          <w:rFonts w:ascii="Noto Sans" w:eastAsiaTheme="minorEastAsia" w:hAnsi="Noto Sans" w:cs="Noto Sans"/>
          <w:b w:val="0"/>
          <w:bCs w:val="0"/>
          <w:kern w:val="2"/>
          <w14:ligatures w14:val="standardContextual"/>
        </w:rPr>
      </w:pPr>
      <w:hyperlink w:anchor="_Toc213618654" w:history="1">
        <w:r w:rsidRPr="00A733D8">
          <w:rPr>
            <w:rStyle w:val="Hipervnculo"/>
            <w:rFonts w:ascii="Noto Sans" w:hAnsi="Noto Sans" w:cs="Noto Sans"/>
          </w:rPr>
          <w:t>1. Habilitación de la infraestructura tecnológica (física y lógica) del IMSS en el Centro de Datos ofertados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_Toc213618654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16</w:t>
        </w:r>
        <w:r w:rsidRPr="00A733D8">
          <w:rPr>
            <w:rFonts w:ascii="Noto Sans" w:hAnsi="Noto Sans" w:cs="Noto Sans"/>
            <w:webHidden/>
          </w:rPr>
          <w:fldChar w:fldCharType="end"/>
        </w:r>
      </w:hyperlink>
    </w:p>
    <w:p w14:paraId="15D4B0F3" w14:textId="210F02E2" w:rsidR="00EF41A7" w:rsidRPr="00A733D8" w:rsidRDefault="00EF41A7">
      <w:pPr>
        <w:pStyle w:val="TDC1"/>
        <w:rPr>
          <w:rFonts w:ascii="Noto Sans" w:eastAsiaTheme="minorEastAsia" w:hAnsi="Noto Sans" w:cs="Noto Sans"/>
          <w:b w:val="0"/>
          <w:bCs w:val="0"/>
          <w:kern w:val="2"/>
          <w14:ligatures w14:val="standardContextual"/>
        </w:rPr>
      </w:pPr>
      <w:hyperlink w:anchor="_Toc213618655" w:history="1">
        <w:r w:rsidRPr="00A733D8">
          <w:rPr>
            <w:rStyle w:val="Hipervnculo"/>
            <w:rFonts w:ascii="Noto Sans" w:hAnsi="Noto Sans" w:cs="Noto Sans"/>
          </w:rPr>
          <w:t>2.- Operación y gestión de la operación a la Infraestructura física y sus componentes en el Centro de Datos ofertado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_Toc213618655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20</w:t>
        </w:r>
        <w:r w:rsidRPr="00A733D8">
          <w:rPr>
            <w:rFonts w:ascii="Noto Sans" w:hAnsi="Noto Sans" w:cs="Noto Sans"/>
            <w:webHidden/>
          </w:rPr>
          <w:fldChar w:fldCharType="end"/>
        </w:r>
      </w:hyperlink>
    </w:p>
    <w:p w14:paraId="1B95121A" w14:textId="6B85C20E" w:rsidR="00EF41A7" w:rsidRPr="00A733D8" w:rsidRDefault="00EF41A7">
      <w:pPr>
        <w:pStyle w:val="TDC1"/>
        <w:rPr>
          <w:rFonts w:ascii="Noto Sans" w:eastAsiaTheme="minorEastAsia" w:hAnsi="Noto Sans" w:cs="Noto Sans"/>
          <w:b w:val="0"/>
          <w:bCs w:val="0"/>
          <w:kern w:val="2"/>
          <w14:ligatures w14:val="standardContextual"/>
        </w:rPr>
      </w:pPr>
      <w:hyperlink w:anchor="_Toc213618656" w:history="1">
        <w:r w:rsidRPr="00A733D8">
          <w:rPr>
            <w:rStyle w:val="Hipervnculo"/>
            <w:rFonts w:ascii="Noto Sans" w:hAnsi="Noto Sans" w:cs="Noto Sans"/>
          </w:rPr>
          <w:t>3. Operación y gestión de la operación de los componentes lógicos en el centro de datos y la nube ofertados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_Toc213618656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24</w:t>
        </w:r>
        <w:r w:rsidRPr="00A733D8">
          <w:rPr>
            <w:rFonts w:ascii="Noto Sans" w:hAnsi="Noto Sans" w:cs="Noto Sans"/>
            <w:webHidden/>
          </w:rPr>
          <w:fldChar w:fldCharType="end"/>
        </w:r>
      </w:hyperlink>
    </w:p>
    <w:p w14:paraId="40E42F49" w14:textId="17838FE4" w:rsidR="00EF41A7" w:rsidRPr="00A733D8" w:rsidRDefault="00EF41A7">
      <w:pPr>
        <w:pStyle w:val="TDC1"/>
        <w:rPr>
          <w:rFonts w:ascii="Noto Sans" w:eastAsiaTheme="minorEastAsia" w:hAnsi="Noto Sans" w:cs="Noto Sans"/>
          <w:b w:val="0"/>
          <w:bCs w:val="0"/>
          <w:kern w:val="2"/>
          <w14:ligatures w14:val="standardContextual"/>
        </w:rPr>
      </w:pPr>
      <w:hyperlink w:anchor="_Toc213618657" w:history="1">
        <w:r w:rsidRPr="00A733D8">
          <w:rPr>
            <w:rStyle w:val="Hipervnculo"/>
            <w:rFonts w:ascii="Noto Sans" w:hAnsi="Noto Sans" w:cs="Noto Sans"/>
          </w:rPr>
          <w:t xml:space="preserve">4. Visibilidad y </w:t>
        </w:r>
        <w:r w:rsidR="00DF09F2" w:rsidRPr="00A733D8">
          <w:rPr>
            <w:rStyle w:val="Hipervnculo"/>
            <w:rFonts w:ascii="Noto Sans" w:hAnsi="Noto Sans" w:cs="Noto Sans"/>
          </w:rPr>
          <w:t>Observación</w:t>
        </w:r>
        <w:r w:rsidRPr="00A733D8">
          <w:rPr>
            <w:rStyle w:val="Hipervnculo"/>
            <w:rFonts w:ascii="Noto Sans" w:hAnsi="Noto Sans" w:cs="Noto Sans"/>
          </w:rPr>
          <w:t xml:space="preserve"> de componentes (físicos y lógicos) en el centro de datos y la nube ofertados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_Toc213618657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28</w:t>
        </w:r>
        <w:r w:rsidRPr="00A733D8">
          <w:rPr>
            <w:rFonts w:ascii="Noto Sans" w:hAnsi="Noto Sans" w:cs="Noto Sans"/>
            <w:webHidden/>
          </w:rPr>
          <w:fldChar w:fldCharType="end"/>
        </w:r>
      </w:hyperlink>
    </w:p>
    <w:p w14:paraId="0CF6D412" w14:textId="3A27B588" w:rsidR="00EF41A7" w:rsidRPr="00A733D8" w:rsidRDefault="00EF41A7">
      <w:pPr>
        <w:pStyle w:val="TDC1"/>
        <w:rPr>
          <w:rFonts w:ascii="Noto Sans" w:eastAsiaTheme="minorEastAsia" w:hAnsi="Noto Sans" w:cs="Noto Sans"/>
          <w:b w:val="0"/>
          <w:bCs w:val="0"/>
          <w:kern w:val="2"/>
          <w14:ligatures w14:val="standardContextual"/>
        </w:rPr>
      </w:pPr>
      <w:hyperlink w:anchor="_Toc213618658" w:history="1">
        <w:r w:rsidRPr="00A733D8">
          <w:rPr>
            <w:rStyle w:val="Hipervnculo"/>
            <w:rFonts w:ascii="Noto Sans" w:hAnsi="Noto Sans" w:cs="Noto Sans"/>
          </w:rPr>
          <w:t xml:space="preserve">5. Metro cuadrado de piso blanco </w:t>
        </w:r>
        <w:r w:rsidR="00302005">
          <w:rPr>
            <w:rStyle w:val="Hipervnculo"/>
            <w:rFonts w:ascii="Noto Sans" w:hAnsi="Noto Sans" w:cs="Noto Sans"/>
          </w:rPr>
          <w:t xml:space="preserve">en el Centro de Datos ofertado por “EL LICITANTE” o los Centros de Datos que el Instituto determine </w:t>
        </w:r>
        <w:r w:rsidRPr="00A733D8">
          <w:rPr>
            <w:rStyle w:val="Hipervnculo"/>
            <w:rFonts w:ascii="Noto Sans" w:hAnsi="Noto Sans" w:cs="Noto Sans"/>
          </w:rPr>
          <w:t>.</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32</w:t>
        </w:r>
        <w:r w:rsidRPr="00A733D8">
          <w:rPr>
            <w:rFonts w:ascii="Noto Sans" w:hAnsi="Noto Sans" w:cs="Noto Sans"/>
            <w:webHidden/>
          </w:rPr>
          <w:fldChar w:fldCharType="end"/>
        </w:r>
      </w:hyperlink>
    </w:p>
    <w:p w14:paraId="74327421" w14:textId="68B8FA11" w:rsidR="00EF41A7" w:rsidRPr="00A733D8" w:rsidRDefault="00EF41A7">
      <w:pPr>
        <w:pStyle w:val="TDC1"/>
        <w:rPr>
          <w:rFonts w:ascii="Noto Sans" w:eastAsiaTheme="minorEastAsia" w:hAnsi="Noto Sans" w:cs="Noto Sans"/>
          <w:b w:val="0"/>
          <w:bCs w:val="0"/>
          <w:kern w:val="2"/>
          <w14:ligatures w14:val="standardContextual"/>
        </w:rPr>
      </w:pPr>
      <w:hyperlink w:anchor="_Toc213618659" w:history="1">
        <w:r w:rsidRPr="00A733D8">
          <w:rPr>
            <w:rStyle w:val="Hipervnculo"/>
            <w:rFonts w:ascii="Noto Sans" w:hAnsi="Noto Sans" w:cs="Noto Sans"/>
          </w:rPr>
          <w:t>6. Piso blanco + Rack estándar en gabinete (RACK) completo de centros de datos ofertados por “EL LICITANTE”.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_Toc213618659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33</w:t>
        </w:r>
        <w:r w:rsidRPr="00A733D8">
          <w:rPr>
            <w:rFonts w:ascii="Noto Sans" w:hAnsi="Noto Sans" w:cs="Noto Sans"/>
            <w:webHidden/>
          </w:rPr>
          <w:fldChar w:fldCharType="end"/>
        </w:r>
      </w:hyperlink>
    </w:p>
    <w:p w14:paraId="4E9DFBAA" w14:textId="0BBF7ECA" w:rsidR="00EF41A7" w:rsidRPr="00A733D8" w:rsidRDefault="00EF41A7">
      <w:pPr>
        <w:pStyle w:val="TDC1"/>
        <w:rPr>
          <w:rFonts w:ascii="Noto Sans" w:eastAsiaTheme="minorEastAsia" w:hAnsi="Noto Sans" w:cs="Noto Sans"/>
          <w:b w:val="0"/>
          <w:bCs w:val="0"/>
          <w:kern w:val="2"/>
          <w14:ligatures w14:val="standardContextual"/>
        </w:rPr>
      </w:pPr>
      <w:hyperlink w:anchor="_Toc213618660" w:history="1">
        <w:r w:rsidRPr="00A733D8">
          <w:rPr>
            <w:rStyle w:val="Hipervnculo"/>
            <w:rFonts w:ascii="Noto Sans" w:hAnsi="Noto Sans" w:cs="Noto Sans"/>
          </w:rPr>
          <w:t>7. Migración.</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_Toc213618660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35</w:t>
        </w:r>
        <w:r w:rsidRPr="00A733D8">
          <w:rPr>
            <w:rFonts w:ascii="Noto Sans" w:hAnsi="Noto Sans" w:cs="Noto Sans"/>
            <w:webHidden/>
          </w:rPr>
          <w:fldChar w:fldCharType="end"/>
        </w:r>
      </w:hyperlink>
    </w:p>
    <w:p w14:paraId="1DCC9555" w14:textId="74D77CA7" w:rsidR="00EF41A7" w:rsidRPr="00A733D8" w:rsidRDefault="00EF41A7">
      <w:pPr>
        <w:pStyle w:val="TDC1"/>
        <w:rPr>
          <w:rFonts w:ascii="Noto Sans" w:eastAsiaTheme="minorEastAsia" w:hAnsi="Noto Sans" w:cs="Noto Sans"/>
          <w:b w:val="0"/>
          <w:bCs w:val="0"/>
          <w:kern w:val="2"/>
          <w14:ligatures w14:val="standardContextual"/>
        </w:rPr>
      </w:pPr>
      <w:hyperlink w:anchor="_Toc213618661" w:history="1">
        <w:r w:rsidRPr="00A733D8">
          <w:rPr>
            <w:rStyle w:val="Hipervnculo"/>
            <w:rFonts w:ascii="Noto Sans" w:hAnsi="Noto Sans" w:cs="Noto Sans"/>
          </w:rPr>
          <w:t>8.- DRP en la nube.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_Toc213618661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37</w:t>
        </w:r>
        <w:r w:rsidRPr="00A733D8">
          <w:rPr>
            <w:rFonts w:ascii="Noto Sans" w:hAnsi="Noto Sans" w:cs="Noto Sans"/>
            <w:webHidden/>
          </w:rPr>
          <w:fldChar w:fldCharType="end"/>
        </w:r>
      </w:hyperlink>
    </w:p>
    <w:p w14:paraId="4C8998EC" w14:textId="73B0316A" w:rsidR="00EF41A7" w:rsidRPr="00A733D8" w:rsidRDefault="00EF41A7">
      <w:pPr>
        <w:pStyle w:val="TDC1"/>
        <w:rPr>
          <w:rFonts w:ascii="Noto Sans" w:eastAsiaTheme="minorEastAsia" w:hAnsi="Noto Sans" w:cs="Noto Sans"/>
          <w:b w:val="0"/>
          <w:bCs w:val="0"/>
          <w:kern w:val="2"/>
          <w14:ligatures w14:val="standardContextual"/>
        </w:rPr>
      </w:pPr>
      <w:hyperlink w:anchor="_Toc213618662" w:history="1">
        <w:r w:rsidRPr="00A733D8">
          <w:rPr>
            <w:rStyle w:val="Hipervnculo"/>
            <w:rFonts w:ascii="Noto Sans" w:hAnsi="Noto Sans" w:cs="Noto Sans"/>
          </w:rPr>
          <w:t>4.</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Modalidad del Servicio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_Toc213618662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41</w:t>
        </w:r>
        <w:r w:rsidRPr="00A733D8">
          <w:rPr>
            <w:rFonts w:ascii="Noto Sans" w:hAnsi="Noto Sans" w:cs="Noto Sans"/>
            <w:webHidden/>
          </w:rPr>
          <w:fldChar w:fldCharType="end"/>
        </w:r>
      </w:hyperlink>
    </w:p>
    <w:p w14:paraId="55BC74AB" w14:textId="3628D147" w:rsidR="00EF41A7" w:rsidRPr="00A733D8" w:rsidRDefault="00EF41A7">
      <w:pPr>
        <w:pStyle w:val="TDC1"/>
        <w:rPr>
          <w:rFonts w:ascii="Noto Sans" w:eastAsiaTheme="minorEastAsia" w:hAnsi="Noto Sans" w:cs="Noto Sans"/>
          <w:b w:val="0"/>
          <w:bCs w:val="0"/>
          <w:kern w:val="2"/>
          <w14:ligatures w14:val="standardContextual"/>
        </w:rPr>
      </w:pPr>
      <w:hyperlink w:anchor="_Toc213618663" w:history="1">
        <w:r w:rsidRPr="00A733D8">
          <w:rPr>
            <w:rStyle w:val="Hipervnculo"/>
            <w:rFonts w:ascii="Noto Sans" w:hAnsi="Noto Sans" w:cs="Noto Sans"/>
          </w:rPr>
          <w:t>5.</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Requerimientos Técnicos Generales para la prestación del “Servicio de Infraestructura Lógica de Migración de Nube IMSS 2026”:</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_Toc213618663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43</w:t>
        </w:r>
        <w:r w:rsidRPr="00A733D8">
          <w:rPr>
            <w:rFonts w:ascii="Noto Sans" w:hAnsi="Noto Sans" w:cs="Noto Sans"/>
            <w:webHidden/>
          </w:rPr>
          <w:fldChar w:fldCharType="end"/>
        </w:r>
      </w:hyperlink>
    </w:p>
    <w:p w14:paraId="39D4A348" w14:textId="045E5401" w:rsidR="00EF41A7" w:rsidRPr="00A733D8" w:rsidRDefault="00EF41A7">
      <w:pPr>
        <w:pStyle w:val="TDC1"/>
        <w:rPr>
          <w:rFonts w:ascii="Noto Sans" w:eastAsiaTheme="minorEastAsia" w:hAnsi="Noto Sans" w:cs="Noto Sans"/>
          <w:b w:val="0"/>
          <w:bCs w:val="0"/>
          <w:kern w:val="2"/>
          <w14:ligatures w14:val="standardContextual"/>
        </w:rPr>
      </w:pPr>
      <w:hyperlink w:anchor="_Toc213618664" w:history="1">
        <w:r w:rsidRPr="00A733D8">
          <w:rPr>
            <w:rStyle w:val="Hipervnculo"/>
            <w:rFonts w:ascii="Noto Sans" w:hAnsi="Noto Sans" w:cs="Noto Sans"/>
          </w:rPr>
          <w:t>6.</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Procesos operativos necesarios para la prestación del “Servicio de Infraestructura Lógica de Migración de Nube IMSS 2026”.</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_Toc213618664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44</w:t>
        </w:r>
        <w:r w:rsidRPr="00A733D8">
          <w:rPr>
            <w:rFonts w:ascii="Noto Sans" w:hAnsi="Noto Sans" w:cs="Noto Sans"/>
            <w:webHidden/>
          </w:rPr>
          <w:fldChar w:fldCharType="end"/>
        </w:r>
      </w:hyperlink>
    </w:p>
    <w:p w14:paraId="2D88CEDC" w14:textId="15FF28D2" w:rsidR="00EF41A7" w:rsidRPr="00A733D8" w:rsidRDefault="00EF41A7">
      <w:pPr>
        <w:pStyle w:val="TDC1"/>
        <w:rPr>
          <w:rFonts w:ascii="Noto Sans" w:eastAsiaTheme="minorEastAsia" w:hAnsi="Noto Sans" w:cs="Noto Sans"/>
          <w:b w:val="0"/>
          <w:bCs w:val="0"/>
          <w:kern w:val="2"/>
          <w14:ligatures w14:val="standardContextual"/>
        </w:rPr>
      </w:pPr>
      <w:hyperlink w:anchor="_Toc213618665" w:history="1">
        <w:r w:rsidRPr="00A733D8">
          <w:rPr>
            <w:rStyle w:val="Hipervnculo"/>
            <w:rFonts w:ascii="Noto Sans" w:hAnsi="Noto Sans" w:cs="Noto Sans"/>
          </w:rPr>
          <w:t>7.</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Repositorio Documental.</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_Toc213618665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71</w:t>
        </w:r>
        <w:r w:rsidRPr="00A733D8">
          <w:rPr>
            <w:rFonts w:ascii="Noto Sans" w:hAnsi="Noto Sans" w:cs="Noto Sans"/>
            <w:webHidden/>
          </w:rPr>
          <w:fldChar w:fldCharType="end"/>
        </w:r>
      </w:hyperlink>
    </w:p>
    <w:p w14:paraId="74748F42" w14:textId="0A95286A" w:rsidR="00EF41A7" w:rsidRPr="00A733D8" w:rsidRDefault="00EF41A7">
      <w:pPr>
        <w:pStyle w:val="TDC1"/>
        <w:rPr>
          <w:rFonts w:ascii="Noto Sans" w:eastAsiaTheme="minorEastAsia" w:hAnsi="Noto Sans" w:cs="Noto Sans"/>
          <w:b w:val="0"/>
          <w:bCs w:val="0"/>
          <w:kern w:val="2"/>
          <w14:ligatures w14:val="standardContextual"/>
        </w:rPr>
      </w:pPr>
      <w:hyperlink w:anchor="_Toc213618666" w:history="1">
        <w:r w:rsidRPr="00A733D8">
          <w:rPr>
            <w:rStyle w:val="Hipervnculo"/>
            <w:rFonts w:ascii="Noto Sans" w:hAnsi="Noto Sans" w:cs="Noto Sans"/>
          </w:rPr>
          <w:t>8.</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Repositorio de imágenes y medias para los componentes.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_Toc213618666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71</w:t>
        </w:r>
        <w:r w:rsidRPr="00A733D8">
          <w:rPr>
            <w:rFonts w:ascii="Noto Sans" w:hAnsi="Noto Sans" w:cs="Noto Sans"/>
            <w:webHidden/>
          </w:rPr>
          <w:fldChar w:fldCharType="end"/>
        </w:r>
      </w:hyperlink>
    </w:p>
    <w:p w14:paraId="36A8BFCD" w14:textId="7B98B8B6" w:rsidR="00EF41A7" w:rsidRPr="00A733D8" w:rsidRDefault="00EF41A7">
      <w:pPr>
        <w:pStyle w:val="TDC1"/>
        <w:rPr>
          <w:rFonts w:ascii="Noto Sans" w:eastAsiaTheme="minorEastAsia" w:hAnsi="Noto Sans" w:cs="Noto Sans"/>
          <w:b w:val="0"/>
          <w:bCs w:val="0"/>
          <w:kern w:val="2"/>
          <w14:ligatures w14:val="standardContextual"/>
        </w:rPr>
      </w:pPr>
      <w:hyperlink w:anchor="_Toc213618667" w:history="1">
        <w:r w:rsidRPr="00A733D8">
          <w:rPr>
            <w:rStyle w:val="Hipervnculo"/>
            <w:rFonts w:ascii="Noto Sans" w:hAnsi="Noto Sans" w:cs="Noto Sans"/>
          </w:rPr>
          <w:t>9.</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Base de conocimientos técnicos de respuesta rápida para publicación de soluciones (Construcción de una base de conocimientos)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_Toc213618667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72</w:t>
        </w:r>
        <w:r w:rsidRPr="00A733D8">
          <w:rPr>
            <w:rFonts w:ascii="Noto Sans" w:hAnsi="Noto Sans" w:cs="Noto Sans"/>
            <w:webHidden/>
          </w:rPr>
          <w:fldChar w:fldCharType="end"/>
        </w:r>
      </w:hyperlink>
    </w:p>
    <w:p w14:paraId="02D2F9D0" w14:textId="04ED8C67" w:rsidR="00EF41A7" w:rsidRPr="00A733D8" w:rsidRDefault="00EF41A7">
      <w:pPr>
        <w:pStyle w:val="TDC1"/>
        <w:rPr>
          <w:rFonts w:ascii="Noto Sans" w:eastAsiaTheme="minorEastAsia" w:hAnsi="Noto Sans" w:cs="Noto Sans"/>
          <w:b w:val="0"/>
          <w:bCs w:val="0"/>
          <w:kern w:val="2"/>
          <w14:ligatures w14:val="standardContextual"/>
        </w:rPr>
      </w:pPr>
      <w:hyperlink w:anchor="_Toc213618668" w:history="1">
        <w:r w:rsidRPr="00A733D8">
          <w:rPr>
            <w:rStyle w:val="Hipervnculo"/>
            <w:rFonts w:ascii="Noto Sans" w:hAnsi="Noto Sans" w:cs="Noto Sans"/>
          </w:rPr>
          <w:t>10.</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CMDB de infraestructura tecnológica.</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73</w:t>
        </w:r>
        <w:r w:rsidRPr="00A733D8">
          <w:rPr>
            <w:rFonts w:ascii="Noto Sans" w:hAnsi="Noto Sans" w:cs="Noto Sans"/>
            <w:webHidden/>
          </w:rPr>
          <w:fldChar w:fldCharType="end"/>
        </w:r>
      </w:hyperlink>
    </w:p>
    <w:p w14:paraId="72C647F9" w14:textId="556EFC0F" w:rsidR="00EF41A7" w:rsidRPr="00A733D8" w:rsidRDefault="00EF41A7">
      <w:pPr>
        <w:pStyle w:val="TDC1"/>
        <w:rPr>
          <w:rFonts w:ascii="Noto Sans" w:eastAsiaTheme="minorEastAsia" w:hAnsi="Noto Sans" w:cs="Noto Sans"/>
          <w:b w:val="0"/>
          <w:bCs w:val="0"/>
          <w:kern w:val="2"/>
          <w14:ligatures w14:val="standardContextual"/>
        </w:rPr>
      </w:pPr>
      <w:hyperlink w:anchor="_Toc213618669" w:history="1">
        <w:r w:rsidRPr="00A733D8">
          <w:rPr>
            <w:rStyle w:val="Hipervnculo"/>
            <w:rFonts w:ascii="Noto Sans" w:hAnsi="Noto Sans" w:cs="Noto Sans"/>
          </w:rPr>
          <w:t>11.</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Pólizas de Mantenimiento con el Fabricante.</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_Toc213618669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73</w:t>
        </w:r>
        <w:r w:rsidRPr="00A733D8">
          <w:rPr>
            <w:rFonts w:ascii="Noto Sans" w:hAnsi="Noto Sans" w:cs="Noto Sans"/>
            <w:webHidden/>
          </w:rPr>
          <w:fldChar w:fldCharType="end"/>
        </w:r>
      </w:hyperlink>
    </w:p>
    <w:p w14:paraId="3BC40A21" w14:textId="37822226" w:rsidR="00EF41A7" w:rsidRPr="00A733D8" w:rsidRDefault="00EF41A7">
      <w:pPr>
        <w:pStyle w:val="TDC1"/>
        <w:rPr>
          <w:rFonts w:ascii="Noto Sans" w:eastAsiaTheme="minorEastAsia" w:hAnsi="Noto Sans" w:cs="Noto Sans"/>
          <w:b w:val="0"/>
          <w:bCs w:val="0"/>
          <w:kern w:val="2"/>
          <w14:ligatures w14:val="standardContextual"/>
        </w:rPr>
      </w:pPr>
      <w:hyperlink w:anchor="_Toc213618670" w:history="1">
        <w:r w:rsidRPr="00A733D8">
          <w:rPr>
            <w:rStyle w:val="Hipervnculo"/>
            <w:rFonts w:ascii="Noto Sans" w:hAnsi="Noto Sans" w:cs="Noto Sans"/>
          </w:rPr>
          <w:t>12.</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Partes y Refacciones.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_Toc213618670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73</w:t>
        </w:r>
        <w:r w:rsidRPr="00A733D8">
          <w:rPr>
            <w:rFonts w:ascii="Noto Sans" w:hAnsi="Noto Sans" w:cs="Noto Sans"/>
            <w:webHidden/>
          </w:rPr>
          <w:fldChar w:fldCharType="end"/>
        </w:r>
      </w:hyperlink>
    </w:p>
    <w:p w14:paraId="6AC56954" w14:textId="352CFABF" w:rsidR="00EF41A7" w:rsidRPr="00A733D8" w:rsidRDefault="00EF41A7">
      <w:pPr>
        <w:pStyle w:val="TDC1"/>
        <w:rPr>
          <w:rFonts w:ascii="Noto Sans" w:eastAsiaTheme="minorEastAsia" w:hAnsi="Noto Sans" w:cs="Noto Sans"/>
          <w:b w:val="0"/>
          <w:bCs w:val="0"/>
          <w:kern w:val="2"/>
          <w14:ligatures w14:val="standardContextual"/>
        </w:rPr>
      </w:pPr>
      <w:hyperlink w:anchor="_Toc213618671" w:history="1">
        <w:r w:rsidRPr="00A733D8">
          <w:rPr>
            <w:rStyle w:val="Hipervnculo"/>
            <w:rFonts w:ascii="Noto Sans" w:hAnsi="Noto Sans" w:cs="Noto Sans"/>
          </w:rPr>
          <w:t>13.</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Administración de Proyectos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_Toc213618671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74</w:t>
        </w:r>
        <w:r w:rsidRPr="00A733D8">
          <w:rPr>
            <w:rFonts w:ascii="Noto Sans" w:hAnsi="Noto Sans" w:cs="Noto Sans"/>
            <w:webHidden/>
          </w:rPr>
          <w:fldChar w:fldCharType="end"/>
        </w:r>
      </w:hyperlink>
    </w:p>
    <w:p w14:paraId="3266B773" w14:textId="1C18A095" w:rsidR="00EF41A7" w:rsidRPr="00A733D8" w:rsidRDefault="00EF41A7">
      <w:pPr>
        <w:pStyle w:val="TDC1"/>
        <w:rPr>
          <w:rFonts w:ascii="Noto Sans" w:eastAsiaTheme="minorEastAsia" w:hAnsi="Noto Sans" w:cs="Noto Sans"/>
          <w:b w:val="0"/>
          <w:bCs w:val="0"/>
          <w:kern w:val="2"/>
          <w14:ligatures w14:val="standardContextual"/>
        </w:rPr>
      </w:pPr>
      <w:hyperlink w:anchor="_Toc213618672" w:history="1">
        <w:r w:rsidRPr="00A733D8">
          <w:rPr>
            <w:rStyle w:val="Hipervnculo"/>
            <w:rFonts w:ascii="Noto Sans" w:hAnsi="Noto Sans" w:cs="Noto Sans"/>
          </w:rPr>
          <w:t>14.</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Plan de Aseguramiento de la Calidad</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_Toc213618672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75</w:t>
        </w:r>
        <w:r w:rsidRPr="00A733D8">
          <w:rPr>
            <w:rFonts w:ascii="Noto Sans" w:hAnsi="Noto Sans" w:cs="Noto Sans"/>
            <w:webHidden/>
          </w:rPr>
          <w:fldChar w:fldCharType="end"/>
        </w:r>
      </w:hyperlink>
    </w:p>
    <w:p w14:paraId="29987AE4" w14:textId="477CD58F" w:rsidR="00EF41A7" w:rsidRPr="00A733D8" w:rsidRDefault="00EF41A7">
      <w:pPr>
        <w:pStyle w:val="TDC1"/>
        <w:rPr>
          <w:rFonts w:ascii="Noto Sans" w:eastAsiaTheme="minorEastAsia" w:hAnsi="Noto Sans" w:cs="Noto Sans"/>
          <w:b w:val="0"/>
          <w:bCs w:val="0"/>
          <w:kern w:val="2"/>
          <w14:ligatures w14:val="standardContextual"/>
        </w:rPr>
      </w:pPr>
      <w:hyperlink w:anchor="_Toc213618673" w:history="1">
        <w:r w:rsidRPr="00A733D8">
          <w:rPr>
            <w:rStyle w:val="Hipervnculo"/>
            <w:rFonts w:ascii="Noto Sans" w:hAnsi="Noto Sans" w:cs="Noto Sans"/>
          </w:rPr>
          <w:t>15.</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Aceptación del Servicio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_Toc213618673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76</w:t>
        </w:r>
        <w:r w:rsidRPr="00A733D8">
          <w:rPr>
            <w:rFonts w:ascii="Noto Sans" w:hAnsi="Noto Sans" w:cs="Noto Sans"/>
            <w:webHidden/>
          </w:rPr>
          <w:fldChar w:fldCharType="end"/>
        </w:r>
      </w:hyperlink>
    </w:p>
    <w:p w14:paraId="59AF3493" w14:textId="41536BBB" w:rsidR="00EF41A7" w:rsidRPr="00A733D8" w:rsidRDefault="00EF41A7">
      <w:pPr>
        <w:pStyle w:val="TDC1"/>
        <w:rPr>
          <w:rFonts w:ascii="Noto Sans" w:eastAsiaTheme="minorEastAsia" w:hAnsi="Noto Sans" w:cs="Noto Sans"/>
          <w:b w:val="0"/>
          <w:bCs w:val="0"/>
          <w:kern w:val="2"/>
          <w14:ligatures w14:val="standardContextual"/>
        </w:rPr>
      </w:pPr>
      <w:hyperlink w:anchor="_Toc213618674" w:history="1">
        <w:r w:rsidRPr="00A733D8">
          <w:rPr>
            <w:rStyle w:val="Hipervnculo"/>
            <w:rFonts w:ascii="Noto Sans" w:hAnsi="Noto Sans" w:cs="Noto Sans"/>
          </w:rPr>
          <w:t>16.</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Procesos.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_Toc213618674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78</w:t>
        </w:r>
        <w:r w:rsidRPr="00A733D8">
          <w:rPr>
            <w:rFonts w:ascii="Noto Sans" w:hAnsi="Noto Sans" w:cs="Noto Sans"/>
            <w:webHidden/>
          </w:rPr>
          <w:fldChar w:fldCharType="end"/>
        </w:r>
      </w:hyperlink>
    </w:p>
    <w:p w14:paraId="3180CAA3" w14:textId="3CD2A3AD" w:rsidR="00EF41A7" w:rsidRPr="00A733D8" w:rsidRDefault="00EF41A7">
      <w:pPr>
        <w:pStyle w:val="TDC1"/>
        <w:rPr>
          <w:rFonts w:ascii="Noto Sans" w:eastAsiaTheme="minorEastAsia" w:hAnsi="Noto Sans" w:cs="Noto Sans"/>
          <w:b w:val="0"/>
          <w:bCs w:val="0"/>
          <w:kern w:val="2"/>
          <w14:ligatures w14:val="standardContextual"/>
        </w:rPr>
      </w:pPr>
      <w:hyperlink w:anchor="_Toc213618675" w:history="1">
        <w:r w:rsidRPr="00A733D8">
          <w:rPr>
            <w:rStyle w:val="Hipervnculo"/>
            <w:rFonts w:ascii="Noto Sans" w:hAnsi="Noto Sans" w:cs="Noto Sans"/>
          </w:rPr>
          <w:t>Recursos Humanos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_Toc213618675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78</w:t>
        </w:r>
        <w:r w:rsidRPr="00A733D8">
          <w:rPr>
            <w:rFonts w:ascii="Noto Sans" w:hAnsi="Noto Sans" w:cs="Noto Sans"/>
            <w:webHidden/>
          </w:rPr>
          <w:fldChar w:fldCharType="end"/>
        </w:r>
      </w:hyperlink>
    </w:p>
    <w:p w14:paraId="34EAA3E3" w14:textId="1837F32F" w:rsidR="00EF41A7" w:rsidRPr="00A733D8" w:rsidRDefault="00EF41A7">
      <w:pPr>
        <w:pStyle w:val="TDC1"/>
        <w:rPr>
          <w:rFonts w:ascii="Noto Sans" w:eastAsiaTheme="minorEastAsia" w:hAnsi="Noto Sans" w:cs="Noto Sans"/>
          <w:b w:val="0"/>
          <w:bCs w:val="0"/>
          <w:kern w:val="2"/>
          <w14:ligatures w14:val="standardContextual"/>
        </w:rPr>
      </w:pPr>
      <w:hyperlink w:anchor="_Toc213618676" w:history="1">
        <w:r w:rsidRPr="00A733D8">
          <w:rPr>
            <w:rStyle w:val="Hipervnculo"/>
            <w:rFonts w:ascii="Noto Sans" w:hAnsi="Noto Sans" w:cs="Noto Sans"/>
          </w:rPr>
          <w:t>A.</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Perfiles técnicos responsables de la continuidad operativa de los servicios: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_Toc213618676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78</w:t>
        </w:r>
        <w:r w:rsidRPr="00A733D8">
          <w:rPr>
            <w:rFonts w:ascii="Noto Sans" w:hAnsi="Noto Sans" w:cs="Noto Sans"/>
            <w:webHidden/>
          </w:rPr>
          <w:fldChar w:fldCharType="end"/>
        </w:r>
      </w:hyperlink>
    </w:p>
    <w:p w14:paraId="289DF8AF" w14:textId="01212984" w:rsidR="00EF41A7" w:rsidRPr="00A733D8" w:rsidRDefault="00EF41A7">
      <w:pPr>
        <w:pStyle w:val="TDC1"/>
        <w:rPr>
          <w:rFonts w:ascii="Noto Sans" w:eastAsiaTheme="minorEastAsia" w:hAnsi="Noto Sans" w:cs="Noto Sans"/>
          <w:b w:val="0"/>
          <w:bCs w:val="0"/>
          <w:kern w:val="2"/>
          <w14:ligatures w14:val="standardContextual"/>
        </w:rPr>
      </w:pPr>
      <w:hyperlink w:anchor="_Toc213618677" w:history="1">
        <w:r w:rsidRPr="00A733D8">
          <w:rPr>
            <w:rStyle w:val="Hipervnculo"/>
            <w:rFonts w:ascii="Noto Sans" w:hAnsi="Noto Sans" w:cs="Noto Sans"/>
          </w:rPr>
          <w:t>a)</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Perfiles técnicos responsables de la Operación y Gestión de la Operación.</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_Toc213618677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78</w:t>
        </w:r>
        <w:r w:rsidRPr="00A733D8">
          <w:rPr>
            <w:rFonts w:ascii="Noto Sans" w:hAnsi="Noto Sans" w:cs="Noto Sans"/>
            <w:webHidden/>
          </w:rPr>
          <w:fldChar w:fldCharType="end"/>
        </w:r>
      </w:hyperlink>
    </w:p>
    <w:p w14:paraId="4F5A1469" w14:textId="3DE768B8" w:rsidR="00EF41A7" w:rsidRPr="00A733D8" w:rsidRDefault="00EF41A7">
      <w:pPr>
        <w:pStyle w:val="TDC1"/>
        <w:rPr>
          <w:rFonts w:ascii="Noto Sans" w:eastAsiaTheme="minorEastAsia" w:hAnsi="Noto Sans" w:cs="Noto Sans"/>
          <w:b w:val="0"/>
          <w:bCs w:val="0"/>
          <w:kern w:val="2"/>
          <w14:ligatures w14:val="standardContextual"/>
        </w:rPr>
      </w:pPr>
      <w:hyperlink w:anchor="_Toc213618678" w:history="1">
        <w:r w:rsidRPr="00A733D8">
          <w:rPr>
            <w:rStyle w:val="Hipervnculo"/>
            <w:rFonts w:ascii="Noto Sans" w:hAnsi="Noto Sans" w:cs="Noto Sans"/>
            <w:lang w:eastAsia="es-ES"/>
          </w:rPr>
          <w:t>b)</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Perfil del Grupo de Gestión de Incidentes.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80</w:t>
        </w:r>
        <w:r w:rsidRPr="00A733D8">
          <w:rPr>
            <w:rFonts w:ascii="Noto Sans" w:hAnsi="Noto Sans" w:cs="Noto Sans"/>
            <w:webHidden/>
          </w:rPr>
          <w:fldChar w:fldCharType="end"/>
        </w:r>
      </w:hyperlink>
    </w:p>
    <w:p w14:paraId="4DCDDAE2" w14:textId="0487A18B" w:rsidR="00EF41A7" w:rsidRPr="00A733D8" w:rsidRDefault="00EF41A7">
      <w:pPr>
        <w:pStyle w:val="TDC1"/>
        <w:rPr>
          <w:rFonts w:ascii="Noto Sans" w:eastAsiaTheme="minorEastAsia" w:hAnsi="Noto Sans" w:cs="Noto Sans"/>
          <w:b w:val="0"/>
          <w:bCs w:val="0"/>
          <w:kern w:val="2"/>
          <w14:ligatures w14:val="standardContextual"/>
        </w:rPr>
      </w:pPr>
      <w:hyperlink w:anchor="_Toc213618679" w:history="1">
        <w:r w:rsidRPr="00A733D8">
          <w:rPr>
            <w:rStyle w:val="Hipervnculo"/>
            <w:rFonts w:ascii="Noto Sans" w:hAnsi="Noto Sans" w:cs="Noto Sans"/>
          </w:rPr>
          <w:t>c)</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Perfil de Agentes y Operadores de la Mesa de Servicios.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_Toc213618679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82</w:t>
        </w:r>
        <w:r w:rsidRPr="00A733D8">
          <w:rPr>
            <w:rFonts w:ascii="Noto Sans" w:hAnsi="Noto Sans" w:cs="Noto Sans"/>
            <w:webHidden/>
          </w:rPr>
          <w:fldChar w:fldCharType="end"/>
        </w:r>
      </w:hyperlink>
    </w:p>
    <w:p w14:paraId="6D52E8AA" w14:textId="3D7A3083" w:rsidR="00EF41A7" w:rsidRPr="00A733D8" w:rsidRDefault="00EF41A7">
      <w:pPr>
        <w:pStyle w:val="TDC1"/>
        <w:rPr>
          <w:rFonts w:ascii="Noto Sans" w:eastAsiaTheme="minorEastAsia" w:hAnsi="Noto Sans" w:cs="Noto Sans"/>
          <w:b w:val="0"/>
          <w:bCs w:val="0"/>
          <w:kern w:val="2"/>
          <w14:ligatures w14:val="standardContextual"/>
        </w:rPr>
      </w:pPr>
      <w:hyperlink w:anchor="_Toc213618680" w:history="1">
        <w:r w:rsidRPr="00A733D8">
          <w:rPr>
            <w:rStyle w:val="Hipervnculo"/>
            <w:rFonts w:ascii="Noto Sans" w:hAnsi="Noto Sans" w:cs="Noto Sans"/>
          </w:rPr>
          <w:t>d)</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 xml:space="preserve">Perfil de Operadores del Centro de </w:t>
        </w:r>
        <w:r w:rsidR="00DF09F2" w:rsidRPr="00A733D8">
          <w:rPr>
            <w:rStyle w:val="Hipervnculo"/>
            <w:rFonts w:ascii="Noto Sans" w:hAnsi="Noto Sans" w:cs="Noto Sans"/>
          </w:rPr>
          <w:t>Observación</w:t>
        </w:r>
        <w:r w:rsidRPr="00A733D8">
          <w:rPr>
            <w:rStyle w:val="Hipervnculo"/>
            <w:rFonts w:ascii="Noto Sans" w:hAnsi="Noto Sans" w:cs="Noto Sans"/>
          </w:rPr>
          <w:t xml:space="preserve"> de Atención y Gestión de la Operación.</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_Toc213618680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83</w:t>
        </w:r>
        <w:r w:rsidRPr="00A733D8">
          <w:rPr>
            <w:rFonts w:ascii="Noto Sans" w:hAnsi="Noto Sans" w:cs="Noto Sans"/>
            <w:webHidden/>
          </w:rPr>
          <w:fldChar w:fldCharType="end"/>
        </w:r>
      </w:hyperlink>
    </w:p>
    <w:p w14:paraId="20B4B66C" w14:textId="11FBF31A" w:rsidR="00EF41A7" w:rsidRPr="00A733D8" w:rsidRDefault="00EF41A7">
      <w:pPr>
        <w:pStyle w:val="TDC1"/>
        <w:rPr>
          <w:rFonts w:ascii="Noto Sans" w:eastAsiaTheme="minorEastAsia" w:hAnsi="Noto Sans" w:cs="Noto Sans"/>
          <w:b w:val="0"/>
          <w:bCs w:val="0"/>
          <w:kern w:val="2"/>
          <w14:ligatures w14:val="standardContextual"/>
        </w:rPr>
      </w:pPr>
      <w:hyperlink w:anchor="_Toc213618681" w:history="1">
        <w:r w:rsidRPr="00A733D8">
          <w:rPr>
            <w:rStyle w:val="Hipervnculo"/>
            <w:rFonts w:ascii="Noto Sans" w:hAnsi="Noto Sans" w:cs="Noto Sans"/>
          </w:rPr>
          <w:t>B.</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Perfiles de personal de “EL LICITANTE” para la atención de la operación y administración del servicio: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_Toc213618681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84</w:t>
        </w:r>
        <w:r w:rsidRPr="00A733D8">
          <w:rPr>
            <w:rFonts w:ascii="Noto Sans" w:hAnsi="Noto Sans" w:cs="Noto Sans"/>
            <w:webHidden/>
          </w:rPr>
          <w:fldChar w:fldCharType="end"/>
        </w:r>
      </w:hyperlink>
    </w:p>
    <w:p w14:paraId="4FC72008" w14:textId="57111A9C" w:rsidR="00EF41A7" w:rsidRPr="00A733D8" w:rsidRDefault="00EF41A7">
      <w:pPr>
        <w:pStyle w:val="TDC1"/>
        <w:rPr>
          <w:rFonts w:ascii="Noto Sans" w:eastAsiaTheme="minorEastAsia" w:hAnsi="Noto Sans" w:cs="Noto Sans"/>
          <w:b w:val="0"/>
          <w:bCs w:val="0"/>
          <w:kern w:val="2"/>
          <w14:ligatures w14:val="standardContextual"/>
        </w:rPr>
      </w:pPr>
      <w:hyperlink w:anchor="_Toc213618682" w:history="1">
        <w:r w:rsidRPr="00A733D8">
          <w:rPr>
            <w:rStyle w:val="Hipervnculo"/>
            <w:rFonts w:ascii="Noto Sans" w:hAnsi="Noto Sans" w:cs="Noto Sans"/>
          </w:rPr>
          <w:t>a)</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Administrador del Contrato.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_Toc213618682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84</w:t>
        </w:r>
        <w:r w:rsidRPr="00A733D8">
          <w:rPr>
            <w:rFonts w:ascii="Noto Sans" w:hAnsi="Noto Sans" w:cs="Noto Sans"/>
            <w:webHidden/>
          </w:rPr>
          <w:fldChar w:fldCharType="end"/>
        </w:r>
      </w:hyperlink>
    </w:p>
    <w:p w14:paraId="2524A1BC" w14:textId="3BCCA085" w:rsidR="00EF41A7" w:rsidRPr="00A733D8" w:rsidRDefault="00EF41A7">
      <w:pPr>
        <w:pStyle w:val="TDC1"/>
        <w:rPr>
          <w:rFonts w:ascii="Noto Sans" w:eastAsiaTheme="minorEastAsia" w:hAnsi="Noto Sans" w:cs="Noto Sans"/>
          <w:b w:val="0"/>
          <w:bCs w:val="0"/>
          <w:kern w:val="2"/>
          <w14:ligatures w14:val="standardContextual"/>
        </w:rPr>
      </w:pPr>
      <w:hyperlink w:anchor="_Toc213618683" w:history="1">
        <w:r w:rsidRPr="00A733D8">
          <w:rPr>
            <w:rStyle w:val="Hipervnculo"/>
            <w:rFonts w:ascii="Noto Sans" w:hAnsi="Noto Sans" w:cs="Noto Sans"/>
          </w:rPr>
          <w:t>b)</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Administrador de Proyecto.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_Toc213618683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85</w:t>
        </w:r>
        <w:r w:rsidRPr="00A733D8">
          <w:rPr>
            <w:rFonts w:ascii="Noto Sans" w:hAnsi="Noto Sans" w:cs="Noto Sans"/>
            <w:webHidden/>
          </w:rPr>
          <w:fldChar w:fldCharType="end"/>
        </w:r>
      </w:hyperlink>
    </w:p>
    <w:p w14:paraId="095D6013" w14:textId="37F9A946" w:rsidR="00EF41A7" w:rsidRPr="00A733D8" w:rsidRDefault="00EF41A7">
      <w:pPr>
        <w:pStyle w:val="TDC1"/>
        <w:rPr>
          <w:rFonts w:ascii="Noto Sans" w:eastAsiaTheme="minorEastAsia" w:hAnsi="Noto Sans" w:cs="Noto Sans"/>
          <w:b w:val="0"/>
          <w:bCs w:val="0"/>
          <w:kern w:val="2"/>
          <w14:ligatures w14:val="standardContextual"/>
        </w:rPr>
      </w:pPr>
      <w:hyperlink w:anchor="_Toc213618684" w:history="1">
        <w:r w:rsidRPr="00A733D8">
          <w:rPr>
            <w:rStyle w:val="Hipervnculo"/>
            <w:rFonts w:ascii="Noto Sans" w:hAnsi="Noto Sans" w:cs="Noto Sans"/>
          </w:rPr>
          <w:t>c)</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Coordinador de Incidentes.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_Toc213618684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86</w:t>
        </w:r>
        <w:r w:rsidRPr="00A733D8">
          <w:rPr>
            <w:rFonts w:ascii="Noto Sans" w:hAnsi="Noto Sans" w:cs="Noto Sans"/>
            <w:webHidden/>
          </w:rPr>
          <w:fldChar w:fldCharType="end"/>
        </w:r>
      </w:hyperlink>
    </w:p>
    <w:p w14:paraId="5E3B63E9" w14:textId="463DA99E" w:rsidR="00EF41A7" w:rsidRPr="00A733D8" w:rsidRDefault="00EF41A7">
      <w:pPr>
        <w:pStyle w:val="TDC1"/>
        <w:rPr>
          <w:rFonts w:ascii="Noto Sans" w:eastAsiaTheme="minorEastAsia" w:hAnsi="Noto Sans" w:cs="Noto Sans"/>
          <w:b w:val="0"/>
          <w:bCs w:val="0"/>
          <w:kern w:val="2"/>
          <w14:ligatures w14:val="standardContextual"/>
        </w:rPr>
      </w:pPr>
      <w:hyperlink w:anchor="_Toc213618685" w:history="1">
        <w:r w:rsidRPr="00A733D8">
          <w:rPr>
            <w:rStyle w:val="Hipervnculo"/>
            <w:rFonts w:ascii="Noto Sans" w:hAnsi="Noto Sans" w:cs="Noto Sans"/>
          </w:rPr>
          <w:t>d)</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Especialista de la Mesa de Servicios.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_Toc213618685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87</w:t>
        </w:r>
        <w:r w:rsidRPr="00A733D8">
          <w:rPr>
            <w:rFonts w:ascii="Noto Sans" w:hAnsi="Noto Sans" w:cs="Noto Sans"/>
            <w:webHidden/>
          </w:rPr>
          <w:fldChar w:fldCharType="end"/>
        </w:r>
      </w:hyperlink>
    </w:p>
    <w:p w14:paraId="2774C587" w14:textId="2523C263" w:rsidR="00EF41A7" w:rsidRPr="00A733D8" w:rsidRDefault="00EF41A7">
      <w:pPr>
        <w:pStyle w:val="TDC1"/>
        <w:rPr>
          <w:rFonts w:ascii="Noto Sans" w:eastAsiaTheme="minorEastAsia" w:hAnsi="Noto Sans" w:cs="Noto Sans"/>
          <w:b w:val="0"/>
          <w:bCs w:val="0"/>
          <w:kern w:val="2"/>
          <w14:ligatures w14:val="standardContextual"/>
        </w:rPr>
      </w:pPr>
      <w:hyperlink w:anchor="_Toc213618686" w:history="1">
        <w:r w:rsidRPr="00A733D8">
          <w:rPr>
            <w:rStyle w:val="Hipervnculo"/>
            <w:rFonts w:ascii="Noto Sans" w:hAnsi="Noto Sans" w:cs="Noto Sans"/>
          </w:rPr>
          <w:t></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Especificaciones Técnicas.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_Toc213618686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88</w:t>
        </w:r>
        <w:r w:rsidRPr="00A733D8">
          <w:rPr>
            <w:rFonts w:ascii="Noto Sans" w:hAnsi="Noto Sans" w:cs="Noto Sans"/>
            <w:webHidden/>
          </w:rPr>
          <w:fldChar w:fldCharType="end"/>
        </w:r>
      </w:hyperlink>
    </w:p>
    <w:p w14:paraId="45CA8464" w14:textId="5C0066D6" w:rsidR="00EF41A7" w:rsidRPr="00A733D8" w:rsidRDefault="00EF41A7">
      <w:pPr>
        <w:pStyle w:val="TDC1"/>
        <w:rPr>
          <w:rFonts w:ascii="Noto Sans" w:eastAsiaTheme="minorEastAsia" w:hAnsi="Noto Sans" w:cs="Noto Sans"/>
          <w:b w:val="0"/>
          <w:bCs w:val="0"/>
          <w:kern w:val="2"/>
          <w14:ligatures w14:val="standardContextual"/>
        </w:rPr>
      </w:pPr>
      <w:hyperlink w:anchor="_Toc213618687" w:history="1">
        <w:r w:rsidRPr="00A733D8">
          <w:rPr>
            <w:rStyle w:val="Hipervnculo"/>
            <w:rFonts w:ascii="Noto Sans" w:hAnsi="Noto Sans" w:cs="Noto Sans"/>
          </w:rPr>
          <w:t>17.</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Pruebas para verificar el cumplimiento de las especificaciones: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_Toc213618687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97</w:t>
        </w:r>
        <w:r w:rsidRPr="00A733D8">
          <w:rPr>
            <w:rFonts w:ascii="Noto Sans" w:hAnsi="Noto Sans" w:cs="Noto Sans"/>
            <w:webHidden/>
          </w:rPr>
          <w:fldChar w:fldCharType="end"/>
        </w:r>
      </w:hyperlink>
    </w:p>
    <w:p w14:paraId="0545BA96" w14:textId="49280174" w:rsidR="00EF41A7" w:rsidRPr="00A733D8" w:rsidRDefault="00EF41A7">
      <w:pPr>
        <w:pStyle w:val="TDC1"/>
        <w:rPr>
          <w:rFonts w:ascii="Noto Sans" w:eastAsiaTheme="minorEastAsia" w:hAnsi="Noto Sans" w:cs="Noto Sans"/>
          <w:b w:val="0"/>
          <w:bCs w:val="0"/>
          <w:kern w:val="2"/>
          <w14:ligatures w14:val="standardContextual"/>
        </w:rPr>
      </w:pPr>
      <w:hyperlink w:anchor="_Toc213618688" w:history="1">
        <w:r w:rsidRPr="00A733D8">
          <w:rPr>
            <w:rStyle w:val="Hipervnculo"/>
            <w:rFonts w:ascii="Noto Sans" w:hAnsi="Noto Sans" w:cs="Noto Sans"/>
            <w:lang w:val="es-ES"/>
          </w:rPr>
          <w:t>18.</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w:t>
        </w:r>
        <w:r w:rsidRPr="00A733D8">
          <w:rPr>
            <w:rStyle w:val="Hipervnculo"/>
            <w:rFonts w:ascii="Noto Sans" w:hAnsi="Noto Sans" w:cs="Noto Sans"/>
            <w:lang w:val="es-ES"/>
          </w:rPr>
          <w:t>I.</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97</w:t>
        </w:r>
        <w:r w:rsidRPr="00A733D8">
          <w:rPr>
            <w:rFonts w:ascii="Noto Sans" w:hAnsi="Noto Sans" w:cs="Noto Sans"/>
            <w:webHidden/>
          </w:rPr>
          <w:fldChar w:fldCharType="end"/>
        </w:r>
      </w:hyperlink>
    </w:p>
    <w:p w14:paraId="5F13C031" w14:textId="29B3EB41" w:rsidR="00EF41A7" w:rsidRPr="00A733D8" w:rsidRDefault="00EF41A7">
      <w:pPr>
        <w:pStyle w:val="TDC1"/>
        <w:rPr>
          <w:rFonts w:ascii="Noto Sans" w:eastAsiaTheme="minorEastAsia" w:hAnsi="Noto Sans" w:cs="Noto Sans"/>
          <w:b w:val="0"/>
          <w:bCs w:val="0"/>
          <w:kern w:val="2"/>
          <w14:ligatures w14:val="standardContextual"/>
        </w:rPr>
      </w:pPr>
      <w:hyperlink w:anchor="_Toc213618689" w:history="1">
        <w:r w:rsidRPr="00A733D8">
          <w:rPr>
            <w:rStyle w:val="Hipervnculo"/>
            <w:rFonts w:ascii="Noto Sans" w:hAnsi="Noto Sans" w:cs="Noto Sans"/>
            <w:lang w:eastAsia="es-ES"/>
          </w:rPr>
          <w:t>19.</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En aquellos casos en que el Área Requirente, modifique las especificaciones técnicas de un bien respecto de las estipuladas en el ejercicio anterior</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_Toc213618689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97</w:t>
        </w:r>
        <w:r w:rsidRPr="00A733D8">
          <w:rPr>
            <w:rFonts w:ascii="Noto Sans" w:hAnsi="Noto Sans" w:cs="Noto Sans"/>
            <w:webHidden/>
          </w:rPr>
          <w:fldChar w:fldCharType="end"/>
        </w:r>
      </w:hyperlink>
    </w:p>
    <w:p w14:paraId="13C0FE61" w14:textId="326EA99C" w:rsidR="00EF41A7" w:rsidRPr="00A733D8" w:rsidRDefault="00EF41A7">
      <w:pPr>
        <w:pStyle w:val="TDC1"/>
        <w:rPr>
          <w:rFonts w:ascii="Noto Sans" w:eastAsiaTheme="minorEastAsia" w:hAnsi="Noto Sans" w:cs="Noto Sans"/>
          <w:b w:val="0"/>
          <w:bCs w:val="0"/>
          <w:kern w:val="2"/>
          <w14:ligatures w14:val="standardContextual"/>
        </w:rPr>
      </w:pPr>
      <w:hyperlink w:anchor="_Toc213618690" w:history="1">
        <w:r w:rsidRPr="00A733D8">
          <w:rPr>
            <w:rStyle w:val="Hipervnculo"/>
            <w:rFonts w:ascii="Noto Sans" w:hAnsi="Noto Sans" w:cs="Noto Sans"/>
          </w:rPr>
          <w:t>20.</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Normas: Oficial Mexicana, Estándar, Internacional, de Referencia o Especificaciones Técnicas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_Toc213618690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97</w:t>
        </w:r>
        <w:r w:rsidRPr="00A733D8">
          <w:rPr>
            <w:rFonts w:ascii="Noto Sans" w:hAnsi="Noto Sans" w:cs="Noto Sans"/>
            <w:webHidden/>
          </w:rPr>
          <w:fldChar w:fldCharType="end"/>
        </w:r>
      </w:hyperlink>
    </w:p>
    <w:p w14:paraId="6DEB9C43" w14:textId="3928C64D" w:rsidR="00EF41A7" w:rsidRPr="00A733D8" w:rsidRDefault="00EF41A7">
      <w:pPr>
        <w:pStyle w:val="TDC1"/>
        <w:rPr>
          <w:rFonts w:ascii="Noto Sans" w:eastAsiaTheme="minorEastAsia" w:hAnsi="Noto Sans" w:cs="Noto Sans"/>
          <w:b w:val="0"/>
          <w:bCs w:val="0"/>
          <w:kern w:val="2"/>
          <w14:ligatures w14:val="standardContextual"/>
        </w:rPr>
      </w:pPr>
      <w:hyperlink w:anchor="_Toc213618691" w:history="1">
        <w:r w:rsidRPr="00A733D8">
          <w:rPr>
            <w:rStyle w:val="Hipervnculo"/>
            <w:rFonts w:ascii="Noto Sans" w:hAnsi="Noto Sans" w:cs="Noto Sans"/>
          </w:rPr>
          <w:t>21.</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Condiciones técnicas de aceptación de entregables.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_Toc213618691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98</w:t>
        </w:r>
        <w:r w:rsidRPr="00A733D8">
          <w:rPr>
            <w:rFonts w:ascii="Noto Sans" w:hAnsi="Noto Sans" w:cs="Noto Sans"/>
            <w:webHidden/>
          </w:rPr>
          <w:fldChar w:fldCharType="end"/>
        </w:r>
      </w:hyperlink>
    </w:p>
    <w:p w14:paraId="02D6AC0E" w14:textId="42F1D804" w:rsidR="00EF41A7" w:rsidRPr="00A733D8" w:rsidRDefault="00EF41A7">
      <w:pPr>
        <w:pStyle w:val="TDC1"/>
        <w:rPr>
          <w:rFonts w:ascii="Noto Sans" w:eastAsiaTheme="minorEastAsia" w:hAnsi="Noto Sans" w:cs="Noto Sans"/>
          <w:b w:val="0"/>
          <w:bCs w:val="0"/>
          <w:kern w:val="2"/>
          <w14:ligatures w14:val="standardContextual"/>
        </w:rPr>
      </w:pPr>
      <w:hyperlink w:anchor="_Toc213618692" w:history="1">
        <w:r w:rsidRPr="00A733D8">
          <w:rPr>
            <w:rStyle w:val="Hipervnculo"/>
            <w:rFonts w:ascii="Noto Sans" w:hAnsi="Noto Sans" w:cs="Noto Sans"/>
          </w:rPr>
          <w:t>22.</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Cumplimiento de obligaciones contractuales.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_Toc213618692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111</w:t>
        </w:r>
        <w:r w:rsidRPr="00A733D8">
          <w:rPr>
            <w:rFonts w:ascii="Noto Sans" w:hAnsi="Noto Sans" w:cs="Noto Sans"/>
            <w:webHidden/>
          </w:rPr>
          <w:fldChar w:fldCharType="end"/>
        </w:r>
      </w:hyperlink>
    </w:p>
    <w:p w14:paraId="0093565A" w14:textId="327E6CE2" w:rsidR="00EF41A7" w:rsidRPr="00A733D8" w:rsidRDefault="00EF41A7">
      <w:pPr>
        <w:pStyle w:val="TDC1"/>
        <w:rPr>
          <w:rFonts w:ascii="Noto Sans" w:eastAsiaTheme="minorEastAsia" w:hAnsi="Noto Sans" w:cs="Noto Sans"/>
          <w:b w:val="0"/>
          <w:bCs w:val="0"/>
          <w:kern w:val="2"/>
          <w14:ligatures w14:val="standardContextual"/>
        </w:rPr>
      </w:pPr>
      <w:hyperlink w:anchor="_Toc213618693" w:history="1">
        <w:r w:rsidRPr="00A733D8">
          <w:rPr>
            <w:rStyle w:val="Hipervnculo"/>
            <w:rFonts w:ascii="Noto Sans" w:hAnsi="Noto Sans" w:cs="Noto Sans"/>
          </w:rPr>
          <w:t>23.</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Cronograma de actividades.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_Toc213618693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117</w:t>
        </w:r>
        <w:r w:rsidRPr="00A733D8">
          <w:rPr>
            <w:rFonts w:ascii="Noto Sans" w:hAnsi="Noto Sans" w:cs="Noto Sans"/>
            <w:webHidden/>
          </w:rPr>
          <w:fldChar w:fldCharType="end"/>
        </w:r>
      </w:hyperlink>
    </w:p>
    <w:p w14:paraId="2F647631" w14:textId="7A0FEDAF" w:rsidR="00EF41A7" w:rsidRPr="00A733D8" w:rsidRDefault="00EF41A7">
      <w:pPr>
        <w:pStyle w:val="TDC1"/>
        <w:rPr>
          <w:rFonts w:ascii="Noto Sans" w:eastAsiaTheme="minorEastAsia" w:hAnsi="Noto Sans" w:cs="Noto Sans"/>
          <w:b w:val="0"/>
          <w:bCs w:val="0"/>
          <w:kern w:val="2"/>
          <w14:ligatures w14:val="standardContextual"/>
        </w:rPr>
      </w:pPr>
      <w:hyperlink w:anchor="_Toc213618694" w:history="1">
        <w:r w:rsidRPr="00A733D8">
          <w:rPr>
            <w:rStyle w:val="Hipervnculo"/>
            <w:rFonts w:ascii="Noto Sans" w:hAnsi="Noto Sans" w:cs="Noto Sans"/>
          </w:rPr>
          <w:t>24.</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Niveles de servicio requeridos al licitante para responder por defectos o vicios ocultos en la calidad de los servicios.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_Toc213618694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117</w:t>
        </w:r>
        <w:r w:rsidRPr="00A733D8">
          <w:rPr>
            <w:rFonts w:ascii="Noto Sans" w:hAnsi="Noto Sans" w:cs="Noto Sans"/>
            <w:webHidden/>
          </w:rPr>
          <w:fldChar w:fldCharType="end"/>
        </w:r>
      </w:hyperlink>
    </w:p>
    <w:p w14:paraId="3C1708D1" w14:textId="35C4F4C4" w:rsidR="00EF41A7" w:rsidRPr="00A733D8" w:rsidRDefault="00EF41A7">
      <w:pPr>
        <w:pStyle w:val="TDC1"/>
        <w:rPr>
          <w:rFonts w:ascii="Noto Sans" w:eastAsiaTheme="minorEastAsia" w:hAnsi="Noto Sans" w:cs="Noto Sans"/>
          <w:b w:val="0"/>
          <w:bCs w:val="0"/>
          <w:kern w:val="2"/>
          <w14:ligatures w14:val="standardContextual"/>
        </w:rPr>
      </w:pPr>
      <w:hyperlink w:anchor="_Toc213618695" w:history="1">
        <w:r w:rsidRPr="00A733D8">
          <w:rPr>
            <w:rStyle w:val="Hipervnculo"/>
            <w:rFonts w:ascii="Noto Sans" w:hAnsi="Noto Sans" w:cs="Noto Sans"/>
          </w:rPr>
          <w:t>25.</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Acuerdos de niveles operacionales.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_Toc213618695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119</w:t>
        </w:r>
        <w:r w:rsidRPr="00A733D8">
          <w:rPr>
            <w:rFonts w:ascii="Noto Sans" w:hAnsi="Noto Sans" w:cs="Noto Sans"/>
            <w:webHidden/>
          </w:rPr>
          <w:fldChar w:fldCharType="end"/>
        </w:r>
      </w:hyperlink>
    </w:p>
    <w:p w14:paraId="5ABA0A8C" w14:textId="683B70D5" w:rsidR="00EF41A7" w:rsidRPr="00A733D8" w:rsidRDefault="00EF41A7">
      <w:pPr>
        <w:pStyle w:val="TDC1"/>
        <w:rPr>
          <w:rFonts w:ascii="Noto Sans" w:eastAsiaTheme="minorEastAsia" w:hAnsi="Noto Sans" w:cs="Noto Sans"/>
          <w:b w:val="0"/>
          <w:bCs w:val="0"/>
          <w:kern w:val="2"/>
          <w14:ligatures w14:val="standardContextual"/>
        </w:rPr>
      </w:pPr>
      <w:hyperlink w:anchor="_Toc213618696" w:history="1">
        <w:r w:rsidRPr="00A733D8">
          <w:rPr>
            <w:rStyle w:val="Hipervnculo"/>
            <w:rFonts w:ascii="Noto Sans" w:hAnsi="Noto Sans" w:cs="Noto Sans"/>
          </w:rPr>
          <w:t>26.</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Restricciones e interfaces con otros elementos.</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_Toc213618696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120</w:t>
        </w:r>
        <w:r w:rsidRPr="00A733D8">
          <w:rPr>
            <w:rFonts w:ascii="Noto Sans" w:hAnsi="Noto Sans" w:cs="Noto Sans"/>
            <w:webHidden/>
          </w:rPr>
          <w:fldChar w:fldCharType="end"/>
        </w:r>
      </w:hyperlink>
    </w:p>
    <w:p w14:paraId="2E3387C9" w14:textId="6A55FB78" w:rsidR="00EF41A7" w:rsidRPr="00A733D8" w:rsidRDefault="00EF41A7">
      <w:pPr>
        <w:pStyle w:val="TDC1"/>
        <w:rPr>
          <w:rFonts w:ascii="Noto Sans" w:eastAsiaTheme="minorEastAsia" w:hAnsi="Noto Sans" w:cs="Noto Sans"/>
          <w:b w:val="0"/>
          <w:bCs w:val="0"/>
          <w:kern w:val="2"/>
          <w14:ligatures w14:val="standardContextual"/>
        </w:rPr>
      </w:pPr>
      <w:hyperlink w:anchor="_Toc213618697" w:history="1">
        <w:r w:rsidRPr="00A733D8">
          <w:rPr>
            <w:rStyle w:val="Hipervnculo"/>
            <w:rFonts w:ascii="Noto Sans" w:hAnsi="Noto Sans" w:cs="Noto Sans"/>
          </w:rPr>
          <w:t>27.</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Proceso de entrega al término del contrato.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_Toc213618697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121</w:t>
        </w:r>
        <w:r w:rsidRPr="00A733D8">
          <w:rPr>
            <w:rFonts w:ascii="Noto Sans" w:hAnsi="Noto Sans" w:cs="Noto Sans"/>
            <w:webHidden/>
          </w:rPr>
          <w:fldChar w:fldCharType="end"/>
        </w:r>
      </w:hyperlink>
    </w:p>
    <w:p w14:paraId="09ECE537" w14:textId="465E00E2" w:rsidR="00EF41A7" w:rsidRPr="00A733D8" w:rsidRDefault="00EF41A7">
      <w:pPr>
        <w:pStyle w:val="TDC1"/>
        <w:rPr>
          <w:rFonts w:ascii="Noto Sans" w:eastAsiaTheme="minorEastAsia" w:hAnsi="Noto Sans" w:cs="Noto Sans"/>
          <w:b w:val="0"/>
          <w:bCs w:val="0"/>
          <w:kern w:val="2"/>
          <w14:ligatures w14:val="standardContextual"/>
        </w:rPr>
      </w:pPr>
      <w:hyperlink w:anchor="_Toc213618698" w:history="1">
        <w:r w:rsidRPr="00A733D8">
          <w:rPr>
            <w:rStyle w:val="Hipervnculo"/>
            <w:rFonts w:ascii="Noto Sans" w:hAnsi="Noto Sans" w:cs="Noto Sans"/>
          </w:rPr>
          <w:t>28.</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Firmas de elaboración, revisión y aprobación.</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_Toc213618698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121</w:t>
        </w:r>
        <w:r w:rsidRPr="00A733D8">
          <w:rPr>
            <w:rFonts w:ascii="Noto Sans" w:hAnsi="Noto Sans" w:cs="Noto Sans"/>
            <w:webHidden/>
          </w:rPr>
          <w:fldChar w:fldCharType="end"/>
        </w:r>
      </w:hyperlink>
    </w:p>
    <w:p w14:paraId="6022357D" w14:textId="109A24CB" w:rsidR="00EF41A7" w:rsidRPr="00A733D8" w:rsidRDefault="00EF41A7">
      <w:pPr>
        <w:pStyle w:val="TDC1"/>
        <w:rPr>
          <w:rFonts w:ascii="Noto Sans" w:eastAsiaTheme="minorEastAsia" w:hAnsi="Noto Sans" w:cs="Noto Sans"/>
          <w:b w:val="0"/>
          <w:bCs w:val="0"/>
          <w:kern w:val="2"/>
          <w14:ligatures w14:val="standardContextual"/>
        </w:rPr>
      </w:pPr>
      <w:hyperlink w:anchor="_Toc213618699" w:history="1">
        <w:r w:rsidRPr="00A733D8">
          <w:rPr>
            <w:rStyle w:val="Hipervnculo"/>
            <w:rFonts w:ascii="Noto Sans" w:hAnsi="Noto Sans" w:cs="Noto Sans"/>
          </w:rPr>
          <w:t>29.</w:t>
        </w:r>
        <w:r w:rsidRPr="00A733D8">
          <w:rPr>
            <w:rFonts w:ascii="Noto Sans" w:eastAsiaTheme="minorEastAsia" w:hAnsi="Noto Sans" w:cs="Noto Sans"/>
            <w:b w:val="0"/>
            <w:bCs w:val="0"/>
            <w:kern w:val="2"/>
            <w14:ligatures w14:val="standardContextual"/>
          </w:rPr>
          <w:tab/>
        </w:r>
        <w:r w:rsidRPr="00A733D8">
          <w:rPr>
            <w:rStyle w:val="Hipervnculo"/>
            <w:rFonts w:ascii="Noto Sans" w:hAnsi="Noto Sans" w:cs="Noto Sans"/>
          </w:rPr>
          <w:t>Apéndices del anexo técnico.</w:t>
        </w:r>
        <w:r w:rsidRPr="00A733D8">
          <w:rPr>
            <w:rFonts w:ascii="Noto Sans" w:hAnsi="Noto Sans" w:cs="Noto Sans"/>
            <w:webHidden/>
          </w:rPr>
          <w:tab/>
        </w:r>
        <w:r w:rsidRPr="00A733D8">
          <w:rPr>
            <w:rFonts w:ascii="Noto Sans" w:hAnsi="Noto Sans" w:cs="Noto Sans"/>
            <w:webHidden/>
          </w:rPr>
          <w:fldChar w:fldCharType="begin"/>
        </w:r>
        <w:r w:rsidRPr="00A733D8">
          <w:rPr>
            <w:rFonts w:ascii="Noto Sans" w:hAnsi="Noto Sans" w:cs="Noto Sans"/>
            <w:webHidden/>
          </w:rPr>
          <w:instrText xml:space="preserve"> PAGEREF _Toc213618699 \h </w:instrText>
        </w:r>
        <w:r w:rsidRPr="00A733D8">
          <w:rPr>
            <w:rFonts w:ascii="Noto Sans" w:hAnsi="Noto Sans" w:cs="Noto Sans"/>
            <w:webHidden/>
          </w:rPr>
        </w:r>
        <w:r w:rsidRPr="00A733D8">
          <w:rPr>
            <w:rFonts w:ascii="Noto Sans" w:hAnsi="Noto Sans" w:cs="Noto Sans"/>
            <w:webHidden/>
          </w:rPr>
          <w:fldChar w:fldCharType="separate"/>
        </w:r>
        <w:r w:rsidR="00FD2E7F">
          <w:rPr>
            <w:rFonts w:ascii="Noto Sans" w:hAnsi="Noto Sans" w:cs="Noto Sans"/>
            <w:webHidden/>
          </w:rPr>
          <w:t>122</w:t>
        </w:r>
        <w:r w:rsidRPr="00A733D8">
          <w:rPr>
            <w:rFonts w:ascii="Noto Sans" w:hAnsi="Noto Sans" w:cs="Noto Sans"/>
            <w:webHidden/>
          </w:rPr>
          <w:fldChar w:fldCharType="end"/>
        </w:r>
      </w:hyperlink>
    </w:p>
    <w:p w14:paraId="323C4419" w14:textId="669DB573" w:rsidR="00D23F1D" w:rsidRPr="00A733D8" w:rsidRDefault="00FE1CEB">
      <w:pPr>
        <w:contextualSpacing/>
        <w:rPr>
          <w:rFonts w:ascii="Noto Sans" w:hAnsi="Noto Sans" w:cs="Noto Sans"/>
          <w:sz w:val="20"/>
          <w:szCs w:val="20"/>
        </w:rPr>
      </w:pPr>
      <w:r w:rsidRPr="00A733D8">
        <w:rPr>
          <w:rFonts w:ascii="Noto Sans" w:hAnsi="Noto Sans" w:cs="Noto Sans"/>
          <w:sz w:val="20"/>
          <w:szCs w:val="20"/>
        </w:rPr>
        <w:fldChar w:fldCharType="end"/>
      </w:r>
    </w:p>
    <w:p w14:paraId="23B9AC18" w14:textId="69C88E80" w:rsidR="00921A87" w:rsidRPr="00A733D8" w:rsidRDefault="00134D76" w:rsidP="00010BC1">
      <w:pPr>
        <w:pStyle w:val="Ttulo1"/>
        <w:numPr>
          <w:ilvl w:val="0"/>
          <w:numId w:val="1"/>
        </w:numPr>
        <w:spacing w:before="0" w:after="0"/>
        <w:ind w:left="284" w:hanging="284"/>
        <w:rPr>
          <w:rFonts w:ascii="Noto Sans" w:hAnsi="Noto Sans" w:cs="Noto Sans"/>
          <w:sz w:val="20"/>
          <w:szCs w:val="20"/>
          <w:lang w:val="es-MX"/>
        </w:rPr>
      </w:pPr>
      <w:bookmarkStart w:id="0" w:name="_Toc65528086"/>
      <w:bookmarkStart w:id="1" w:name="_Toc66517856"/>
      <w:bookmarkStart w:id="2" w:name="_Toc213618648"/>
      <w:r w:rsidRPr="00A733D8">
        <w:rPr>
          <w:rFonts w:ascii="Noto Sans" w:hAnsi="Noto Sans" w:cs="Noto Sans"/>
          <w:sz w:val="20"/>
          <w:szCs w:val="20"/>
          <w:lang w:val="es-MX"/>
        </w:rPr>
        <w:t>Objetivo del Documento</w:t>
      </w:r>
      <w:bookmarkEnd w:id="0"/>
      <w:bookmarkEnd w:id="1"/>
      <w:r w:rsidR="008B3C1C" w:rsidRPr="00A733D8">
        <w:rPr>
          <w:rFonts w:ascii="Noto Sans" w:hAnsi="Noto Sans" w:cs="Noto Sans"/>
          <w:sz w:val="20"/>
          <w:szCs w:val="20"/>
          <w:lang w:val="es-MX"/>
        </w:rPr>
        <w:t>.</w:t>
      </w:r>
      <w:bookmarkEnd w:id="2"/>
    </w:p>
    <w:p w14:paraId="250BD3CF" w14:textId="77777777" w:rsidR="00921A87" w:rsidRPr="00A733D8" w:rsidRDefault="00921A87" w:rsidP="00010BC1">
      <w:pPr>
        <w:autoSpaceDE w:val="0"/>
        <w:autoSpaceDN w:val="0"/>
        <w:adjustRightInd w:val="0"/>
        <w:rPr>
          <w:rFonts w:ascii="Noto Sans" w:hAnsi="Noto Sans" w:cs="Noto Sans"/>
          <w:sz w:val="20"/>
          <w:szCs w:val="20"/>
        </w:rPr>
      </w:pPr>
    </w:p>
    <w:p w14:paraId="51C983CA" w14:textId="5ECDE01B" w:rsidR="008C1D90" w:rsidRPr="00A733D8" w:rsidRDefault="009D4EB5" w:rsidP="00010BC1">
      <w:pPr>
        <w:ind w:right="58"/>
        <w:jc w:val="both"/>
        <w:rPr>
          <w:rFonts w:ascii="Noto Sans" w:hAnsi="Noto Sans" w:cs="Noto Sans"/>
          <w:b/>
          <w:sz w:val="20"/>
          <w:szCs w:val="20"/>
        </w:rPr>
      </w:pPr>
      <w:r w:rsidRPr="00A733D8">
        <w:rPr>
          <w:rFonts w:ascii="Noto Sans" w:hAnsi="Noto Sans" w:cs="Noto Sans"/>
          <w:sz w:val="20"/>
          <w:szCs w:val="20"/>
        </w:rPr>
        <w:t>E</w:t>
      </w:r>
      <w:r w:rsidR="00921A87" w:rsidRPr="00A733D8">
        <w:rPr>
          <w:rFonts w:ascii="Noto Sans" w:hAnsi="Noto Sans" w:cs="Noto Sans"/>
          <w:sz w:val="20"/>
          <w:szCs w:val="20"/>
        </w:rPr>
        <w:t>l</w:t>
      </w:r>
      <w:r w:rsidRPr="00A733D8">
        <w:rPr>
          <w:rFonts w:ascii="Noto Sans" w:hAnsi="Noto Sans" w:cs="Noto Sans"/>
          <w:sz w:val="20"/>
          <w:szCs w:val="20"/>
        </w:rPr>
        <w:t xml:space="preserve"> presente</w:t>
      </w:r>
      <w:r w:rsidR="00921A87" w:rsidRPr="00A733D8">
        <w:rPr>
          <w:rFonts w:ascii="Noto Sans" w:hAnsi="Noto Sans" w:cs="Noto Sans"/>
          <w:sz w:val="20"/>
          <w:szCs w:val="20"/>
        </w:rPr>
        <w:t xml:space="preserve"> Anexo Técnico </w:t>
      </w:r>
      <w:r w:rsidRPr="00A733D8">
        <w:rPr>
          <w:rFonts w:ascii="Noto Sans" w:hAnsi="Noto Sans" w:cs="Noto Sans"/>
          <w:sz w:val="20"/>
          <w:szCs w:val="20"/>
        </w:rPr>
        <w:t>tiene como objeto</w:t>
      </w:r>
      <w:r w:rsidR="0077767B" w:rsidRPr="00A733D8">
        <w:rPr>
          <w:rFonts w:ascii="Noto Sans" w:hAnsi="Noto Sans" w:cs="Noto Sans"/>
          <w:sz w:val="20"/>
          <w:szCs w:val="20"/>
        </w:rPr>
        <w:t xml:space="preserve"> establecer</w:t>
      </w:r>
      <w:r w:rsidRPr="00A733D8">
        <w:rPr>
          <w:rFonts w:ascii="Noto Sans" w:hAnsi="Noto Sans" w:cs="Noto Sans"/>
          <w:sz w:val="20"/>
          <w:szCs w:val="20"/>
        </w:rPr>
        <w:t xml:space="preserve"> la descripción amplia y detallada del </w:t>
      </w:r>
      <w:r w:rsidR="002A044E" w:rsidRPr="00A733D8">
        <w:rPr>
          <w:rFonts w:ascii="Noto Sans" w:hAnsi="Noto Sans" w:cs="Noto Sans"/>
          <w:b/>
          <w:bCs/>
          <w:sz w:val="20"/>
          <w:szCs w:val="20"/>
        </w:rPr>
        <w:t>“</w:t>
      </w:r>
      <w:r w:rsidRPr="00A733D8">
        <w:rPr>
          <w:rFonts w:ascii="Noto Sans" w:hAnsi="Noto Sans" w:cs="Noto Sans"/>
          <w:b/>
          <w:sz w:val="20"/>
          <w:szCs w:val="20"/>
        </w:rPr>
        <w:t>Servicio de Infraestructura Lógica de Migración de la Nube IMSS 202</w:t>
      </w:r>
      <w:r w:rsidR="00BA5F56" w:rsidRPr="00A733D8">
        <w:rPr>
          <w:rFonts w:ascii="Noto Sans" w:hAnsi="Noto Sans" w:cs="Noto Sans"/>
          <w:b/>
          <w:sz w:val="20"/>
          <w:szCs w:val="20"/>
        </w:rPr>
        <w:t>6</w:t>
      </w:r>
      <w:r w:rsidR="002A044E" w:rsidRPr="00A733D8">
        <w:rPr>
          <w:rFonts w:ascii="Noto Sans" w:hAnsi="Noto Sans" w:cs="Noto Sans"/>
          <w:b/>
          <w:sz w:val="20"/>
          <w:szCs w:val="20"/>
        </w:rPr>
        <w:t>”</w:t>
      </w:r>
      <w:r w:rsidRPr="00A733D8">
        <w:rPr>
          <w:rFonts w:ascii="Noto Sans" w:hAnsi="Noto Sans" w:cs="Noto Sans"/>
          <w:bCs/>
          <w:sz w:val="20"/>
          <w:szCs w:val="20"/>
        </w:rPr>
        <w:t>,</w:t>
      </w:r>
      <w:r w:rsidR="002A044E" w:rsidRPr="00A733D8">
        <w:rPr>
          <w:rFonts w:ascii="Noto Sans" w:hAnsi="Noto Sans" w:cs="Noto Sans"/>
          <w:b/>
          <w:sz w:val="20"/>
          <w:szCs w:val="20"/>
        </w:rPr>
        <w:t xml:space="preserve"> </w:t>
      </w:r>
      <w:r w:rsidR="002A044E" w:rsidRPr="00A733D8">
        <w:rPr>
          <w:rFonts w:ascii="Noto Sans" w:hAnsi="Noto Sans" w:cs="Noto Sans"/>
          <w:bCs/>
          <w:sz w:val="20"/>
          <w:szCs w:val="20"/>
        </w:rPr>
        <w:t>estableciendo los requerimientos,</w:t>
      </w:r>
      <w:r w:rsidRPr="00A733D8">
        <w:rPr>
          <w:rFonts w:ascii="Noto Sans" w:hAnsi="Noto Sans" w:cs="Noto Sans"/>
          <w:b/>
          <w:sz w:val="20"/>
          <w:szCs w:val="20"/>
        </w:rPr>
        <w:t xml:space="preserve"> </w:t>
      </w:r>
      <w:r w:rsidR="0077518D" w:rsidRPr="00A733D8">
        <w:rPr>
          <w:rFonts w:ascii="Noto Sans" w:hAnsi="Noto Sans" w:cs="Noto Sans"/>
          <w:bCs/>
          <w:sz w:val="20"/>
          <w:szCs w:val="20"/>
        </w:rPr>
        <w:t>características</w:t>
      </w:r>
      <w:r w:rsidRPr="00A733D8">
        <w:rPr>
          <w:rFonts w:ascii="Noto Sans" w:hAnsi="Noto Sans" w:cs="Noto Sans"/>
          <w:bCs/>
          <w:sz w:val="20"/>
          <w:szCs w:val="20"/>
        </w:rPr>
        <w:t xml:space="preserve"> y especificaciones técnicas </w:t>
      </w:r>
      <w:r w:rsidR="002A044E" w:rsidRPr="00A733D8">
        <w:rPr>
          <w:rFonts w:ascii="Noto Sans" w:hAnsi="Noto Sans" w:cs="Noto Sans"/>
          <w:bCs/>
          <w:sz w:val="20"/>
          <w:szCs w:val="20"/>
        </w:rPr>
        <w:t>necesarias</w:t>
      </w:r>
      <w:r w:rsidRPr="00A733D8">
        <w:rPr>
          <w:rFonts w:ascii="Noto Sans" w:hAnsi="Noto Sans" w:cs="Noto Sans"/>
          <w:bCs/>
          <w:sz w:val="20"/>
          <w:szCs w:val="20"/>
        </w:rPr>
        <w:t xml:space="preserve"> para la prestación del servicio</w:t>
      </w:r>
      <w:r w:rsidR="0077767B" w:rsidRPr="00A733D8">
        <w:rPr>
          <w:rFonts w:ascii="Noto Sans" w:hAnsi="Noto Sans" w:cs="Noto Sans"/>
          <w:sz w:val="20"/>
          <w:szCs w:val="20"/>
        </w:rPr>
        <w:t>.</w:t>
      </w:r>
    </w:p>
    <w:p w14:paraId="3AD1C32F" w14:textId="77777777" w:rsidR="00454E84" w:rsidRPr="00A733D8" w:rsidRDefault="00454E84" w:rsidP="00010BC1">
      <w:pPr>
        <w:autoSpaceDE w:val="0"/>
        <w:autoSpaceDN w:val="0"/>
        <w:adjustRightInd w:val="0"/>
        <w:jc w:val="both"/>
        <w:rPr>
          <w:rFonts w:ascii="Noto Sans" w:hAnsi="Noto Sans" w:cs="Noto Sans"/>
          <w:sz w:val="20"/>
          <w:szCs w:val="20"/>
        </w:rPr>
      </w:pPr>
    </w:p>
    <w:p w14:paraId="1C39C402" w14:textId="7D57FBA4" w:rsidR="00654B9F" w:rsidRPr="00A733D8" w:rsidRDefault="008804AE" w:rsidP="00010BC1">
      <w:pPr>
        <w:autoSpaceDE w:val="0"/>
        <w:autoSpaceDN w:val="0"/>
        <w:adjustRightInd w:val="0"/>
        <w:rPr>
          <w:rFonts w:ascii="Noto Sans" w:hAnsi="Noto Sans" w:cs="Noto Sans"/>
          <w:sz w:val="20"/>
          <w:szCs w:val="20"/>
        </w:rPr>
      </w:pPr>
      <w:r w:rsidRPr="00A733D8">
        <w:rPr>
          <w:rFonts w:ascii="Noto Sans" w:hAnsi="Noto Sans" w:cs="Noto Sans"/>
          <w:sz w:val="20"/>
          <w:szCs w:val="20"/>
        </w:rPr>
        <w:t xml:space="preserve">Clasificador Único de las Contrataciones Públicas (CUCOP): </w:t>
      </w:r>
      <w:r w:rsidRPr="00A733D8">
        <w:rPr>
          <w:rFonts w:ascii="Noto Sans" w:hAnsi="Noto Sans" w:cs="Noto Sans"/>
          <w:b/>
          <w:bCs/>
          <w:sz w:val="20"/>
          <w:szCs w:val="20"/>
        </w:rPr>
        <w:t>3190000</w:t>
      </w:r>
      <w:r w:rsidR="00666896" w:rsidRPr="00A733D8">
        <w:rPr>
          <w:rFonts w:ascii="Noto Sans" w:hAnsi="Noto Sans" w:cs="Noto Sans"/>
          <w:b/>
          <w:bCs/>
          <w:sz w:val="20"/>
          <w:szCs w:val="20"/>
        </w:rPr>
        <w:t>4</w:t>
      </w:r>
      <w:r w:rsidRPr="00A733D8">
        <w:rPr>
          <w:rFonts w:ascii="Noto Sans" w:hAnsi="Noto Sans" w:cs="Noto Sans"/>
          <w:b/>
          <w:bCs/>
          <w:sz w:val="20"/>
          <w:szCs w:val="20"/>
        </w:rPr>
        <w:t xml:space="preserve"> </w:t>
      </w:r>
    </w:p>
    <w:p w14:paraId="6F2143B6" w14:textId="77777777" w:rsidR="008804AE" w:rsidRPr="00A733D8" w:rsidRDefault="008804AE" w:rsidP="00010BC1">
      <w:pPr>
        <w:autoSpaceDE w:val="0"/>
        <w:autoSpaceDN w:val="0"/>
        <w:adjustRightInd w:val="0"/>
        <w:rPr>
          <w:rFonts w:ascii="Noto Sans" w:hAnsi="Noto Sans" w:cs="Noto Sans"/>
          <w:sz w:val="20"/>
          <w:szCs w:val="20"/>
        </w:rPr>
      </w:pPr>
    </w:p>
    <w:p w14:paraId="12C3137E" w14:textId="751CE73A" w:rsidR="007A5361" w:rsidRPr="00A733D8" w:rsidRDefault="007A5361" w:rsidP="00010BC1">
      <w:pPr>
        <w:pStyle w:val="Ttulo1"/>
        <w:numPr>
          <w:ilvl w:val="0"/>
          <w:numId w:val="1"/>
        </w:numPr>
        <w:spacing w:before="0" w:after="0"/>
        <w:ind w:left="284" w:hanging="284"/>
        <w:rPr>
          <w:rFonts w:ascii="Noto Sans" w:hAnsi="Noto Sans" w:cs="Noto Sans"/>
          <w:sz w:val="20"/>
          <w:szCs w:val="20"/>
          <w:lang w:val="es-MX"/>
        </w:rPr>
      </w:pPr>
      <w:bookmarkStart w:id="3" w:name="_Toc213618649"/>
      <w:bookmarkStart w:id="4" w:name="_Toc65528087"/>
      <w:bookmarkStart w:id="5" w:name="_Toc66517857"/>
      <w:r w:rsidRPr="00A733D8">
        <w:rPr>
          <w:rFonts w:ascii="Noto Sans" w:hAnsi="Noto Sans" w:cs="Noto Sans"/>
          <w:sz w:val="20"/>
          <w:szCs w:val="20"/>
          <w:lang w:val="es-MX"/>
        </w:rPr>
        <w:t>Descripción amplia y detallada del servicio</w:t>
      </w:r>
      <w:r w:rsidR="002C6F10" w:rsidRPr="00A733D8">
        <w:rPr>
          <w:rFonts w:ascii="Noto Sans" w:hAnsi="Noto Sans" w:cs="Noto Sans"/>
          <w:sz w:val="20"/>
          <w:szCs w:val="20"/>
          <w:lang w:val="es-MX"/>
        </w:rPr>
        <w:t>.</w:t>
      </w:r>
      <w:bookmarkEnd w:id="3"/>
    </w:p>
    <w:p w14:paraId="4AFF91A4" w14:textId="77777777" w:rsidR="007A5361" w:rsidRPr="00A733D8" w:rsidRDefault="007A5361" w:rsidP="007A5361">
      <w:pPr>
        <w:pStyle w:val="Ttulo1"/>
        <w:spacing w:before="0" w:after="0"/>
        <w:rPr>
          <w:rFonts w:ascii="Noto Sans" w:hAnsi="Noto Sans" w:cs="Noto Sans"/>
          <w:sz w:val="20"/>
          <w:szCs w:val="20"/>
          <w:lang w:val="es-MX"/>
        </w:rPr>
      </w:pPr>
    </w:p>
    <w:p w14:paraId="6A2F85CA" w14:textId="6DF42A16" w:rsidR="00071986" w:rsidRPr="00A733D8" w:rsidRDefault="001C0503" w:rsidP="009809C3">
      <w:pPr>
        <w:pStyle w:val="Ttulo1"/>
        <w:numPr>
          <w:ilvl w:val="0"/>
          <w:numId w:val="61"/>
        </w:numPr>
        <w:spacing w:before="0" w:after="0"/>
        <w:rPr>
          <w:rFonts w:ascii="Noto Sans" w:hAnsi="Noto Sans" w:cs="Noto Sans"/>
          <w:sz w:val="20"/>
          <w:szCs w:val="20"/>
          <w:lang w:val="es-MX"/>
        </w:rPr>
      </w:pPr>
      <w:bookmarkStart w:id="6" w:name="_Toc213618650"/>
      <w:r w:rsidRPr="00A733D8">
        <w:rPr>
          <w:rFonts w:ascii="Noto Sans" w:hAnsi="Noto Sans" w:cs="Noto Sans"/>
          <w:sz w:val="20"/>
          <w:szCs w:val="20"/>
          <w:lang w:val="es-MX"/>
        </w:rPr>
        <w:t>O</w:t>
      </w:r>
      <w:r w:rsidR="00134D76" w:rsidRPr="00A733D8">
        <w:rPr>
          <w:rFonts w:ascii="Noto Sans" w:hAnsi="Noto Sans" w:cs="Noto Sans"/>
          <w:sz w:val="20"/>
          <w:szCs w:val="20"/>
          <w:lang w:val="es-MX"/>
        </w:rPr>
        <w:t>bjetivo</w:t>
      </w:r>
      <w:bookmarkEnd w:id="4"/>
      <w:bookmarkEnd w:id="5"/>
      <w:r w:rsidR="008B3C1C" w:rsidRPr="00A733D8">
        <w:rPr>
          <w:rFonts w:ascii="Noto Sans" w:hAnsi="Noto Sans" w:cs="Noto Sans"/>
          <w:sz w:val="20"/>
          <w:szCs w:val="20"/>
          <w:lang w:val="es-MX"/>
        </w:rPr>
        <w:t>.</w:t>
      </w:r>
      <w:bookmarkEnd w:id="6"/>
    </w:p>
    <w:p w14:paraId="0145686E" w14:textId="77777777" w:rsidR="002F3E9A" w:rsidRPr="00A733D8" w:rsidRDefault="002F3E9A" w:rsidP="00010BC1">
      <w:pPr>
        <w:rPr>
          <w:rFonts w:ascii="Noto Sans" w:hAnsi="Noto Sans" w:cs="Noto Sans"/>
          <w:b/>
          <w:sz w:val="20"/>
          <w:szCs w:val="20"/>
        </w:rPr>
      </w:pPr>
    </w:p>
    <w:p w14:paraId="14542D57" w14:textId="018DB47F" w:rsidR="00581204" w:rsidRPr="00A733D8" w:rsidRDefault="00F455E5" w:rsidP="00010BC1">
      <w:pPr>
        <w:jc w:val="both"/>
        <w:rPr>
          <w:rFonts w:ascii="Noto Sans" w:hAnsi="Noto Sans" w:cs="Noto Sans"/>
          <w:sz w:val="20"/>
          <w:szCs w:val="20"/>
        </w:rPr>
      </w:pPr>
      <w:r w:rsidRPr="00A733D8">
        <w:rPr>
          <w:rFonts w:ascii="Noto Sans" w:hAnsi="Noto Sans" w:cs="Noto Sans"/>
          <w:sz w:val="20"/>
          <w:szCs w:val="20"/>
        </w:rPr>
        <w:lastRenderedPageBreak/>
        <w:t xml:space="preserve">El </w:t>
      </w:r>
      <w:r w:rsidRPr="00A733D8">
        <w:rPr>
          <w:rFonts w:ascii="Noto Sans" w:hAnsi="Noto Sans" w:cs="Noto Sans"/>
          <w:b/>
          <w:sz w:val="20"/>
          <w:szCs w:val="20"/>
        </w:rPr>
        <w:t xml:space="preserve">“Servicio de Infraestructura Lógica de Migración de la Nube IMSS </w:t>
      </w:r>
      <w:r w:rsidR="00BA5F56" w:rsidRPr="00A733D8">
        <w:rPr>
          <w:rFonts w:ascii="Noto Sans" w:hAnsi="Noto Sans" w:cs="Noto Sans"/>
          <w:b/>
          <w:sz w:val="20"/>
          <w:szCs w:val="20"/>
        </w:rPr>
        <w:t>2026</w:t>
      </w:r>
      <w:r w:rsidRPr="00A733D8">
        <w:rPr>
          <w:rFonts w:ascii="Noto Sans" w:hAnsi="Noto Sans" w:cs="Noto Sans"/>
          <w:b/>
          <w:sz w:val="20"/>
          <w:szCs w:val="20"/>
        </w:rPr>
        <w:t xml:space="preserve">”, </w:t>
      </w:r>
      <w:r w:rsidRPr="00A733D8">
        <w:rPr>
          <w:rFonts w:ascii="Noto Sans" w:hAnsi="Noto Sans" w:cs="Noto Sans"/>
          <w:bCs/>
          <w:sz w:val="20"/>
          <w:szCs w:val="20"/>
        </w:rPr>
        <w:t xml:space="preserve">tiene como objetivo </w:t>
      </w:r>
      <w:r w:rsidR="00AB42A3" w:rsidRPr="00A733D8">
        <w:rPr>
          <w:rFonts w:ascii="Noto Sans" w:hAnsi="Noto Sans" w:cs="Noto Sans"/>
          <w:sz w:val="20"/>
          <w:szCs w:val="20"/>
        </w:rPr>
        <w:t>m</w:t>
      </w:r>
      <w:r w:rsidR="0089321C" w:rsidRPr="00A733D8">
        <w:rPr>
          <w:rFonts w:ascii="Noto Sans" w:hAnsi="Noto Sans" w:cs="Noto Sans"/>
          <w:sz w:val="20"/>
          <w:szCs w:val="20"/>
        </w:rPr>
        <w:t xml:space="preserve">antener la </w:t>
      </w:r>
      <w:r w:rsidR="002371A4" w:rsidRPr="00A733D8">
        <w:rPr>
          <w:rFonts w:ascii="Noto Sans" w:hAnsi="Noto Sans" w:cs="Noto Sans"/>
          <w:sz w:val="20"/>
          <w:szCs w:val="20"/>
        </w:rPr>
        <w:t xml:space="preserve">continuidad y la </w:t>
      </w:r>
      <w:r w:rsidR="0089321C" w:rsidRPr="00A733D8">
        <w:rPr>
          <w:rFonts w:ascii="Noto Sans" w:hAnsi="Noto Sans" w:cs="Noto Sans"/>
          <w:sz w:val="20"/>
          <w:szCs w:val="20"/>
        </w:rPr>
        <w:t>operación de los servicios tecnológicos de</w:t>
      </w:r>
      <w:r w:rsidR="00581204" w:rsidRPr="00A733D8">
        <w:rPr>
          <w:rFonts w:ascii="Noto Sans" w:hAnsi="Noto Sans" w:cs="Noto Sans"/>
          <w:sz w:val="20"/>
          <w:szCs w:val="20"/>
        </w:rPr>
        <w:t xml:space="preserve"> </w:t>
      </w:r>
      <w:r w:rsidR="00867E16" w:rsidRPr="00A733D8">
        <w:rPr>
          <w:rFonts w:ascii="Noto Sans" w:hAnsi="Noto Sans" w:cs="Noto Sans"/>
          <w:sz w:val="20"/>
          <w:szCs w:val="20"/>
        </w:rPr>
        <w:t>“EL INSTITUTO”</w:t>
      </w:r>
      <w:r w:rsidR="00581204" w:rsidRPr="00A733D8">
        <w:rPr>
          <w:rFonts w:ascii="Noto Sans" w:hAnsi="Noto Sans" w:cs="Noto Sans"/>
          <w:sz w:val="20"/>
          <w:szCs w:val="20"/>
        </w:rPr>
        <w:t>, que se componen de:</w:t>
      </w:r>
    </w:p>
    <w:p w14:paraId="75CA7E26" w14:textId="0A44A9BC" w:rsidR="00581204" w:rsidRPr="00A733D8" w:rsidRDefault="00581204" w:rsidP="00010BC1">
      <w:pPr>
        <w:jc w:val="both"/>
        <w:rPr>
          <w:rFonts w:ascii="Noto Sans" w:hAnsi="Noto Sans" w:cs="Noto Sans"/>
          <w:sz w:val="20"/>
          <w:szCs w:val="20"/>
        </w:rPr>
      </w:pPr>
    </w:p>
    <w:p w14:paraId="073034AB" w14:textId="1449C93A" w:rsidR="00581204" w:rsidRPr="00A733D8" w:rsidRDefault="00213F6F" w:rsidP="00010BC1">
      <w:pPr>
        <w:jc w:val="center"/>
        <w:rPr>
          <w:rFonts w:ascii="Noto Sans" w:hAnsi="Noto Sans" w:cs="Noto Sans"/>
          <w:b/>
          <w:bCs/>
          <w:sz w:val="20"/>
          <w:szCs w:val="20"/>
        </w:rPr>
      </w:pPr>
      <w:r w:rsidRPr="00A733D8">
        <w:rPr>
          <w:rFonts w:ascii="Noto Sans" w:hAnsi="Noto Sans" w:cs="Noto Sans"/>
          <w:b/>
          <w:bCs/>
          <w:sz w:val="20"/>
          <w:szCs w:val="20"/>
        </w:rPr>
        <w:t>DIAGRAMA 1</w:t>
      </w:r>
    </w:p>
    <w:p w14:paraId="32E80641" w14:textId="6DB97CE0" w:rsidR="00581204" w:rsidRPr="00A733D8" w:rsidRDefault="002F6AFC" w:rsidP="00010BC1">
      <w:pPr>
        <w:jc w:val="both"/>
        <w:rPr>
          <w:rFonts w:ascii="Noto Sans" w:hAnsi="Noto Sans" w:cs="Noto Sans"/>
          <w:sz w:val="20"/>
          <w:szCs w:val="20"/>
        </w:rPr>
      </w:pPr>
      <w:r w:rsidRPr="00A733D8">
        <w:rPr>
          <w:rFonts w:ascii="Noto Sans" w:hAnsi="Noto Sans" w:cs="Noto Sans"/>
          <w:b/>
          <w:bCs/>
          <w:noProof/>
          <w:sz w:val="20"/>
          <w:szCs w:val="20"/>
        </w:rPr>
        <mc:AlternateContent>
          <mc:Choice Requires="wps">
            <w:drawing>
              <wp:anchor distT="0" distB="0" distL="114300" distR="114300" simplePos="0" relativeHeight="251658248" behindDoc="0" locked="0" layoutInCell="1" allowOverlap="1" wp14:anchorId="7333D17A" wp14:editId="1D7D8311">
                <wp:simplePos x="0" y="0"/>
                <wp:positionH relativeFrom="column">
                  <wp:posOffset>295910</wp:posOffset>
                </wp:positionH>
                <wp:positionV relativeFrom="paragraph">
                  <wp:posOffset>86995</wp:posOffset>
                </wp:positionV>
                <wp:extent cx="5984240" cy="546100"/>
                <wp:effectExtent l="0" t="0" r="16510" b="25400"/>
                <wp:wrapNone/>
                <wp:docPr id="18" name="Rectángulo 1"/>
                <wp:cNvGraphicFramePr/>
                <a:graphic xmlns:a="http://schemas.openxmlformats.org/drawingml/2006/main">
                  <a:graphicData uri="http://schemas.microsoft.com/office/word/2010/wordprocessingShape">
                    <wps:wsp>
                      <wps:cNvSpPr/>
                      <wps:spPr>
                        <a:xfrm>
                          <a:off x="0" y="0"/>
                          <a:ext cx="5984240" cy="546100"/>
                        </a:xfrm>
                        <a:prstGeom prst="rect">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20D829" w14:textId="0A77AA87"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APLICATIVOS INSTITUCIONALES IMSS (SOFTWARE DESARROLLADO POR </w:t>
                            </w:r>
                            <w:r w:rsidR="002C6B4C">
                              <w:rPr>
                                <w:rFonts w:ascii="Montserrat" w:hAnsi="Montserrat"/>
                                <w:b/>
                                <w:bCs/>
                                <w:color w:val="000000" w:themeColor="text1"/>
                                <w:sz w:val="18"/>
                                <w:szCs w:val="18"/>
                                <w:lang w:val="es-ES"/>
                              </w:rPr>
                              <w:t>“</w:t>
                            </w:r>
                            <w:r w:rsidRPr="002F6AFC">
                              <w:rPr>
                                <w:rFonts w:ascii="Montserrat" w:hAnsi="Montserrat"/>
                                <w:b/>
                                <w:bCs/>
                                <w:color w:val="000000" w:themeColor="text1"/>
                                <w:sz w:val="18"/>
                                <w:szCs w:val="18"/>
                                <w:lang w:val="es-ES"/>
                              </w:rPr>
                              <w:t>EL I</w:t>
                            </w:r>
                            <w:r>
                              <w:rPr>
                                <w:rFonts w:ascii="Montserrat" w:hAnsi="Montserrat"/>
                                <w:b/>
                                <w:bCs/>
                                <w:color w:val="000000" w:themeColor="text1"/>
                                <w:sz w:val="18"/>
                                <w:szCs w:val="18"/>
                                <w:lang w:val="es-ES"/>
                              </w:rPr>
                              <w:t>NSTITUTO</w:t>
                            </w:r>
                            <w:r w:rsidR="002C6B4C">
                              <w:rPr>
                                <w:rFonts w:ascii="Montserrat" w:hAnsi="Montserrat"/>
                                <w:b/>
                                <w:bCs/>
                                <w:color w:val="000000" w:themeColor="text1"/>
                                <w:sz w:val="18"/>
                                <w:szCs w:val="18"/>
                                <w:lang w:val="es-ES"/>
                              </w:rPr>
                              <w:t>”</w:t>
                            </w:r>
                          </w:p>
                          <w:p w14:paraId="048CA565" w14:textId="3547D5AE" w:rsidR="00893D3C" w:rsidRPr="002F6AFC" w:rsidRDefault="00893D3C" w:rsidP="00581204">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 xml:space="preserve">Ejemplo: </w:t>
                            </w:r>
                            <w:r w:rsidR="0011657B">
                              <w:rPr>
                                <w:rFonts w:ascii="Montserrat" w:hAnsi="Montserrat"/>
                                <w:color w:val="000000" w:themeColor="text1"/>
                                <w:sz w:val="18"/>
                                <w:szCs w:val="18"/>
                                <w:lang w:val="es-ES"/>
                              </w:rPr>
                              <w:t>Sistema de Información de Medicina Familiar (SIMF)</w:t>
                            </w:r>
                            <w:r w:rsidRPr="002F6AFC">
                              <w:rPr>
                                <w:rFonts w:ascii="Montserrat" w:hAnsi="Montserrat"/>
                                <w:color w:val="000000" w:themeColor="text1"/>
                                <w:sz w:val="18"/>
                                <w:szCs w:val="18"/>
                                <w:lang w:val="es-ES"/>
                              </w:rPr>
                              <w:t>, Expediente Clínico Electrónico, Cita Médica, Plataforma Hospitalaria del Ecosistema Digital de Salud (PHEDS), entre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3D17A" id="Rectángulo 1" o:spid="_x0000_s1026" style="position:absolute;left:0;text-align:left;margin-left:23.3pt;margin-top:6.85pt;width:471.2pt;height:43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" fillcolor="#bdd6ee [1304]" strokecolor="#1f3763 [1604]" strokeweight="1pt">
                <v:textbox>
                  <w:txbxContent>
                    <w:p w14:paraId="3F20D829" w14:textId="0A77AA87"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APLICATIVOS INSTITUCIONALES IMSS (SOFTWARE DESARROLLADO POR </w:t>
                      </w:r>
                      <w:r w:rsidR="002C6B4C">
                        <w:rPr>
                          <w:rFonts w:ascii="Montserrat" w:hAnsi="Montserrat"/>
                          <w:b/>
                          <w:bCs/>
                          <w:color w:val="000000" w:themeColor="text1"/>
                          <w:sz w:val="18"/>
                          <w:szCs w:val="18"/>
                          <w:lang w:val="es-ES"/>
                        </w:rPr>
                        <w:t>“</w:t>
                      </w:r>
                      <w:r w:rsidRPr="002F6AFC">
                        <w:rPr>
                          <w:rFonts w:ascii="Montserrat" w:hAnsi="Montserrat"/>
                          <w:b/>
                          <w:bCs/>
                          <w:color w:val="000000" w:themeColor="text1"/>
                          <w:sz w:val="18"/>
                          <w:szCs w:val="18"/>
                          <w:lang w:val="es-ES"/>
                        </w:rPr>
                        <w:t>EL I</w:t>
                      </w:r>
                      <w:r>
                        <w:rPr>
                          <w:rFonts w:ascii="Montserrat" w:hAnsi="Montserrat"/>
                          <w:b/>
                          <w:bCs/>
                          <w:color w:val="000000" w:themeColor="text1"/>
                          <w:sz w:val="18"/>
                          <w:szCs w:val="18"/>
                          <w:lang w:val="es-ES"/>
                        </w:rPr>
                        <w:t>NSTITUTO</w:t>
                      </w:r>
                      <w:r w:rsidR="002C6B4C">
                        <w:rPr>
                          <w:rFonts w:ascii="Montserrat" w:hAnsi="Montserrat"/>
                          <w:b/>
                          <w:bCs/>
                          <w:color w:val="000000" w:themeColor="text1"/>
                          <w:sz w:val="18"/>
                          <w:szCs w:val="18"/>
                          <w:lang w:val="es-ES"/>
                        </w:rPr>
                        <w:t>”</w:t>
                      </w:r>
                    </w:p>
                    <w:p w14:paraId="048CA565" w14:textId="3547D5AE" w:rsidR="00893D3C" w:rsidRPr="002F6AFC" w:rsidRDefault="00893D3C" w:rsidP="00581204">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 xml:space="preserve">Ejemplo: </w:t>
                      </w:r>
                      <w:r w:rsidR="0011657B">
                        <w:rPr>
                          <w:rFonts w:ascii="Montserrat" w:hAnsi="Montserrat"/>
                          <w:color w:val="000000" w:themeColor="text1"/>
                          <w:sz w:val="18"/>
                          <w:szCs w:val="18"/>
                          <w:lang w:val="es-ES"/>
                        </w:rPr>
                        <w:t>Sistema de Información de Medicina Familiar (SIMF)</w:t>
                      </w:r>
                      <w:r w:rsidRPr="002F6AFC">
                        <w:rPr>
                          <w:rFonts w:ascii="Montserrat" w:hAnsi="Montserrat"/>
                          <w:color w:val="000000" w:themeColor="text1"/>
                          <w:sz w:val="18"/>
                          <w:szCs w:val="18"/>
                          <w:lang w:val="es-ES"/>
                        </w:rPr>
                        <w:t>, Expediente Clínico Electrónico, Cita Médica, Plataforma Hospitalaria del Ecosistema Digital de Salud (PHEDS), entre otros.</w:t>
                      </w:r>
                    </w:p>
                  </w:txbxContent>
                </v:textbox>
              </v:rect>
            </w:pict>
          </mc:Fallback>
        </mc:AlternateContent>
      </w:r>
    </w:p>
    <w:p w14:paraId="32B9E2E9" w14:textId="66641F90" w:rsidR="00581204" w:rsidRPr="00A733D8" w:rsidRDefault="00581204" w:rsidP="00010BC1">
      <w:pPr>
        <w:jc w:val="both"/>
        <w:rPr>
          <w:rFonts w:ascii="Noto Sans" w:hAnsi="Noto Sans" w:cs="Noto Sans"/>
          <w:b/>
          <w:bCs/>
          <w:sz w:val="20"/>
          <w:szCs w:val="20"/>
        </w:rPr>
      </w:pPr>
    </w:p>
    <w:p w14:paraId="3BFFDF07" w14:textId="621BE0C3" w:rsidR="00581204" w:rsidRPr="00A733D8" w:rsidRDefault="00581204" w:rsidP="00010BC1">
      <w:pPr>
        <w:jc w:val="both"/>
        <w:rPr>
          <w:rFonts w:ascii="Noto Sans" w:hAnsi="Noto Sans" w:cs="Noto Sans"/>
          <w:sz w:val="20"/>
          <w:szCs w:val="20"/>
        </w:rPr>
      </w:pPr>
    </w:p>
    <w:p w14:paraId="628A9525" w14:textId="15C33768" w:rsidR="00581204" w:rsidRPr="00A733D8" w:rsidRDefault="00327A00" w:rsidP="00010BC1">
      <w:pPr>
        <w:jc w:val="both"/>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50" behindDoc="0" locked="0" layoutInCell="1" allowOverlap="1" wp14:anchorId="5E38B37D" wp14:editId="5D3FC652">
                <wp:simplePos x="0" y="0"/>
                <wp:positionH relativeFrom="column">
                  <wp:posOffset>3247390</wp:posOffset>
                </wp:positionH>
                <wp:positionV relativeFrom="paragraph">
                  <wp:posOffset>155575</wp:posOffset>
                </wp:positionV>
                <wp:extent cx="45720" cy="250190"/>
                <wp:effectExtent l="12700" t="12700" r="30480" b="16510"/>
                <wp:wrapNone/>
                <wp:docPr id="20" name="Flecha arriba 2"/>
                <wp:cNvGraphicFramePr/>
                <a:graphic xmlns:a="http://schemas.openxmlformats.org/drawingml/2006/main">
                  <a:graphicData uri="http://schemas.microsoft.com/office/word/2010/wordprocessingShape">
                    <wps:wsp>
                      <wps:cNvSpPr/>
                      <wps:spPr>
                        <a:xfrm>
                          <a:off x="0" y="0"/>
                          <a:ext cx="45720" cy="25019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http://schemas.openxmlformats.org/drawingml/2006/main">
            <w:pict w14:anchorId="4E3AFE3F">
              <v:shapetype id="_x0000_t68" coordsize="21600,21600" o:spt="68" adj="5400,5400" path="m0@0l@1@0@1,21600@2,21600@2@0,21600@0,10800,xe" w14:anchorId="55CDC5A1">
                <v:stroke joinstyle="miter"/>
                <v:formulas>
                  <v:f eqn="val #0"/>
                  <v:f eqn="val #1"/>
                  <v:f eqn="sum 21600 0 #1"/>
                  <v:f eqn="prod #0 #1 10800"/>
                  <v:f eqn="sum #0 0 @3"/>
                </v:formulas>
                <v:path textboxrect="@1,@4,@2,21600" o:connecttype="custom" o:connectlocs="10800,0;0,@0;10800,21600;21600,@0" o:connectangles="270,180,90,0"/>
                <v:handles>
                  <v:h position="#1,#0" xrange="0,10800" yrange="0,21600"/>
                </v:handles>
              </v:shapetype>
              <v:shape id="Flecha arriba 1" style="position:absolute;margin-left:255.7pt;margin-top:12.25pt;width:3.6pt;height:19.7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3204]" strokecolor="#1f3763 [1604]" strokeweight="1pt" type="#_x0000_t68" adj="1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"/>
            </w:pict>
          </mc:Fallback>
        </mc:AlternateContent>
      </w:r>
    </w:p>
    <w:p w14:paraId="078B5333" w14:textId="2CD8D72A" w:rsidR="00581204" w:rsidRPr="00A733D8" w:rsidRDefault="00581204" w:rsidP="00010BC1">
      <w:pPr>
        <w:jc w:val="both"/>
        <w:rPr>
          <w:rFonts w:ascii="Noto Sans" w:hAnsi="Noto Sans" w:cs="Noto Sans"/>
          <w:sz w:val="20"/>
          <w:szCs w:val="20"/>
        </w:rPr>
      </w:pPr>
    </w:p>
    <w:p w14:paraId="121D4509" w14:textId="2B2BBB39" w:rsidR="00581204" w:rsidRPr="00A733D8" w:rsidRDefault="002F6AFC" w:rsidP="00010BC1">
      <w:pPr>
        <w:jc w:val="both"/>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7" behindDoc="0" locked="0" layoutInCell="1" allowOverlap="1" wp14:anchorId="4FAE92FF" wp14:editId="0EF431D5">
                <wp:simplePos x="0" y="0"/>
                <wp:positionH relativeFrom="column">
                  <wp:posOffset>285750</wp:posOffset>
                </wp:positionH>
                <wp:positionV relativeFrom="paragraph">
                  <wp:posOffset>107315</wp:posOffset>
                </wp:positionV>
                <wp:extent cx="5984240" cy="548640"/>
                <wp:effectExtent l="0" t="0" r="10160" b="10160"/>
                <wp:wrapNone/>
                <wp:docPr id="17" name="Rectángulo 3"/>
                <wp:cNvGraphicFramePr/>
                <a:graphic xmlns:a="http://schemas.openxmlformats.org/drawingml/2006/main">
                  <a:graphicData uri="http://schemas.microsoft.com/office/word/2010/wordprocessingShape">
                    <wps:wsp>
                      <wps:cNvSpPr/>
                      <wps:spPr>
                        <a:xfrm>
                          <a:off x="0" y="0"/>
                          <a:ext cx="5984240" cy="548640"/>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25C1E8" w14:textId="53A336B4"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SOFTWARE DE BASE – COMPONENTES TECNOLÓGICOS (SOFTWARE LICENCIADO)</w:t>
                            </w:r>
                          </w:p>
                          <w:p w14:paraId="45B7C447" w14:textId="2FE1045F" w:rsidR="00893D3C" w:rsidRPr="002F6AFC" w:rsidRDefault="00893D3C" w:rsidP="002F6AFC">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Sistemas Operativos, Motores de Bases de Datos, Servidores Web, Servidores de Aplicaciones, Virtualizadores, Contenedores, entre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E92FF" id="Rectángulo 3" o:spid="_x0000_s1027" style="position:absolute;left:0;text-align:left;margin-left:22.5pt;margin-top:8.45pt;width:471.2pt;height:43.2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" fillcolor="#fff2cc [663]" strokecolor="#1f3763 [1604]" strokeweight="1pt">
                <v:textbox>
                  <w:txbxContent>
                    <w:p w14:paraId="3525C1E8" w14:textId="53A336B4" w:rsidR="00893D3C" w:rsidRPr="002F6AFC" w:rsidRDefault="00893D3C" w:rsidP="002F6AFC">
                      <w:pPr>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SOFTWARE DE BASE – COMPONENTES TECNOLÓGICOS (SOFTWARE LICENCIADO)</w:t>
                      </w:r>
                    </w:p>
                    <w:p w14:paraId="45B7C447" w14:textId="2FE1045F" w:rsidR="00893D3C" w:rsidRPr="002F6AFC" w:rsidRDefault="00893D3C" w:rsidP="002F6AFC">
                      <w:pPr>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Sistemas Operativos, Motores de Bases de Datos, Servidores Web, Servidores de Aplicaciones, Virtualizadores, Contenedores, entre otros.</w:t>
                      </w:r>
                    </w:p>
                  </w:txbxContent>
                </v:textbox>
              </v:rect>
            </w:pict>
          </mc:Fallback>
        </mc:AlternateContent>
      </w:r>
    </w:p>
    <w:p w14:paraId="005151A7" w14:textId="3FF63EF6" w:rsidR="00C44EA8" w:rsidRPr="00A733D8" w:rsidRDefault="00C44EA8" w:rsidP="00010BC1">
      <w:pPr>
        <w:jc w:val="both"/>
        <w:rPr>
          <w:rFonts w:ascii="Noto Sans" w:hAnsi="Noto Sans" w:cs="Noto Sans"/>
          <w:b/>
          <w:bCs/>
          <w:sz w:val="20"/>
          <w:szCs w:val="20"/>
        </w:rPr>
      </w:pPr>
    </w:p>
    <w:p w14:paraId="535FCC6C" w14:textId="27B8FEB1" w:rsidR="00581204" w:rsidRPr="00A733D8" w:rsidRDefault="00581204" w:rsidP="00010BC1">
      <w:pPr>
        <w:jc w:val="both"/>
        <w:rPr>
          <w:rFonts w:ascii="Noto Sans" w:hAnsi="Noto Sans" w:cs="Noto Sans"/>
          <w:sz w:val="20"/>
          <w:szCs w:val="20"/>
        </w:rPr>
      </w:pPr>
    </w:p>
    <w:p w14:paraId="51A47EA0" w14:textId="162FC49A" w:rsidR="00B25CCA" w:rsidRPr="00A733D8" w:rsidRDefault="00B25CCA" w:rsidP="00010BC1">
      <w:pPr>
        <w:jc w:val="both"/>
        <w:rPr>
          <w:rFonts w:ascii="Noto Sans" w:hAnsi="Noto Sans" w:cs="Noto Sans"/>
          <w:sz w:val="20"/>
          <w:szCs w:val="20"/>
        </w:rPr>
      </w:pPr>
    </w:p>
    <w:p w14:paraId="527D0F85" w14:textId="7F0FA1A4" w:rsidR="002F6AFC" w:rsidRPr="00A733D8" w:rsidRDefault="002F6AFC" w:rsidP="00010BC1">
      <w:pPr>
        <w:jc w:val="both"/>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9" behindDoc="0" locked="0" layoutInCell="1" allowOverlap="1" wp14:anchorId="6BFC039E" wp14:editId="1CBE938A">
                <wp:simplePos x="0" y="0"/>
                <wp:positionH relativeFrom="column">
                  <wp:posOffset>3247390</wp:posOffset>
                </wp:positionH>
                <wp:positionV relativeFrom="paragraph">
                  <wp:posOffset>60960</wp:posOffset>
                </wp:positionV>
                <wp:extent cx="45720" cy="261620"/>
                <wp:effectExtent l="12700" t="12700" r="30480" b="17780"/>
                <wp:wrapNone/>
                <wp:docPr id="19" name="Flecha arriba 4"/>
                <wp:cNvGraphicFramePr/>
                <a:graphic xmlns:a="http://schemas.openxmlformats.org/drawingml/2006/main">
                  <a:graphicData uri="http://schemas.microsoft.com/office/word/2010/wordprocessingShape">
                    <wps:wsp>
                      <wps:cNvSpPr/>
                      <wps:spPr>
                        <a:xfrm>
                          <a:off x="0" y="0"/>
                          <a:ext cx="45720" cy="2616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http://schemas.openxmlformats.org/drawingml/2006/main">
            <w:pict w14:anchorId="1794BFF2">
              <v:shape id="Flecha arriba 1" style="position:absolute;margin-left:255.7pt;margin-top:4.8pt;width:3.6pt;height:20.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3204]" strokecolor="#1f3763 [1604]" strokeweight="1pt" type="#_x0000_t68" adj="1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" w14:anchorId="464B4C80"/>
            </w:pict>
          </mc:Fallback>
        </mc:AlternateContent>
      </w:r>
    </w:p>
    <w:p w14:paraId="20B7F39F" w14:textId="77777777" w:rsidR="002F6AFC" w:rsidRPr="00A733D8" w:rsidRDefault="002F6AFC" w:rsidP="00010BC1">
      <w:pPr>
        <w:jc w:val="both"/>
        <w:rPr>
          <w:rFonts w:ascii="Noto Sans" w:hAnsi="Noto Sans" w:cs="Noto Sans"/>
          <w:sz w:val="20"/>
          <w:szCs w:val="20"/>
        </w:rPr>
      </w:pPr>
    </w:p>
    <w:p w14:paraId="317D0828" w14:textId="22C95469" w:rsidR="00B25CCA" w:rsidRPr="00A733D8" w:rsidRDefault="002F6AFC" w:rsidP="00010BC1">
      <w:pPr>
        <w:jc w:val="both"/>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6" behindDoc="0" locked="0" layoutInCell="1" allowOverlap="1" wp14:anchorId="19D666ED" wp14:editId="7A74639C">
                <wp:simplePos x="0" y="0"/>
                <wp:positionH relativeFrom="column">
                  <wp:posOffset>283210</wp:posOffset>
                </wp:positionH>
                <wp:positionV relativeFrom="paragraph">
                  <wp:posOffset>33655</wp:posOffset>
                </wp:positionV>
                <wp:extent cx="5984240" cy="806450"/>
                <wp:effectExtent l="0" t="0" r="16510" b="12700"/>
                <wp:wrapNone/>
                <wp:docPr id="16" name="Rectángulo 5"/>
                <wp:cNvGraphicFramePr/>
                <a:graphic xmlns:a="http://schemas.openxmlformats.org/drawingml/2006/main">
                  <a:graphicData uri="http://schemas.microsoft.com/office/word/2010/wordprocessingShape">
                    <wps:wsp>
                      <wps:cNvSpPr/>
                      <wps:spPr>
                        <a:xfrm>
                          <a:off x="0" y="0"/>
                          <a:ext cx="5984240" cy="80645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766C4F" w14:textId="6AD47986" w:rsidR="00893D3C" w:rsidRPr="002F6AFC" w:rsidRDefault="00893D3C" w:rsidP="004F12F7">
                            <w:pPr>
                              <w:ind w:left="426"/>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INFRAESTRUCTURA FÍSICA (HARDWARE) Y DE NUBE, INCLUYENDO CÓMPUTO, ALMACENAMIENTO Y COMUNICACIONES </w:t>
                            </w:r>
                          </w:p>
                          <w:p w14:paraId="298611A5" w14:textId="11DC28CE" w:rsidR="00893D3C" w:rsidRPr="002F6AFC" w:rsidRDefault="00893D3C" w:rsidP="000103D8">
                            <w:pPr>
                              <w:ind w:left="142"/>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Servidores de cómputo, Unidades de Almacenamiento Principal y de Respaldo, Equipo de Comunicaciones (Switches), entre otros, hospedados en el Centro de Datos de</w:t>
                            </w:r>
                            <w:r w:rsidR="00D326E1">
                              <w:rPr>
                                <w:rFonts w:ascii="Montserrat" w:hAnsi="Montserrat"/>
                                <w:color w:val="000000" w:themeColor="text1"/>
                                <w:sz w:val="18"/>
                                <w:szCs w:val="18"/>
                                <w:lang w:val="es-ES"/>
                              </w:rPr>
                              <w:t xml:space="preserve"> </w:t>
                            </w:r>
                            <w:r w:rsidR="00D326E1" w:rsidRPr="00D326E1">
                              <w:rPr>
                                <w:rFonts w:ascii="Montserrat" w:hAnsi="Montserrat"/>
                                <w:color w:val="000000" w:themeColor="text1"/>
                                <w:sz w:val="18"/>
                                <w:szCs w:val="18"/>
                                <w:lang w:val="es-ES"/>
                              </w:rPr>
                              <w:t>“EL LICITANTE”</w:t>
                            </w:r>
                            <w:r w:rsidRPr="00D326E1">
                              <w:rPr>
                                <w:rFonts w:ascii="Montserrat" w:hAnsi="Montserrat"/>
                                <w:color w:val="000000" w:themeColor="text1"/>
                                <w:sz w:val="18"/>
                                <w:szCs w:val="18"/>
                                <w:lang w:val="es-ES"/>
                              </w:rPr>
                              <w:t xml:space="preserve"> </w:t>
                            </w:r>
                            <w:r w:rsidRPr="002F6AFC">
                              <w:rPr>
                                <w:rFonts w:ascii="Montserrat" w:hAnsi="Montserrat"/>
                                <w:color w:val="000000" w:themeColor="text1"/>
                                <w:sz w:val="18"/>
                                <w:szCs w:val="18"/>
                                <w:lang w:val="es-ES"/>
                              </w:rPr>
                              <w:t>o en nube.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666ED" id="Rectángulo 5" o:spid="_x0000_s1028" style="position:absolute;left:0;text-align:left;margin-left:22.3pt;margin-top:2.65pt;width:471.2pt;height:6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" fillcolor="#e2efd9 [665]" strokecolor="#1f3763 [1604]" strokeweight="1pt">
                <v:textbox>
                  <w:txbxContent>
                    <w:p w14:paraId="17766C4F" w14:textId="6AD47986" w:rsidR="00893D3C" w:rsidRPr="002F6AFC" w:rsidRDefault="00893D3C" w:rsidP="004F12F7">
                      <w:pPr>
                        <w:ind w:left="426"/>
                        <w:jc w:val="center"/>
                        <w:rPr>
                          <w:rFonts w:ascii="Montserrat" w:hAnsi="Montserrat"/>
                          <w:b/>
                          <w:bCs/>
                          <w:color w:val="000000" w:themeColor="text1"/>
                          <w:sz w:val="18"/>
                          <w:szCs w:val="18"/>
                          <w:lang w:val="es-ES"/>
                        </w:rPr>
                      </w:pPr>
                      <w:r w:rsidRPr="002F6AFC">
                        <w:rPr>
                          <w:rFonts w:ascii="Montserrat" w:hAnsi="Montserrat"/>
                          <w:b/>
                          <w:bCs/>
                          <w:color w:val="000000" w:themeColor="text1"/>
                          <w:sz w:val="18"/>
                          <w:szCs w:val="18"/>
                          <w:lang w:val="es-ES"/>
                        </w:rPr>
                        <w:t xml:space="preserve">INFRAESTRUCTURA FÍSICA (HARDWARE) Y DE NUBE, INCLUYENDO CÓMPUTO, ALMACENAMIENTO Y COMUNICACIONES </w:t>
                      </w:r>
                    </w:p>
                    <w:p w14:paraId="298611A5" w14:textId="11DC28CE" w:rsidR="00893D3C" w:rsidRPr="002F6AFC" w:rsidRDefault="00893D3C" w:rsidP="000103D8">
                      <w:pPr>
                        <w:ind w:left="142"/>
                        <w:jc w:val="center"/>
                        <w:rPr>
                          <w:rFonts w:ascii="Montserrat" w:hAnsi="Montserrat"/>
                          <w:color w:val="000000" w:themeColor="text1"/>
                          <w:sz w:val="18"/>
                          <w:szCs w:val="18"/>
                          <w:lang w:val="es-ES"/>
                        </w:rPr>
                      </w:pPr>
                      <w:r w:rsidRPr="002F6AFC">
                        <w:rPr>
                          <w:rFonts w:ascii="Montserrat" w:hAnsi="Montserrat"/>
                          <w:color w:val="000000" w:themeColor="text1"/>
                          <w:sz w:val="18"/>
                          <w:szCs w:val="18"/>
                          <w:lang w:val="es-ES"/>
                        </w:rPr>
                        <w:t>Ejemplo: Servidores de cómputo, Unidades de Almacenamiento Principal y de Respaldo, Equipo de Comunicaciones (Switches), entre otros, hospedados en el Centro de Datos de</w:t>
                      </w:r>
                      <w:r w:rsidR="00D326E1">
                        <w:rPr>
                          <w:rFonts w:ascii="Montserrat" w:hAnsi="Montserrat"/>
                          <w:color w:val="000000" w:themeColor="text1"/>
                          <w:sz w:val="18"/>
                          <w:szCs w:val="18"/>
                          <w:lang w:val="es-ES"/>
                        </w:rPr>
                        <w:t xml:space="preserve"> </w:t>
                      </w:r>
                      <w:r w:rsidR="00D326E1" w:rsidRPr="00D326E1">
                        <w:rPr>
                          <w:rFonts w:ascii="Montserrat" w:hAnsi="Montserrat"/>
                          <w:color w:val="000000" w:themeColor="text1"/>
                          <w:sz w:val="18"/>
                          <w:szCs w:val="18"/>
                          <w:lang w:val="es-ES"/>
                        </w:rPr>
                        <w:t>“EL LICITANTE”</w:t>
                      </w:r>
                      <w:r w:rsidRPr="00D326E1">
                        <w:rPr>
                          <w:rFonts w:ascii="Montserrat" w:hAnsi="Montserrat"/>
                          <w:color w:val="000000" w:themeColor="text1"/>
                          <w:sz w:val="18"/>
                          <w:szCs w:val="18"/>
                          <w:lang w:val="es-ES"/>
                        </w:rPr>
                        <w:t xml:space="preserve"> </w:t>
                      </w:r>
                      <w:r w:rsidRPr="002F6AFC">
                        <w:rPr>
                          <w:rFonts w:ascii="Montserrat" w:hAnsi="Montserrat"/>
                          <w:color w:val="000000" w:themeColor="text1"/>
                          <w:sz w:val="18"/>
                          <w:szCs w:val="18"/>
                          <w:lang w:val="es-ES"/>
                        </w:rPr>
                        <w:t>o en nube.</w:t>
                      </w:r>
                    </w:p>
                  </w:txbxContent>
                </v:textbox>
              </v:rect>
            </w:pict>
          </mc:Fallback>
        </mc:AlternateContent>
      </w:r>
    </w:p>
    <w:p w14:paraId="29298B8A" w14:textId="31A8D717" w:rsidR="00581204" w:rsidRPr="00A733D8" w:rsidRDefault="00581204" w:rsidP="00010BC1">
      <w:pPr>
        <w:jc w:val="both"/>
        <w:rPr>
          <w:rFonts w:ascii="Noto Sans" w:hAnsi="Noto Sans" w:cs="Noto Sans"/>
          <w:b/>
          <w:bCs/>
          <w:sz w:val="20"/>
          <w:szCs w:val="20"/>
        </w:rPr>
      </w:pPr>
    </w:p>
    <w:p w14:paraId="20BEA61E" w14:textId="4CF789F7" w:rsidR="00581204" w:rsidRPr="00A733D8" w:rsidRDefault="00581204" w:rsidP="00010BC1">
      <w:pPr>
        <w:jc w:val="both"/>
        <w:rPr>
          <w:rFonts w:ascii="Noto Sans" w:hAnsi="Noto Sans" w:cs="Noto Sans"/>
          <w:sz w:val="20"/>
          <w:szCs w:val="20"/>
        </w:rPr>
      </w:pPr>
    </w:p>
    <w:p w14:paraId="4F74A3FE" w14:textId="48C42A41" w:rsidR="00581204" w:rsidRPr="00A733D8" w:rsidRDefault="00581204" w:rsidP="00010BC1">
      <w:pPr>
        <w:jc w:val="both"/>
        <w:rPr>
          <w:rFonts w:ascii="Noto Sans" w:hAnsi="Noto Sans" w:cs="Noto Sans"/>
          <w:sz w:val="20"/>
          <w:szCs w:val="20"/>
        </w:rPr>
      </w:pPr>
    </w:p>
    <w:p w14:paraId="66EB19F3" w14:textId="644F743D" w:rsidR="00581204" w:rsidRPr="00A733D8" w:rsidRDefault="00581204" w:rsidP="00010BC1">
      <w:pPr>
        <w:jc w:val="both"/>
        <w:rPr>
          <w:rFonts w:ascii="Noto Sans" w:hAnsi="Noto Sans" w:cs="Noto Sans"/>
          <w:sz w:val="20"/>
          <w:szCs w:val="20"/>
        </w:rPr>
      </w:pPr>
    </w:p>
    <w:p w14:paraId="670CA170" w14:textId="77777777" w:rsidR="00E23D3E" w:rsidRPr="00A733D8" w:rsidRDefault="00E23D3E" w:rsidP="00010BC1">
      <w:pPr>
        <w:jc w:val="both"/>
        <w:rPr>
          <w:rFonts w:ascii="Noto Sans" w:hAnsi="Noto Sans" w:cs="Noto Sans"/>
          <w:sz w:val="20"/>
          <w:szCs w:val="20"/>
        </w:rPr>
      </w:pPr>
    </w:p>
    <w:p w14:paraId="572B36C1" w14:textId="42D7ACCA" w:rsidR="00581204" w:rsidRPr="00A733D8" w:rsidRDefault="00C44EA8" w:rsidP="00010BC1">
      <w:pPr>
        <w:jc w:val="both"/>
        <w:rPr>
          <w:rFonts w:ascii="Noto Sans" w:hAnsi="Noto Sans" w:cs="Noto Sans"/>
          <w:sz w:val="20"/>
          <w:szCs w:val="20"/>
        </w:rPr>
      </w:pPr>
      <w:r w:rsidRPr="00A733D8">
        <w:rPr>
          <w:rFonts w:ascii="Noto Sans" w:hAnsi="Noto Sans" w:cs="Noto Sans"/>
          <w:sz w:val="20"/>
          <w:szCs w:val="20"/>
        </w:rPr>
        <w:t xml:space="preserve">Los </w:t>
      </w:r>
      <w:r w:rsidR="009E585D" w:rsidRPr="00A733D8">
        <w:rPr>
          <w:rFonts w:ascii="Noto Sans" w:hAnsi="Noto Sans" w:cs="Noto Sans"/>
          <w:sz w:val="20"/>
          <w:szCs w:val="20"/>
        </w:rPr>
        <w:t>a</w:t>
      </w:r>
      <w:r w:rsidRPr="00A733D8">
        <w:rPr>
          <w:rFonts w:ascii="Noto Sans" w:hAnsi="Noto Sans" w:cs="Noto Sans"/>
          <w:sz w:val="20"/>
          <w:szCs w:val="20"/>
        </w:rPr>
        <w:t>plicativos d</w:t>
      </w:r>
      <w:r w:rsidR="00617F8C" w:rsidRPr="00A733D8">
        <w:rPr>
          <w:rFonts w:ascii="Noto Sans" w:hAnsi="Noto Sans" w:cs="Noto Sans"/>
          <w:sz w:val="20"/>
          <w:szCs w:val="20"/>
        </w:rPr>
        <w:t>e “EL INSTITUTO”</w:t>
      </w:r>
      <w:r w:rsidR="004F12F7" w:rsidRPr="00A733D8">
        <w:rPr>
          <w:rFonts w:ascii="Noto Sans" w:hAnsi="Noto Sans" w:cs="Noto Sans"/>
          <w:sz w:val="20"/>
          <w:szCs w:val="20"/>
        </w:rPr>
        <w:t xml:space="preserve">, </w:t>
      </w:r>
      <w:r w:rsidRPr="00A733D8">
        <w:rPr>
          <w:rFonts w:ascii="Noto Sans" w:hAnsi="Noto Sans" w:cs="Noto Sans"/>
          <w:sz w:val="20"/>
          <w:szCs w:val="20"/>
        </w:rPr>
        <w:t xml:space="preserve">el </w:t>
      </w:r>
      <w:r w:rsidR="00C62829" w:rsidRPr="00A733D8">
        <w:rPr>
          <w:rFonts w:ascii="Noto Sans" w:hAnsi="Noto Sans" w:cs="Noto Sans"/>
          <w:sz w:val="20"/>
          <w:szCs w:val="20"/>
        </w:rPr>
        <w:t>s</w:t>
      </w:r>
      <w:r w:rsidRPr="00A733D8">
        <w:rPr>
          <w:rFonts w:ascii="Noto Sans" w:hAnsi="Noto Sans" w:cs="Noto Sans"/>
          <w:sz w:val="20"/>
          <w:szCs w:val="20"/>
        </w:rPr>
        <w:t xml:space="preserve">oftware de </w:t>
      </w:r>
      <w:r w:rsidR="00C62829" w:rsidRPr="00A733D8">
        <w:rPr>
          <w:rFonts w:ascii="Noto Sans" w:hAnsi="Noto Sans" w:cs="Noto Sans"/>
          <w:sz w:val="20"/>
          <w:szCs w:val="20"/>
        </w:rPr>
        <w:t>b</w:t>
      </w:r>
      <w:r w:rsidRPr="00A733D8">
        <w:rPr>
          <w:rFonts w:ascii="Noto Sans" w:hAnsi="Noto Sans" w:cs="Noto Sans"/>
          <w:sz w:val="20"/>
          <w:szCs w:val="20"/>
        </w:rPr>
        <w:t xml:space="preserve">ase </w:t>
      </w:r>
      <w:r w:rsidR="004F12F7" w:rsidRPr="00A733D8">
        <w:rPr>
          <w:rFonts w:ascii="Noto Sans" w:hAnsi="Noto Sans" w:cs="Noto Sans"/>
          <w:sz w:val="20"/>
          <w:szCs w:val="20"/>
        </w:rPr>
        <w:t xml:space="preserve">y </w:t>
      </w:r>
      <w:r w:rsidR="00C62829" w:rsidRPr="00A733D8">
        <w:rPr>
          <w:rFonts w:ascii="Noto Sans" w:hAnsi="Noto Sans" w:cs="Noto Sans"/>
          <w:sz w:val="20"/>
          <w:szCs w:val="20"/>
        </w:rPr>
        <w:t>c</w:t>
      </w:r>
      <w:r w:rsidR="004F12F7" w:rsidRPr="00A733D8">
        <w:rPr>
          <w:rFonts w:ascii="Noto Sans" w:hAnsi="Noto Sans" w:cs="Noto Sans"/>
          <w:sz w:val="20"/>
          <w:szCs w:val="20"/>
        </w:rPr>
        <w:t xml:space="preserve">omponentes </w:t>
      </w:r>
      <w:r w:rsidR="00C62829" w:rsidRPr="00A733D8">
        <w:rPr>
          <w:rFonts w:ascii="Noto Sans" w:hAnsi="Noto Sans" w:cs="Noto Sans"/>
          <w:sz w:val="20"/>
          <w:szCs w:val="20"/>
        </w:rPr>
        <w:t>t</w:t>
      </w:r>
      <w:r w:rsidR="004F12F7" w:rsidRPr="00A733D8">
        <w:rPr>
          <w:rFonts w:ascii="Noto Sans" w:hAnsi="Noto Sans" w:cs="Noto Sans"/>
          <w:sz w:val="20"/>
          <w:szCs w:val="20"/>
        </w:rPr>
        <w:t>ecnol</w:t>
      </w:r>
      <w:r w:rsidR="007255BB" w:rsidRPr="00A733D8">
        <w:rPr>
          <w:rFonts w:ascii="Noto Sans" w:hAnsi="Noto Sans" w:cs="Noto Sans"/>
          <w:sz w:val="20"/>
          <w:szCs w:val="20"/>
        </w:rPr>
        <w:t>ó</w:t>
      </w:r>
      <w:r w:rsidR="004F12F7" w:rsidRPr="00A733D8">
        <w:rPr>
          <w:rFonts w:ascii="Noto Sans" w:hAnsi="Noto Sans" w:cs="Noto Sans"/>
          <w:sz w:val="20"/>
          <w:szCs w:val="20"/>
        </w:rPr>
        <w:t>gico</w:t>
      </w:r>
      <w:r w:rsidR="007255BB" w:rsidRPr="00A733D8">
        <w:rPr>
          <w:rFonts w:ascii="Noto Sans" w:hAnsi="Noto Sans" w:cs="Noto Sans"/>
          <w:sz w:val="20"/>
          <w:szCs w:val="20"/>
        </w:rPr>
        <w:t>s</w:t>
      </w:r>
      <w:r w:rsidR="004F12F7" w:rsidRPr="00A733D8">
        <w:rPr>
          <w:rFonts w:ascii="Noto Sans" w:hAnsi="Noto Sans" w:cs="Noto Sans"/>
          <w:sz w:val="20"/>
          <w:szCs w:val="20"/>
        </w:rPr>
        <w:t xml:space="preserve"> </w:t>
      </w:r>
      <w:r w:rsidRPr="00A733D8">
        <w:rPr>
          <w:rFonts w:ascii="Noto Sans" w:hAnsi="Noto Sans" w:cs="Noto Sans"/>
          <w:sz w:val="20"/>
          <w:szCs w:val="20"/>
        </w:rPr>
        <w:t>s</w:t>
      </w:r>
      <w:r w:rsidR="002760CF" w:rsidRPr="00A733D8">
        <w:rPr>
          <w:rFonts w:ascii="Noto Sans" w:hAnsi="Noto Sans" w:cs="Noto Sans"/>
          <w:sz w:val="20"/>
          <w:szCs w:val="20"/>
        </w:rPr>
        <w:t>on los</w:t>
      </w:r>
      <w:r w:rsidRPr="00A733D8">
        <w:rPr>
          <w:rFonts w:ascii="Noto Sans" w:hAnsi="Noto Sans" w:cs="Noto Sans"/>
          <w:sz w:val="20"/>
          <w:szCs w:val="20"/>
        </w:rPr>
        <w:t xml:space="preserve"> considera</w:t>
      </w:r>
      <w:r w:rsidR="005B3BFB" w:rsidRPr="00A733D8">
        <w:rPr>
          <w:rFonts w:ascii="Noto Sans" w:hAnsi="Noto Sans" w:cs="Noto Sans"/>
          <w:sz w:val="20"/>
          <w:szCs w:val="20"/>
        </w:rPr>
        <w:t>dos</w:t>
      </w:r>
      <w:r w:rsidRPr="00A733D8">
        <w:rPr>
          <w:rFonts w:ascii="Noto Sans" w:hAnsi="Noto Sans" w:cs="Noto Sans"/>
          <w:sz w:val="20"/>
          <w:szCs w:val="20"/>
        </w:rPr>
        <w:t xml:space="preserve"> </w:t>
      </w:r>
      <w:r w:rsidR="002760CF" w:rsidRPr="00A733D8">
        <w:rPr>
          <w:rFonts w:ascii="Noto Sans" w:hAnsi="Noto Sans" w:cs="Noto Sans"/>
          <w:sz w:val="20"/>
          <w:szCs w:val="20"/>
        </w:rPr>
        <w:t xml:space="preserve">como </w:t>
      </w:r>
      <w:r w:rsidRPr="00A733D8">
        <w:rPr>
          <w:rFonts w:ascii="Noto Sans" w:hAnsi="Noto Sans" w:cs="Noto Sans"/>
          <w:sz w:val="20"/>
          <w:szCs w:val="20"/>
        </w:rPr>
        <w:t xml:space="preserve">infraestructura lógica, siendo los </w:t>
      </w:r>
      <w:r w:rsidR="009E585D" w:rsidRPr="00A733D8">
        <w:rPr>
          <w:rFonts w:ascii="Noto Sans" w:hAnsi="Noto Sans" w:cs="Noto Sans"/>
          <w:sz w:val="20"/>
          <w:szCs w:val="20"/>
        </w:rPr>
        <w:t>a</w:t>
      </w:r>
      <w:r w:rsidRPr="00A733D8">
        <w:rPr>
          <w:rFonts w:ascii="Noto Sans" w:hAnsi="Noto Sans" w:cs="Noto Sans"/>
          <w:sz w:val="20"/>
          <w:szCs w:val="20"/>
        </w:rPr>
        <w:t>plicativos de</w:t>
      </w:r>
      <w:r w:rsidR="00617F8C" w:rsidRPr="00A733D8">
        <w:rPr>
          <w:rFonts w:ascii="Noto Sans" w:hAnsi="Noto Sans" w:cs="Noto Sans"/>
          <w:sz w:val="20"/>
          <w:szCs w:val="20"/>
        </w:rPr>
        <w:t xml:space="preserve"> “EL INSTITUTO”</w:t>
      </w:r>
      <w:r w:rsidRPr="00A733D8">
        <w:rPr>
          <w:rFonts w:ascii="Noto Sans" w:hAnsi="Noto Sans" w:cs="Noto Sans"/>
          <w:sz w:val="20"/>
          <w:szCs w:val="20"/>
        </w:rPr>
        <w:t xml:space="preserve"> </w:t>
      </w:r>
      <w:r w:rsidR="00BB3C55" w:rsidRPr="00A733D8">
        <w:rPr>
          <w:rFonts w:ascii="Noto Sans" w:hAnsi="Noto Sans" w:cs="Noto Sans"/>
          <w:sz w:val="20"/>
          <w:szCs w:val="20"/>
        </w:rPr>
        <w:t xml:space="preserve">el </w:t>
      </w:r>
      <w:r w:rsidRPr="00A733D8">
        <w:rPr>
          <w:rFonts w:ascii="Noto Sans" w:hAnsi="Noto Sans" w:cs="Noto Sans"/>
          <w:sz w:val="20"/>
          <w:szCs w:val="20"/>
        </w:rPr>
        <w:t xml:space="preserve">software desarrollado por </w:t>
      </w:r>
      <w:r w:rsidR="00867E16" w:rsidRPr="00A733D8">
        <w:rPr>
          <w:rFonts w:ascii="Noto Sans" w:hAnsi="Noto Sans" w:cs="Noto Sans"/>
          <w:sz w:val="20"/>
          <w:szCs w:val="20"/>
        </w:rPr>
        <w:t>“EL INSTITUTO”</w:t>
      </w:r>
      <w:r w:rsidRPr="00A733D8">
        <w:rPr>
          <w:rFonts w:ascii="Noto Sans" w:hAnsi="Noto Sans" w:cs="Noto Sans"/>
          <w:sz w:val="20"/>
          <w:szCs w:val="20"/>
        </w:rPr>
        <w:t xml:space="preserve"> y el </w:t>
      </w:r>
      <w:r w:rsidR="00617F8C" w:rsidRPr="00A733D8">
        <w:rPr>
          <w:rFonts w:ascii="Noto Sans" w:hAnsi="Noto Sans" w:cs="Noto Sans"/>
          <w:sz w:val="20"/>
          <w:szCs w:val="20"/>
        </w:rPr>
        <w:t>s</w:t>
      </w:r>
      <w:r w:rsidRPr="00A733D8">
        <w:rPr>
          <w:rFonts w:ascii="Noto Sans" w:hAnsi="Noto Sans" w:cs="Noto Sans"/>
          <w:sz w:val="20"/>
          <w:szCs w:val="20"/>
        </w:rPr>
        <w:t xml:space="preserve">oftware de </w:t>
      </w:r>
      <w:r w:rsidR="00617F8C" w:rsidRPr="00A733D8">
        <w:rPr>
          <w:rFonts w:ascii="Noto Sans" w:hAnsi="Noto Sans" w:cs="Noto Sans"/>
          <w:sz w:val="20"/>
          <w:szCs w:val="20"/>
        </w:rPr>
        <w:t>b</w:t>
      </w:r>
      <w:r w:rsidRPr="00A733D8">
        <w:rPr>
          <w:rFonts w:ascii="Noto Sans" w:hAnsi="Noto Sans" w:cs="Noto Sans"/>
          <w:sz w:val="20"/>
          <w:szCs w:val="20"/>
        </w:rPr>
        <w:t xml:space="preserve">ase, </w:t>
      </w:r>
      <w:r w:rsidR="00BB3C55" w:rsidRPr="00A733D8">
        <w:rPr>
          <w:rFonts w:ascii="Noto Sans" w:hAnsi="Noto Sans" w:cs="Noto Sans"/>
          <w:sz w:val="20"/>
          <w:szCs w:val="20"/>
        </w:rPr>
        <w:t xml:space="preserve">componentes técnológicos y </w:t>
      </w:r>
      <w:r w:rsidRPr="00A733D8">
        <w:rPr>
          <w:rFonts w:ascii="Noto Sans" w:hAnsi="Noto Sans" w:cs="Noto Sans"/>
          <w:sz w:val="20"/>
          <w:szCs w:val="20"/>
        </w:rPr>
        <w:t xml:space="preserve">software licenciado </w:t>
      </w:r>
      <w:r w:rsidR="00617F8C" w:rsidRPr="00A733D8">
        <w:rPr>
          <w:rFonts w:ascii="Noto Sans" w:hAnsi="Noto Sans" w:cs="Noto Sans"/>
          <w:sz w:val="20"/>
          <w:szCs w:val="20"/>
        </w:rPr>
        <w:t>corresponde a</w:t>
      </w:r>
      <w:r w:rsidRPr="00A733D8">
        <w:rPr>
          <w:rFonts w:ascii="Noto Sans" w:hAnsi="Noto Sans" w:cs="Noto Sans"/>
          <w:sz w:val="20"/>
          <w:szCs w:val="20"/>
        </w:rPr>
        <w:t xml:space="preserve"> </w:t>
      </w:r>
      <w:r w:rsidR="00617F8C" w:rsidRPr="00A733D8">
        <w:rPr>
          <w:rFonts w:ascii="Noto Sans" w:hAnsi="Noto Sans" w:cs="Noto Sans"/>
          <w:sz w:val="20"/>
          <w:szCs w:val="20"/>
        </w:rPr>
        <w:t>diversos</w:t>
      </w:r>
      <w:r w:rsidRPr="00A733D8">
        <w:rPr>
          <w:rFonts w:ascii="Noto Sans" w:hAnsi="Noto Sans" w:cs="Noto Sans"/>
          <w:sz w:val="20"/>
          <w:szCs w:val="20"/>
        </w:rPr>
        <w:t xml:space="preserve"> fabricantes.</w:t>
      </w:r>
    </w:p>
    <w:p w14:paraId="55BBDE14" w14:textId="77777777" w:rsidR="007255BB" w:rsidRPr="00A733D8" w:rsidRDefault="007255BB" w:rsidP="00010BC1">
      <w:pPr>
        <w:jc w:val="both"/>
        <w:rPr>
          <w:rFonts w:ascii="Noto Sans" w:hAnsi="Noto Sans" w:cs="Noto Sans"/>
          <w:sz w:val="20"/>
          <w:szCs w:val="20"/>
        </w:rPr>
      </w:pPr>
    </w:p>
    <w:p w14:paraId="04E8ED9C" w14:textId="6AEC91D7" w:rsidR="00C44EA8" w:rsidRPr="00A733D8" w:rsidRDefault="00BB3C55" w:rsidP="00010BC1">
      <w:pPr>
        <w:jc w:val="both"/>
        <w:rPr>
          <w:rFonts w:ascii="Noto Sans" w:hAnsi="Noto Sans" w:cs="Noto Sans"/>
          <w:sz w:val="20"/>
          <w:szCs w:val="20"/>
        </w:rPr>
      </w:pPr>
      <w:r w:rsidRPr="00A733D8">
        <w:rPr>
          <w:rFonts w:ascii="Noto Sans" w:hAnsi="Noto Sans" w:cs="Noto Sans"/>
          <w:sz w:val="20"/>
          <w:szCs w:val="20"/>
        </w:rPr>
        <w:t xml:space="preserve">Ahora bien, la </w:t>
      </w:r>
      <w:r w:rsidR="00C44EA8" w:rsidRPr="00A733D8">
        <w:rPr>
          <w:rFonts w:ascii="Noto Sans" w:hAnsi="Noto Sans" w:cs="Noto Sans"/>
          <w:sz w:val="20"/>
          <w:szCs w:val="20"/>
        </w:rPr>
        <w:t>infraestructura lógica</w:t>
      </w:r>
      <w:r w:rsidR="002F7B58" w:rsidRPr="00A733D8">
        <w:rPr>
          <w:rFonts w:ascii="Noto Sans" w:hAnsi="Noto Sans" w:cs="Noto Sans"/>
          <w:sz w:val="20"/>
          <w:szCs w:val="20"/>
        </w:rPr>
        <w:t>,</w:t>
      </w:r>
      <w:r w:rsidR="00C44EA8" w:rsidRPr="00A733D8">
        <w:rPr>
          <w:rFonts w:ascii="Noto Sans" w:hAnsi="Noto Sans" w:cs="Noto Sans"/>
          <w:sz w:val="20"/>
          <w:szCs w:val="20"/>
        </w:rPr>
        <w:t xml:space="preserve"> para poder operar</w:t>
      </w:r>
      <w:r w:rsidR="002F7B58" w:rsidRPr="00A733D8">
        <w:rPr>
          <w:rFonts w:ascii="Noto Sans" w:hAnsi="Noto Sans" w:cs="Noto Sans"/>
          <w:sz w:val="20"/>
          <w:szCs w:val="20"/>
        </w:rPr>
        <w:t>,</w:t>
      </w:r>
      <w:r w:rsidR="00C44EA8" w:rsidRPr="00A733D8">
        <w:rPr>
          <w:rFonts w:ascii="Noto Sans" w:hAnsi="Noto Sans" w:cs="Noto Sans"/>
          <w:sz w:val="20"/>
          <w:szCs w:val="20"/>
        </w:rPr>
        <w:t xml:space="preserve"> se encuentra instalada en la infraestructura física (Infraestructura de </w:t>
      </w:r>
      <w:r w:rsidR="00617F8C" w:rsidRPr="00A733D8">
        <w:rPr>
          <w:rFonts w:ascii="Noto Sans" w:hAnsi="Noto Sans" w:cs="Noto Sans"/>
          <w:sz w:val="20"/>
          <w:szCs w:val="20"/>
        </w:rPr>
        <w:t>c</w:t>
      </w:r>
      <w:r w:rsidR="00C44EA8" w:rsidRPr="00A733D8">
        <w:rPr>
          <w:rFonts w:ascii="Noto Sans" w:hAnsi="Noto Sans" w:cs="Noto Sans"/>
          <w:sz w:val="20"/>
          <w:szCs w:val="20"/>
        </w:rPr>
        <w:t>ómputo</w:t>
      </w:r>
      <w:r w:rsidR="002A1B33" w:rsidRPr="00A733D8">
        <w:rPr>
          <w:rFonts w:ascii="Noto Sans" w:hAnsi="Noto Sans" w:cs="Noto Sans"/>
          <w:sz w:val="20"/>
          <w:szCs w:val="20"/>
        </w:rPr>
        <w:t xml:space="preserve"> de alto rendimiento (servidores de procesamiento</w:t>
      </w:r>
      <w:r w:rsidR="00C44EA8" w:rsidRPr="00A733D8">
        <w:rPr>
          <w:rFonts w:ascii="Noto Sans" w:hAnsi="Noto Sans" w:cs="Noto Sans"/>
          <w:sz w:val="20"/>
          <w:szCs w:val="20"/>
        </w:rPr>
        <w:t xml:space="preserve">, </w:t>
      </w:r>
      <w:r w:rsidR="009E585D" w:rsidRPr="00A733D8">
        <w:rPr>
          <w:rFonts w:ascii="Noto Sans" w:hAnsi="Noto Sans" w:cs="Noto Sans"/>
          <w:sz w:val="20"/>
          <w:szCs w:val="20"/>
        </w:rPr>
        <w:t>a</w:t>
      </w:r>
      <w:r w:rsidR="00C44EA8" w:rsidRPr="00A733D8">
        <w:rPr>
          <w:rFonts w:ascii="Noto Sans" w:hAnsi="Noto Sans" w:cs="Noto Sans"/>
          <w:sz w:val="20"/>
          <w:szCs w:val="20"/>
        </w:rPr>
        <w:t xml:space="preserve">lmacenamiento, </w:t>
      </w:r>
      <w:r w:rsidR="009E585D" w:rsidRPr="00A733D8">
        <w:rPr>
          <w:rFonts w:ascii="Noto Sans" w:hAnsi="Noto Sans" w:cs="Noto Sans"/>
          <w:sz w:val="20"/>
          <w:szCs w:val="20"/>
        </w:rPr>
        <w:t>r</w:t>
      </w:r>
      <w:r w:rsidR="00914F57" w:rsidRPr="00A733D8">
        <w:rPr>
          <w:rFonts w:ascii="Noto Sans" w:hAnsi="Noto Sans" w:cs="Noto Sans"/>
          <w:sz w:val="20"/>
          <w:szCs w:val="20"/>
        </w:rPr>
        <w:t xml:space="preserve">espaldo, </w:t>
      </w:r>
      <w:r w:rsidR="009E585D" w:rsidRPr="00A733D8">
        <w:rPr>
          <w:rFonts w:ascii="Noto Sans" w:hAnsi="Noto Sans" w:cs="Noto Sans"/>
          <w:sz w:val="20"/>
          <w:szCs w:val="20"/>
        </w:rPr>
        <w:t>c</w:t>
      </w:r>
      <w:r w:rsidR="00C44EA8" w:rsidRPr="00A733D8">
        <w:rPr>
          <w:rFonts w:ascii="Noto Sans" w:hAnsi="Noto Sans" w:cs="Noto Sans"/>
          <w:sz w:val="20"/>
          <w:szCs w:val="20"/>
        </w:rPr>
        <w:t xml:space="preserve">omunicaciones y </w:t>
      </w:r>
      <w:r w:rsidR="009E585D" w:rsidRPr="00A733D8">
        <w:rPr>
          <w:rFonts w:ascii="Noto Sans" w:hAnsi="Noto Sans" w:cs="Noto Sans"/>
          <w:sz w:val="20"/>
          <w:szCs w:val="20"/>
        </w:rPr>
        <w:t>s</w:t>
      </w:r>
      <w:r w:rsidR="00C44EA8" w:rsidRPr="00A733D8">
        <w:rPr>
          <w:rFonts w:ascii="Noto Sans" w:hAnsi="Noto Sans" w:cs="Noto Sans"/>
          <w:sz w:val="20"/>
          <w:szCs w:val="20"/>
        </w:rPr>
        <w:t xml:space="preserve">eguridad), propiedad de </w:t>
      </w:r>
      <w:r w:rsidR="00867E16" w:rsidRPr="00A733D8">
        <w:rPr>
          <w:rFonts w:ascii="Noto Sans" w:hAnsi="Noto Sans" w:cs="Noto Sans"/>
          <w:sz w:val="20"/>
          <w:szCs w:val="20"/>
        </w:rPr>
        <w:t>“EL INSTITUTO”</w:t>
      </w:r>
      <w:r w:rsidR="00617F8C" w:rsidRPr="00A733D8">
        <w:rPr>
          <w:rFonts w:ascii="Noto Sans" w:hAnsi="Noto Sans" w:cs="Noto Sans"/>
          <w:sz w:val="20"/>
          <w:szCs w:val="20"/>
        </w:rPr>
        <w:t>)</w:t>
      </w:r>
      <w:r w:rsidR="00D92AD8" w:rsidRPr="00A733D8">
        <w:rPr>
          <w:rFonts w:ascii="Noto Sans" w:hAnsi="Noto Sans" w:cs="Noto Sans"/>
          <w:sz w:val="20"/>
          <w:szCs w:val="20"/>
        </w:rPr>
        <w:t xml:space="preserve">, por lo que </w:t>
      </w:r>
      <w:r w:rsidR="005B3BFB" w:rsidRPr="00A733D8">
        <w:rPr>
          <w:rFonts w:ascii="Noto Sans" w:hAnsi="Noto Sans" w:cs="Noto Sans"/>
          <w:sz w:val="20"/>
          <w:szCs w:val="20"/>
        </w:rPr>
        <w:t>para la correcta prestación del</w:t>
      </w:r>
      <w:r w:rsidR="00D92AD8" w:rsidRPr="00A733D8">
        <w:rPr>
          <w:rFonts w:ascii="Noto Sans" w:hAnsi="Noto Sans" w:cs="Noto Sans"/>
          <w:sz w:val="20"/>
          <w:szCs w:val="20"/>
        </w:rPr>
        <w:t xml:space="preserve"> </w:t>
      </w:r>
      <w:r w:rsidR="00D92AD8" w:rsidRPr="00A733D8">
        <w:rPr>
          <w:rFonts w:ascii="Noto Sans" w:hAnsi="Noto Sans" w:cs="Noto Sans"/>
          <w:b/>
          <w:bCs/>
          <w:i/>
          <w:iCs/>
          <w:sz w:val="20"/>
          <w:szCs w:val="20"/>
        </w:rPr>
        <w:t xml:space="preserve">“Servicio de Infraestructura Lógica de Migración de la Nube IMSS </w:t>
      </w:r>
      <w:r w:rsidR="00BA5F56" w:rsidRPr="00A733D8">
        <w:rPr>
          <w:rFonts w:ascii="Noto Sans" w:hAnsi="Noto Sans" w:cs="Noto Sans"/>
          <w:b/>
          <w:bCs/>
          <w:i/>
          <w:iCs/>
          <w:sz w:val="20"/>
          <w:szCs w:val="20"/>
        </w:rPr>
        <w:t>2026</w:t>
      </w:r>
      <w:r w:rsidR="00D92AD8" w:rsidRPr="00A733D8">
        <w:rPr>
          <w:rFonts w:ascii="Noto Sans" w:hAnsi="Noto Sans" w:cs="Noto Sans"/>
          <w:b/>
          <w:bCs/>
          <w:i/>
          <w:iCs/>
          <w:sz w:val="20"/>
          <w:szCs w:val="20"/>
        </w:rPr>
        <w:t>”</w:t>
      </w:r>
      <w:r w:rsidR="005B3BFB" w:rsidRPr="00A733D8">
        <w:rPr>
          <w:rFonts w:ascii="Noto Sans" w:hAnsi="Noto Sans" w:cs="Noto Sans"/>
          <w:i/>
          <w:iCs/>
          <w:sz w:val="20"/>
          <w:szCs w:val="20"/>
        </w:rPr>
        <w:t>,</w:t>
      </w:r>
      <w:r w:rsidR="00D92AD8" w:rsidRPr="00A733D8">
        <w:rPr>
          <w:rFonts w:ascii="Noto Sans" w:hAnsi="Noto Sans" w:cs="Noto Sans"/>
          <w:b/>
          <w:bCs/>
          <w:i/>
          <w:iCs/>
          <w:sz w:val="20"/>
          <w:szCs w:val="20"/>
        </w:rPr>
        <w:t xml:space="preserve"> </w:t>
      </w:r>
      <w:r w:rsidR="005B3BFB" w:rsidRPr="00A733D8">
        <w:rPr>
          <w:rFonts w:ascii="Noto Sans" w:hAnsi="Noto Sans" w:cs="Noto Sans"/>
          <w:sz w:val="20"/>
          <w:szCs w:val="20"/>
        </w:rPr>
        <w:t xml:space="preserve">se requiere que </w:t>
      </w:r>
      <w:r w:rsidR="00867E16" w:rsidRPr="00A733D8">
        <w:rPr>
          <w:rFonts w:ascii="Noto Sans" w:hAnsi="Noto Sans" w:cs="Noto Sans"/>
          <w:sz w:val="20"/>
          <w:szCs w:val="20"/>
        </w:rPr>
        <w:t>“EL LICITANTE”</w:t>
      </w:r>
      <w:r w:rsidR="005B3BFB" w:rsidRPr="00A733D8">
        <w:rPr>
          <w:rFonts w:ascii="Noto Sans" w:hAnsi="Noto Sans" w:cs="Noto Sans"/>
          <w:sz w:val="20"/>
          <w:szCs w:val="20"/>
        </w:rPr>
        <w:t>,</w:t>
      </w:r>
      <w:r w:rsidR="002760CF" w:rsidRPr="00A733D8">
        <w:rPr>
          <w:rFonts w:ascii="Noto Sans" w:hAnsi="Noto Sans" w:cs="Noto Sans"/>
          <w:sz w:val="20"/>
          <w:szCs w:val="20"/>
        </w:rPr>
        <w:t xml:space="preserve"> </w:t>
      </w:r>
      <w:r w:rsidR="005B3BFB" w:rsidRPr="00A733D8">
        <w:rPr>
          <w:rFonts w:ascii="Noto Sans" w:hAnsi="Noto Sans" w:cs="Noto Sans"/>
          <w:sz w:val="20"/>
          <w:szCs w:val="20"/>
        </w:rPr>
        <w:t xml:space="preserve">brinde el </w:t>
      </w:r>
      <w:r w:rsidR="00D92AD8" w:rsidRPr="00A733D8">
        <w:rPr>
          <w:rFonts w:ascii="Noto Sans" w:hAnsi="Noto Sans" w:cs="Noto Sans"/>
          <w:sz w:val="20"/>
          <w:szCs w:val="20"/>
        </w:rPr>
        <w:t>soporte a los tres componentes descritos en el diagrama anterior</w:t>
      </w:r>
      <w:r w:rsidR="002F7B58" w:rsidRPr="00A733D8">
        <w:rPr>
          <w:rFonts w:ascii="Noto Sans" w:hAnsi="Noto Sans" w:cs="Noto Sans"/>
          <w:sz w:val="20"/>
          <w:szCs w:val="20"/>
        </w:rPr>
        <w:t xml:space="preserve">; </w:t>
      </w:r>
      <w:r w:rsidR="002760CF" w:rsidRPr="00A733D8">
        <w:rPr>
          <w:rFonts w:ascii="Noto Sans" w:hAnsi="Noto Sans" w:cs="Noto Sans"/>
          <w:sz w:val="20"/>
          <w:szCs w:val="20"/>
        </w:rPr>
        <w:t>los cuales operan como una unidad (un todo)</w:t>
      </w:r>
      <w:r w:rsidR="005B3BFB" w:rsidRPr="00A733D8">
        <w:rPr>
          <w:rFonts w:ascii="Noto Sans" w:hAnsi="Noto Sans" w:cs="Noto Sans"/>
          <w:sz w:val="20"/>
          <w:szCs w:val="20"/>
        </w:rPr>
        <w:t>,</w:t>
      </w:r>
      <w:r w:rsidR="002760CF" w:rsidRPr="00A733D8">
        <w:rPr>
          <w:rFonts w:ascii="Noto Sans" w:hAnsi="Noto Sans" w:cs="Noto Sans"/>
          <w:sz w:val="20"/>
          <w:szCs w:val="20"/>
        </w:rPr>
        <w:t xml:space="preserve"> </w:t>
      </w:r>
      <w:r w:rsidR="002F7B58" w:rsidRPr="00A733D8">
        <w:rPr>
          <w:rFonts w:ascii="Noto Sans" w:hAnsi="Noto Sans" w:cs="Noto Sans"/>
          <w:sz w:val="20"/>
          <w:szCs w:val="20"/>
        </w:rPr>
        <w:t>a efecto de garantizar la continuidad operativa de los Servicios Tecnológicos del IMSS, así como la migración de aplicativos entre centros de datos</w:t>
      </w:r>
      <w:r w:rsidR="003607F3" w:rsidRPr="00A733D8">
        <w:rPr>
          <w:rFonts w:ascii="Noto Sans" w:hAnsi="Noto Sans" w:cs="Noto Sans"/>
          <w:sz w:val="20"/>
          <w:szCs w:val="20"/>
        </w:rPr>
        <w:t xml:space="preserve"> o nube ofertados por </w:t>
      </w:r>
      <w:r w:rsidR="00D363D0" w:rsidRPr="001C4FED">
        <w:rPr>
          <w:rFonts w:ascii="Noto Sans" w:hAnsi="Noto Sans" w:cs="Noto Sans"/>
          <w:color w:val="000000" w:themeColor="text1"/>
          <w:sz w:val="20"/>
          <w:szCs w:val="20"/>
        </w:rPr>
        <w:t>“EL LICITANTE”</w:t>
      </w:r>
      <w:r w:rsidR="002F7B58" w:rsidRPr="00A733D8">
        <w:rPr>
          <w:rFonts w:ascii="Noto Sans" w:hAnsi="Noto Sans" w:cs="Noto Sans"/>
          <w:sz w:val="20"/>
          <w:szCs w:val="20"/>
        </w:rPr>
        <w:t>, en caso de ser requerida.</w:t>
      </w:r>
    </w:p>
    <w:p w14:paraId="4EFCD296" w14:textId="77777777" w:rsidR="00581204" w:rsidRPr="00A733D8" w:rsidRDefault="00581204" w:rsidP="00010BC1">
      <w:pPr>
        <w:jc w:val="both"/>
        <w:rPr>
          <w:rFonts w:ascii="Noto Sans" w:hAnsi="Noto Sans" w:cs="Noto Sans"/>
          <w:sz w:val="20"/>
          <w:szCs w:val="20"/>
        </w:rPr>
      </w:pPr>
    </w:p>
    <w:p w14:paraId="47C96F6D" w14:textId="200C65ED" w:rsidR="0089321C" w:rsidRPr="00A733D8" w:rsidRDefault="00D92AD8" w:rsidP="00010BC1">
      <w:pPr>
        <w:jc w:val="both"/>
        <w:rPr>
          <w:rFonts w:ascii="Noto Sans" w:hAnsi="Noto Sans" w:cs="Noto Sans"/>
          <w:color w:val="000000" w:themeColor="text1"/>
          <w:sz w:val="20"/>
          <w:szCs w:val="20"/>
        </w:rPr>
      </w:pPr>
      <w:r w:rsidRPr="00A733D8">
        <w:rPr>
          <w:rFonts w:ascii="Noto Sans" w:hAnsi="Noto Sans" w:cs="Noto Sans"/>
          <w:sz w:val="20"/>
          <w:szCs w:val="20"/>
        </w:rPr>
        <w:t xml:space="preserve">En este contexto, el </w:t>
      </w:r>
      <w:r w:rsidRPr="00A733D8">
        <w:rPr>
          <w:rFonts w:ascii="Noto Sans" w:hAnsi="Noto Sans" w:cs="Noto Sans"/>
          <w:b/>
          <w:bCs/>
          <w:i/>
          <w:iCs/>
          <w:sz w:val="20"/>
          <w:szCs w:val="20"/>
        </w:rPr>
        <w:t xml:space="preserve">“Servicio de Infraestructura Lógica de Migración de la Nube IMSS </w:t>
      </w:r>
      <w:r w:rsidR="00BA5F56" w:rsidRPr="00A733D8">
        <w:rPr>
          <w:rFonts w:ascii="Noto Sans" w:hAnsi="Noto Sans" w:cs="Noto Sans"/>
          <w:b/>
          <w:bCs/>
          <w:i/>
          <w:iCs/>
          <w:sz w:val="20"/>
          <w:szCs w:val="20"/>
        </w:rPr>
        <w:t>2026</w:t>
      </w:r>
      <w:r w:rsidRPr="00A733D8">
        <w:rPr>
          <w:rFonts w:ascii="Noto Sans" w:hAnsi="Noto Sans" w:cs="Noto Sans"/>
          <w:b/>
          <w:bCs/>
          <w:i/>
          <w:iCs/>
          <w:sz w:val="20"/>
          <w:szCs w:val="20"/>
        </w:rPr>
        <w:t xml:space="preserve">”, </w:t>
      </w:r>
      <w:r w:rsidRPr="00A733D8">
        <w:rPr>
          <w:rFonts w:ascii="Noto Sans" w:hAnsi="Noto Sans" w:cs="Noto Sans"/>
          <w:sz w:val="20"/>
          <w:szCs w:val="20"/>
        </w:rPr>
        <w:t xml:space="preserve">comprende </w:t>
      </w:r>
      <w:r w:rsidR="00BB3C55" w:rsidRPr="00A733D8">
        <w:rPr>
          <w:rFonts w:ascii="Noto Sans" w:hAnsi="Noto Sans" w:cs="Noto Sans"/>
          <w:sz w:val="20"/>
          <w:szCs w:val="20"/>
        </w:rPr>
        <w:t xml:space="preserve">la operación y gestión de la operación, soporte, el mantenimiento preventivo y correctivo de la infraestructura de procesamiento, almacenamiento, respaldo, comunicaciones, seguridad, software licenciado, </w:t>
      </w:r>
      <w:r w:rsidR="004E71F6" w:rsidRPr="00A733D8">
        <w:rPr>
          <w:rFonts w:ascii="Noto Sans" w:hAnsi="Noto Sans" w:cs="Noto Sans"/>
          <w:sz w:val="20"/>
          <w:szCs w:val="20"/>
        </w:rPr>
        <w:t>observación</w:t>
      </w:r>
      <w:r w:rsidR="00BB3C55" w:rsidRPr="00A733D8">
        <w:rPr>
          <w:rFonts w:ascii="Noto Sans" w:hAnsi="Noto Sans" w:cs="Noto Sans"/>
          <w:sz w:val="20"/>
          <w:szCs w:val="20"/>
        </w:rPr>
        <w:t>, migración de los sistemas y servicios tecnológicos</w:t>
      </w:r>
      <w:r w:rsidR="00BB3C55" w:rsidRPr="00A733D8">
        <w:rPr>
          <w:rFonts w:ascii="Noto Sans" w:hAnsi="Noto Sans" w:cs="Noto Sans"/>
          <w:b/>
          <w:bCs/>
          <w:sz w:val="20"/>
          <w:szCs w:val="20"/>
        </w:rPr>
        <w:t xml:space="preserve"> </w:t>
      </w:r>
      <w:r w:rsidR="00BB3C55" w:rsidRPr="00A733D8">
        <w:rPr>
          <w:rFonts w:ascii="Noto Sans" w:hAnsi="Noto Sans" w:cs="Noto Sans"/>
          <w:sz w:val="20"/>
          <w:szCs w:val="20"/>
        </w:rPr>
        <w:t>institucionales, garantizando la continuidad operativa a la infraestructura lógica que que se encuentra instalada en la infraestructura física propiedad de</w:t>
      </w:r>
      <w:r w:rsidR="00617F8C" w:rsidRPr="00A733D8">
        <w:rPr>
          <w:rFonts w:ascii="Noto Sans" w:hAnsi="Noto Sans" w:cs="Noto Sans"/>
          <w:sz w:val="20"/>
          <w:szCs w:val="20"/>
        </w:rPr>
        <w:t xml:space="preserve"> “EL INSTITUTO”,</w:t>
      </w:r>
      <w:r w:rsidR="00BB3C55" w:rsidRPr="00A733D8">
        <w:rPr>
          <w:rFonts w:ascii="Noto Sans" w:hAnsi="Noto Sans" w:cs="Noto Sans"/>
          <w:sz w:val="20"/>
          <w:szCs w:val="20"/>
        </w:rPr>
        <w:t xml:space="preserve"> </w:t>
      </w:r>
      <w:r w:rsidR="00617F8C" w:rsidRPr="00A733D8">
        <w:rPr>
          <w:rFonts w:ascii="Noto Sans" w:hAnsi="Noto Sans" w:cs="Noto Sans"/>
          <w:sz w:val="20"/>
          <w:szCs w:val="20"/>
        </w:rPr>
        <w:t>i</w:t>
      </w:r>
      <w:r w:rsidR="0011657B" w:rsidRPr="00A733D8">
        <w:rPr>
          <w:rFonts w:ascii="Noto Sans" w:hAnsi="Noto Sans" w:cs="Noto Sans"/>
          <w:sz w:val="20"/>
          <w:szCs w:val="20"/>
        </w:rPr>
        <w:t>n</w:t>
      </w:r>
      <w:r w:rsidR="00617F8C" w:rsidRPr="00A733D8">
        <w:rPr>
          <w:rFonts w:ascii="Noto Sans" w:hAnsi="Noto Sans" w:cs="Noto Sans"/>
          <w:sz w:val="20"/>
          <w:szCs w:val="20"/>
        </w:rPr>
        <w:t>fraestructura que se encuentra</w:t>
      </w:r>
      <w:r w:rsidR="00BB3C55" w:rsidRPr="00A733D8">
        <w:rPr>
          <w:rFonts w:ascii="Noto Sans" w:hAnsi="Noto Sans" w:cs="Noto Sans"/>
          <w:sz w:val="20"/>
          <w:szCs w:val="20"/>
        </w:rPr>
        <w:t xml:space="preserve"> </w:t>
      </w:r>
      <w:r w:rsidR="00CB09B2" w:rsidRPr="00A733D8">
        <w:rPr>
          <w:rFonts w:ascii="Noto Sans" w:hAnsi="Noto Sans" w:cs="Noto Sans"/>
          <w:sz w:val="20"/>
          <w:szCs w:val="20"/>
        </w:rPr>
        <w:t>descrit</w:t>
      </w:r>
      <w:r w:rsidR="00617F8C" w:rsidRPr="00A733D8">
        <w:rPr>
          <w:rFonts w:ascii="Noto Sans" w:hAnsi="Noto Sans" w:cs="Noto Sans"/>
          <w:sz w:val="20"/>
          <w:szCs w:val="20"/>
        </w:rPr>
        <w:t>a</w:t>
      </w:r>
      <w:r w:rsidR="00CB09B2" w:rsidRPr="00A733D8">
        <w:rPr>
          <w:rFonts w:ascii="Noto Sans" w:hAnsi="Noto Sans" w:cs="Noto Sans"/>
          <w:sz w:val="20"/>
          <w:szCs w:val="20"/>
        </w:rPr>
        <w:t xml:space="preserve"> en </w:t>
      </w:r>
      <w:r w:rsidR="00CB09B2" w:rsidRPr="00A733D8">
        <w:rPr>
          <w:rFonts w:ascii="Noto Sans" w:hAnsi="Noto Sans" w:cs="Noto Sans"/>
          <w:color w:val="000000" w:themeColor="text1"/>
          <w:sz w:val="20"/>
          <w:szCs w:val="20"/>
        </w:rPr>
        <w:t xml:space="preserve">el </w:t>
      </w:r>
      <w:r w:rsidR="00CB09B2" w:rsidRPr="00A733D8">
        <w:rPr>
          <w:rFonts w:ascii="Noto Sans" w:hAnsi="Noto Sans" w:cs="Noto Sans"/>
          <w:b/>
          <w:color w:val="000000" w:themeColor="text1"/>
          <w:sz w:val="20"/>
          <w:szCs w:val="20"/>
        </w:rPr>
        <w:t>Ap</w:t>
      </w:r>
      <w:r w:rsidR="003607F3" w:rsidRPr="00A733D8">
        <w:rPr>
          <w:rFonts w:ascii="Noto Sans" w:hAnsi="Noto Sans" w:cs="Noto Sans"/>
          <w:b/>
          <w:color w:val="000000" w:themeColor="text1"/>
          <w:sz w:val="20"/>
          <w:szCs w:val="20"/>
        </w:rPr>
        <w:t>é</w:t>
      </w:r>
      <w:r w:rsidR="00CB09B2" w:rsidRPr="00A733D8">
        <w:rPr>
          <w:rFonts w:ascii="Noto Sans" w:hAnsi="Noto Sans" w:cs="Noto Sans"/>
          <w:b/>
          <w:color w:val="000000" w:themeColor="text1"/>
          <w:sz w:val="20"/>
          <w:szCs w:val="20"/>
        </w:rPr>
        <w:t>ndice 1. Listado de Infraestructura</w:t>
      </w:r>
      <w:r w:rsidR="00C25DBB" w:rsidRPr="00A733D8">
        <w:rPr>
          <w:rFonts w:ascii="Noto Sans" w:hAnsi="Noto Sans" w:cs="Noto Sans"/>
          <w:b/>
          <w:color w:val="000000" w:themeColor="text1"/>
          <w:sz w:val="20"/>
          <w:szCs w:val="20"/>
        </w:rPr>
        <w:t xml:space="preserve"> y Apéndice 2. </w:t>
      </w:r>
      <w:r w:rsidR="000C3572" w:rsidRPr="00A733D8">
        <w:rPr>
          <w:rFonts w:ascii="Noto Sans" w:hAnsi="Noto Sans" w:cs="Noto Sans"/>
          <w:b/>
          <w:bCs/>
          <w:iCs/>
          <w:color w:val="000000"/>
          <w:sz w:val="20"/>
          <w:szCs w:val="20"/>
        </w:rPr>
        <w:t>Componentes Lógicos</w:t>
      </w:r>
      <w:r w:rsidR="00AE4497" w:rsidRPr="00A733D8">
        <w:rPr>
          <w:rFonts w:ascii="Noto Sans" w:hAnsi="Noto Sans" w:cs="Noto Sans"/>
          <w:color w:val="000000" w:themeColor="text1"/>
          <w:sz w:val="20"/>
          <w:szCs w:val="20"/>
        </w:rPr>
        <w:t xml:space="preserve"> </w:t>
      </w:r>
      <w:r w:rsidR="00CB09B2" w:rsidRPr="00A733D8">
        <w:rPr>
          <w:rFonts w:ascii="Noto Sans" w:hAnsi="Noto Sans" w:cs="Noto Sans"/>
          <w:color w:val="000000" w:themeColor="text1"/>
          <w:sz w:val="20"/>
          <w:szCs w:val="20"/>
        </w:rPr>
        <w:t xml:space="preserve">del presente Anexo Técnico. </w:t>
      </w:r>
    </w:p>
    <w:p w14:paraId="2270538C" w14:textId="77777777" w:rsidR="00850EAD" w:rsidRPr="00A733D8" w:rsidRDefault="00850EAD" w:rsidP="00010BC1">
      <w:pPr>
        <w:ind w:right="25"/>
        <w:jc w:val="both"/>
        <w:rPr>
          <w:rFonts w:ascii="Noto Sans" w:hAnsi="Noto Sans" w:cs="Noto Sans"/>
          <w:color w:val="FF0000"/>
          <w:sz w:val="20"/>
          <w:szCs w:val="20"/>
        </w:rPr>
      </w:pPr>
    </w:p>
    <w:p w14:paraId="34D7A178" w14:textId="36042806" w:rsidR="00213F6F" w:rsidRPr="00A733D8" w:rsidRDefault="000C7BC2" w:rsidP="00010BC1">
      <w:pPr>
        <w:jc w:val="both"/>
        <w:rPr>
          <w:rFonts w:ascii="Noto Sans" w:hAnsi="Noto Sans" w:cs="Noto Sans"/>
          <w:sz w:val="20"/>
          <w:szCs w:val="20"/>
        </w:rPr>
      </w:pPr>
      <w:r w:rsidRPr="00A733D8">
        <w:rPr>
          <w:rFonts w:ascii="Noto Sans" w:hAnsi="Noto Sans" w:cs="Noto Sans"/>
          <w:sz w:val="20"/>
          <w:szCs w:val="20"/>
        </w:rPr>
        <w:t>El servicio requerido consiste en brindar el soporte técnico necesario para garantizar la continuidad operativa</w:t>
      </w:r>
      <w:r w:rsidR="00EB540E" w:rsidRPr="00A733D8">
        <w:rPr>
          <w:rFonts w:ascii="Noto Sans" w:hAnsi="Noto Sans" w:cs="Noto Sans"/>
          <w:sz w:val="20"/>
          <w:szCs w:val="20"/>
        </w:rPr>
        <w:t xml:space="preserve"> </w:t>
      </w:r>
      <w:r w:rsidRPr="00A733D8">
        <w:rPr>
          <w:rFonts w:ascii="Noto Sans" w:hAnsi="Noto Sans" w:cs="Noto Sans"/>
          <w:sz w:val="20"/>
          <w:szCs w:val="20"/>
        </w:rPr>
        <w:t xml:space="preserve">a la infraestructura </w:t>
      </w:r>
      <w:r w:rsidR="002F7B58" w:rsidRPr="00A733D8">
        <w:rPr>
          <w:rFonts w:ascii="Noto Sans" w:hAnsi="Noto Sans" w:cs="Noto Sans"/>
          <w:sz w:val="20"/>
          <w:szCs w:val="20"/>
        </w:rPr>
        <w:t xml:space="preserve">lógica que </w:t>
      </w:r>
      <w:r w:rsidR="00213F6F" w:rsidRPr="00A733D8">
        <w:rPr>
          <w:rFonts w:ascii="Noto Sans" w:hAnsi="Noto Sans" w:cs="Noto Sans"/>
          <w:sz w:val="20"/>
          <w:szCs w:val="20"/>
        </w:rPr>
        <w:t xml:space="preserve">que se encuentra instalada en la infraestructura física </w:t>
      </w:r>
      <w:r w:rsidRPr="00A733D8">
        <w:rPr>
          <w:rFonts w:ascii="Noto Sans" w:hAnsi="Noto Sans" w:cs="Noto Sans"/>
          <w:sz w:val="20"/>
          <w:szCs w:val="20"/>
        </w:rPr>
        <w:t>propiedad de</w:t>
      </w:r>
      <w:r w:rsidR="00617F8C" w:rsidRPr="00A733D8">
        <w:rPr>
          <w:rFonts w:ascii="Noto Sans" w:hAnsi="Noto Sans" w:cs="Noto Sans"/>
          <w:sz w:val="20"/>
          <w:szCs w:val="20"/>
        </w:rPr>
        <w:t xml:space="preserve"> “EL INSTITUTO”,</w:t>
      </w:r>
      <w:r w:rsidRPr="00A733D8">
        <w:rPr>
          <w:rFonts w:ascii="Noto Sans" w:hAnsi="Noto Sans" w:cs="Noto Sans"/>
          <w:sz w:val="20"/>
          <w:szCs w:val="20"/>
        </w:rPr>
        <w:t xml:space="preserve"> por lo que, los licitantes </w:t>
      </w:r>
      <w:r w:rsidR="00617F8C" w:rsidRPr="00A733D8">
        <w:rPr>
          <w:rFonts w:ascii="Noto Sans" w:hAnsi="Noto Sans" w:cs="Noto Sans"/>
          <w:sz w:val="20"/>
          <w:szCs w:val="20"/>
        </w:rPr>
        <w:t xml:space="preserve">interesados </w:t>
      </w:r>
      <w:r w:rsidRPr="00A733D8">
        <w:rPr>
          <w:rFonts w:ascii="Noto Sans" w:hAnsi="Noto Sans" w:cs="Noto Sans"/>
          <w:sz w:val="20"/>
          <w:szCs w:val="20"/>
        </w:rPr>
        <w:t>deberán demostrar capacidades técnicas</w:t>
      </w:r>
      <w:r w:rsidR="00F43431" w:rsidRPr="00A733D8">
        <w:rPr>
          <w:rFonts w:ascii="Noto Sans" w:hAnsi="Noto Sans" w:cs="Noto Sans"/>
          <w:sz w:val="20"/>
          <w:szCs w:val="20"/>
        </w:rPr>
        <w:t xml:space="preserve"> y de recursos humanos</w:t>
      </w:r>
      <w:r w:rsidR="00213F6F" w:rsidRPr="00A733D8">
        <w:rPr>
          <w:rFonts w:ascii="Noto Sans" w:hAnsi="Noto Sans" w:cs="Noto Sans"/>
          <w:sz w:val="20"/>
          <w:szCs w:val="20"/>
        </w:rPr>
        <w:t xml:space="preserve"> necesaria</w:t>
      </w:r>
      <w:r w:rsidR="00F43431" w:rsidRPr="00A733D8">
        <w:rPr>
          <w:rFonts w:ascii="Noto Sans" w:hAnsi="Noto Sans" w:cs="Noto Sans"/>
          <w:sz w:val="20"/>
          <w:szCs w:val="20"/>
        </w:rPr>
        <w:t>s</w:t>
      </w:r>
      <w:r w:rsidR="00213F6F" w:rsidRPr="00A733D8">
        <w:rPr>
          <w:rFonts w:ascii="Noto Sans" w:hAnsi="Noto Sans" w:cs="Noto Sans"/>
          <w:sz w:val="20"/>
          <w:szCs w:val="20"/>
        </w:rPr>
        <w:t xml:space="preserve">, para soportar dicha infraestructura, así como la que en su momento </w:t>
      </w:r>
      <w:r w:rsidR="00867E16" w:rsidRPr="00A733D8">
        <w:rPr>
          <w:rFonts w:ascii="Noto Sans" w:hAnsi="Noto Sans" w:cs="Noto Sans"/>
          <w:sz w:val="20"/>
          <w:szCs w:val="20"/>
        </w:rPr>
        <w:t>“EL INSTITUTO”</w:t>
      </w:r>
      <w:r w:rsidR="00213F6F" w:rsidRPr="00A733D8">
        <w:rPr>
          <w:rFonts w:ascii="Noto Sans" w:hAnsi="Noto Sans" w:cs="Noto Sans"/>
          <w:sz w:val="20"/>
          <w:szCs w:val="20"/>
        </w:rPr>
        <w:t xml:space="preserve"> requiera incrementar durante la </w:t>
      </w:r>
      <w:r w:rsidR="00B87A99" w:rsidRPr="00A733D8">
        <w:rPr>
          <w:rFonts w:ascii="Noto Sans" w:hAnsi="Noto Sans" w:cs="Noto Sans"/>
          <w:sz w:val="20"/>
          <w:szCs w:val="20"/>
        </w:rPr>
        <w:t>vigencia del servicio</w:t>
      </w:r>
      <w:r w:rsidR="00213F6F" w:rsidRPr="00A733D8">
        <w:rPr>
          <w:rFonts w:ascii="Noto Sans" w:hAnsi="Noto Sans" w:cs="Noto Sans"/>
          <w:sz w:val="20"/>
          <w:szCs w:val="20"/>
        </w:rPr>
        <w:t>.</w:t>
      </w:r>
      <w:r w:rsidR="007255BB" w:rsidRPr="00A733D8">
        <w:rPr>
          <w:rFonts w:ascii="Noto Sans" w:hAnsi="Noto Sans" w:cs="Noto Sans"/>
          <w:sz w:val="20"/>
          <w:szCs w:val="20"/>
        </w:rPr>
        <w:t xml:space="preserve"> Este servicio incluye </w:t>
      </w:r>
      <w:r w:rsidR="003607F3" w:rsidRPr="00A733D8">
        <w:rPr>
          <w:rFonts w:ascii="Noto Sans" w:hAnsi="Noto Sans" w:cs="Noto Sans"/>
          <w:sz w:val="20"/>
          <w:szCs w:val="20"/>
        </w:rPr>
        <w:t xml:space="preserve">la operación de los sistemas de “EL INSTITUTO” en el Centro de Datos y en la nube ofertados por </w:t>
      </w:r>
      <w:r w:rsidR="00617F8C" w:rsidRPr="00A733D8">
        <w:rPr>
          <w:rFonts w:ascii="Noto Sans" w:hAnsi="Noto Sans" w:cs="Noto Sans"/>
          <w:sz w:val="20"/>
          <w:szCs w:val="20"/>
        </w:rPr>
        <w:t>“EL LICITANTE”</w:t>
      </w:r>
      <w:r w:rsidR="003607F3" w:rsidRPr="00A733D8">
        <w:rPr>
          <w:rFonts w:ascii="Noto Sans" w:hAnsi="Noto Sans" w:cs="Noto Sans"/>
          <w:sz w:val="20"/>
          <w:szCs w:val="20"/>
        </w:rPr>
        <w:t>.</w:t>
      </w:r>
    </w:p>
    <w:p w14:paraId="15C48E47" w14:textId="77777777" w:rsidR="0089321C" w:rsidRPr="00A733D8" w:rsidRDefault="0089321C" w:rsidP="00010BC1">
      <w:pPr>
        <w:rPr>
          <w:rFonts w:ascii="Noto Sans" w:hAnsi="Noto Sans" w:cs="Noto Sans"/>
          <w:sz w:val="20"/>
          <w:szCs w:val="20"/>
        </w:rPr>
      </w:pPr>
    </w:p>
    <w:p w14:paraId="3092FFED" w14:textId="49831FF6" w:rsidR="00971073" w:rsidRPr="00A733D8" w:rsidRDefault="001C0503" w:rsidP="009809C3">
      <w:pPr>
        <w:pStyle w:val="Ttulo1"/>
        <w:numPr>
          <w:ilvl w:val="0"/>
          <w:numId w:val="62"/>
        </w:numPr>
        <w:spacing w:before="0" w:after="0"/>
        <w:rPr>
          <w:rFonts w:ascii="Noto Sans" w:hAnsi="Noto Sans" w:cs="Noto Sans"/>
          <w:sz w:val="20"/>
          <w:szCs w:val="20"/>
          <w:lang w:val="es-MX"/>
        </w:rPr>
      </w:pPr>
      <w:bookmarkStart w:id="7" w:name="_Toc64822732"/>
      <w:bookmarkStart w:id="8" w:name="_Toc64835481"/>
      <w:bookmarkStart w:id="9" w:name="_Toc65002061"/>
      <w:bookmarkStart w:id="10" w:name="_Toc65078202"/>
      <w:bookmarkStart w:id="11" w:name="_Toc65528088"/>
      <w:bookmarkStart w:id="12" w:name="_Toc66517858"/>
      <w:bookmarkStart w:id="13" w:name="_Toc213618651"/>
      <w:bookmarkEnd w:id="7"/>
      <w:bookmarkEnd w:id="8"/>
      <w:bookmarkEnd w:id="9"/>
      <w:bookmarkEnd w:id="10"/>
      <w:r w:rsidRPr="00A733D8">
        <w:rPr>
          <w:rFonts w:ascii="Noto Sans" w:hAnsi="Noto Sans" w:cs="Noto Sans"/>
          <w:sz w:val="20"/>
          <w:szCs w:val="20"/>
          <w:lang w:val="es-MX"/>
        </w:rPr>
        <w:t>A</w:t>
      </w:r>
      <w:bookmarkEnd w:id="11"/>
      <w:bookmarkEnd w:id="12"/>
      <w:r w:rsidR="008B3C1C" w:rsidRPr="00A733D8">
        <w:rPr>
          <w:rFonts w:ascii="Noto Sans" w:hAnsi="Noto Sans" w:cs="Noto Sans"/>
          <w:sz w:val="20"/>
          <w:szCs w:val="20"/>
          <w:lang w:val="es-MX"/>
        </w:rPr>
        <w:t>lcance</w:t>
      </w:r>
      <w:r w:rsidR="00EB540E" w:rsidRPr="00A733D8">
        <w:rPr>
          <w:rFonts w:ascii="Noto Sans" w:hAnsi="Noto Sans" w:cs="Noto Sans"/>
          <w:sz w:val="20"/>
          <w:szCs w:val="20"/>
          <w:lang w:val="es-MX"/>
        </w:rPr>
        <w:t>.</w:t>
      </w:r>
      <w:bookmarkEnd w:id="13"/>
    </w:p>
    <w:p w14:paraId="1382C871" w14:textId="77777777" w:rsidR="001C7EB6" w:rsidRPr="00A733D8" w:rsidRDefault="001C7EB6" w:rsidP="00010BC1">
      <w:pPr>
        <w:rPr>
          <w:rFonts w:ascii="Noto Sans" w:hAnsi="Noto Sans" w:cs="Noto Sans"/>
          <w:sz w:val="20"/>
          <w:szCs w:val="20"/>
        </w:rPr>
      </w:pPr>
    </w:p>
    <w:p w14:paraId="7B6B24AE" w14:textId="6C54D8DB" w:rsidR="001C232E" w:rsidRPr="004D64BE" w:rsidRDefault="00B16177" w:rsidP="001C232E">
      <w:pPr>
        <w:jc w:val="both"/>
        <w:rPr>
          <w:rFonts w:ascii="Noto Sans" w:hAnsi="Noto Sans" w:cs="Noto Sans"/>
          <w:strike/>
          <w:color w:val="EE0000"/>
          <w:sz w:val="20"/>
          <w:szCs w:val="20"/>
        </w:rPr>
      </w:pPr>
      <w:r w:rsidRPr="00A733D8">
        <w:rPr>
          <w:rFonts w:ascii="Noto Sans" w:hAnsi="Noto Sans" w:cs="Noto Sans"/>
          <w:sz w:val="20"/>
          <w:szCs w:val="20"/>
        </w:rPr>
        <w:t>La prestación del “</w:t>
      </w:r>
      <w:r w:rsidRPr="00A733D8">
        <w:rPr>
          <w:rFonts w:ascii="Noto Sans" w:hAnsi="Noto Sans" w:cs="Noto Sans"/>
          <w:b/>
          <w:sz w:val="20"/>
          <w:szCs w:val="20"/>
        </w:rPr>
        <w:t>Servicio de Infraestructura</w:t>
      </w:r>
      <w:r w:rsidR="00EB3F00" w:rsidRPr="00A733D8">
        <w:rPr>
          <w:rFonts w:ascii="Noto Sans" w:hAnsi="Noto Sans" w:cs="Noto Sans"/>
          <w:b/>
          <w:sz w:val="20"/>
          <w:szCs w:val="20"/>
        </w:rPr>
        <w:t xml:space="preserve"> </w:t>
      </w:r>
      <w:r w:rsidRPr="00A733D8">
        <w:rPr>
          <w:rFonts w:ascii="Noto Sans" w:hAnsi="Noto Sans" w:cs="Noto Sans"/>
          <w:b/>
          <w:sz w:val="20"/>
          <w:szCs w:val="20"/>
        </w:rPr>
        <w:t xml:space="preserve">Lógica de Migración de la Nube IMSS </w:t>
      </w:r>
      <w:r w:rsidR="00BA5F56" w:rsidRPr="00A733D8">
        <w:rPr>
          <w:rFonts w:ascii="Noto Sans" w:hAnsi="Noto Sans" w:cs="Noto Sans"/>
          <w:b/>
          <w:sz w:val="20"/>
          <w:szCs w:val="20"/>
        </w:rPr>
        <w:t>2026</w:t>
      </w:r>
      <w:r w:rsidRPr="00A733D8">
        <w:rPr>
          <w:rFonts w:ascii="Noto Sans" w:hAnsi="Noto Sans" w:cs="Noto Sans"/>
          <w:b/>
          <w:sz w:val="20"/>
          <w:szCs w:val="20"/>
        </w:rPr>
        <w:t>”</w:t>
      </w:r>
      <w:r w:rsidR="00617F8C" w:rsidRPr="00A733D8">
        <w:rPr>
          <w:rFonts w:ascii="Noto Sans" w:hAnsi="Noto Sans" w:cs="Noto Sans"/>
          <w:bCs/>
          <w:sz w:val="20"/>
          <w:szCs w:val="20"/>
        </w:rPr>
        <w:t>,</w:t>
      </w:r>
      <w:r w:rsidRPr="00A733D8">
        <w:rPr>
          <w:rFonts w:ascii="Noto Sans" w:hAnsi="Noto Sans" w:cs="Noto Sans"/>
          <w:b/>
          <w:sz w:val="20"/>
          <w:szCs w:val="20"/>
        </w:rPr>
        <w:t xml:space="preserve"> </w:t>
      </w:r>
      <w:r w:rsidRPr="00A733D8">
        <w:rPr>
          <w:rFonts w:ascii="Noto Sans" w:hAnsi="Noto Sans" w:cs="Noto Sans"/>
          <w:bCs/>
          <w:sz w:val="20"/>
          <w:szCs w:val="20"/>
        </w:rPr>
        <w:t>objeto del present</w:t>
      </w:r>
      <w:r w:rsidR="00AC0A88" w:rsidRPr="00A733D8">
        <w:rPr>
          <w:rFonts w:ascii="Noto Sans" w:hAnsi="Noto Sans" w:cs="Noto Sans"/>
          <w:bCs/>
          <w:sz w:val="20"/>
          <w:szCs w:val="20"/>
        </w:rPr>
        <w:t>e</w:t>
      </w:r>
      <w:r w:rsidRPr="00A733D8">
        <w:rPr>
          <w:rFonts w:ascii="Noto Sans" w:hAnsi="Noto Sans" w:cs="Noto Sans"/>
          <w:bCs/>
          <w:sz w:val="20"/>
          <w:szCs w:val="20"/>
        </w:rPr>
        <w:t xml:space="preserve"> Anexo Técn</w:t>
      </w:r>
      <w:r w:rsidR="00AC0A88" w:rsidRPr="00A733D8">
        <w:rPr>
          <w:rFonts w:ascii="Noto Sans" w:hAnsi="Noto Sans" w:cs="Noto Sans"/>
          <w:bCs/>
          <w:sz w:val="20"/>
          <w:szCs w:val="20"/>
        </w:rPr>
        <w:t>ic</w:t>
      </w:r>
      <w:r w:rsidRPr="00A733D8">
        <w:rPr>
          <w:rFonts w:ascii="Noto Sans" w:hAnsi="Noto Sans" w:cs="Noto Sans"/>
          <w:bCs/>
          <w:sz w:val="20"/>
          <w:szCs w:val="20"/>
        </w:rPr>
        <w:t>o,</w:t>
      </w:r>
      <w:bookmarkStart w:id="14" w:name="_Hlk18507229"/>
      <w:r w:rsidR="002A044E" w:rsidRPr="00A733D8">
        <w:rPr>
          <w:rFonts w:ascii="Noto Sans" w:hAnsi="Noto Sans" w:cs="Noto Sans"/>
          <w:bCs/>
          <w:sz w:val="20"/>
          <w:szCs w:val="20"/>
        </w:rPr>
        <w:t xml:space="preserve"> </w:t>
      </w:r>
      <w:r w:rsidR="002A044E" w:rsidRPr="00A733D8">
        <w:rPr>
          <w:rFonts w:ascii="Noto Sans" w:hAnsi="Noto Sans" w:cs="Noto Sans"/>
          <w:sz w:val="20"/>
          <w:szCs w:val="20"/>
        </w:rPr>
        <w:t>incluye la operación</w:t>
      </w:r>
      <w:r w:rsidR="006C559C">
        <w:rPr>
          <w:rFonts w:ascii="Noto Sans" w:hAnsi="Noto Sans" w:cs="Noto Sans"/>
          <w:sz w:val="20"/>
          <w:szCs w:val="20"/>
        </w:rPr>
        <w:t>, puesta a punto</w:t>
      </w:r>
      <w:r w:rsidR="008729FE" w:rsidRPr="00A733D8">
        <w:rPr>
          <w:rFonts w:ascii="Noto Sans" w:hAnsi="Noto Sans" w:cs="Noto Sans"/>
          <w:sz w:val="20"/>
          <w:szCs w:val="20"/>
        </w:rPr>
        <w:t xml:space="preserve"> y</w:t>
      </w:r>
      <w:r w:rsidR="002A044E" w:rsidRPr="00A733D8">
        <w:rPr>
          <w:rFonts w:ascii="Noto Sans" w:hAnsi="Noto Sans" w:cs="Noto Sans"/>
          <w:sz w:val="20"/>
          <w:szCs w:val="20"/>
        </w:rPr>
        <w:t xml:space="preserve"> gestión de la operación, </w:t>
      </w:r>
      <w:r w:rsidR="00F43431" w:rsidRPr="00A733D8">
        <w:rPr>
          <w:rFonts w:ascii="Noto Sans" w:hAnsi="Noto Sans" w:cs="Noto Sans"/>
          <w:sz w:val="20"/>
          <w:szCs w:val="20"/>
        </w:rPr>
        <w:t xml:space="preserve">soporte, </w:t>
      </w:r>
      <w:r w:rsidR="004966CD" w:rsidRPr="00A733D8">
        <w:rPr>
          <w:rFonts w:ascii="Noto Sans" w:hAnsi="Noto Sans" w:cs="Noto Sans"/>
          <w:sz w:val="20"/>
          <w:szCs w:val="20"/>
        </w:rPr>
        <w:t xml:space="preserve">el </w:t>
      </w:r>
      <w:r w:rsidR="00407F39" w:rsidRPr="00A733D8">
        <w:rPr>
          <w:rFonts w:ascii="Noto Sans" w:hAnsi="Noto Sans" w:cs="Noto Sans"/>
          <w:sz w:val="20"/>
          <w:szCs w:val="20"/>
        </w:rPr>
        <w:t>mantenimiento preventivo y correctivo</w:t>
      </w:r>
      <w:r w:rsidR="002A1B33" w:rsidRPr="00A733D8">
        <w:rPr>
          <w:rFonts w:ascii="Noto Sans" w:hAnsi="Noto Sans" w:cs="Noto Sans"/>
          <w:sz w:val="20"/>
          <w:szCs w:val="20"/>
        </w:rPr>
        <w:t xml:space="preserve"> de la infraestructura de procesamiento, almacenamiento, respaldo, comunicaciones, software licenciado</w:t>
      </w:r>
      <w:r w:rsidR="00407F39" w:rsidRPr="00A733D8">
        <w:rPr>
          <w:rFonts w:ascii="Noto Sans" w:hAnsi="Noto Sans" w:cs="Noto Sans"/>
          <w:sz w:val="20"/>
          <w:szCs w:val="20"/>
        </w:rPr>
        <w:t xml:space="preserve">, </w:t>
      </w:r>
      <w:r w:rsidR="004E71F6" w:rsidRPr="00A733D8">
        <w:rPr>
          <w:rFonts w:ascii="Noto Sans" w:hAnsi="Noto Sans" w:cs="Noto Sans"/>
          <w:sz w:val="20"/>
          <w:szCs w:val="20"/>
        </w:rPr>
        <w:t>observación</w:t>
      </w:r>
      <w:r w:rsidR="00407F39" w:rsidRPr="00A733D8">
        <w:rPr>
          <w:rFonts w:ascii="Noto Sans" w:hAnsi="Noto Sans" w:cs="Noto Sans"/>
          <w:sz w:val="20"/>
          <w:szCs w:val="20"/>
        </w:rPr>
        <w:t>,</w:t>
      </w:r>
      <w:r w:rsidR="002A044E" w:rsidRPr="00A733D8">
        <w:rPr>
          <w:rFonts w:ascii="Noto Sans" w:hAnsi="Noto Sans" w:cs="Noto Sans"/>
          <w:sz w:val="20"/>
          <w:szCs w:val="20"/>
        </w:rPr>
        <w:t xml:space="preserve"> </w:t>
      </w:r>
      <w:r w:rsidR="00971073" w:rsidRPr="00A733D8">
        <w:rPr>
          <w:rFonts w:ascii="Noto Sans" w:hAnsi="Noto Sans" w:cs="Noto Sans"/>
          <w:sz w:val="20"/>
          <w:szCs w:val="20"/>
        </w:rPr>
        <w:t>migración de los sistemas y servicios tecnológicos</w:t>
      </w:r>
      <w:r w:rsidR="00971073" w:rsidRPr="00A733D8">
        <w:rPr>
          <w:rFonts w:ascii="Noto Sans" w:hAnsi="Noto Sans" w:cs="Noto Sans"/>
          <w:b/>
          <w:bCs/>
          <w:sz w:val="20"/>
          <w:szCs w:val="20"/>
        </w:rPr>
        <w:t xml:space="preserve"> </w:t>
      </w:r>
      <w:r w:rsidR="00971073" w:rsidRPr="00A733D8">
        <w:rPr>
          <w:rFonts w:ascii="Noto Sans" w:hAnsi="Noto Sans" w:cs="Noto Sans"/>
          <w:sz w:val="20"/>
          <w:szCs w:val="20"/>
        </w:rPr>
        <w:t>institucionales</w:t>
      </w:r>
      <w:bookmarkEnd w:id="14"/>
      <w:r w:rsidR="001E1AC1" w:rsidRPr="00A733D8">
        <w:rPr>
          <w:rFonts w:ascii="Noto Sans" w:hAnsi="Noto Sans" w:cs="Noto Sans"/>
          <w:sz w:val="20"/>
          <w:szCs w:val="20"/>
        </w:rPr>
        <w:t xml:space="preserve">, garantizando la continuidad operativa </w:t>
      </w:r>
      <w:r w:rsidR="00213F6F" w:rsidRPr="00A733D8">
        <w:rPr>
          <w:rFonts w:ascii="Noto Sans" w:hAnsi="Noto Sans" w:cs="Noto Sans"/>
          <w:sz w:val="20"/>
          <w:szCs w:val="20"/>
        </w:rPr>
        <w:t>a la infraestructura lógica que se encuentra instalada en la infraestructura física propiedad de</w:t>
      </w:r>
      <w:r w:rsidR="00617F8C" w:rsidRPr="00A733D8">
        <w:rPr>
          <w:rFonts w:ascii="Noto Sans" w:hAnsi="Noto Sans" w:cs="Noto Sans"/>
          <w:sz w:val="20"/>
          <w:szCs w:val="20"/>
        </w:rPr>
        <w:t xml:space="preserve"> “EL INSTITUTO</w:t>
      </w:r>
      <w:r w:rsidR="00617F8C" w:rsidRPr="00763DBC">
        <w:rPr>
          <w:rFonts w:ascii="Noto Sans" w:hAnsi="Noto Sans" w:cs="Noto Sans"/>
          <w:sz w:val="20"/>
          <w:szCs w:val="20"/>
        </w:rPr>
        <w:t>”</w:t>
      </w:r>
      <w:r w:rsidR="001C232E" w:rsidRPr="00763DBC">
        <w:rPr>
          <w:rFonts w:ascii="Noto Sans" w:hAnsi="Noto Sans" w:cs="Noto Sans"/>
          <w:sz w:val="20"/>
          <w:szCs w:val="20"/>
        </w:rPr>
        <w:t xml:space="preserve">, </w:t>
      </w:r>
      <w:r w:rsidR="001C232E" w:rsidRPr="001C4FED">
        <w:rPr>
          <w:rFonts w:ascii="Noto Sans" w:hAnsi="Noto Sans" w:cs="Noto Sans"/>
          <w:color w:val="000000" w:themeColor="text1"/>
          <w:sz w:val="20"/>
          <w:szCs w:val="20"/>
        </w:rPr>
        <w:t xml:space="preserve">que actualmente se encuentra hospedada en el Centro de Datos denominado Centro Nacional de Supercómputo (CNS) del Instituto Potosino de Investigación Científica y Tecnológica, A.C. (IPICYT), ubicado en Camino a la Presa San José, No. 2055, Col. Lomas 4a. sección, C.P. 78216, San Luis Potosí, S.L.P.; así también se requiere que para la prestación de los servicios objeto del presente Anexo Técnico, se deberá Incluir la infraestructura física y lógica que en su momento “EL INSTITUTO” requiera incrementar durante la vigencia del servicio la cual podrá ser instalada en los Centros de Datos y nube ofertados por “EL LICITANTE”, así como en las instalaciones </w:t>
      </w:r>
      <w:r w:rsidR="008B18E4" w:rsidRPr="001C4FED">
        <w:rPr>
          <w:rFonts w:ascii="Noto Sans" w:hAnsi="Noto Sans" w:cs="Noto Sans"/>
          <w:color w:val="000000" w:themeColor="text1"/>
          <w:sz w:val="20"/>
          <w:szCs w:val="20"/>
        </w:rPr>
        <w:t>que “EL INSTITUTO” determine</w:t>
      </w:r>
      <w:r w:rsidR="00F87BEB" w:rsidRPr="001C4FED">
        <w:rPr>
          <w:rFonts w:ascii="Noto Sans" w:hAnsi="Noto Sans" w:cs="Noto Sans"/>
          <w:color w:val="000000" w:themeColor="text1"/>
          <w:sz w:val="20"/>
          <w:szCs w:val="20"/>
        </w:rPr>
        <w:t xml:space="preserve">, ya sea </w:t>
      </w:r>
      <w:r w:rsidR="001C232E" w:rsidRPr="001C4FED">
        <w:rPr>
          <w:rFonts w:ascii="Noto Sans" w:hAnsi="Noto Sans" w:cs="Noto Sans"/>
          <w:color w:val="000000" w:themeColor="text1"/>
          <w:sz w:val="20"/>
          <w:szCs w:val="20"/>
        </w:rPr>
        <w:t>de “EL INSTITUTO”</w:t>
      </w:r>
      <w:r w:rsidR="00433BDA" w:rsidRPr="001C4FED">
        <w:rPr>
          <w:rFonts w:ascii="Noto Sans" w:hAnsi="Noto Sans" w:cs="Noto Sans"/>
          <w:color w:val="000000" w:themeColor="text1"/>
          <w:sz w:val="20"/>
          <w:szCs w:val="20"/>
        </w:rPr>
        <w:t xml:space="preserve">, </w:t>
      </w:r>
      <w:r w:rsidR="001C232E" w:rsidRPr="001C4FED">
        <w:rPr>
          <w:rFonts w:ascii="Noto Sans" w:hAnsi="Noto Sans" w:cs="Noto Sans"/>
          <w:color w:val="000000" w:themeColor="text1"/>
          <w:sz w:val="20"/>
          <w:szCs w:val="20"/>
        </w:rPr>
        <w:t>del Gobierno Federal</w:t>
      </w:r>
      <w:r w:rsidR="007F4F83" w:rsidRPr="001C4FED">
        <w:rPr>
          <w:rFonts w:ascii="Noto Sans" w:hAnsi="Noto Sans" w:cs="Noto Sans"/>
          <w:color w:val="000000" w:themeColor="text1"/>
          <w:sz w:val="20"/>
          <w:szCs w:val="20"/>
        </w:rPr>
        <w:t xml:space="preserve"> o</w:t>
      </w:r>
      <w:r w:rsidR="00F87BEB" w:rsidRPr="001C4FED">
        <w:rPr>
          <w:rFonts w:ascii="Noto Sans" w:hAnsi="Noto Sans" w:cs="Noto Sans"/>
          <w:color w:val="000000" w:themeColor="text1"/>
          <w:sz w:val="20"/>
          <w:szCs w:val="20"/>
        </w:rPr>
        <w:t xml:space="preserve"> designadas por </w:t>
      </w:r>
      <w:r w:rsidR="00433BDA" w:rsidRPr="001C4FED">
        <w:rPr>
          <w:rFonts w:ascii="Noto Sans" w:hAnsi="Noto Sans" w:cs="Noto Sans"/>
          <w:color w:val="000000" w:themeColor="text1"/>
          <w:sz w:val="20"/>
          <w:szCs w:val="20"/>
        </w:rPr>
        <w:t>“EL INSTITUTO”</w:t>
      </w:r>
      <w:r w:rsidR="00F87BEB" w:rsidRPr="001C4FED">
        <w:rPr>
          <w:rFonts w:ascii="Noto Sans" w:hAnsi="Noto Sans" w:cs="Noto Sans"/>
          <w:color w:val="000000" w:themeColor="text1"/>
          <w:sz w:val="20"/>
          <w:szCs w:val="20"/>
        </w:rPr>
        <w:t>.</w:t>
      </w:r>
    </w:p>
    <w:p w14:paraId="3A4029A3" w14:textId="77777777" w:rsidR="0020633A" w:rsidRDefault="0020633A" w:rsidP="00010BC1">
      <w:pPr>
        <w:jc w:val="both"/>
        <w:rPr>
          <w:rFonts w:ascii="Noto Sans" w:hAnsi="Noto Sans" w:cs="Noto Sans"/>
          <w:sz w:val="20"/>
          <w:szCs w:val="20"/>
        </w:rPr>
      </w:pPr>
    </w:p>
    <w:p w14:paraId="7D94CDAC" w14:textId="75BD356D" w:rsidR="0020633A" w:rsidRPr="001C4FED" w:rsidRDefault="0020633A" w:rsidP="00010BC1">
      <w:pPr>
        <w:jc w:val="both"/>
        <w:rPr>
          <w:rFonts w:ascii="Noto Sans" w:hAnsi="Noto Sans" w:cs="Noto Sans"/>
          <w:b/>
          <w:sz w:val="20"/>
          <w:szCs w:val="20"/>
        </w:rPr>
      </w:pPr>
      <w:r w:rsidRPr="001C4FED">
        <w:rPr>
          <w:rFonts w:ascii="Noto Sans" w:hAnsi="Noto Sans" w:cs="Noto Sans"/>
          <w:sz w:val="20"/>
          <w:szCs w:val="20"/>
        </w:rPr>
        <w:t>El “</w:t>
      </w:r>
      <w:r w:rsidRPr="001C4FED">
        <w:rPr>
          <w:rFonts w:ascii="Noto Sans" w:hAnsi="Noto Sans" w:cs="Noto Sans"/>
          <w:b/>
          <w:sz w:val="20"/>
          <w:szCs w:val="20"/>
        </w:rPr>
        <w:t>Servicio de Infraestructura Lógica de Migración de la Nube IMSS 2026”</w:t>
      </w:r>
      <w:r w:rsidRPr="001C4FED">
        <w:rPr>
          <w:rFonts w:ascii="Noto Sans" w:hAnsi="Noto Sans" w:cs="Noto Sans"/>
          <w:bCs/>
          <w:sz w:val="20"/>
          <w:szCs w:val="20"/>
        </w:rPr>
        <w:t xml:space="preserve"> se requiere sea presentado en el centro de datos ofertado por </w:t>
      </w:r>
      <w:r w:rsidR="00C11E9A" w:rsidRPr="001C4FED">
        <w:rPr>
          <w:rFonts w:ascii="Noto Sans" w:hAnsi="Noto Sans" w:cs="Noto Sans"/>
          <w:color w:val="000000" w:themeColor="text1"/>
          <w:sz w:val="20"/>
          <w:szCs w:val="20"/>
        </w:rPr>
        <w:t>“EL LICITANTE”</w:t>
      </w:r>
      <w:r w:rsidRPr="001C4FED">
        <w:rPr>
          <w:rFonts w:ascii="Noto Sans" w:hAnsi="Noto Sans" w:cs="Noto Sans"/>
          <w:bCs/>
          <w:sz w:val="20"/>
          <w:szCs w:val="20"/>
        </w:rPr>
        <w:t>así como en los siguientes centros de datos:</w:t>
      </w:r>
    </w:p>
    <w:p w14:paraId="2716E80F" w14:textId="77777777" w:rsidR="0020633A" w:rsidRPr="001C4FED" w:rsidRDefault="0020633A" w:rsidP="00010BC1">
      <w:pPr>
        <w:jc w:val="both"/>
        <w:rPr>
          <w:rFonts w:ascii="Noto Sans" w:hAnsi="Noto Sans" w:cs="Noto Sans"/>
          <w:sz w:val="20"/>
          <w:szCs w:val="20"/>
        </w:rPr>
      </w:pPr>
    </w:p>
    <w:p w14:paraId="262062A9" w14:textId="40212DA4" w:rsidR="0020633A" w:rsidRPr="001C4FED" w:rsidRDefault="0020633A" w:rsidP="009809C3">
      <w:pPr>
        <w:pStyle w:val="Prrafodelista"/>
        <w:numPr>
          <w:ilvl w:val="0"/>
          <w:numId w:val="78"/>
        </w:numPr>
        <w:jc w:val="both"/>
        <w:rPr>
          <w:rFonts w:ascii="Noto Sans" w:hAnsi="Noto Sans" w:cs="Noto Sans"/>
          <w:color w:val="000000" w:themeColor="text1"/>
          <w:sz w:val="20"/>
          <w:szCs w:val="20"/>
        </w:rPr>
      </w:pPr>
      <w:r w:rsidRPr="001C4FED">
        <w:rPr>
          <w:rFonts w:ascii="Noto Sans" w:hAnsi="Noto Sans" w:cs="Noto Sans"/>
          <w:color w:val="000000" w:themeColor="text1"/>
          <w:sz w:val="20"/>
          <w:szCs w:val="20"/>
        </w:rPr>
        <w:t xml:space="preserve">Centro de datos propiedad de “EL INSTITUTO”, con domicilio en Empresarios Michoacanos #267, Fracc. Centro de Negocios, CP 58254, Tres Marías, Morelia, Michoacán. </w:t>
      </w:r>
    </w:p>
    <w:p w14:paraId="4375AD3C" w14:textId="77777777" w:rsidR="0020633A" w:rsidRPr="001C4FED" w:rsidRDefault="0020633A" w:rsidP="0020633A">
      <w:pPr>
        <w:jc w:val="both"/>
        <w:rPr>
          <w:rFonts w:ascii="Noto Sans" w:hAnsi="Noto Sans" w:cs="Noto Sans"/>
          <w:color w:val="000000" w:themeColor="text1"/>
          <w:sz w:val="20"/>
          <w:szCs w:val="20"/>
        </w:rPr>
      </w:pPr>
    </w:p>
    <w:p w14:paraId="1C633CCE" w14:textId="570575DC" w:rsidR="0020633A" w:rsidRPr="001C4FED" w:rsidRDefault="0020633A" w:rsidP="009809C3">
      <w:pPr>
        <w:pStyle w:val="Prrafodelista"/>
        <w:numPr>
          <w:ilvl w:val="0"/>
          <w:numId w:val="78"/>
        </w:numPr>
        <w:jc w:val="both"/>
        <w:rPr>
          <w:rFonts w:ascii="Noto Sans" w:hAnsi="Noto Sans" w:cs="Noto Sans"/>
          <w:color w:val="000000" w:themeColor="text1"/>
          <w:sz w:val="20"/>
          <w:szCs w:val="20"/>
        </w:rPr>
      </w:pPr>
      <w:r w:rsidRPr="001C4FED">
        <w:rPr>
          <w:rFonts w:ascii="Noto Sans" w:hAnsi="Noto Sans" w:cs="Noto Sans"/>
          <w:color w:val="000000" w:themeColor="text1"/>
          <w:sz w:val="20"/>
          <w:szCs w:val="20"/>
        </w:rPr>
        <w:lastRenderedPageBreak/>
        <w:t>Centro de Datos de Kio Networks con domicilio en Prolongación Paseo de la Reforma 5396, La Rosita, El Yaqui, Cuajimalpa de Morelos, 05000 Ciudad de México, CDMX.</w:t>
      </w:r>
    </w:p>
    <w:p w14:paraId="0348E36B" w14:textId="77777777" w:rsidR="001925BE" w:rsidRPr="001925BE" w:rsidRDefault="001925BE" w:rsidP="001925BE">
      <w:pPr>
        <w:pStyle w:val="Prrafodelista"/>
        <w:rPr>
          <w:rFonts w:ascii="Noto Sans" w:hAnsi="Noto Sans" w:cs="Noto Sans"/>
          <w:color w:val="000000" w:themeColor="text1"/>
          <w:sz w:val="20"/>
          <w:szCs w:val="20"/>
        </w:rPr>
      </w:pPr>
    </w:p>
    <w:p w14:paraId="5055B68B" w14:textId="5338F6D2" w:rsidR="001925BE" w:rsidRPr="001925BE" w:rsidRDefault="005C3A4E" w:rsidP="009809C3">
      <w:pPr>
        <w:pStyle w:val="Prrafodelista"/>
        <w:numPr>
          <w:ilvl w:val="0"/>
          <w:numId w:val="78"/>
        </w:numPr>
        <w:jc w:val="both"/>
        <w:rPr>
          <w:rFonts w:ascii="Noto Sans" w:hAnsi="Noto Sans" w:cs="Noto Sans"/>
          <w:color w:val="000000" w:themeColor="text1"/>
          <w:sz w:val="20"/>
          <w:szCs w:val="20"/>
        </w:rPr>
      </w:pPr>
      <w:r>
        <w:rPr>
          <w:rFonts w:ascii="Noto Sans" w:hAnsi="Noto Sans" w:cs="Noto Sans"/>
          <w:color w:val="000000" w:themeColor="text1"/>
          <w:sz w:val="20"/>
          <w:szCs w:val="20"/>
        </w:rPr>
        <w:t xml:space="preserve">Otros Centros de Datos que </w:t>
      </w:r>
      <w:r w:rsidR="00472EE3" w:rsidRPr="00A733D8">
        <w:rPr>
          <w:rFonts w:ascii="Noto Sans" w:hAnsi="Noto Sans" w:cs="Noto Sans"/>
          <w:sz w:val="20"/>
          <w:szCs w:val="20"/>
        </w:rPr>
        <w:t>“EL INSTITUTO”</w:t>
      </w:r>
      <w:r w:rsidR="00472EE3">
        <w:rPr>
          <w:rFonts w:ascii="Noto Sans" w:hAnsi="Noto Sans" w:cs="Noto Sans"/>
          <w:sz w:val="20"/>
          <w:szCs w:val="20"/>
        </w:rPr>
        <w:t xml:space="preserve"> </w:t>
      </w:r>
      <w:r>
        <w:rPr>
          <w:rFonts w:ascii="Noto Sans" w:hAnsi="Noto Sans" w:cs="Noto Sans"/>
          <w:color w:val="000000" w:themeColor="text1"/>
          <w:sz w:val="20"/>
          <w:szCs w:val="20"/>
        </w:rPr>
        <w:t>pueda definir durante la vigencia del contrato.</w:t>
      </w:r>
    </w:p>
    <w:p w14:paraId="072809AC" w14:textId="77777777" w:rsidR="0020633A" w:rsidRDefault="0020633A" w:rsidP="00010BC1">
      <w:pPr>
        <w:jc w:val="both"/>
        <w:rPr>
          <w:rFonts w:ascii="Noto Sans" w:hAnsi="Noto Sans" w:cs="Noto Sans"/>
          <w:sz w:val="20"/>
          <w:szCs w:val="20"/>
        </w:rPr>
      </w:pPr>
    </w:p>
    <w:p w14:paraId="36BCFF00" w14:textId="2F469AC4" w:rsidR="0020633A" w:rsidRPr="00A733D8" w:rsidRDefault="0020633A" w:rsidP="0020633A">
      <w:pPr>
        <w:jc w:val="both"/>
        <w:rPr>
          <w:rFonts w:ascii="Noto Sans" w:hAnsi="Noto Sans" w:cs="Noto Sans"/>
          <w:sz w:val="20"/>
          <w:szCs w:val="20"/>
        </w:rPr>
      </w:pPr>
      <w:r w:rsidRPr="001C4FED">
        <w:rPr>
          <w:rFonts w:ascii="Noto Sans" w:hAnsi="Noto Sans" w:cs="Noto Sans"/>
          <w:sz w:val="20"/>
          <w:szCs w:val="20"/>
        </w:rPr>
        <w:t xml:space="preserve">La siguiente tabla muestra los conceptos que componen el alcance del </w:t>
      </w:r>
      <w:r w:rsidRPr="001C4FED">
        <w:rPr>
          <w:rFonts w:ascii="Noto Sans" w:hAnsi="Noto Sans" w:cs="Noto Sans"/>
          <w:b/>
          <w:bCs/>
          <w:sz w:val="20"/>
          <w:szCs w:val="20"/>
        </w:rPr>
        <w:t>“</w:t>
      </w:r>
      <w:r w:rsidRPr="001C4FED">
        <w:rPr>
          <w:rFonts w:ascii="Noto Sans" w:hAnsi="Noto Sans" w:cs="Noto Sans"/>
          <w:b/>
          <w:sz w:val="20"/>
          <w:szCs w:val="20"/>
        </w:rPr>
        <w:t>Servicio de Infraestructura Lógica de Migración de la Nube IMSS 2026”</w:t>
      </w:r>
      <w:r w:rsidRPr="001C4FED">
        <w:rPr>
          <w:rFonts w:ascii="Noto Sans" w:hAnsi="Noto Sans" w:cs="Noto Sans"/>
          <w:bCs/>
          <w:sz w:val="20"/>
          <w:szCs w:val="20"/>
        </w:rPr>
        <w:t>,</w:t>
      </w:r>
      <w:r w:rsidRPr="001C4FED">
        <w:rPr>
          <w:rFonts w:ascii="Noto Sans" w:hAnsi="Noto Sans" w:cs="Noto Sans"/>
          <w:b/>
          <w:sz w:val="20"/>
          <w:szCs w:val="20"/>
        </w:rPr>
        <w:t xml:space="preserve"> </w:t>
      </w:r>
      <w:r w:rsidRPr="001C4FED">
        <w:rPr>
          <w:rFonts w:ascii="Noto Sans" w:hAnsi="Noto Sans" w:cs="Noto Sans"/>
          <w:sz w:val="20"/>
          <w:szCs w:val="20"/>
        </w:rPr>
        <w:t>que son requeridos en el centro de datos propuesto por “EL LICITANTE”, en el centro de datos de “EL INSTITUTO” con domicilio en Empresarios Michoacanos #267, Fracc. Centro de Negocios, CP 58254, Tres Marías, Morelia, Michoacán, en los centros de datos adicionales que “EL INSTITUTO” podría habilitar y poner en operación durante la vigencia del contrato y en el centro de datos de Kio Networks</w:t>
      </w:r>
      <w:r w:rsidRPr="00A733D8">
        <w:rPr>
          <w:rFonts w:ascii="Noto Sans" w:hAnsi="Noto Sans" w:cs="Noto Sans"/>
          <w:sz w:val="20"/>
          <w:szCs w:val="20"/>
        </w:rPr>
        <w:t xml:space="preserve">: </w:t>
      </w:r>
    </w:p>
    <w:p w14:paraId="303069CA" w14:textId="77777777" w:rsidR="0020633A" w:rsidRPr="00A733D8" w:rsidRDefault="0020633A" w:rsidP="0020633A">
      <w:pPr>
        <w:jc w:val="both"/>
        <w:rPr>
          <w:rFonts w:ascii="Noto Sans" w:hAnsi="Noto Sans" w:cs="Noto Sans"/>
          <w:sz w:val="20"/>
          <w:szCs w:val="20"/>
        </w:rPr>
      </w:pPr>
    </w:p>
    <w:tbl>
      <w:tblPr>
        <w:tblW w:w="9776" w:type="dxa"/>
        <w:jc w:val="center"/>
        <w:tblCellMar>
          <w:left w:w="70" w:type="dxa"/>
          <w:right w:w="70" w:type="dxa"/>
        </w:tblCellMar>
        <w:tblLook w:val="04A0" w:firstRow="1" w:lastRow="0" w:firstColumn="1" w:lastColumn="0" w:noHBand="0" w:noVBand="1"/>
      </w:tblPr>
      <w:tblGrid>
        <w:gridCol w:w="3823"/>
        <w:gridCol w:w="1842"/>
        <w:gridCol w:w="2339"/>
        <w:gridCol w:w="1772"/>
      </w:tblGrid>
      <w:tr w:rsidR="00EA195D" w:rsidRPr="00A65EB2" w14:paraId="5FC0DC0A" w14:textId="77777777">
        <w:trPr>
          <w:trHeight w:val="230"/>
          <w:jc w:val="center"/>
        </w:trPr>
        <w:tc>
          <w:tcPr>
            <w:tcW w:w="382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57469E" w14:textId="77777777" w:rsidR="0020633A" w:rsidRPr="001C4FED" w:rsidRDefault="0020633A">
            <w:pPr>
              <w:jc w:val="center"/>
              <w:rPr>
                <w:rFonts w:ascii="Noto Sans" w:hAnsi="Noto Sans" w:cs="Noto Sans"/>
                <w:b/>
                <w:bCs/>
                <w:color w:val="000000"/>
                <w:sz w:val="20"/>
                <w:szCs w:val="20"/>
              </w:rPr>
            </w:pPr>
            <w:r w:rsidRPr="001C4FED">
              <w:rPr>
                <w:rFonts w:ascii="Noto Sans" w:hAnsi="Noto Sans" w:cs="Noto Sans"/>
                <w:b/>
                <w:bCs/>
                <w:color w:val="000000"/>
                <w:sz w:val="20"/>
                <w:szCs w:val="20"/>
              </w:rPr>
              <w:t>Concepto</w:t>
            </w:r>
          </w:p>
        </w:tc>
        <w:tc>
          <w:tcPr>
            <w:tcW w:w="1842" w:type="dxa"/>
            <w:tcBorders>
              <w:top w:val="single" w:sz="4" w:space="0" w:color="auto"/>
              <w:left w:val="nil"/>
              <w:bottom w:val="single" w:sz="4" w:space="0" w:color="auto"/>
              <w:right w:val="single" w:sz="4" w:space="0" w:color="auto"/>
            </w:tcBorders>
            <w:shd w:val="clear" w:color="000000" w:fill="D9D9D9"/>
            <w:noWrap/>
            <w:vAlign w:val="center"/>
            <w:hideMark/>
          </w:tcPr>
          <w:p w14:paraId="4B3D0C3D" w14:textId="7F85F19F" w:rsidR="0020633A" w:rsidRPr="001C4FED" w:rsidRDefault="0020633A">
            <w:pPr>
              <w:jc w:val="both"/>
              <w:rPr>
                <w:rFonts w:ascii="Noto Sans" w:hAnsi="Noto Sans" w:cs="Noto Sans"/>
                <w:color w:val="000000"/>
                <w:sz w:val="20"/>
                <w:szCs w:val="20"/>
              </w:rPr>
            </w:pPr>
            <w:r w:rsidRPr="001C4FED">
              <w:rPr>
                <w:rFonts w:ascii="Noto Sans" w:hAnsi="Noto Sans" w:cs="Noto Sans"/>
                <w:color w:val="000000"/>
                <w:sz w:val="20"/>
                <w:szCs w:val="20"/>
              </w:rPr>
              <w:t>Centro de datos ofertado por “EL LICITANTE”</w:t>
            </w:r>
          </w:p>
        </w:tc>
        <w:tc>
          <w:tcPr>
            <w:tcW w:w="2339" w:type="dxa"/>
            <w:tcBorders>
              <w:top w:val="single" w:sz="4" w:space="0" w:color="auto"/>
              <w:bottom w:val="single" w:sz="6" w:space="0" w:color="auto"/>
              <w:right w:val="single" w:sz="6" w:space="0" w:color="auto"/>
            </w:tcBorders>
            <w:shd w:val="clear" w:color="auto" w:fill="D9D9D9" w:themeFill="background1" w:themeFillShade="D9"/>
            <w:vAlign w:val="center"/>
          </w:tcPr>
          <w:p w14:paraId="000B6F22" w14:textId="77777777" w:rsidR="0020633A" w:rsidRPr="001C4FED" w:rsidRDefault="0020633A">
            <w:pPr>
              <w:jc w:val="both"/>
              <w:rPr>
                <w:rFonts w:ascii="Noto Sans" w:hAnsi="Noto Sans" w:cs="Noto Sans"/>
                <w:color w:val="000000"/>
                <w:sz w:val="20"/>
                <w:szCs w:val="20"/>
              </w:rPr>
            </w:pPr>
            <w:r w:rsidRPr="001C4FED">
              <w:rPr>
                <w:rFonts w:ascii="Noto Sans" w:hAnsi="Noto Sans" w:cs="Noto Sans"/>
                <w:color w:val="000000"/>
                <w:sz w:val="20"/>
                <w:szCs w:val="20"/>
              </w:rPr>
              <w:t>Centro de datos de “EL INSTITUTO” en Morelia y centros de datos adicionales que “EL INSTITUTO” pueda poner en operación durante la vigencia del contrato</w:t>
            </w:r>
          </w:p>
        </w:tc>
        <w:tc>
          <w:tcPr>
            <w:tcW w:w="1772"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tcPr>
          <w:p w14:paraId="51B31F34" w14:textId="3BAF8170" w:rsidR="0020633A" w:rsidRPr="001C4FED" w:rsidRDefault="0020633A">
            <w:pPr>
              <w:jc w:val="both"/>
              <w:rPr>
                <w:rFonts w:ascii="Noto Sans" w:hAnsi="Noto Sans" w:cs="Noto Sans"/>
                <w:color w:val="000000"/>
                <w:sz w:val="20"/>
                <w:szCs w:val="20"/>
              </w:rPr>
            </w:pPr>
            <w:r w:rsidRPr="001C4FED">
              <w:rPr>
                <w:rFonts w:ascii="Noto Sans" w:hAnsi="Noto Sans" w:cs="Noto Sans"/>
                <w:color w:val="000000"/>
                <w:sz w:val="20"/>
                <w:szCs w:val="20"/>
              </w:rPr>
              <w:t xml:space="preserve">Centro de datos </w:t>
            </w:r>
            <w:r w:rsidR="001C4FED" w:rsidRPr="001C4FED">
              <w:rPr>
                <w:rFonts w:ascii="Noto Sans" w:hAnsi="Noto Sans" w:cs="Noto Sans"/>
                <w:color w:val="000000"/>
                <w:sz w:val="20"/>
                <w:szCs w:val="20"/>
              </w:rPr>
              <w:t xml:space="preserve">de </w:t>
            </w:r>
            <w:r w:rsidRPr="001C4FED">
              <w:rPr>
                <w:rFonts w:ascii="Noto Sans" w:hAnsi="Noto Sans" w:cs="Noto Sans"/>
                <w:color w:val="000000"/>
                <w:sz w:val="20"/>
                <w:szCs w:val="20"/>
              </w:rPr>
              <w:t>KIO en CDMX</w:t>
            </w:r>
          </w:p>
        </w:tc>
      </w:tr>
      <w:tr w:rsidR="00915CB5" w:rsidRPr="00A65EB2" w14:paraId="414228E1" w14:textId="77777777">
        <w:trPr>
          <w:trHeight w:val="29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04C6646C" w14:textId="47C10625" w:rsidR="0020633A" w:rsidRPr="001C4FED" w:rsidRDefault="0020633A" w:rsidP="009809C3">
            <w:pPr>
              <w:pStyle w:val="Prrafodelista"/>
              <w:numPr>
                <w:ilvl w:val="0"/>
                <w:numId w:val="70"/>
              </w:numPr>
              <w:ind w:left="0" w:firstLine="0"/>
              <w:jc w:val="both"/>
              <w:rPr>
                <w:rFonts w:ascii="Noto Sans" w:hAnsi="Noto Sans" w:cs="Noto Sans"/>
                <w:color w:val="000000"/>
                <w:sz w:val="20"/>
                <w:szCs w:val="20"/>
              </w:rPr>
            </w:pPr>
            <w:r w:rsidRPr="001C4FED">
              <w:rPr>
                <w:rFonts w:ascii="Noto Sans" w:hAnsi="Noto Sans" w:cs="Noto Sans"/>
                <w:sz w:val="20"/>
                <w:szCs w:val="20"/>
              </w:rPr>
              <w:t>Habilitación de la infraestructura tecnológica (física y lógica) del IMSS en el Centro de Datos y nube ofertados por “EL LICITANTE”</w:t>
            </w:r>
          </w:p>
        </w:tc>
        <w:tc>
          <w:tcPr>
            <w:tcW w:w="1842" w:type="dxa"/>
            <w:tcBorders>
              <w:top w:val="nil"/>
              <w:left w:val="nil"/>
              <w:bottom w:val="single" w:sz="4" w:space="0" w:color="auto"/>
              <w:right w:val="single" w:sz="4" w:space="0" w:color="auto"/>
            </w:tcBorders>
            <w:noWrap/>
            <w:vAlign w:val="center"/>
            <w:hideMark/>
          </w:tcPr>
          <w:p w14:paraId="4A072F38"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10AB42BA"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152B82B5"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1DB9F91B" w14:textId="77777777">
        <w:trPr>
          <w:trHeight w:val="24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22271263" w14:textId="4C4CC5E9" w:rsidR="0020633A" w:rsidRPr="001C4FED" w:rsidRDefault="0020633A" w:rsidP="009809C3">
            <w:pPr>
              <w:pStyle w:val="Prrafodelista"/>
              <w:numPr>
                <w:ilvl w:val="0"/>
                <w:numId w:val="70"/>
              </w:numPr>
              <w:ind w:left="0" w:firstLine="0"/>
              <w:jc w:val="both"/>
              <w:rPr>
                <w:rFonts w:ascii="Noto Sans" w:hAnsi="Noto Sans" w:cs="Noto Sans"/>
                <w:color w:val="000000"/>
                <w:sz w:val="20"/>
                <w:szCs w:val="20"/>
              </w:rPr>
            </w:pPr>
            <w:r w:rsidRPr="001C4FED">
              <w:rPr>
                <w:rFonts w:ascii="Noto Sans" w:hAnsi="Noto Sans" w:cs="Noto Sans"/>
                <w:sz w:val="20"/>
                <w:szCs w:val="20"/>
              </w:rPr>
              <w:t xml:space="preserve">Operación y gestión de la operación a la Infraestructura física y sus componentes en </w:t>
            </w:r>
            <w:r w:rsidRPr="001C4FED">
              <w:rPr>
                <w:rFonts w:ascii="Noto Sans" w:hAnsi="Noto Sans" w:cs="Noto Sans"/>
                <w:sz w:val="20"/>
                <w:szCs w:val="20"/>
                <w:lang w:val="es-ES_tradnl"/>
              </w:rPr>
              <w:t>el</w:t>
            </w:r>
            <w:r w:rsidRPr="001C4FED">
              <w:rPr>
                <w:rFonts w:ascii="Noto Sans" w:hAnsi="Noto Sans" w:cs="Noto Sans"/>
                <w:sz w:val="20"/>
                <w:szCs w:val="20"/>
              </w:rPr>
              <w:t xml:space="preserve"> Centro de Datos ofertado por “EL LICITANTE”</w:t>
            </w:r>
            <w:r w:rsidR="00D56A87">
              <w:rPr>
                <w:rFonts w:ascii="Noto Sans" w:hAnsi="Noto Sans" w:cs="Noto Sans"/>
                <w:sz w:val="20"/>
                <w:szCs w:val="20"/>
              </w:rPr>
              <w:t xml:space="preserve"> y en los centros de datos designados por “EL INSTITUTO”</w:t>
            </w:r>
            <w:r w:rsidRPr="001C4FED">
              <w:rPr>
                <w:rFonts w:ascii="Noto Sans" w:hAnsi="Noto Sans" w:cs="Noto Sans"/>
                <w:sz w:val="20"/>
                <w:szCs w:val="20"/>
              </w:rPr>
              <w:t>.</w:t>
            </w:r>
          </w:p>
        </w:tc>
        <w:tc>
          <w:tcPr>
            <w:tcW w:w="1842" w:type="dxa"/>
            <w:tcBorders>
              <w:top w:val="nil"/>
              <w:left w:val="nil"/>
              <w:bottom w:val="single" w:sz="4" w:space="0" w:color="auto"/>
              <w:right w:val="single" w:sz="4" w:space="0" w:color="auto"/>
            </w:tcBorders>
            <w:noWrap/>
            <w:vAlign w:val="center"/>
            <w:hideMark/>
          </w:tcPr>
          <w:p w14:paraId="4FF920DA"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236E3093"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554A4806" w14:textId="6585954C" w:rsidR="0020633A" w:rsidRPr="001C4FED" w:rsidRDefault="001C625A">
            <w:pPr>
              <w:jc w:val="center"/>
              <w:rPr>
                <w:rFonts w:ascii="Noto Sans" w:hAnsi="Noto Sans" w:cs="Noto Sans"/>
                <w:color w:val="000000"/>
                <w:sz w:val="20"/>
                <w:szCs w:val="20"/>
              </w:rPr>
            </w:pPr>
            <w:r w:rsidRPr="001C4FED">
              <w:rPr>
                <w:rFonts w:ascii="Noto Sans" w:hAnsi="Noto Sans" w:cs="Noto Sans"/>
                <w:color w:val="000000"/>
                <w:sz w:val="20"/>
                <w:szCs w:val="20"/>
              </w:rPr>
              <w:t>P</w:t>
            </w:r>
            <w:r w:rsidR="0020633A" w:rsidRPr="001C4FED">
              <w:rPr>
                <w:rFonts w:ascii="Noto Sans" w:hAnsi="Noto Sans" w:cs="Noto Sans"/>
                <w:color w:val="000000"/>
                <w:sz w:val="20"/>
                <w:szCs w:val="20"/>
              </w:rPr>
              <w:t>ólizas de soporte del hardware hospedado</w:t>
            </w:r>
          </w:p>
        </w:tc>
      </w:tr>
      <w:tr w:rsidR="00915CB5" w:rsidRPr="00A65EB2" w14:paraId="5FC77C99" w14:textId="77777777">
        <w:trPr>
          <w:trHeight w:val="308"/>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02963C02" w14:textId="668CF1C7" w:rsidR="0020633A" w:rsidRPr="001C4FED" w:rsidRDefault="0020633A" w:rsidP="009809C3">
            <w:pPr>
              <w:pStyle w:val="Prrafodelista"/>
              <w:numPr>
                <w:ilvl w:val="0"/>
                <w:numId w:val="70"/>
              </w:numPr>
              <w:ind w:left="0" w:firstLine="0"/>
              <w:jc w:val="both"/>
              <w:rPr>
                <w:rFonts w:ascii="Noto Sans" w:hAnsi="Noto Sans" w:cs="Noto Sans"/>
                <w:color w:val="000000"/>
                <w:sz w:val="20"/>
                <w:szCs w:val="20"/>
              </w:rPr>
            </w:pPr>
            <w:r w:rsidRPr="001C4FED">
              <w:rPr>
                <w:rFonts w:ascii="Noto Sans" w:hAnsi="Noto Sans" w:cs="Noto Sans"/>
                <w:sz w:val="20"/>
                <w:szCs w:val="20"/>
              </w:rPr>
              <w:t>Operación y gestión de la operación de los componentes lógicos en el centro de datos y la nube ofertados por “EL LICITANTE”</w:t>
            </w:r>
            <w:r w:rsidR="00D56A87">
              <w:rPr>
                <w:rFonts w:ascii="Noto Sans" w:hAnsi="Noto Sans" w:cs="Noto Sans"/>
                <w:sz w:val="20"/>
                <w:szCs w:val="20"/>
              </w:rPr>
              <w:t xml:space="preserve"> y en los centros de datos designados por “EL INSTITUTO”</w:t>
            </w:r>
            <w:r w:rsidRPr="001C4FED">
              <w:rPr>
                <w:rFonts w:ascii="Noto Sans" w:hAnsi="Noto Sans" w:cs="Noto Sans"/>
                <w:sz w:val="20"/>
                <w:szCs w:val="20"/>
              </w:rPr>
              <w:t>.</w:t>
            </w:r>
          </w:p>
        </w:tc>
        <w:tc>
          <w:tcPr>
            <w:tcW w:w="1842" w:type="dxa"/>
            <w:tcBorders>
              <w:top w:val="nil"/>
              <w:left w:val="nil"/>
              <w:bottom w:val="single" w:sz="4" w:space="0" w:color="auto"/>
              <w:right w:val="single" w:sz="4" w:space="0" w:color="auto"/>
            </w:tcBorders>
            <w:noWrap/>
            <w:vAlign w:val="center"/>
            <w:hideMark/>
          </w:tcPr>
          <w:p w14:paraId="5888B8DF"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102919EF"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13D4A4EB"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62286100" w14:textId="77777777">
        <w:trPr>
          <w:trHeight w:val="24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0303E063" w14:textId="0184F029" w:rsidR="0020633A" w:rsidRPr="001C4FED" w:rsidRDefault="0020633A" w:rsidP="009809C3">
            <w:pPr>
              <w:pStyle w:val="Prrafodelista"/>
              <w:numPr>
                <w:ilvl w:val="0"/>
                <w:numId w:val="70"/>
              </w:numPr>
              <w:ind w:left="0" w:firstLine="0"/>
              <w:jc w:val="both"/>
              <w:rPr>
                <w:rFonts w:ascii="Noto Sans" w:hAnsi="Noto Sans" w:cs="Noto Sans"/>
                <w:color w:val="000000"/>
                <w:sz w:val="20"/>
                <w:szCs w:val="20"/>
              </w:rPr>
            </w:pPr>
            <w:r w:rsidRPr="001C4FED">
              <w:rPr>
                <w:rFonts w:ascii="Noto Sans" w:hAnsi="Noto Sans" w:cs="Noto Sans"/>
                <w:sz w:val="20"/>
                <w:szCs w:val="20"/>
              </w:rPr>
              <w:t>Visibilidad y Observación de componentes (físicos y lógicos) en el centro de datos y la nube ofertados por “EL LICITANTE”</w:t>
            </w:r>
            <w:r w:rsidR="00D56A87">
              <w:rPr>
                <w:rFonts w:ascii="Noto Sans" w:hAnsi="Noto Sans" w:cs="Noto Sans"/>
                <w:sz w:val="20"/>
                <w:szCs w:val="20"/>
              </w:rPr>
              <w:t xml:space="preserve"> y en los centros de datos designados por “EL INSTITUTO”</w:t>
            </w:r>
          </w:p>
        </w:tc>
        <w:tc>
          <w:tcPr>
            <w:tcW w:w="1842" w:type="dxa"/>
            <w:tcBorders>
              <w:top w:val="nil"/>
              <w:left w:val="nil"/>
              <w:bottom w:val="single" w:sz="4" w:space="0" w:color="auto"/>
              <w:right w:val="single" w:sz="4" w:space="0" w:color="auto"/>
            </w:tcBorders>
            <w:noWrap/>
            <w:vAlign w:val="center"/>
            <w:hideMark/>
          </w:tcPr>
          <w:p w14:paraId="46C3F188"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6615D7C1"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6F0306CA"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7B352571" w14:textId="77777777">
        <w:trPr>
          <w:trHeight w:val="322"/>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421E3350" w14:textId="2CADDE3A" w:rsidR="0020633A" w:rsidRPr="001C4FED" w:rsidRDefault="0020633A" w:rsidP="009809C3">
            <w:pPr>
              <w:pStyle w:val="Prrafodelista"/>
              <w:numPr>
                <w:ilvl w:val="0"/>
                <w:numId w:val="70"/>
              </w:numPr>
              <w:ind w:left="0" w:firstLine="0"/>
              <w:jc w:val="both"/>
              <w:rPr>
                <w:rFonts w:ascii="Noto Sans" w:hAnsi="Noto Sans" w:cs="Noto Sans"/>
                <w:color w:val="000000"/>
                <w:sz w:val="20"/>
                <w:szCs w:val="20"/>
              </w:rPr>
            </w:pPr>
            <w:r w:rsidRPr="001C4FED">
              <w:rPr>
                <w:rFonts w:ascii="Noto Sans" w:hAnsi="Noto Sans" w:cs="Noto Sans"/>
                <w:sz w:val="20"/>
                <w:szCs w:val="20"/>
              </w:rPr>
              <w:lastRenderedPageBreak/>
              <w:t>Metro cuadrado de piso blanco en el Centro de datos ofertado por “EL LICITANTE”</w:t>
            </w:r>
          </w:p>
        </w:tc>
        <w:tc>
          <w:tcPr>
            <w:tcW w:w="1842" w:type="dxa"/>
            <w:tcBorders>
              <w:top w:val="nil"/>
              <w:left w:val="nil"/>
              <w:bottom w:val="single" w:sz="4" w:space="0" w:color="auto"/>
              <w:right w:val="single" w:sz="4" w:space="0" w:color="auto"/>
            </w:tcBorders>
            <w:noWrap/>
            <w:vAlign w:val="center"/>
            <w:hideMark/>
          </w:tcPr>
          <w:p w14:paraId="1BA356A3"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643F6522"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6F17B2D9"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140CCFE3" w14:textId="77777777">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40EA4E92" w14:textId="5A092535" w:rsidR="0020633A" w:rsidRPr="001C4FED" w:rsidRDefault="0020633A" w:rsidP="009809C3">
            <w:pPr>
              <w:pStyle w:val="Prrafodelista"/>
              <w:numPr>
                <w:ilvl w:val="0"/>
                <w:numId w:val="70"/>
              </w:numPr>
              <w:ind w:left="0" w:firstLine="0"/>
              <w:jc w:val="both"/>
              <w:rPr>
                <w:rFonts w:ascii="Noto Sans" w:hAnsi="Noto Sans" w:cs="Noto Sans"/>
                <w:sz w:val="20"/>
                <w:szCs w:val="20"/>
              </w:rPr>
            </w:pPr>
            <w:r w:rsidRPr="001C4FED">
              <w:rPr>
                <w:rFonts w:ascii="Noto Sans" w:hAnsi="Noto Sans" w:cs="Noto Sans"/>
                <w:sz w:val="20"/>
                <w:szCs w:val="20"/>
              </w:rPr>
              <w:t>Piso blanco + Rack estándar en gabinete (RACK) completo del centro de datos ofertado por “EL LICITANTE”.</w:t>
            </w:r>
          </w:p>
        </w:tc>
        <w:tc>
          <w:tcPr>
            <w:tcW w:w="1842" w:type="dxa"/>
            <w:tcBorders>
              <w:top w:val="nil"/>
              <w:left w:val="nil"/>
              <w:bottom w:val="single" w:sz="4" w:space="0" w:color="auto"/>
              <w:right w:val="single" w:sz="4" w:space="0" w:color="auto"/>
            </w:tcBorders>
            <w:noWrap/>
            <w:vAlign w:val="center"/>
            <w:hideMark/>
          </w:tcPr>
          <w:p w14:paraId="77D50DE1"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43825E95"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7B735EE7"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5FFD5203" w14:textId="77777777">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tcPr>
          <w:p w14:paraId="4A8FF6A1" w14:textId="77777777" w:rsidR="0020633A" w:rsidRPr="001C4FED" w:rsidRDefault="0020633A" w:rsidP="009809C3">
            <w:pPr>
              <w:pStyle w:val="Prrafodelista"/>
              <w:numPr>
                <w:ilvl w:val="0"/>
                <w:numId w:val="70"/>
              </w:numPr>
              <w:ind w:left="0" w:firstLine="0"/>
              <w:jc w:val="both"/>
              <w:rPr>
                <w:rFonts w:ascii="Noto Sans" w:hAnsi="Noto Sans" w:cs="Noto Sans"/>
                <w:sz w:val="20"/>
                <w:szCs w:val="20"/>
              </w:rPr>
            </w:pPr>
            <w:r w:rsidRPr="001C4FED">
              <w:rPr>
                <w:rFonts w:ascii="Noto Sans" w:hAnsi="Noto Sans" w:cs="Noto Sans"/>
                <w:sz w:val="20"/>
                <w:szCs w:val="20"/>
              </w:rPr>
              <w:t>Migración</w:t>
            </w:r>
          </w:p>
        </w:tc>
        <w:tc>
          <w:tcPr>
            <w:tcW w:w="1842" w:type="dxa"/>
            <w:tcBorders>
              <w:top w:val="nil"/>
              <w:left w:val="nil"/>
              <w:bottom w:val="single" w:sz="4" w:space="0" w:color="auto"/>
              <w:right w:val="single" w:sz="4" w:space="0" w:color="auto"/>
            </w:tcBorders>
            <w:noWrap/>
            <w:vAlign w:val="center"/>
          </w:tcPr>
          <w:p w14:paraId="0FF55D0D"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52FF780A"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 lo solicita “EL INSTITUTO”</w:t>
            </w:r>
          </w:p>
        </w:tc>
        <w:tc>
          <w:tcPr>
            <w:tcW w:w="1772" w:type="dxa"/>
            <w:tcBorders>
              <w:top w:val="single" w:sz="6" w:space="0" w:color="auto"/>
              <w:left w:val="single" w:sz="6" w:space="0" w:color="auto"/>
              <w:bottom w:val="single" w:sz="6" w:space="0" w:color="auto"/>
              <w:right w:val="single" w:sz="4" w:space="0" w:color="auto"/>
            </w:tcBorders>
            <w:vAlign w:val="center"/>
          </w:tcPr>
          <w:p w14:paraId="2DACF9F1"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r w:rsidR="00915CB5" w:rsidRPr="00A65EB2" w14:paraId="59EEBE84" w14:textId="77777777">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tcPr>
          <w:p w14:paraId="14403787" w14:textId="77777777" w:rsidR="0020633A" w:rsidRPr="001C4FED" w:rsidRDefault="0020633A" w:rsidP="009809C3">
            <w:pPr>
              <w:pStyle w:val="Prrafodelista"/>
              <w:numPr>
                <w:ilvl w:val="0"/>
                <w:numId w:val="70"/>
              </w:numPr>
              <w:ind w:left="0" w:firstLine="0"/>
              <w:jc w:val="both"/>
              <w:rPr>
                <w:rFonts w:ascii="Noto Sans" w:hAnsi="Noto Sans" w:cs="Noto Sans"/>
                <w:sz w:val="20"/>
                <w:szCs w:val="20"/>
              </w:rPr>
            </w:pPr>
            <w:r w:rsidRPr="001C4FED">
              <w:rPr>
                <w:rFonts w:ascii="Noto Sans" w:hAnsi="Noto Sans" w:cs="Noto Sans"/>
                <w:sz w:val="20"/>
                <w:szCs w:val="20"/>
              </w:rPr>
              <w:t>DRP en la nube</w:t>
            </w:r>
          </w:p>
        </w:tc>
        <w:tc>
          <w:tcPr>
            <w:tcW w:w="1842" w:type="dxa"/>
            <w:tcBorders>
              <w:top w:val="nil"/>
              <w:left w:val="nil"/>
              <w:bottom w:val="single" w:sz="4" w:space="0" w:color="auto"/>
              <w:right w:val="single" w:sz="4" w:space="0" w:color="auto"/>
            </w:tcBorders>
            <w:noWrap/>
            <w:vAlign w:val="center"/>
          </w:tcPr>
          <w:p w14:paraId="7E9EE1DF"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w:t>
            </w:r>
          </w:p>
        </w:tc>
        <w:tc>
          <w:tcPr>
            <w:tcW w:w="2339" w:type="dxa"/>
            <w:tcBorders>
              <w:top w:val="single" w:sz="6" w:space="0" w:color="auto"/>
              <w:bottom w:val="single" w:sz="4" w:space="0" w:color="auto"/>
              <w:right w:val="single" w:sz="6" w:space="0" w:color="auto"/>
            </w:tcBorders>
            <w:vAlign w:val="center"/>
          </w:tcPr>
          <w:p w14:paraId="304C322E" w14:textId="6EEABE11"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Si lo solicita “EL INSTITUTO</w:t>
            </w:r>
            <w:r w:rsidR="002C6B4C">
              <w:rPr>
                <w:rFonts w:ascii="Noto Sans" w:hAnsi="Noto Sans" w:cs="Noto Sans"/>
                <w:color w:val="000000"/>
                <w:sz w:val="20"/>
                <w:szCs w:val="20"/>
              </w:rPr>
              <w:t>”</w:t>
            </w:r>
          </w:p>
        </w:tc>
        <w:tc>
          <w:tcPr>
            <w:tcW w:w="1772" w:type="dxa"/>
            <w:tcBorders>
              <w:top w:val="single" w:sz="6" w:space="0" w:color="auto"/>
              <w:left w:val="single" w:sz="6" w:space="0" w:color="auto"/>
              <w:bottom w:val="single" w:sz="4" w:space="0" w:color="auto"/>
              <w:right w:val="single" w:sz="4" w:space="0" w:color="auto"/>
            </w:tcBorders>
            <w:vAlign w:val="center"/>
          </w:tcPr>
          <w:p w14:paraId="762DE673" w14:textId="77777777" w:rsidR="0020633A" w:rsidRPr="001C4FED" w:rsidRDefault="0020633A">
            <w:pPr>
              <w:jc w:val="center"/>
              <w:rPr>
                <w:rFonts w:ascii="Noto Sans" w:hAnsi="Noto Sans" w:cs="Noto Sans"/>
                <w:color w:val="000000"/>
                <w:sz w:val="20"/>
                <w:szCs w:val="20"/>
              </w:rPr>
            </w:pPr>
            <w:r w:rsidRPr="001C4FED">
              <w:rPr>
                <w:rFonts w:ascii="Noto Sans" w:hAnsi="Noto Sans" w:cs="Noto Sans"/>
                <w:color w:val="000000"/>
                <w:sz w:val="20"/>
                <w:szCs w:val="20"/>
              </w:rPr>
              <w:t>No</w:t>
            </w:r>
          </w:p>
        </w:tc>
      </w:tr>
    </w:tbl>
    <w:p w14:paraId="232F35CA" w14:textId="083728D6" w:rsidR="00D65D3F" w:rsidRPr="008919B7" w:rsidRDefault="00D65D3F" w:rsidP="00010BC1">
      <w:pPr>
        <w:jc w:val="both"/>
        <w:rPr>
          <w:rFonts w:ascii="Noto Sans" w:hAnsi="Noto Sans" w:cs="Noto Sans"/>
          <w:color w:val="EE0000"/>
          <w:sz w:val="20"/>
          <w:szCs w:val="20"/>
          <w:highlight w:val="yellow"/>
        </w:rPr>
      </w:pPr>
      <w:r w:rsidRPr="008919B7">
        <w:rPr>
          <w:rFonts w:ascii="Noto Sans" w:hAnsi="Noto Sans" w:cs="Noto Sans"/>
          <w:color w:val="EE0000"/>
          <w:sz w:val="20"/>
          <w:szCs w:val="20"/>
          <w:highlight w:val="yellow"/>
        </w:rPr>
        <w:t xml:space="preserve"> </w:t>
      </w:r>
    </w:p>
    <w:p w14:paraId="62F05A61" w14:textId="77777777" w:rsidR="00D65D3F" w:rsidRPr="00A733D8" w:rsidRDefault="00D65D3F" w:rsidP="00010BC1">
      <w:pPr>
        <w:jc w:val="both"/>
        <w:rPr>
          <w:rFonts w:ascii="Noto Sans" w:hAnsi="Noto Sans" w:cs="Noto Sans"/>
          <w:sz w:val="20"/>
          <w:szCs w:val="20"/>
        </w:rPr>
      </w:pPr>
    </w:p>
    <w:p w14:paraId="4BA83B57" w14:textId="67CC7FEB" w:rsidR="00532222" w:rsidRPr="00A733D8" w:rsidRDefault="00971073" w:rsidP="00010BC1">
      <w:pPr>
        <w:jc w:val="both"/>
        <w:rPr>
          <w:rFonts w:ascii="Noto Sans" w:hAnsi="Noto Sans" w:cs="Noto Sans"/>
          <w:sz w:val="20"/>
          <w:szCs w:val="20"/>
        </w:rPr>
      </w:pPr>
      <w:r w:rsidRPr="00A733D8">
        <w:rPr>
          <w:rFonts w:ascii="Noto Sans" w:hAnsi="Noto Sans" w:cs="Noto Sans"/>
          <w:sz w:val="20"/>
          <w:szCs w:val="20"/>
        </w:rPr>
        <w:t>El alcance de</w:t>
      </w:r>
      <w:r w:rsidR="001A5667" w:rsidRPr="00A733D8">
        <w:rPr>
          <w:rFonts w:ascii="Noto Sans" w:hAnsi="Noto Sans" w:cs="Noto Sans"/>
          <w:sz w:val="20"/>
          <w:szCs w:val="20"/>
        </w:rPr>
        <w:t>l</w:t>
      </w:r>
      <w:r w:rsidRPr="00A733D8">
        <w:rPr>
          <w:rFonts w:ascii="Noto Sans" w:hAnsi="Noto Sans" w:cs="Noto Sans"/>
          <w:sz w:val="20"/>
          <w:szCs w:val="20"/>
        </w:rPr>
        <w:t xml:space="preserve"> se</w:t>
      </w:r>
      <w:r w:rsidR="001A5667" w:rsidRPr="00A733D8">
        <w:rPr>
          <w:rFonts w:ascii="Noto Sans" w:hAnsi="Noto Sans" w:cs="Noto Sans"/>
          <w:sz w:val="20"/>
          <w:szCs w:val="20"/>
        </w:rPr>
        <w:t>rvicio</w:t>
      </w:r>
      <w:r w:rsidR="0097538B" w:rsidRPr="00A733D8">
        <w:rPr>
          <w:rFonts w:ascii="Noto Sans" w:hAnsi="Noto Sans" w:cs="Noto Sans"/>
          <w:sz w:val="20"/>
          <w:szCs w:val="20"/>
        </w:rPr>
        <w:t xml:space="preserve"> requiere</w:t>
      </w:r>
      <w:r w:rsidRPr="00A733D8">
        <w:rPr>
          <w:rFonts w:ascii="Noto Sans" w:hAnsi="Noto Sans" w:cs="Noto Sans"/>
          <w:sz w:val="20"/>
          <w:szCs w:val="20"/>
        </w:rPr>
        <w:t xml:space="preserve"> </w:t>
      </w:r>
      <w:r w:rsidR="001C7EB6" w:rsidRPr="00A733D8">
        <w:rPr>
          <w:rFonts w:ascii="Noto Sans" w:hAnsi="Noto Sans" w:cs="Noto Sans"/>
          <w:sz w:val="20"/>
          <w:szCs w:val="20"/>
        </w:rPr>
        <w:t>que</w:t>
      </w:r>
      <w:r w:rsidR="00496B82" w:rsidRPr="00A733D8">
        <w:rPr>
          <w:rFonts w:ascii="Noto Sans" w:hAnsi="Noto Sans" w:cs="Noto Sans"/>
          <w:sz w:val="20"/>
          <w:szCs w:val="20"/>
        </w:rPr>
        <w:t>,</w:t>
      </w:r>
      <w:r w:rsidR="001C7EB6" w:rsidRPr="00A733D8">
        <w:rPr>
          <w:rFonts w:ascii="Noto Sans" w:hAnsi="Noto Sans" w:cs="Noto Sans"/>
          <w:sz w:val="20"/>
          <w:szCs w:val="20"/>
        </w:rPr>
        <w:t xml:space="preserve"> </w:t>
      </w:r>
      <w:r w:rsidR="00867E16" w:rsidRPr="00A733D8">
        <w:rPr>
          <w:rFonts w:ascii="Noto Sans" w:hAnsi="Noto Sans" w:cs="Noto Sans"/>
          <w:sz w:val="20"/>
          <w:szCs w:val="20"/>
        </w:rPr>
        <w:t>“EL LICITANTE”</w:t>
      </w:r>
      <w:r w:rsidR="007A2835" w:rsidRPr="00A733D8">
        <w:rPr>
          <w:rFonts w:ascii="Noto Sans" w:hAnsi="Noto Sans" w:cs="Noto Sans"/>
          <w:sz w:val="20"/>
          <w:szCs w:val="20"/>
        </w:rPr>
        <w:t xml:space="preserve"> </w:t>
      </w:r>
      <w:r w:rsidR="001C7EB6" w:rsidRPr="00A733D8">
        <w:rPr>
          <w:rFonts w:ascii="Noto Sans" w:hAnsi="Noto Sans" w:cs="Noto Sans"/>
          <w:sz w:val="20"/>
          <w:szCs w:val="20"/>
        </w:rPr>
        <w:t xml:space="preserve">cuente </w:t>
      </w:r>
      <w:r w:rsidRPr="00A733D8">
        <w:rPr>
          <w:rFonts w:ascii="Noto Sans" w:hAnsi="Noto Sans" w:cs="Noto Sans"/>
          <w:sz w:val="20"/>
          <w:szCs w:val="20"/>
        </w:rPr>
        <w:t xml:space="preserve">con </w:t>
      </w:r>
      <w:r w:rsidR="00496B82" w:rsidRPr="00A733D8">
        <w:rPr>
          <w:rFonts w:ascii="Noto Sans" w:hAnsi="Noto Sans" w:cs="Noto Sans"/>
          <w:sz w:val="20"/>
          <w:szCs w:val="20"/>
        </w:rPr>
        <w:t>un</w:t>
      </w:r>
      <w:r w:rsidRPr="00A733D8">
        <w:rPr>
          <w:rFonts w:ascii="Noto Sans" w:hAnsi="Noto Sans" w:cs="Noto Sans"/>
          <w:sz w:val="20"/>
          <w:szCs w:val="20"/>
        </w:rPr>
        <w:t xml:space="preserve"> Centro de Datos</w:t>
      </w:r>
      <w:r w:rsidR="00E35BBE" w:rsidRPr="00A733D8">
        <w:rPr>
          <w:rFonts w:ascii="Noto Sans" w:hAnsi="Noto Sans" w:cs="Noto Sans"/>
          <w:sz w:val="20"/>
          <w:szCs w:val="20"/>
        </w:rPr>
        <w:t xml:space="preserve"> Principal</w:t>
      </w:r>
      <w:r w:rsidR="008729FE" w:rsidRPr="00A733D8">
        <w:rPr>
          <w:rFonts w:ascii="Noto Sans" w:hAnsi="Noto Sans" w:cs="Noto Sans"/>
          <w:sz w:val="20"/>
          <w:szCs w:val="20"/>
        </w:rPr>
        <w:t xml:space="preserve"> y </w:t>
      </w:r>
      <w:r w:rsidR="003607F3" w:rsidRPr="00A733D8">
        <w:rPr>
          <w:rFonts w:ascii="Noto Sans" w:hAnsi="Noto Sans" w:cs="Noto Sans"/>
          <w:sz w:val="20"/>
          <w:szCs w:val="20"/>
        </w:rPr>
        <w:t>una nube</w:t>
      </w:r>
      <w:r w:rsidR="00532222" w:rsidRPr="00A733D8">
        <w:rPr>
          <w:rFonts w:ascii="Noto Sans" w:hAnsi="Noto Sans" w:cs="Noto Sans"/>
          <w:sz w:val="20"/>
          <w:szCs w:val="20"/>
        </w:rPr>
        <w:t>, los cuales deberán cumplir con lo siguiente:</w:t>
      </w:r>
    </w:p>
    <w:p w14:paraId="1EEFCECF" w14:textId="77777777" w:rsidR="00C6332F" w:rsidRPr="00A733D8" w:rsidRDefault="00C6332F" w:rsidP="00010BC1">
      <w:pPr>
        <w:jc w:val="both"/>
        <w:rPr>
          <w:rFonts w:ascii="Noto Sans" w:hAnsi="Noto Sans" w:cs="Noto Sans"/>
          <w:sz w:val="20"/>
          <w:szCs w:val="20"/>
        </w:rPr>
      </w:pPr>
    </w:p>
    <w:p w14:paraId="2479B110" w14:textId="30EBF003" w:rsidR="00C6332F" w:rsidRPr="00A733D8" w:rsidRDefault="003607F3" w:rsidP="00010BC1">
      <w:pPr>
        <w:jc w:val="both"/>
        <w:rPr>
          <w:rFonts w:ascii="Noto Sans" w:hAnsi="Noto Sans" w:cs="Noto Sans"/>
          <w:sz w:val="20"/>
          <w:szCs w:val="20"/>
        </w:rPr>
      </w:pPr>
      <w:r w:rsidRPr="00A733D8">
        <w:rPr>
          <w:rFonts w:ascii="Noto Sans" w:hAnsi="Noto Sans" w:cs="Noto Sans"/>
          <w:sz w:val="20"/>
          <w:szCs w:val="20"/>
        </w:rPr>
        <w:t>1</w:t>
      </w:r>
      <w:r w:rsidR="00C6332F" w:rsidRPr="00A733D8">
        <w:rPr>
          <w:rFonts w:ascii="Noto Sans" w:hAnsi="Noto Sans" w:cs="Noto Sans"/>
          <w:sz w:val="20"/>
          <w:szCs w:val="20"/>
        </w:rPr>
        <w:t xml:space="preserve">.- </w:t>
      </w:r>
      <w:r w:rsidRPr="00A733D8">
        <w:rPr>
          <w:rFonts w:ascii="Noto Sans" w:hAnsi="Noto Sans" w:cs="Noto Sans"/>
          <w:sz w:val="20"/>
          <w:szCs w:val="20"/>
        </w:rPr>
        <w:t>El</w:t>
      </w:r>
      <w:r w:rsidR="00C6332F" w:rsidRPr="00A733D8">
        <w:rPr>
          <w:rFonts w:ascii="Noto Sans" w:hAnsi="Noto Sans" w:cs="Noto Sans"/>
          <w:sz w:val="20"/>
          <w:szCs w:val="20"/>
        </w:rPr>
        <w:t xml:space="preserve"> Centro de Datos principal</w:t>
      </w:r>
      <w:r w:rsidR="00475E91" w:rsidRPr="00A733D8">
        <w:rPr>
          <w:rFonts w:ascii="Noto Sans" w:hAnsi="Noto Sans" w:cs="Noto Sans"/>
          <w:sz w:val="20"/>
          <w:szCs w:val="20"/>
        </w:rPr>
        <w:t xml:space="preserve"> ofertado por </w:t>
      </w:r>
      <w:r w:rsidR="00617F8C" w:rsidRPr="00A733D8">
        <w:rPr>
          <w:rFonts w:ascii="Noto Sans" w:hAnsi="Noto Sans" w:cs="Noto Sans"/>
          <w:sz w:val="20"/>
          <w:szCs w:val="20"/>
        </w:rPr>
        <w:t>“EL LICITANTE”</w:t>
      </w:r>
      <w:r w:rsidR="00496B82" w:rsidRPr="00A733D8">
        <w:rPr>
          <w:rFonts w:ascii="Noto Sans" w:hAnsi="Noto Sans" w:cs="Noto Sans"/>
          <w:sz w:val="20"/>
          <w:szCs w:val="20"/>
        </w:rPr>
        <w:t xml:space="preserve">, </w:t>
      </w:r>
      <w:r w:rsidR="00C6332F" w:rsidRPr="00A733D8">
        <w:rPr>
          <w:rFonts w:ascii="Noto Sans" w:hAnsi="Noto Sans" w:cs="Noto Sans"/>
          <w:sz w:val="20"/>
          <w:szCs w:val="20"/>
        </w:rPr>
        <w:t>deberá</w:t>
      </w:r>
      <w:r w:rsidR="00E35BBE" w:rsidRPr="00A733D8">
        <w:rPr>
          <w:rFonts w:ascii="Noto Sans" w:hAnsi="Noto Sans" w:cs="Noto Sans"/>
          <w:sz w:val="20"/>
          <w:szCs w:val="20"/>
        </w:rPr>
        <w:t xml:space="preserve"> ser propio o arrendad</w:t>
      </w:r>
      <w:r w:rsidR="00496B82" w:rsidRPr="00A733D8">
        <w:rPr>
          <w:rFonts w:ascii="Noto Sans" w:hAnsi="Noto Sans" w:cs="Noto Sans"/>
          <w:sz w:val="20"/>
          <w:szCs w:val="20"/>
        </w:rPr>
        <w:t>o</w:t>
      </w:r>
      <w:r w:rsidR="00E35BBE" w:rsidRPr="00A733D8">
        <w:rPr>
          <w:rFonts w:ascii="Noto Sans" w:hAnsi="Noto Sans" w:cs="Noto Sans"/>
          <w:sz w:val="20"/>
          <w:szCs w:val="20"/>
        </w:rPr>
        <w:t xml:space="preserve"> demostrando su posesión</w:t>
      </w:r>
      <w:r w:rsidR="00496B82" w:rsidRPr="00A733D8">
        <w:rPr>
          <w:rFonts w:ascii="Noto Sans" w:hAnsi="Noto Sans" w:cs="Noto Sans"/>
          <w:sz w:val="20"/>
          <w:szCs w:val="20"/>
        </w:rPr>
        <w:t xml:space="preserve"> a través de contrato de arrendamiento o título de propiedad, o documentación con la que acredite que cuenta con la propiedad o derecho de uso o posesión de</w:t>
      </w:r>
      <w:r w:rsidRPr="00A733D8">
        <w:rPr>
          <w:rFonts w:ascii="Noto Sans" w:hAnsi="Noto Sans" w:cs="Noto Sans"/>
          <w:sz w:val="20"/>
          <w:szCs w:val="20"/>
        </w:rPr>
        <w:t>l</w:t>
      </w:r>
      <w:r w:rsidR="00496B82" w:rsidRPr="00A733D8">
        <w:rPr>
          <w:rFonts w:ascii="Noto Sans" w:hAnsi="Noto Sans" w:cs="Noto Sans"/>
          <w:sz w:val="20"/>
          <w:szCs w:val="20"/>
        </w:rPr>
        <w:t xml:space="preserve"> Centro de Datos Ofertado</w:t>
      </w:r>
      <w:r w:rsidR="00C6332F" w:rsidRPr="00A733D8">
        <w:rPr>
          <w:rFonts w:ascii="Noto Sans" w:hAnsi="Noto Sans" w:cs="Noto Sans"/>
          <w:sz w:val="20"/>
          <w:szCs w:val="20"/>
        </w:rPr>
        <w:t>.</w:t>
      </w:r>
    </w:p>
    <w:p w14:paraId="378E760A" w14:textId="77777777" w:rsidR="00C6332F" w:rsidRPr="00A733D8" w:rsidRDefault="00C6332F" w:rsidP="00010BC1">
      <w:pPr>
        <w:jc w:val="both"/>
        <w:rPr>
          <w:rFonts w:ascii="Noto Sans" w:hAnsi="Noto Sans" w:cs="Noto Sans"/>
          <w:sz w:val="20"/>
          <w:szCs w:val="20"/>
        </w:rPr>
      </w:pPr>
    </w:p>
    <w:p w14:paraId="1330A947" w14:textId="2BCE3BF9" w:rsidR="006E1E78" w:rsidRPr="00A733D8" w:rsidRDefault="00475E91" w:rsidP="00010BC1">
      <w:pPr>
        <w:jc w:val="both"/>
        <w:rPr>
          <w:rFonts w:ascii="Noto Sans" w:hAnsi="Noto Sans" w:cs="Noto Sans"/>
          <w:sz w:val="20"/>
          <w:szCs w:val="20"/>
        </w:rPr>
      </w:pPr>
      <w:r w:rsidRPr="00A733D8">
        <w:rPr>
          <w:rFonts w:ascii="Noto Sans" w:hAnsi="Noto Sans" w:cs="Noto Sans"/>
          <w:sz w:val="20"/>
          <w:szCs w:val="20"/>
        </w:rPr>
        <w:t>2</w:t>
      </w:r>
      <w:r w:rsidR="00C6332F" w:rsidRPr="00A733D8">
        <w:rPr>
          <w:rFonts w:ascii="Noto Sans" w:hAnsi="Noto Sans" w:cs="Noto Sans"/>
          <w:sz w:val="20"/>
          <w:szCs w:val="20"/>
        </w:rPr>
        <w:t xml:space="preserve">.- </w:t>
      </w:r>
      <w:r w:rsidRPr="00A733D8">
        <w:rPr>
          <w:rFonts w:ascii="Noto Sans" w:hAnsi="Noto Sans" w:cs="Noto Sans"/>
          <w:sz w:val="20"/>
          <w:szCs w:val="20"/>
        </w:rPr>
        <w:t>El</w:t>
      </w:r>
      <w:r w:rsidR="00C6332F" w:rsidRPr="00A733D8">
        <w:rPr>
          <w:rFonts w:ascii="Noto Sans" w:hAnsi="Noto Sans" w:cs="Noto Sans"/>
          <w:sz w:val="20"/>
          <w:szCs w:val="20"/>
        </w:rPr>
        <w:t xml:space="preserve"> Centro de Datos principal </w:t>
      </w:r>
      <w:r w:rsidR="00E35BBE" w:rsidRPr="00A733D8">
        <w:rPr>
          <w:rFonts w:ascii="Noto Sans" w:hAnsi="Noto Sans" w:cs="Noto Sans"/>
          <w:sz w:val="20"/>
          <w:szCs w:val="20"/>
        </w:rPr>
        <w:t>deber</w:t>
      </w:r>
      <w:r w:rsidR="00A862E7" w:rsidRPr="00A733D8">
        <w:rPr>
          <w:rFonts w:ascii="Noto Sans" w:hAnsi="Noto Sans" w:cs="Noto Sans"/>
          <w:sz w:val="20"/>
          <w:szCs w:val="20"/>
        </w:rPr>
        <w:t>á</w:t>
      </w:r>
      <w:r w:rsidR="00E35BBE" w:rsidRPr="00A733D8">
        <w:rPr>
          <w:rFonts w:ascii="Noto Sans" w:hAnsi="Noto Sans" w:cs="Noto Sans"/>
          <w:sz w:val="20"/>
          <w:szCs w:val="20"/>
        </w:rPr>
        <w:t xml:space="preserve"> estar </w:t>
      </w:r>
      <w:r w:rsidR="004966CD" w:rsidRPr="00A733D8">
        <w:rPr>
          <w:rFonts w:ascii="Noto Sans" w:hAnsi="Noto Sans" w:cs="Noto Sans"/>
          <w:sz w:val="20"/>
          <w:szCs w:val="20"/>
        </w:rPr>
        <w:t>ubicado</w:t>
      </w:r>
      <w:r w:rsidR="00E35BBE" w:rsidRPr="00A733D8">
        <w:rPr>
          <w:rFonts w:ascii="Noto Sans" w:hAnsi="Noto Sans" w:cs="Noto Sans"/>
          <w:sz w:val="20"/>
          <w:szCs w:val="20"/>
        </w:rPr>
        <w:t>s</w:t>
      </w:r>
      <w:r w:rsidR="004966CD" w:rsidRPr="00A733D8">
        <w:rPr>
          <w:rFonts w:ascii="Noto Sans" w:hAnsi="Noto Sans" w:cs="Noto Sans"/>
          <w:sz w:val="20"/>
          <w:szCs w:val="20"/>
        </w:rPr>
        <w:t xml:space="preserve"> en territorio nacional,</w:t>
      </w:r>
      <w:r w:rsidR="00532222" w:rsidRPr="00A733D8">
        <w:rPr>
          <w:rFonts w:ascii="Noto Sans" w:hAnsi="Noto Sans" w:cs="Noto Sans"/>
          <w:sz w:val="20"/>
          <w:szCs w:val="20"/>
        </w:rPr>
        <w:t xml:space="preserve"> esto es en la Ciudad de México o área conurbada de la Ciudad de México (Megal</w:t>
      </w:r>
      <w:r w:rsidR="0072341A">
        <w:rPr>
          <w:rFonts w:ascii="Noto Sans" w:hAnsi="Noto Sans" w:cs="Noto Sans"/>
          <w:sz w:val="20"/>
          <w:szCs w:val="20"/>
        </w:rPr>
        <w:t>ó</w:t>
      </w:r>
      <w:r w:rsidR="00532222" w:rsidRPr="00A733D8">
        <w:rPr>
          <w:rFonts w:ascii="Noto Sans" w:hAnsi="Noto Sans" w:cs="Noto Sans"/>
          <w:sz w:val="20"/>
          <w:szCs w:val="20"/>
        </w:rPr>
        <w:t xml:space="preserve">polis) incluyendo las Ciudades capitales de los estados vecinos a la Ciudad de México, como son, </w:t>
      </w:r>
      <w:r w:rsidR="007B7BD7" w:rsidRPr="00A733D8">
        <w:rPr>
          <w:rFonts w:ascii="Noto Sans" w:hAnsi="Noto Sans" w:cs="Noto Sans"/>
          <w:sz w:val="20"/>
          <w:szCs w:val="20"/>
        </w:rPr>
        <w:t>Morelos</w:t>
      </w:r>
      <w:r w:rsidR="00532222" w:rsidRPr="00A733D8">
        <w:rPr>
          <w:rFonts w:ascii="Noto Sans" w:hAnsi="Noto Sans" w:cs="Noto Sans"/>
          <w:sz w:val="20"/>
          <w:szCs w:val="20"/>
        </w:rPr>
        <w:t>, Puebla, Pachuca,</w:t>
      </w:r>
      <w:r w:rsidR="006E1E78" w:rsidRPr="00A733D8">
        <w:rPr>
          <w:rFonts w:ascii="Noto Sans" w:hAnsi="Noto Sans" w:cs="Noto Sans"/>
          <w:sz w:val="20"/>
          <w:szCs w:val="20"/>
        </w:rPr>
        <w:t xml:space="preserve"> San Luis Potosí,</w:t>
      </w:r>
      <w:r w:rsidR="00532222" w:rsidRPr="00A733D8">
        <w:rPr>
          <w:rFonts w:ascii="Noto Sans" w:hAnsi="Noto Sans" w:cs="Noto Sans"/>
          <w:sz w:val="20"/>
          <w:szCs w:val="20"/>
        </w:rPr>
        <w:t xml:space="preserve"> Toluca, Tlaxcala y Querétaro</w:t>
      </w:r>
      <w:r w:rsidR="00C6332F" w:rsidRPr="00A733D8">
        <w:rPr>
          <w:rFonts w:ascii="Noto Sans" w:hAnsi="Noto Sans" w:cs="Noto Sans"/>
          <w:sz w:val="20"/>
          <w:szCs w:val="20"/>
        </w:rPr>
        <w:t xml:space="preserve">. </w:t>
      </w:r>
    </w:p>
    <w:p w14:paraId="10337DF8" w14:textId="22744CDE" w:rsidR="00475E91" w:rsidRPr="00A733D8" w:rsidRDefault="00475E91" w:rsidP="00010BC1">
      <w:pPr>
        <w:jc w:val="both"/>
        <w:rPr>
          <w:rFonts w:ascii="Noto Sans" w:hAnsi="Noto Sans" w:cs="Noto Sans"/>
          <w:sz w:val="20"/>
          <w:szCs w:val="20"/>
        </w:rPr>
      </w:pPr>
    </w:p>
    <w:p w14:paraId="719FA34D" w14:textId="1744CFF5" w:rsidR="00475E91" w:rsidRPr="00A733D8" w:rsidRDefault="00475E91" w:rsidP="00010BC1">
      <w:pPr>
        <w:jc w:val="both"/>
        <w:rPr>
          <w:rFonts w:ascii="Noto Sans" w:hAnsi="Noto Sans" w:cs="Noto Sans"/>
          <w:sz w:val="20"/>
          <w:szCs w:val="20"/>
        </w:rPr>
      </w:pPr>
      <w:r w:rsidRPr="00A733D8">
        <w:rPr>
          <w:rFonts w:ascii="Noto Sans" w:hAnsi="Noto Sans" w:cs="Noto Sans"/>
          <w:sz w:val="20"/>
          <w:szCs w:val="20"/>
        </w:rPr>
        <w:t xml:space="preserve">3.- La nube ofertada por </w:t>
      </w:r>
      <w:r w:rsidR="00A862E7" w:rsidRPr="00A733D8">
        <w:rPr>
          <w:rFonts w:ascii="Noto Sans" w:hAnsi="Noto Sans" w:cs="Noto Sans"/>
          <w:sz w:val="20"/>
          <w:szCs w:val="20"/>
        </w:rPr>
        <w:t>“EL LICITANTE”</w:t>
      </w:r>
      <w:r w:rsidRPr="00A733D8">
        <w:rPr>
          <w:rFonts w:ascii="Noto Sans" w:hAnsi="Noto Sans" w:cs="Noto Sans"/>
          <w:sz w:val="20"/>
          <w:szCs w:val="20"/>
        </w:rPr>
        <w:t>, deberá ser propia</w:t>
      </w:r>
      <w:r w:rsidR="00A862E7" w:rsidRPr="00A733D8">
        <w:rPr>
          <w:rFonts w:ascii="Noto Sans" w:hAnsi="Noto Sans" w:cs="Noto Sans"/>
          <w:sz w:val="20"/>
          <w:szCs w:val="20"/>
        </w:rPr>
        <w:t xml:space="preserve"> o </w:t>
      </w:r>
      <w:r w:rsidR="00C32344" w:rsidRPr="00A733D8">
        <w:rPr>
          <w:rFonts w:ascii="Noto Sans" w:hAnsi="Noto Sans" w:cs="Noto Sans"/>
          <w:sz w:val="20"/>
          <w:szCs w:val="20"/>
        </w:rPr>
        <w:t xml:space="preserve">cuenta con los derechos de uso de la nube como partner, lo </w:t>
      </w:r>
      <w:r w:rsidR="00A862E7" w:rsidRPr="00A733D8">
        <w:rPr>
          <w:rFonts w:ascii="Noto Sans" w:hAnsi="Noto Sans" w:cs="Noto Sans"/>
          <w:sz w:val="20"/>
          <w:szCs w:val="20"/>
        </w:rPr>
        <w:t xml:space="preserve">que se deberá acreditar con la documentación legal </w:t>
      </w:r>
      <w:r w:rsidR="00536059" w:rsidRPr="00A733D8">
        <w:rPr>
          <w:rFonts w:ascii="Noto Sans" w:hAnsi="Noto Sans" w:cs="Noto Sans"/>
          <w:sz w:val="20"/>
          <w:szCs w:val="20"/>
        </w:rPr>
        <w:t xml:space="preserve">correspondiente </w:t>
      </w:r>
      <w:r w:rsidRPr="00A733D8">
        <w:rPr>
          <w:rFonts w:ascii="Noto Sans" w:hAnsi="Noto Sans" w:cs="Noto Sans"/>
          <w:sz w:val="20"/>
          <w:szCs w:val="20"/>
        </w:rPr>
        <w:t xml:space="preserve">o </w:t>
      </w:r>
      <w:r w:rsidR="00A862E7" w:rsidRPr="00A733D8">
        <w:rPr>
          <w:rFonts w:ascii="Noto Sans" w:hAnsi="Noto Sans" w:cs="Noto Sans"/>
          <w:sz w:val="20"/>
          <w:szCs w:val="20"/>
        </w:rPr>
        <w:t xml:space="preserve">en </w:t>
      </w:r>
      <w:r w:rsidR="00C32344" w:rsidRPr="00A733D8">
        <w:rPr>
          <w:rFonts w:ascii="Noto Sans" w:hAnsi="Noto Sans" w:cs="Noto Sans"/>
          <w:sz w:val="20"/>
          <w:szCs w:val="20"/>
        </w:rPr>
        <w:t xml:space="preserve">su </w:t>
      </w:r>
      <w:r w:rsidR="00A862E7" w:rsidRPr="00A733D8">
        <w:rPr>
          <w:rFonts w:ascii="Noto Sans" w:hAnsi="Noto Sans" w:cs="Noto Sans"/>
          <w:sz w:val="20"/>
          <w:szCs w:val="20"/>
        </w:rPr>
        <w:t>caso</w:t>
      </w:r>
      <w:r w:rsidR="00C32344" w:rsidRPr="00A733D8">
        <w:rPr>
          <w:rFonts w:ascii="Noto Sans" w:hAnsi="Noto Sans" w:cs="Noto Sans"/>
          <w:sz w:val="20"/>
          <w:szCs w:val="20"/>
        </w:rPr>
        <w:t xml:space="preserve"> con el contrato que lo acredite </w:t>
      </w:r>
      <w:r w:rsidR="00A862E7" w:rsidRPr="00A733D8">
        <w:rPr>
          <w:rFonts w:ascii="Noto Sans" w:hAnsi="Noto Sans" w:cs="Noto Sans"/>
          <w:sz w:val="20"/>
          <w:szCs w:val="20"/>
        </w:rPr>
        <w:t>como partner y en do</w:t>
      </w:r>
      <w:r w:rsidR="00571E18" w:rsidRPr="00A733D8">
        <w:rPr>
          <w:rFonts w:ascii="Noto Sans" w:hAnsi="Noto Sans" w:cs="Noto Sans"/>
          <w:sz w:val="20"/>
          <w:szCs w:val="20"/>
        </w:rPr>
        <w:t>n</w:t>
      </w:r>
      <w:r w:rsidR="00A862E7" w:rsidRPr="00A733D8">
        <w:rPr>
          <w:rFonts w:ascii="Noto Sans" w:hAnsi="Noto Sans" w:cs="Noto Sans"/>
          <w:sz w:val="20"/>
          <w:szCs w:val="20"/>
        </w:rPr>
        <w:t xml:space="preserve">de se </w:t>
      </w:r>
      <w:r w:rsidR="00C32344" w:rsidRPr="00A733D8">
        <w:rPr>
          <w:rFonts w:ascii="Noto Sans" w:hAnsi="Noto Sans" w:cs="Noto Sans"/>
          <w:sz w:val="20"/>
          <w:szCs w:val="20"/>
        </w:rPr>
        <w:t>indique</w:t>
      </w:r>
      <w:r w:rsidR="00A862E7" w:rsidRPr="00A733D8">
        <w:rPr>
          <w:rFonts w:ascii="Noto Sans" w:hAnsi="Noto Sans" w:cs="Noto Sans"/>
          <w:sz w:val="20"/>
          <w:szCs w:val="20"/>
        </w:rPr>
        <w:t xml:space="preserve"> que </w:t>
      </w:r>
      <w:r w:rsidR="00536059" w:rsidRPr="00A733D8">
        <w:rPr>
          <w:rFonts w:ascii="Noto Sans" w:hAnsi="Noto Sans" w:cs="Noto Sans"/>
          <w:sz w:val="20"/>
          <w:szCs w:val="20"/>
        </w:rPr>
        <w:t>“EL LICITANTE”</w:t>
      </w:r>
      <w:r w:rsidR="00A862E7" w:rsidRPr="00A733D8">
        <w:rPr>
          <w:rFonts w:ascii="Noto Sans" w:hAnsi="Noto Sans" w:cs="Noto Sans"/>
          <w:sz w:val="20"/>
          <w:szCs w:val="20"/>
        </w:rPr>
        <w:t xml:space="preserve"> pueden subcontratar de nuevo </w:t>
      </w:r>
      <w:r w:rsidR="00C32344" w:rsidRPr="00A733D8">
        <w:rPr>
          <w:rFonts w:ascii="Noto Sans" w:hAnsi="Noto Sans" w:cs="Noto Sans"/>
          <w:sz w:val="20"/>
          <w:szCs w:val="20"/>
        </w:rPr>
        <w:t>el</w:t>
      </w:r>
      <w:r w:rsidR="00A862E7" w:rsidRPr="00A733D8">
        <w:rPr>
          <w:rFonts w:ascii="Noto Sans" w:hAnsi="Noto Sans" w:cs="Noto Sans"/>
          <w:sz w:val="20"/>
          <w:szCs w:val="20"/>
        </w:rPr>
        <w:t xml:space="preserve"> servicio que proporcionan al prestador final a terceras y sucesivas compañías.</w:t>
      </w:r>
    </w:p>
    <w:p w14:paraId="007D3703" w14:textId="77777777" w:rsidR="00475E91" w:rsidRPr="00A733D8" w:rsidRDefault="00475E91" w:rsidP="00010BC1">
      <w:pPr>
        <w:jc w:val="both"/>
        <w:rPr>
          <w:rFonts w:ascii="Noto Sans" w:hAnsi="Noto Sans" w:cs="Noto Sans"/>
          <w:sz w:val="20"/>
          <w:szCs w:val="20"/>
        </w:rPr>
      </w:pPr>
    </w:p>
    <w:p w14:paraId="62B595D9" w14:textId="7EF76D06" w:rsidR="00475E91" w:rsidRPr="00A733D8" w:rsidRDefault="00B87CB7" w:rsidP="00010BC1">
      <w:pPr>
        <w:jc w:val="both"/>
        <w:rPr>
          <w:rFonts w:ascii="Noto Sans" w:hAnsi="Noto Sans" w:cs="Noto Sans"/>
          <w:sz w:val="20"/>
          <w:szCs w:val="20"/>
        </w:rPr>
      </w:pPr>
      <w:r w:rsidRPr="00A733D8">
        <w:rPr>
          <w:rFonts w:ascii="Noto Sans" w:hAnsi="Noto Sans" w:cs="Noto Sans"/>
          <w:sz w:val="20"/>
          <w:szCs w:val="20"/>
        </w:rPr>
        <w:t xml:space="preserve">4.- </w:t>
      </w:r>
      <w:r w:rsidR="00475E91" w:rsidRPr="00A733D8">
        <w:rPr>
          <w:rFonts w:ascii="Noto Sans" w:hAnsi="Noto Sans" w:cs="Noto Sans"/>
          <w:sz w:val="20"/>
          <w:szCs w:val="20"/>
        </w:rPr>
        <w:t xml:space="preserve">La nube ofertada por </w:t>
      </w:r>
      <w:r w:rsidR="00C11E9A" w:rsidRPr="001C4FED">
        <w:rPr>
          <w:rFonts w:ascii="Noto Sans" w:hAnsi="Noto Sans" w:cs="Noto Sans"/>
          <w:color w:val="000000" w:themeColor="text1"/>
          <w:sz w:val="20"/>
          <w:szCs w:val="20"/>
        </w:rPr>
        <w:t>“EL LICITANTE”</w:t>
      </w:r>
      <w:r w:rsidR="00475E91" w:rsidRPr="00A733D8">
        <w:rPr>
          <w:rFonts w:ascii="Noto Sans" w:hAnsi="Noto Sans" w:cs="Noto Sans"/>
          <w:sz w:val="20"/>
          <w:szCs w:val="20"/>
        </w:rPr>
        <w:t>, deberá estar ubicada en territorio naci</w:t>
      </w:r>
      <w:r w:rsidR="00932135" w:rsidRPr="00A733D8">
        <w:rPr>
          <w:rFonts w:ascii="Noto Sans" w:hAnsi="Noto Sans" w:cs="Noto Sans"/>
          <w:sz w:val="20"/>
          <w:szCs w:val="20"/>
        </w:rPr>
        <w:t>o</w:t>
      </w:r>
      <w:r w:rsidR="00475E91" w:rsidRPr="00A733D8">
        <w:rPr>
          <w:rFonts w:ascii="Noto Sans" w:hAnsi="Noto Sans" w:cs="Noto Sans"/>
          <w:sz w:val="20"/>
          <w:szCs w:val="20"/>
        </w:rPr>
        <w:t>nal, esto es en la Ciudad de México o área conurbada de la Ciudad de México (Megal</w:t>
      </w:r>
      <w:r w:rsidR="00433BDA">
        <w:rPr>
          <w:rFonts w:ascii="Noto Sans" w:hAnsi="Noto Sans" w:cs="Noto Sans"/>
          <w:sz w:val="20"/>
          <w:szCs w:val="20"/>
        </w:rPr>
        <w:t>ó</w:t>
      </w:r>
      <w:r w:rsidR="00475E91" w:rsidRPr="00A733D8">
        <w:rPr>
          <w:rFonts w:ascii="Noto Sans" w:hAnsi="Noto Sans" w:cs="Noto Sans"/>
          <w:sz w:val="20"/>
          <w:szCs w:val="20"/>
        </w:rPr>
        <w:t>polis) incluyendo las Ciudades capitales de los estados vecinos a la Ciudad de México, como son, Morelos, Puebla, Pachuca, San Luis Potosí, Toluca, Tlaxcala</w:t>
      </w:r>
      <w:r w:rsidR="219AA57D" w:rsidRPr="30CB9BBC">
        <w:rPr>
          <w:rFonts w:ascii="Noto Sans" w:hAnsi="Noto Sans" w:cs="Noto Sans"/>
          <w:sz w:val="20"/>
          <w:szCs w:val="20"/>
        </w:rPr>
        <w:t>, Estado de México</w:t>
      </w:r>
      <w:r w:rsidR="00475E91" w:rsidRPr="30CB9BBC">
        <w:rPr>
          <w:rFonts w:ascii="Noto Sans" w:hAnsi="Noto Sans" w:cs="Noto Sans"/>
          <w:sz w:val="20"/>
          <w:szCs w:val="20"/>
        </w:rPr>
        <w:t xml:space="preserve"> </w:t>
      </w:r>
      <w:r w:rsidR="6BA2213E" w:rsidRPr="6210876D">
        <w:rPr>
          <w:rFonts w:ascii="Noto Sans" w:hAnsi="Noto Sans" w:cs="Noto Sans"/>
          <w:sz w:val="20"/>
          <w:szCs w:val="20"/>
        </w:rPr>
        <w:t>o</w:t>
      </w:r>
      <w:r w:rsidR="00475E91" w:rsidRPr="00A733D8">
        <w:rPr>
          <w:rFonts w:ascii="Noto Sans" w:hAnsi="Noto Sans" w:cs="Noto Sans"/>
          <w:sz w:val="20"/>
          <w:szCs w:val="20"/>
        </w:rPr>
        <w:t xml:space="preserve"> Querétaro. </w:t>
      </w:r>
    </w:p>
    <w:p w14:paraId="7B4568BF" w14:textId="77777777" w:rsidR="00C6332F" w:rsidRPr="00A733D8" w:rsidRDefault="00C6332F" w:rsidP="00010BC1">
      <w:pPr>
        <w:jc w:val="both"/>
        <w:rPr>
          <w:rFonts w:ascii="Noto Sans" w:hAnsi="Noto Sans" w:cs="Noto Sans"/>
          <w:sz w:val="20"/>
          <w:szCs w:val="20"/>
        </w:rPr>
      </w:pPr>
    </w:p>
    <w:p w14:paraId="42FC2A72" w14:textId="79A3E503" w:rsidR="00971073" w:rsidRPr="00A733D8" w:rsidRDefault="00C6332F" w:rsidP="002F6AFC">
      <w:pPr>
        <w:jc w:val="both"/>
        <w:rPr>
          <w:rFonts w:ascii="Noto Sans" w:hAnsi="Noto Sans" w:cs="Noto Sans"/>
          <w:sz w:val="20"/>
          <w:szCs w:val="20"/>
          <w:lang w:val="es-ES_tradnl"/>
        </w:rPr>
      </w:pPr>
      <w:r w:rsidRPr="00A733D8">
        <w:rPr>
          <w:rFonts w:ascii="Noto Sans" w:hAnsi="Noto Sans" w:cs="Noto Sans"/>
          <w:sz w:val="20"/>
          <w:szCs w:val="20"/>
        </w:rPr>
        <w:t>L</w:t>
      </w:r>
      <w:r w:rsidR="00E35BBE" w:rsidRPr="00A733D8">
        <w:rPr>
          <w:rFonts w:ascii="Noto Sans" w:hAnsi="Noto Sans" w:cs="Noto Sans"/>
          <w:sz w:val="20"/>
          <w:szCs w:val="20"/>
        </w:rPr>
        <w:t xml:space="preserve">o </w:t>
      </w:r>
      <w:r w:rsidRPr="00A733D8">
        <w:rPr>
          <w:rFonts w:ascii="Noto Sans" w:hAnsi="Noto Sans" w:cs="Noto Sans"/>
          <w:sz w:val="20"/>
          <w:szCs w:val="20"/>
        </w:rPr>
        <w:t>anterior</w:t>
      </w:r>
      <w:r w:rsidR="00971073" w:rsidRPr="00A733D8">
        <w:rPr>
          <w:rFonts w:ascii="Noto Sans" w:hAnsi="Noto Sans" w:cs="Noto Sans"/>
          <w:sz w:val="20"/>
          <w:szCs w:val="20"/>
        </w:rPr>
        <w:t xml:space="preserve"> permit</w:t>
      </w:r>
      <w:r w:rsidR="00E35BBE" w:rsidRPr="00A733D8">
        <w:rPr>
          <w:rFonts w:ascii="Noto Sans" w:hAnsi="Noto Sans" w:cs="Noto Sans"/>
          <w:sz w:val="20"/>
          <w:szCs w:val="20"/>
        </w:rPr>
        <w:t>irá</w:t>
      </w:r>
      <w:r w:rsidR="00971073" w:rsidRPr="00A733D8">
        <w:rPr>
          <w:rFonts w:ascii="Noto Sans" w:hAnsi="Noto Sans" w:cs="Noto Sans"/>
          <w:sz w:val="20"/>
          <w:szCs w:val="20"/>
        </w:rPr>
        <w:t xml:space="preserve"> </w:t>
      </w:r>
      <w:r w:rsidR="001C7EB6" w:rsidRPr="00A733D8">
        <w:rPr>
          <w:rFonts w:ascii="Noto Sans" w:hAnsi="Noto Sans" w:cs="Noto Sans"/>
          <w:sz w:val="20"/>
          <w:szCs w:val="20"/>
        </w:rPr>
        <w:t xml:space="preserve">garantizar la continuidad operativa de la </w:t>
      </w:r>
      <w:r w:rsidR="00A454D2" w:rsidRPr="00A733D8">
        <w:rPr>
          <w:rFonts w:ascii="Noto Sans" w:hAnsi="Noto Sans" w:cs="Noto Sans"/>
          <w:sz w:val="20"/>
          <w:szCs w:val="20"/>
        </w:rPr>
        <w:t>infraestructura lógica que se encuentra instalada en la infraestructura física propiedad de</w:t>
      </w:r>
      <w:r w:rsidR="00536059" w:rsidRPr="00A733D8">
        <w:rPr>
          <w:rFonts w:ascii="Noto Sans" w:hAnsi="Noto Sans" w:cs="Noto Sans"/>
          <w:sz w:val="20"/>
          <w:szCs w:val="20"/>
        </w:rPr>
        <w:t xml:space="preserve"> “EL INSTITUTO”</w:t>
      </w:r>
      <w:r w:rsidR="001C7EB6" w:rsidRPr="00A733D8">
        <w:rPr>
          <w:rFonts w:ascii="Noto Sans" w:hAnsi="Noto Sans" w:cs="Noto Sans"/>
          <w:sz w:val="20"/>
          <w:szCs w:val="20"/>
        </w:rPr>
        <w:t xml:space="preserve">, incluyendo </w:t>
      </w:r>
      <w:r w:rsidR="006F59DF" w:rsidRPr="00A733D8">
        <w:rPr>
          <w:rFonts w:ascii="Noto Sans" w:hAnsi="Noto Sans" w:cs="Noto Sans"/>
          <w:sz w:val="20"/>
          <w:szCs w:val="20"/>
        </w:rPr>
        <w:t>la</w:t>
      </w:r>
      <w:r w:rsidR="006C35B1" w:rsidRPr="00A733D8">
        <w:rPr>
          <w:rFonts w:ascii="Noto Sans" w:hAnsi="Noto Sans" w:cs="Noto Sans"/>
          <w:sz w:val="20"/>
          <w:szCs w:val="20"/>
        </w:rPr>
        <w:t xml:space="preserve"> </w:t>
      </w:r>
      <w:r w:rsidR="004B58EE" w:rsidRPr="00A733D8">
        <w:rPr>
          <w:rFonts w:ascii="Noto Sans" w:hAnsi="Noto Sans" w:cs="Noto Sans"/>
          <w:sz w:val="20"/>
          <w:szCs w:val="20"/>
        </w:rPr>
        <w:t>operación y gestión de la operación,</w:t>
      </w:r>
      <w:r w:rsidR="00F43431" w:rsidRPr="00A733D8">
        <w:rPr>
          <w:rFonts w:ascii="Noto Sans" w:hAnsi="Noto Sans" w:cs="Noto Sans"/>
          <w:sz w:val="20"/>
          <w:szCs w:val="20"/>
        </w:rPr>
        <w:t xml:space="preserve"> soporte,</w:t>
      </w:r>
      <w:r w:rsidR="00407F39" w:rsidRPr="00A733D8">
        <w:rPr>
          <w:rFonts w:ascii="Noto Sans" w:hAnsi="Noto Sans" w:cs="Noto Sans"/>
          <w:sz w:val="20"/>
          <w:szCs w:val="20"/>
        </w:rPr>
        <w:t xml:space="preserve"> mantenimiento preventivo y correctivo</w:t>
      </w:r>
      <w:r w:rsidR="002A1B33" w:rsidRPr="00A733D8">
        <w:rPr>
          <w:rFonts w:ascii="Noto Sans" w:hAnsi="Noto Sans" w:cs="Noto Sans"/>
          <w:sz w:val="20"/>
          <w:szCs w:val="20"/>
        </w:rPr>
        <w:t xml:space="preserve"> de la infraestructura de procesamiento, almacenamiento, respaldo, comunicaciones, software licenciado</w:t>
      </w:r>
      <w:r w:rsidR="00407F39" w:rsidRPr="00A733D8">
        <w:rPr>
          <w:rFonts w:ascii="Noto Sans" w:hAnsi="Noto Sans" w:cs="Noto Sans"/>
          <w:sz w:val="20"/>
          <w:szCs w:val="20"/>
        </w:rPr>
        <w:t xml:space="preserve">, </w:t>
      </w:r>
      <w:r w:rsidR="004E71F6" w:rsidRPr="00A733D8">
        <w:rPr>
          <w:rFonts w:ascii="Noto Sans" w:hAnsi="Noto Sans" w:cs="Noto Sans"/>
          <w:sz w:val="20"/>
          <w:szCs w:val="20"/>
        </w:rPr>
        <w:t>observación</w:t>
      </w:r>
      <w:r w:rsidR="00407F39" w:rsidRPr="00A733D8">
        <w:rPr>
          <w:rFonts w:ascii="Noto Sans" w:hAnsi="Noto Sans" w:cs="Noto Sans"/>
          <w:sz w:val="20"/>
          <w:szCs w:val="20"/>
        </w:rPr>
        <w:t xml:space="preserve"> </w:t>
      </w:r>
      <w:r w:rsidR="009B6507" w:rsidRPr="00A733D8">
        <w:rPr>
          <w:rFonts w:ascii="Noto Sans" w:hAnsi="Noto Sans" w:cs="Noto Sans"/>
          <w:sz w:val="20"/>
          <w:szCs w:val="20"/>
        </w:rPr>
        <w:t>de</w:t>
      </w:r>
      <w:r w:rsidR="004B58EE" w:rsidRPr="00A733D8">
        <w:rPr>
          <w:rFonts w:ascii="Noto Sans" w:hAnsi="Noto Sans" w:cs="Noto Sans"/>
          <w:sz w:val="20"/>
          <w:szCs w:val="20"/>
        </w:rPr>
        <w:t xml:space="preserve"> </w:t>
      </w:r>
      <w:r w:rsidR="00A454D2" w:rsidRPr="00A733D8">
        <w:rPr>
          <w:rFonts w:ascii="Noto Sans" w:hAnsi="Noto Sans" w:cs="Noto Sans"/>
          <w:sz w:val="20"/>
          <w:szCs w:val="20"/>
        </w:rPr>
        <w:t xml:space="preserve">dicha infraestructura, </w:t>
      </w:r>
      <w:r w:rsidR="00407F39" w:rsidRPr="00A733D8">
        <w:rPr>
          <w:rFonts w:ascii="Noto Sans" w:hAnsi="Noto Sans" w:cs="Noto Sans"/>
          <w:sz w:val="20"/>
          <w:szCs w:val="20"/>
        </w:rPr>
        <w:t>a</w:t>
      </w:r>
      <w:r w:rsidR="0097538B" w:rsidRPr="00A733D8">
        <w:rPr>
          <w:rFonts w:ascii="Noto Sans" w:hAnsi="Noto Sans" w:cs="Noto Sans"/>
          <w:sz w:val="20"/>
          <w:szCs w:val="20"/>
        </w:rPr>
        <w:t>t</w:t>
      </w:r>
      <w:r w:rsidR="00407F39" w:rsidRPr="00A733D8">
        <w:rPr>
          <w:rFonts w:ascii="Noto Sans" w:hAnsi="Noto Sans" w:cs="Noto Sans"/>
          <w:sz w:val="20"/>
          <w:szCs w:val="20"/>
        </w:rPr>
        <w:t xml:space="preserve">endiendo los </w:t>
      </w:r>
      <w:r w:rsidR="00971073" w:rsidRPr="00A733D8">
        <w:rPr>
          <w:rFonts w:ascii="Noto Sans" w:hAnsi="Noto Sans" w:cs="Noto Sans"/>
          <w:sz w:val="20"/>
          <w:szCs w:val="20"/>
        </w:rPr>
        <w:t xml:space="preserve">niveles de servicio requeridos por </w:t>
      </w:r>
      <w:r w:rsidR="002F6AFC" w:rsidRPr="00A733D8">
        <w:rPr>
          <w:rFonts w:ascii="Noto Sans" w:hAnsi="Noto Sans" w:cs="Noto Sans"/>
          <w:sz w:val="20"/>
          <w:szCs w:val="20"/>
        </w:rPr>
        <w:t>“EL INSTITUTO”</w:t>
      </w:r>
      <w:r w:rsidR="00971073" w:rsidRPr="00A733D8">
        <w:rPr>
          <w:rFonts w:ascii="Noto Sans" w:hAnsi="Noto Sans" w:cs="Noto Sans"/>
          <w:sz w:val="20"/>
          <w:szCs w:val="20"/>
        </w:rPr>
        <w:t xml:space="preserve"> para la prestación de sus servicios tecnológicos centrales a derechohabientes, contribuyentes, pensionados, jubilados y público en general</w:t>
      </w:r>
      <w:r w:rsidR="009D51ED" w:rsidRPr="00A733D8">
        <w:rPr>
          <w:rFonts w:ascii="Noto Sans" w:hAnsi="Noto Sans" w:cs="Noto Sans"/>
          <w:sz w:val="20"/>
          <w:szCs w:val="20"/>
        </w:rPr>
        <w:t xml:space="preserve">, incluyendo toda la infraestructura física y lógica que se encuentra implementada para la migracion de la Nube IMSS </w:t>
      </w:r>
      <w:r w:rsidR="00BA5F56" w:rsidRPr="00A733D8">
        <w:rPr>
          <w:rFonts w:ascii="Noto Sans" w:hAnsi="Noto Sans" w:cs="Noto Sans"/>
          <w:sz w:val="20"/>
          <w:szCs w:val="20"/>
        </w:rPr>
        <w:t>2026</w:t>
      </w:r>
      <w:r w:rsidR="004966CD" w:rsidRPr="00A733D8">
        <w:rPr>
          <w:rFonts w:ascii="Noto Sans" w:hAnsi="Noto Sans" w:cs="Noto Sans"/>
          <w:sz w:val="20"/>
          <w:szCs w:val="20"/>
        </w:rPr>
        <w:t>.</w:t>
      </w:r>
    </w:p>
    <w:p w14:paraId="5EF52111" w14:textId="77777777" w:rsidR="009B6507" w:rsidRPr="00A733D8" w:rsidRDefault="009B6507" w:rsidP="00010BC1">
      <w:pPr>
        <w:jc w:val="both"/>
        <w:rPr>
          <w:rFonts w:ascii="Noto Sans" w:hAnsi="Noto Sans" w:cs="Noto Sans"/>
          <w:sz w:val="20"/>
          <w:szCs w:val="20"/>
        </w:rPr>
      </w:pPr>
    </w:p>
    <w:p w14:paraId="6E691C68" w14:textId="1D0584B6" w:rsidR="0079237B" w:rsidRPr="00A733D8" w:rsidRDefault="003172CE" w:rsidP="00010BC1">
      <w:pPr>
        <w:jc w:val="both"/>
        <w:rPr>
          <w:rFonts w:ascii="Noto Sans" w:hAnsi="Noto Sans" w:cs="Noto Sans"/>
          <w:sz w:val="20"/>
          <w:szCs w:val="20"/>
        </w:rPr>
      </w:pPr>
      <w:r w:rsidRPr="00A733D8">
        <w:rPr>
          <w:rFonts w:ascii="Noto Sans" w:hAnsi="Noto Sans" w:cs="Noto Sans"/>
          <w:sz w:val="20"/>
          <w:szCs w:val="20"/>
        </w:rPr>
        <w:lastRenderedPageBreak/>
        <w:t xml:space="preserve">De manera general </w:t>
      </w:r>
      <w:r w:rsidR="0097538B" w:rsidRPr="00A733D8">
        <w:rPr>
          <w:rFonts w:ascii="Noto Sans" w:hAnsi="Noto Sans" w:cs="Noto Sans"/>
          <w:sz w:val="20"/>
          <w:szCs w:val="20"/>
        </w:rPr>
        <w:t>se relacionan</w:t>
      </w:r>
      <w:r w:rsidR="00B7091D" w:rsidRPr="00A733D8">
        <w:rPr>
          <w:rFonts w:ascii="Noto Sans" w:hAnsi="Noto Sans" w:cs="Noto Sans"/>
          <w:sz w:val="20"/>
          <w:szCs w:val="20"/>
        </w:rPr>
        <w:t xml:space="preserve"> </w:t>
      </w:r>
      <w:r w:rsidRPr="00A733D8">
        <w:rPr>
          <w:rFonts w:ascii="Noto Sans" w:hAnsi="Noto Sans" w:cs="Noto Sans"/>
          <w:sz w:val="20"/>
          <w:szCs w:val="20"/>
        </w:rPr>
        <w:t xml:space="preserve">los principales </w:t>
      </w:r>
      <w:r w:rsidR="001C7EB6" w:rsidRPr="00A733D8">
        <w:rPr>
          <w:rFonts w:ascii="Noto Sans" w:hAnsi="Noto Sans" w:cs="Noto Sans"/>
          <w:sz w:val="20"/>
          <w:szCs w:val="20"/>
        </w:rPr>
        <w:t>co</w:t>
      </w:r>
      <w:r w:rsidR="006F59DF" w:rsidRPr="00A733D8">
        <w:rPr>
          <w:rFonts w:ascii="Noto Sans" w:hAnsi="Noto Sans" w:cs="Noto Sans"/>
          <w:sz w:val="20"/>
          <w:szCs w:val="20"/>
        </w:rPr>
        <w:t>nceptos</w:t>
      </w:r>
      <w:r w:rsidR="001C7EB6" w:rsidRPr="00A733D8">
        <w:rPr>
          <w:rFonts w:ascii="Noto Sans" w:hAnsi="Noto Sans" w:cs="Noto Sans"/>
          <w:sz w:val="20"/>
          <w:szCs w:val="20"/>
        </w:rPr>
        <w:t xml:space="preserve"> </w:t>
      </w:r>
      <w:r w:rsidR="006F59DF" w:rsidRPr="00A733D8">
        <w:rPr>
          <w:rFonts w:ascii="Noto Sans" w:hAnsi="Noto Sans" w:cs="Noto Sans"/>
          <w:sz w:val="20"/>
          <w:szCs w:val="20"/>
        </w:rPr>
        <w:t xml:space="preserve">que componen </w:t>
      </w:r>
      <w:r w:rsidRPr="00A733D8">
        <w:rPr>
          <w:rFonts w:ascii="Noto Sans" w:hAnsi="Noto Sans" w:cs="Noto Sans"/>
          <w:sz w:val="20"/>
          <w:szCs w:val="20"/>
        </w:rPr>
        <w:t xml:space="preserve">alcance del </w:t>
      </w:r>
      <w:r w:rsidR="006F59DF" w:rsidRPr="00A733D8">
        <w:rPr>
          <w:rFonts w:ascii="Noto Sans" w:hAnsi="Noto Sans" w:cs="Noto Sans"/>
          <w:b/>
          <w:bCs/>
          <w:sz w:val="20"/>
          <w:szCs w:val="20"/>
        </w:rPr>
        <w:t>“</w:t>
      </w:r>
      <w:r w:rsidR="006F59DF" w:rsidRPr="00A733D8">
        <w:rPr>
          <w:rFonts w:ascii="Noto Sans" w:hAnsi="Noto Sans" w:cs="Noto Sans"/>
          <w:b/>
          <w:sz w:val="20"/>
          <w:szCs w:val="20"/>
        </w:rPr>
        <w:t xml:space="preserve">Servicio de Infraestructura Lógica de Migración de la Nube IMSS </w:t>
      </w:r>
      <w:r w:rsidR="00BA5F56" w:rsidRPr="00A733D8">
        <w:rPr>
          <w:rFonts w:ascii="Noto Sans" w:hAnsi="Noto Sans" w:cs="Noto Sans"/>
          <w:b/>
          <w:sz w:val="20"/>
          <w:szCs w:val="20"/>
        </w:rPr>
        <w:t>2026</w:t>
      </w:r>
      <w:r w:rsidR="006F59DF" w:rsidRPr="00A733D8">
        <w:rPr>
          <w:rFonts w:ascii="Noto Sans" w:hAnsi="Noto Sans" w:cs="Noto Sans"/>
          <w:b/>
          <w:sz w:val="20"/>
          <w:szCs w:val="20"/>
        </w:rPr>
        <w:t xml:space="preserve">”, </w:t>
      </w:r>
      <w:r w:rsidRPr="00A733D8">
        <w:rPr>
          <w:rFonts w:ascii="Noto Sans" w:hAnsi="Noto Sans" w:cs="Noto Sans"/>
          <w:sz w:val="20"/>
          <w:szCs w:val="20"/>
        </w:rPr>
        <w:t>objeto del presente</w:t>
      </w:r>
      <w:r w:rsidR="00B7091D" w:rsidRPr="00A733D8">
        <w:rPr>
          <w:rFonts w:ascii="Noto Sans" w:hAnsi="Noto Sans" w:cs="Noto Sans"/>
          <w:sz w:val="20"/>
          <w:szCs w:val="20"/>
        </w:rPr>
        <w:t xml:space="preserve"> </w:t>
      </w:r>
      <w:r w:rsidR="0097538B" w:rsidRPr="00A733D8">
        <w:rPr>
          <w:rFonts w:ascii="Noto Sans" w:hAnsi="Noto Sans" w:cs="Noto Sans"/>
          <w:sz w:val="20"/>
          <w:szCs w:val="20"/>
        </w:rPr>
        <w:t>Anexo Técnico</w:t>
      </w:r>
      <w:r w:rsidRPr="60967148">
        <w:rPr>
          <w:rFonts w:ascii="Noto Sans" w:hAnsi="Noto Sans" w:cs="Noto Sans"/>
          <w:sz w:val="20"/>
          <w:szCs w:val="20"/>
        </w:rPr>
        <w:t>:</w:t>
      </w:r>
    </w:p>
    <w:p w14:paraId="5ACAF3A1" w14:textId="77777777" w:rsidR="00DF09F2" w:rsidRPr="00A733D8" w:rsidRDefault="00DF09F2" w:rsidP="00010BC1">
      <w:pPr>
        <w:jc w:val="both"/>
        <w:rPr>
          <w:rFonts w:ascii="Noto Sans" w:hAnsi="Noto Sans" w:cs="Noto Sans"/>
          <w:sz w:val="20"/>
          <w:szCs w:val="20"/>
        </w:rPr>
      </w:pPr>
    </w:p>
    <w:p w14:paraId="69A6C633" w14:textId="13CB3CF6" w:rsidR="0079237B" w:rsidRPr="00A733D8" w:rsidRDefault="0079237B" w:rsidP="00010BC1">
      <w:pPr>
        <w:jc w:val="center"/>
        <w:rPr>
          <w:rFonts w:ascii="Noto Sans" w:hAnsi="Noto Sans" w:cs="Noto Sans"/>
          <w:sz w:val="20"/>
          <w:szCs w:val="20"/>
        </w:rPr>
      </w:pPr>
    </w:p>
    <w:p w14:paraId="3619062D" w14:textId="18ABA49E" w:rsidR="00A454D2" w:rsidRPr="00A733D8" w:rsidRDefault="00A454D2" w:rsidP="00010BC1">
      <w:pPr>
        <w:jc w:val="center"/>
        <w:rPr>
          <w:rFonts w:ascii="Noto Sans" w:hAnsi="Noto Sans" w:cs="Noto Sans"/>
          <w:b/>
          <w:bCs/>
          <w:sz w:val="20"/>
          <w:szCs w:val="20"/>
        </w:rPr>
      </w:pPr>
      <w:r w:rsidRPr="00A733D8">
        <w:rPr>
          <w:rFonts w:ascii="Noto Sans" w:hAnsi="Noto Sans" w:cs="Noto Sans"/>
          <w:b/>
          <w:bCs/>
          <w:sz w:val="20"/>
          <w:szCs w:val="20"/>
        </w:rPr>
        <w:t>DIAGRAMA 2</w:t>
      </w:r>
    </w:p>
    <w:p w14:paraId="30068C99" w14:textId="76EE6E13" w:rsidR="00B87CB7" w:rsidRPr="00A733D8" w:rsidRDefault="00B87CB7"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52" behindDoc="0" locked="0" layoutInCell="1" allowOverlap="1" wp14:anchorId="2B6B40F4" wp14:editId="27769BA9">
                <wp:simplePos x="0" y="0"/>
                <wp:positionH relativeFrom="column">
                  <wp:posOffset>440055</wp:posOffset>
                </wp:positionH>
                <wp:positionV relativeFrom="paragraph">
                  <wp:posOffset>66040</wp:posOffset>
                </wp:positionV>
                <wp:extent cx="5300980" cy="257175"/>
                <wp:effectExtent l="0" t="0" r="7620" b="9525"/>
                <wp:wrapNone/>
                <wp:docPr id="1827251455" name="Rectángulo 6"/>
                <wp:cNvGraphicFramePr/>
                <a:graphic xmlns:a="http://schemas.openxmlformats.org/drawingml/2006/main">
                  <a:graphicData uri="http://schemas.microsoft.com/office/word/2010/wordprocessingShape">
                    <wps:wsp>
                      <wps:cNvSpPr/>
                      <wps:spPr>
                        <a:xfrm>
                          <a:off x="0" y="0"/>
                          <a:ext cx="5300980" cy="257175"/>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B0F10A" w14:textId="65405B90" w:rsidR="00893D3C" w:rsidRPr="002F6AFC" w:rsidRDefault="00893D3C" w:rsidP="00B87CB7">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8:</w:t>
                            </w:r>
                            <w:r w:rsidRPr="002F6AFC">
                              <w:rPr>
                                <w:rFonts w:ascii="Montserrat" w:hAnsi="Montserrat"/>
                                <w:color w:val="000000" w:themeColor="text1"/>
                                <w:sz w:val="18"/>
                                <w:szCs w:val="18"/>
                                <w:lang w:val="es-ES"/>
                              </w:rPr>
                              <w:t xml:space="preserve"> DRP en la nube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B40F4" id="Rectángulo 6" o:spid="_x0000_s1029" style="position:absolute;left:0;text-align:left;margin-left:34.65pt;margin-top:5.2pt;width:417.4pt;height:20.2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" fillcolor="#ffd966 [1943]" strokecolor="#1f3763 [1604]" strokeweight="1pt">
                <v:textbox>
                  <w:txbxContent>
                    <w:p w14:paraId="05B0F10A" w14:textId="65405B90" w:rsidR="00893D3C" w:rsidRPr="002F6AFC" w:rsidRDefault="00893D3C" w:rsidP="00B87CB7">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8:</w:t>
                      </w:r>
                      <w:r w:rsidRPr="002F6AFC">
                        <w:rPr>
                          <w:rFonts w:ascii="Montserrat" w:hAnsi="Montserrat"/>
                          <w:color w:val="000000" w:themeColor="text1"/>
                          <w:sz w:val="18"/>
                          <w:szCs w:val="18"/>
                          <w:lang w:val="es-ES"/>
                        </w:rPr>
                        <w:t xml:space="preserve"> DRP en la nube</w:t>
                      </w:r>
                    </w:p>
                  </w:txbxContent>
                </v:textbox>
              </v:rect>
            </w:pict>
          </mc:Fallback>
        </mc:AlternateContent>
      </w:r>
    </w:p>
    <w:p w14:paraId="457F53E6" w14:textId="77777777" w:rsidR="00B87CB7" w:rsidRPr="00A733D8" w:rsidRDefault="00B87CB7" w:rsidP="00010BC1">
      <w:pPr>
        <w:jc w:val="center"/>
        <w:rPr>
          <w:rFonts w:ascii="Noto Sans" w:hAnsi="Noto Sans" w:cs="Noto Sans"/>
          <w:sz w:val="20"/>
          <w:szCs w:val="20"/>
        </w:rPr>
      </w:pPr>
    </w:p>
    <w:p w14:paraId="74616B1E" w14:textId="6C28720B" w:rsidR="0079237B" w:rsidRPr="00A733D8" w:rsidRDefault="002F6AFC"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5" behindDoc="0" locked="0" layoutInCell="1" allowOverlap="1" wp14:anchorId="7F7D4159" wp14:editId="077F0F66">
                <wp:simplePos x="0" y="0"/>
                <wp:positionH relativeFrom="column">
                  <wp:posOffset>434340</wp:posOffset>
                </wp:positionH>
                <wp:positionV relativeFrom="paragraph">
                  <wp:posOffset>71120</wp:posOffset>
                </wp:positionV>
                <wp:extent cx="5300980" cy="268605"/>
                <wp:effectExtent l="0" t="0" r="7620" b="10795"/>
                <wp:wrapNone/>
                <wp:docPr id="14" name="Rectángulo 7"/>
                <wp:cNvGraphicFramePr/>
                <a:graphic xmlns:a="http://schemas.openxmlformats.org/drawingml/2006/main">
                  <a:graphicData uri="http://schemas.microsoft.com/office/word/2010/wordprocessingShape">
                    <wps:wsp>
                      <wps:cNvSpPr/>
                      <wps:spPr>
                        <a:xfrm>
                          <a:off x="0" y="0"/>
                          <a:ext cx="5300980" cy="268605"/>
                        </a:xfrm>
                        <a:prstGeom prst="rect">
                          <a:avLst/>
                        </a:prstGeom>
                        <a:solidFill>
                          <a:srgbClr val="73FB79"/>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E44165" w14:textId="602BAB49" w:rsidR="00893D3C" w:rsidRPr="002F6AFC" w:rsidRDefault="00893D3C" w:rsidP="00C26A29">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7:</w:t>
                            </w:r>
                            <w:r w:rsidRPr="002F6AFC">
                              <w:rPr>
                                <w:rFonts w:ascii="Montserrat" w:hAnsi="Montserrat"/>
                                <w:color w:val="000000" w:themeColor="text1"/>
                                <w:sz w:val="18"/>
                                <w:szCs w:val="18"/>
                                <w:lang w:val="es-ES"/>
                              </w:rPr>
                              <w:t xml:space="preserve"> Migración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D4159" id="Rectángulo 7" o:spid="_x0000_s1030" style="position:absolute;left:0;text-align:left;margin-left:34.2pt;margin-top:5.6pt;width:417.4pt;height:21.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" fillcolor="#73fb79" strokecolor="#1f3763 [1604]" strokeweight="1pt">
                <v:textbox>
                  <w:txbxContent>
                    <w:p w14:paraId="45E44165" w14:textId="602BAB49" w:rsidR="00893D3C" w:rsidRPr="002F6AFC" w:rsidRDefault="00893D3C" w:rsidP="00C26A29">
                      <w:pPr>
                        <w:ind w:left="-142" w:firstLine="142"/>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7:</w:t>
                      </w:r>
                      <w:r w:rsidRPr="002F6AFC">
                        <w:rPr>
                          <w:rFonts w:ascii="Montserrat" w:hAnsi="Montserrat"/>
                          <w:color w:val="000000" w:themeColor="text1"/>
                          <w:sz w:val="18"/>
                          <w:szCs w:val="18"/>
                          <w:lang w:val="es-ES"/>
                        </w:rPr>
                        <w:t xml:space="preserve"> Migración</w:t>
                      </w:r>
                    </w:p>
                  </w:txbxContent>
                </v:textbox>
              </v:rect>
            </w:pict>
          </mc:Fallback>
        </mc:AlternateContent>
      </w:r>
    </w:p>
    <w:p w14:paraId="2A408317" w14:textId="48BF40DE" w:rsidR="0079237B" w:rsidRPr="00A733D8" w:rsidRDefault="0079237B" w:rsidP="00010BC1">
      <w:pPr>
        <w:jc w:val="center"/>
        <w:rPr>
          <w:rFonts w:ascii="Noto Sans" w:hAnsi="Noto Sans" w:cs="Noto Sans"/>
          <w:sz w:val="20"/>
          <w:szCs w:val="20"/>
        </w:rPr>
      </w:pPr>
    </w:p>
    <w:p w14:paraId="0DBF77D9" w14:textId="68D1CD12" w:rsidR="00210628" w:rsidRPr="00A733D8" w:rsidRDefault="00327A00"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3" behindDoc="0" locked="0" layoutInCell="1" allowOverlap="1" wp14:anchorId="40E983C3" wp14:editId="25E1805C">
                <wp:simplePos x="0" y="0"/>
                <wp:positionH relativeFrom="column">
                  <wp:posOffset>3223260</wp:posOffset>
                </wp:positionH>
                <wp:positionV relativeFrom="paragraph">
                  <wp:posOffset>98425</wp:posOffset>
                </wp:positionV>
                <wp:extent cx="2512060" cy="577215"/>
                <wp:effectExtent l="0" t="0" r="15240" b="6985"/>
                <wp:wrapNone/>
                <wp:docPr id="6" name="Rectángulo 8"/>
                <wp:cNvGraphicFramePr/>
                <a:graphic xmlns:a="http://schemas.openxmlformats.org/drawingml/2006/main">
                  <a:graphicData uri="http://schemas.microsoft.com/office/word/2010/wordprocessingShape">
                    <wps:wsp>
                      <wps:cNvSpPr/>
                      <wps:spPr>
                        <a:xfrm>
                          <a:off x="0" y="0"/>
                          <a:ext cx="2512060" cy="577215"/>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DAA16" w14:textId="46162DDE" w:rsidR="00893D3C" w:rsidRPr="002F6AFC" w:rsidRDefault="00893D3C" w:rsidP="0002669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6:</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7"/>
                                <w:szCs w:val="17"/>
                                <w:lang w:val="es-ES"/>
                              </w:rPr>
                              <w:t>Piso blanco + Rack estándar en gabinete (RACK) completo del centro de datos ofertado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983C3" id="Rectángulo 8" o:spid="_x0000_s1031" style="position:absolute;left:0;text-align:left;margin-left:253.8pt;margin-top:7.75pt;width:197.8pt;height:45.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" fillcolor="#cfcdcd [2894]" strokecolor="#1f3763 [1604]" strokeweight="1pt">
                <v:textbox>
                  <w:txbxContent>
                    <w:p w14:paraId="737DAA16" w14:textId="46162DDE" w:rsidR="00893D3C" w:rsidRPr="002F6AFC" w:rsidRDefault="00893D3C" w:rsidP="0002669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6:</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7"/>
                          <w:szCs w:val="17"/>
                          <w:lang w:val="es-ES"/>
                        </w:rPr>
                        <w:t>Piso blanco + Rack estándar en gabinete (RACK) completo del centro de datos ofertado por “EL LICITANTE”.</w:t>
                      </w:r>
                    </w:p>
                  </w:txbxContent>
                </v:textbox>
              </v:rect>
            </w:pict>
          </mc:Fallback>
        </mc:AlternateContent>
      </w:r>
      <w:r w:rsidRPr="00A733D8">
        <w:rPr>
          <w:rFonts w:ascii="Noto Sans" w:hAnsi="Noto Sans" w:cs="Noto Sans"/>
          <w:noProof/>
          <w:sz w:val="20"/>
          <w:szCs w:val="20"/>
        </w:rPr>
        <mc:AlternateContent>
          <mc:Choice Requires="wps">
            <w:drawing>
              <wp:anchor distT="0" distB="0" distL="114300" distR="114300" simplePos="0" relativeHeight="251658244" behindDoc="0" locked="0" layoutInCell="1" allowOverlap="1" wp14:anchorId="6CA26B77" wp14:editId="398FC1D9">
                <wp:simplePos x="0" y="0"/>
                <wp:positionH relativeFrom="column">
                  <wp:posOffset>440055</wp:posOffset>
                </wp:positionH>
                <wp:positionV relativeFrom="paragraph">
                  <wp:posOffset>98425</wp:posOffset>
                </wp:positionV>
                <wp:extent cx="2623185" cy="577215"/>
                <wp:effectExtent l="0" t="0" r="18415" b="6985"/>
                <wp:wrapNone/>
                <wp:docPr id="11" name="Rectángulo 9"/>
                <wp:cNvGraphicFramePr/>
                <a:graphic xmlns:a="http://schemas.openxmlformats.org/drawingml/2006/main">
                  <a:graphicData uri="http://schemas.microsoft.com/office/word/2010/wordprocessingShape">
                    <wps:wsp>
                      <wps:cNvSpPr/>
                      <wps:spPr>
                        <a:xfrm>
                          <a:off x="0" y="0"/>
                          <a:ext cx="2623185" cy="577215"/>
                        </a:xfrm>
                        <a:prstGeom prst="rect">
                          <a:avLst/>
                        </a:prstGeom>
                        <a:solidFill>
                          <a:srgbClr val="00FD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AA9B83" w14:textId="5BEA7EFB" w:rsidR="00893D3C" w:rsidRPr="002F6AFC" w:rsidRDefault="00893D3C" w:rsidP="0079237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5:</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Metro cuadrado de piso blanco en el Centro de datos ofertado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A26B77" id="Rectángulo 9" o:spid="_x0000_s1032" style="position:absolute;left:0;text-align:left;margin-left:34.65pt;margin-top:7.75pt;width:206.55pt;height:45.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" fillcolor="#00fdff" strokecolor="#1f3763 [1604]" strokeweight="1pt">
                <v:textbox>
                  <w:txbxContent>
                    <w:p w14:paraId="6BAA9B83" w14:textId="5BEA7EFB" w:rsidR="00893D3C" w:rsidRPr="002F6AFC" w:rsidRDefault="00893D3C" w:rsidP="0079237B">
                      <w:pPr>
                        <w:jc w:val="both"/>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5:</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Metro cuadrado de piso blanco en el Centro de datos ofertado por “EL LICITANTE”.</w:t>
                      </w:r>
                    </w:p>
                  </w:txbxContent>
                </v:textbox>
              </v:rect>
            </w:pict>
          </mc:Fallback>
        </mc:AlternateContent>
      </w:r>
    </w:p>
    <w:p w14:paraId="1F281955" w14:textId="0BABAFEC" w:rsidR="00210628" w:rsidRPr="00A733D8" w:rsidRDefault="00210628" w:rsidP="00010BC1">
      <w:pPr>
        <w:jc w:val="center"/>
        <w:rPr>
          <w:rFonts w:ascii="Noto Sans" w:hAnsi="Noto Sans" w:cs="Noto Sans"/>
          <w:sz w:val="20"/>
          <w:szCs w:val="20"/>
        </w:rPr>
      </w:pPr>
    </w:p>
    <w:p w14:paraId="33BDFAB4" w14:textId="78808F0E" w:rsidR="00586296" w:rsidRPr="00A733D8" w:rsidRDefault="00586296" w:rsidP="00010BC1">
      <w:pPr>
        <w:jc w:val="center"/>
        <w:rPr>
          <w:rFonts w:ascii="Noto Sans" w:hAnsi="Noto Sans" w:cs="Noto Sans"/>
          <w:sz w:val="20"/>
          <w:szCs w:val="20"/>
        </w:rPr>
      </w:pPr>
    </w:p>
    <w:p w14:paraId="702B22DC" w14:textId="25CA3A56" w:rsidR="0079237B" w:rsidRPr="00A733D8" w:rsidRDefault="0079237B" w:rsidP="00010BC1">
      <w:pPr>
        <w:jc w:val="center"/>
        <w:rPr>
          <w:rFonts w:ascii="Noto Sans" w:hAnsi="Noto Sans" w:cs="Noto Sans"/>
          <w:sz w:val="20"/>
          <w:szCs w:val="20"/>
        </w:rPr>
      </w:pPr>
    </w:p>
    <w:p w14:paraId="1450359A" w14:textId="3AE8BF7B" w:rsidR="0079237B" w:rsidRPr="00A733D8" w:rsidRDefault="00327A00"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2" behindDoc="0" locked="0" layoutInCell="1" allowOverlap="1" wp14:anchorId="17DCDA89" wp14:editId="5A0B8107">
                <wp:simplePos x="0" y="0"/>
                <wp:positionH relativeFrom="column">
                  <wp:posOffset>432054</wp:posOffset>
                </wp:positionH>
                <wp:positionV relativeFrom="paragraph">
                  <wp:posOffset>49403</wp:posOffset>
                </wp:positionV>
                <wp:extent cx="5295900" cy="539496"/>
                <wp:effectExtent l="0" t="0" r="12700" b="6985"/>
                <wp:wrapNone/>
                <wp:docPr id="4" name="Rectángulo 10"/>
                <wp:cNvGraphicFramePr/>
                <a:graphic xmlns:a="http://schemas.openxmlformats.org/drawingml/2006/main">
                  <a:graphicData uri="http://schemas.microsoft.com/office/word/2010/wordprocessingShape">
                    <wps:wsp>
                      <wps:cNvSpPr/>
                      <wps:spPr>
                        <a:xfrm>
                          <a:off x="0" y="0"/>
                          <a:ext cx="5295900" cy="539496"/>
                        </a:xfrm>
                        <a:prstGeom prst="rect">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5581C0" w14:textId="4E163B26" w:rsidR="00893D3C" w:rsidRPr="00D56A87" w:rsidRDefault="00893D3C" w:rsidP="006E1E78">
                            <w:pPr>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4:</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 xml:space="preserve">Visibilidad y </w:t>
                            </w:r>
                            <w:r w:rsidR="00DF09F2">
                              <w:rPr>
                                <w:rFonts w:ascii="Montserrat" w:hAnsi="Montserrat"/>
                                <w:color w:val="000000" w:themeColor="text1"/>
                                <w:sz w:val="18"/>
                                <w:szCs w:val="18"/>
                                <w:lang w:val="es-ES"/>
                              </w:rPr>
                              <w:t>Observación</w:t>
                            </w:r>
                            <w:r w:rsidRPr="004D62F3">
                              <w:rPr>
                                <w:rFonts w:ascii="Montserrat" w:hAnsi="Montserrat"/>
                                <w:color w:val="000000" w:themeColor="text1"/>
                                <w:sz w:val="18"/>
                                <w:szCs w:val="18"/>
                                <w:lang w:val="es-ES"/>
                              </w:rPr>
                              <w:t xml:space="preserve"> de componentes (físicos y lógicos) en el centro de datos ofertado por “EL LICITANTE”</w:t>
                            </w:r>
                            <w:r w:rsidR="00D56A87">
                              <w:rPr>
                                <w:rFonts w:ascii="Montserrat" w:hAnsi="Montserrat"/>
                                <w:color w:val="000000" w:themeColor="text1"/>
                                <w:sz w:val="18"/>
                                <w:szCs w:val="18"/>
                                <w:lang w:val="es-ES"/>
                              </w:rPr>
                              <w:t xml:space="preserve"> </w:t>
                            </w:r>
                            <w:r w:rsidR="00D56A87" w:rsidRPr="00D56A87">
                              <w:rPr>
                                <w:rFonts w:ascii="Montserrat" w:hAnsi="Montserrat"/>
                                <w:color w:val="000000" w:themeColor="text1"/>
                                <w:sz w:val="18"/>
                                <w:szCs w:val="18"/>
                                <w:lang w:val="es-ES"/>
                              </w:rPr>
                              <w:t>y en los centros de datos designados por “EL INSTITUTO”</w:t>
                            </w:r>
                            <w:r w:rsidRPr="00D56A87">
                              <w:rPr>
                                <w:rFonts w:ascii="Montserrat" w:hAnsi="Montserrat"/>
                                <w:color w:val="000000" w:themeColor="text1"/>
                                <w:sz w:val="18"/>
                                <w:szCs w:val="18"/>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A89" id="Rectángulo 10" o:spid="_x0000_s1033" style="position:absolute;left:0;text-align:left;margin-left:34pt;margin-top:3.9pt;width:417pt;height:4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" fillcolor="#fbe4d5 [661]" strokecolor="#1f3763 [1604]" strokeweight="1pt">
                <v:textbox>
                  <w:txbxContent>
                    <w:p w14:paraId="635581C0" w14:textId="4E163B26" w:rsidR="00893D3C" w:rsidRPr="00D56A87" w:rsidRDefault="00893D3C" w:rsidP="006E1E78">
                      <w:pPr>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4:</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 xml:space="preserve">Visibilidad y </w:t>
                      </w:r>
                      <w:r w:rsidR="00DF09F2">
                        <w:rPr>
                          <w:rFonts w:ascii="Montserrat" w:hAnsi="Montserrat"/>
                          <w:color w:val="000000" w:themeColor="text1"/>
                          <w:sz w:val="18"/>
                          <w:szCs w:val="18"/>
                          <w:lang w:val="es-ES"/>
                        </w:rPr>
                        <w:t>Observación</w:t>
                      </w:r>
                      <w:r w:rsidRPr="004D62F3">
                        <w:rPr>
                          <w:rFonts w:ascii="Montserrat" w:hAnsi="Montserrat"/>
                          <w:color w:val="000000" w:themeColor="text1"/>
                          <w:sz w:val="18"/>
                          <w:szCs w:val="18"/>
                          <w:lang w:val="es-ES"/>
                        </w:rPr>
                        <w:t xml:space="preserve"> de componentes (físicos y lógicos) en el centro de datos ofertado por “EL LICITANTE”</w:t>
                      </w:r>
                      <w:r w:rsidR="00D56A87">
                        <w:rPr>
                          <w:rFonts w:ascii="Montserrat" w:hAnsi="Montserrat"/>
                          <w:color w:val="000000" w:themeColor="text1"/>
                          <w:sz w:val="18"/>
                          <w:szCs w:val="18"/>
                          <w:lang w:val="es-ES"/>
                        </w:rPr>
                        <w:t xml:space="preserve"> </w:t>
                      </w:r>
                      <w:r w:rsidR="00D56A87" w:rsidRPr="00D56A87">
                        <w:rPr>
                          <w:rFonts w:ascii="Montserrat" w:hAnsi="Montserrat"/>
                          <w:color w:val="000000" w:themeColor="text1"/>
                          <w:sz w:val="18"/>
                          <w:szCs w:val="18"/>
                          <w:lang w:val="es-ES"/>
                        </w:rPr>
                        <w:t>y en los centros de datos designados por “EL INSTITUTO”</w:t>
                      </w:r>
                      <w:r w:rsidRPr="00D56A87">
                        <w:rPr>
                          <w:rFonts w:ascii="Montserrat" w:hAnsi="Montserrat"/>
                          <w:color w:val="000000" w:themeColor="text1"/>
                          <w:sz w:val="18"/>
                          <w:szCs w:val="18"/>
                          <w:lang w:val="es-ES"/>
                        </w:rPr>
                        <w:t>.</w:t>
                      </w:r>
                    </w:p>
                  </w:txbxContent>
                </v:textbox>
              </v:rect>
            </w:pict>
          </mc:Fallback>
        </mc:AlternateContent>
      </w:r>
    </w:p>
    <w:p w14:paraId="7BACC9CF" w14:textId="72D6F102" w:rsidR="0079237B" w:rsidRPr="00A733D8" w:rsidRDefault="0079237B" w:rsidP="00010BC1">
      <w:pPr>
        <w:jc w:val="center"/>
        <w:rPr>
          <w:rFonts w:ascii="Noto Sans" w:hAnsi="Noto Sans" w:cs="Noto Sans"/>
          <w:sz w:val="20"/>
          <w:szCs w:val="20"/>
        </w:rPr>
      </w:pPr>
    </w:p>
    <w:p w14:paraId="23689471" w14:textId="00BA1E9F" w:rsidR="0079237B" w:rsidRPr="00A733D8" w:rsidRDefault="0079237B" w:rsidP="00010BC1">
      <w:pPr>
        <w:jc w:val="center"/>
        <w:rPr>
          <w:rFonts w:ascii="Noto Sans" w:hAnsi="Noto Sans" w:cs="Noto Sans"/>
          <w:sz w:val="20"/>
          <w:szCs w:val="20"/>
        </w:rPr>
      </w:pPr>
    </w:p>
    <w:p w14:paraId="45439C17" w14:textId="3505F703" w:rsidR="00586296" w:rsidRPr="00A733D8" w:rsidRDefault="00D56A87"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1" behindDoc="0" locked="0" layoutInCell="1" allowOverlap="1" wp14:anchorId="359C24DE" wp14:editId="603903C5">
                <wp:simplePos x="0" y="0"/>
                <wp:positionH relativeFrom="column">
                  <wp:posOffset>441198</wp:posOffset>
                </wp:positionH>
                <wp:positionV relativeFrom="paragraph">
                  <wp:posOffset>115824</wp:posOffset>
                </wp:positionV>
                <wp:extent cx="5300980" cy="539496"/>
                <wp:effectExtent l="0" t="0" r="7620" b="6985"/>
                <wp:wrapNone/>
                <wp:docPr id="2" name="Rectángulo 11"/>
                <wp:cNvGraphicFramePr/>
                <a:graphic xmlns:a="http://schemas.openxmlformats.org/drawingml/2006/main">
                  <a:graphicData uri="http://schemas.microsoft.com/office/word/2010/wordprocessingShape">
                    <wps:wsp>
                      <wps:cNvSpPr/>
                      <wps:spPr>
                        <a:xfrm>
                          <a:off x="0" y="0"/>
                          <a:ext cx="5300980" cy="539496"/>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C36EB5" w14:textId="45E80416" w:rsidR="00893D3C" w:rsidRPr="00D56A87" w:rsidRDefault="00893D3C" w:rsidP="005B3BFB">
                            <w:pPr>
                              <w:jc w:val="center"/>
                              <w:rPr>
                                <w:color w:val="000000" w:themeColor="text1"/>
                                <w:sz w:val="18"/>
                                <w:szCs w:val="18"/>
                                <w:lang w:val="es-ES"/>
                              </w:rPr>
                            </w:pPr>
                            <w:r w:rsidRPr="002F6AFC">
                              <w:rPr>
                                <w:rFonts w:ascii="Montserrat" w:hAnsi="Montserrat"/>
                                <w:b/>
                                <w:bCs/>
                                <w:color w:val="000000" w:themeColor="text1"/>
                                <w:sz w:val="18"/>
                                <w:szCs w:val="18"/>
                                <w:lang w:val="es-ES"/>
                              </w:rPr>
                              <w:t>Concepto 3:</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de los componentes lógicos en el centro de datos ofertado por “EL LICITANTE”</w:t>
                            </w:r>
                            <w:r w:rsidR="00D56A87" w:rsidRPr="00D56A87">
                              <w:rPr>
                                <w:rFonts w:ascii="Montserrat" w:hAnsi="Montserrat"/>
                                <w:color w:val="000000" w:themeColor="text1"/>
                                <w:sz w:val="18"/>
                                <w:szCs w:val="18"/>
                                <w:lang w:val="es-ES"/>
                              </w:rPr>
                              <w:t xml:space="preserve"> y en los centros de datos designados por “EL INSTITUTO”</w:t>
                            </w:r>
                            <w:r w:rsidRPr="00D56A87">
                              <w:rPr>
                                <w:rFonts w:ascii="Montserrat" w:hAnsi="Montserrat"/>
                                <w:color w:val="000000" w:themeColor="text1"/>
                                <w:sz w:val="18"/>
                                <w:szCs w:val="18"/>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C24DE" id="Rectángulo 11" o:spid="_x0000_s1034" style="position:absolute;left:0;text-align:left;margin-left:34.75pt;margin-top:9.1pt;width:417.4pt;height:4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" fillcolor="#fff2cc [663]" strokecolor="#1f3763 [1604]" strokeweight="1pt">
                <v:textbox>
                  <w:txbxContent>
                    <w:p w14:paraId="5AC36EB5" w14:textId="45E80416" w:rsidR="00893D3C" w:rsidRPr="00D56A87" w:rsidRDefault="00893D3C" w:rsidP="005B3BFB">
                      <w:pPr>
                        <w:jc w:val="center"/>
                        <w:rPr>
                          <w:color w:val="000000" w:themeColor="text1"/>
                          <w:sz w:val="18"/>
                          <w:szCs w:val="18"/>
                          <w:lang w:val="es-ES"/>
                        </w:rPr>
                      </w:pPr>
                      <w:r w:rsidRPr="002F6AFC">
                        <w:rPr>
                          <w:rFonts w:ascii="Montserrat" w:hAnsi="Montserrat"/>
                          <w:b/>
                          <w:bCs/>
                          <w:color w:val="000000" w:themeColor="text1"/>
                          <w:sz w:val="18"/>
                          <w:szCs w:val="18"/>
                          <w:lang w:val="es-ES"/>
                        </w:rPr>
                        <w:t>Concepto 3:</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de los componentes lógicos en el centro de datos ofertado por “EL LICITANTE”</w:t>
                      </w:r>
                      <w:r w:rsidR="00D56A87" w:rsidRPr="00D56A87">
                        <w:rPr>
                          <w:rFonts w:ascii="Montserrat" w:hAnsi="Montserrat"/>
                          <w:color w:val="000000" w:themeColor="text1"/>
                          <w:sz w:val="18"/>
                          <w:szCs w:val="18"/>
                          <w:lang w:val="es-ES"/>
                        </w:rPr>
                        <w:t xml:space="preserve"> y en los centros de datos designados por “EL INSTITUTO”</w:t>
                      </w:r>
                      <w:r w:rsidRPr="00D56A87">
                        <w:rPr>
                          <w:rFonts w:ascii="Montserrat" w:hAnsi="Montserrat"/>
                          <w:color w:val="000000" w:themeColor="text1"/>
                          <w:sz w:val="18"/>
                          <w:szCs w:val="18"/>
                          <w:lang w:val="es-ES"/>
                        </w:rPr>
                        <w:t>.</w:t>
                      </w:r>
                    </w:p>
                  </w:txbxContent>
                </v:textbox>
              </v:rect>
            </w:pict>
          </mc:Fallback>
        </mc:AlternateContent>
      </w:r>
    </w:p>
    <w:p w14:paraId="00E0723C" w14:textId="30B89A58" w:rsidR="00586296" w:rsidRPr="00A733D8" w:rsidRDefault="00586296" w:rsidP="00010BC1">
      <w:pPr>
        <w:jc w:val="center"/>
        <w:rPr>
          <w:rFonts w:ascii="Noto Sans" w:hAnsi="Noto Sans" w:cs="Noto Sans"/>
          <w:sz w:val="20"/>
          <w:szCs w:val="20"/>
        </w:rPr>
      </w:pPr>
    </w:p>
    <w:p w14:paraId="1E73C927" w14:textId="52206E3A" w:rsidR="00586296" w:rsidRPr="00A733D8" w:rsidRDefault="00586296" w:rsidP="00010BC1">
      <w:pPr>
        <w:jc w:val="center"/>
        <w:rPr>
          <w:rFonts w:ascii="Noto Sans" w:hAnsi="Noto Sans" w:cs="Noto Sans"/>
          <w:sz w:val="20"/>
          <w:szCs w:val="20"/>
        </w:rPr>
      </w:pPr>
    </w:p>
    <w:p w14:paraId="7B368991" w14:textId="00C95D52" w:rsidR="00210628" w:rsidRPr="00A733D8" w:rsidRDefault="00210628" w:rsidP="009C186C">
      <w:pPr>
        <w:rPr>
          <w:rFonts w:ascii="Noto Sans" w:hAnsi="Noto Sans" w:cs="Noto Sans"/>
          <w:sz w:val="20"/>
          <w:szCs w:val="20"/>
        </w:rPr>
      </w:pPr>
    </w:p>
    <w:p w14:paraId="52A177A0" w14:textId="32FAB460" w:rsidR="00210628" w:rsidRPr="00A733D8" w:rsidRDefault="00327A00"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40" behindDoc="0" locked="0" layoutInCell="1" allowOverlap="1" wp14:anchorId="1BD4B631" wp14:editId="059603DA">
                <wp:simplePos x="0" y="0"/>
                <wp:positionH relativeFrom="column">
                  <wp:posOffset>413766</wp:posOffset>
                </wp:positionH>
                <wp:positionV relativeFrom="paragraph">
                  <wp:posOffset>8890</wp:posOffset>
                </wp:positionV>
                <wp:extent cx="5300980" cy="576072"/>
                <wp:effectExtent l="0" t="0" r="7620" b="8255"/>
                <wp:wrapNone/>
                <wp:docPr id="1" name="Rectángulo 12"/>
                <wp:cNvGraphicFramePr/>
                <a:graphic xmlns:a="http://schemas.openxmlformats.org/drawingml/2006/main">
                  <a:graphicData uri="http://schemas.microsoft.com/office/word/2010/wordprocessingShape">
                    <wps:wsp>
                      <wps:cNvSpPr/>
                      <wps:spPr>
                        <a:xfrm>
                          <a:off x="0" y="0"/>
                          <a:ext cx="5300980" cy="576072"/>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00CC23" w14:textId="70F18D51" w:rsidR="00893D3C" w:rsidRPr="00D56A87" w:rsidRDefault="00893D3C" w:rsidP="007B51D2">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2:</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a la Infraestructura física y sus componentes en el Centro de Datos ofertado por “EL LICITANTE”</w:t>
                            </w:r>
                            <w:r w:rsidR="00D56A87" w:rsidRPr="00D56A87">
                              <w:rPr>
                                <w:rFonts w:ascii="Noto Sans" w:hAnsi="Noto Sans" w:cs="Noto Sans"/>
                                <w:color w:val="000000" w:themeColor="text1"/>
                                <w:sz w:val="20"/>
                                <w:szCs w:val="20"/>
                              </w:rPr>
                              <w:t xml:space="preserve"> </w:t>
                            </w:r>
                            <w:r w:rsidR="00D56A87" w:rsidRPr="00D56A87">
                              <w:rPr>
                                <w:rFonts w:ascii="Montserrat" w:hAnsi="Montserrat"/>
                                <w:color w:val="000000" w:themeColor="text1"/>
                                <w:sz w:val="18"/>
                                <w:szCs w:val="18"/>
                                <w:lang w:val="es-ES"/>
                              </w:rPr>
                              <w:t>y en los centros de datos designados por “EL INSTITUTO”</w:t>
                            </w:r>
                            <w:r w:rsidRPr="00D56A87">
                              <w:rPr>
                                <w:rFonts w:ascii="Montserrat" w:hAnsi="Montserrat"/>
                                <w:color w:val="000000" w:themeColor="text1"/>
                                <w:sz w:val="18"/>
                                <w:szCs w:val="18"/>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4B631" id="Rectángulo 12" o:spid="_x0000_s1035" style="position:absolute;left:0;text-align:left;margin-left:32.6pt;margin-top:.7pt;width:417.4pt;height:4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" fillcolor="#e2efd9 [665]" strokecolor="#1f3763 [1604]" strokeweight="1pt">
                <v:textbox>
                  <w:txbxContent>
                    <w:p w14:paraId="0D00CC23" w14:textId="70F18D51" w:rsidR="00893D3C" w:rsidRPr="00D56A87" w:rsidRDefault="00893D3C" w:rsidP="007B51D2">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2:</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Operación y gestión de la operación a la Infraestructura física y sus componentes en el Centro de Datos ofertado por “EL LICITANTE”</w:t>
                      </w:r>
                      <w:r w:rsidR="00D56A87" w:rsidRPr="00D56A87">
                        <w:rPr>
                          <w:rFonts w:ascii="Noto Sans" w:hAnsi="Noto Sans" w:cs="Noto Sans"/>
                          <w:color w:val="000000" w:themeColor="text1"/>
                          <w:sz w:val="20"/>
                          <w:szCs w:val="20"/>
                        </w:rPr>
                        <w:t xml:space="preserve"> </w:t>
                      </w:r>
                      <w:r w:rsidR="00D56A87" w:rsidRPr="00D56A87">
                        <w:rPr>
                          <w:rFonts w:ascii="Montserrat" w:hAnsi="Montserrat"/>
                          <w:color w:val="000000" w:themeColor="text1"/>
                          <w:sz w:val="18"/>
                          <w:szCs w:val="18"/>
                          <w:lang w:val="es-ES"/>
                        </w:rPr>
                        <w:t>y en los centros de datos designados por “EL INSTITUTO”</w:t>
                      </w:r>
                      <w:r w:rsidRPr="00D56A87">
                        <w:rPr>
                          <w:rFonts w:ascii="Montserrat" w:hAnsi="Montserrat"/>
                          <w:color w:val="000000" w:themeColor="text1"/>
                          <w:sz w:val="18"/>
                          <w:szCs w:val="18"/>
                          <w:lang w:val="es-ES"/>
                        </w:rPr>
                        <w:t>.</w:t>
                      </w:r>
                    </w:p>
                  </w:txbxContent>
                </v:textbox>
              </v:rect>
            </w:pict>
          </mc:Fallback>
        </mc:AlternateContent>
      </w:r>
    </w:p>
    <w:p w14:paraId="4E3DE320" w14:textId="0100982B" w:rsidR="00210628" w:rsidRPr="00A733D8" w:rsidRDefault="00210628" w:rsidP="00010BC1">
      <w:pPr>
        <w:jc w:val="center"/>
        <w:rPr>
          <w:rFonts w:ascii="Noto Sans" w:hAnsi="Noto Sans" w:cs="Noto Sans"/>
          <w:sz w:val="20"/>
          <w:szCs w:val="20"/>
        </w:rPr>
      </w:pPr>
    </w:p>
    <w:p w14:paraId="0BDA8B68" w14:textId="74495BF4" w:rsidR="00210628" w:rsidRPr="00A733D8" w:rsidRDefault="00210628" w:rsidP="00010BC1">
      <w:pPr>
        <w:jc w:val="center"/>
        <w:rPr>
          <w:rFonts w:ascii="Noto Sans" w:hAnsi="Noto Sans" w:cs="Noto Sans"/>
          <w:sz w:val="20"/>
          <w:szCs w:val="20"/>
        </w:rPr>
      </w:pPr>
    </w:p>
    <w:p w14:paraId="774E6CA6" w14:textId="308B536D" w:rsidR="00210628" w:rsidRPr="00A733D8" w:rsidRDefault="00327A00" w:rsidP="00010BC1">
      <w:pPr>
        <w:jc w:val="center"/>
        <w:rPr>
          <w:rFonts w:ascii="Noto Sans" w:hAnsi="Noto Sans" w:cs="Noto Sans"/>
          <w:sz w:val="20"/>
          <w:szCs w:val="20"/>
        </w:rPr>
      </w:pPr>
      <w:r w:rsidRPr="00A733D8">
        <w:rPr>
          <w:rFonts w:ascii="Noto Sans" w:hAnsi="Noto Sans" w:cs="Noto Sans"/>
          <w:noProof/>
          <w:sz w:val="20"/>
          <w:szCs w:val="20"/>
        </w:rPr>
        <mc:AlternateContent>
          <mc:Choice Requires="wps">
            <w:drawing>
              <wp:anchor distT="0" distB="0" distL="114300" distR="114300" simplePos="0" relativeHeight="251658251" behindDoc="0" locked="0" layoutInCell="1" allowOverlap="1" wp14:anchorId="1CCC1D91" wp14:editId="64DE77C4">
                <wp:simplePos x="0" y="0"/>
                <wp:positionH relativeFrom="column">
                  <wp:posOffset>411480</wp:posOffset>
                </wp:positionH>
                <wp:positionV relativeFrom="paragraph">
                  <wp:posOffset>137160</wp:posOffset>
                </wp:positionV>
                <wp:extent cx="5301370" cy="450000"/>
                <wp:effectExtent l="0" t="0" r="7620" b="7620"/>
                <wp:wrapNone/>
                <wp:docPr id="10" name="Rectángulo 13"/>
                <wp:cNvGraphicFramePr/>
                <a:graphic xmlns:a="http://schemas.openxmlformats.org/drawingml/2006/main">
                  <a:graphicData uri="http://schemas.microsoft.com/office/word/2010/wordprocessingShape">
                    <wps:wsp>
                      <wps:cNvSpPr/>
                      <wps:spPr>
                        <a:xfrm>
                          <a:off x="0" y="0"/>
                          <a:ext cx="5301370" cy="4500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ADF431" w14:textId="7DC747A5" w:rsidR="00893D3C" w:rsidRPr="002F6AFC" w:rsidRDefault="00893D3C" w:rsidP="007A08A8">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1:</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 xml:space="preserve">Habilitación de la infraestructura tecnológica (física y lógica) del IMSS en el Centro de Datos </w:t>
                            </w:r>
                            <w:r w:rsidR="00472EE3">
                              <w:rPr>
                                <w:rFonts w:ascii="Montserrat" w:hAnsi="Montserrat"/>
                                <w:color w:val="000000" w:themeColor="text1"/>
                                <w:sz w:val="18"/>
                                <w:szCs w:val="18"/>
                                <w:lang w:val="es-ES"/>
                              </w:rPr>
                              <w:t xml:space="preserve">y nube </w:t>
                            </w:r>
                            <w:r w:rsidRPr="004D62F3">
                              <w:rPr>
                                <w:rFonts w:ascii="Montserrat" w:hAnsi="Montserrat"/>
                                <w:color w:val="000000" w:themeColor="text1"/>
                                <w:sz w:val="18"/>
                                <w:szCs w:val="18"/>
                                <w:lang w:val="es-ES"/>
                              </w:rPr>
                              <w:t>ofertados por “EL 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C1D91" id="Rectángulo 13" o:spid="_x0000_s1036" style="position:absolute;left:0;text-align:left;margin-left:32.4pt;margin-top:10.8pt;width:417.45pt;height:35.4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" fillcolor="#f7caac [1301]" strokecolor="#1f3763 [1604]" strokeweight="1pt">
                <v:textbox>
                  <w:txbxContent>
                    <w:p w14:paraId="0AADF431" w14:textId="7DC747A5" w:rsidR="00893D3C" w:rsidRPr="002F6AFC" w:rsidRDefault="00893D3C" w:rsidP="007A08A8">
                      <w:pPr>
                        <w:ind w:left="426"/>
                        <w:jc w:val="center"/>
                        <w:rPr>
                          <w:rFonts w:ascii="Montserrat" w:hAnsi="Montserrat"/>
                          <w:color w:val="000000" w:themeColor="text1"/>
                          <w:sz w:val="18"/>
                          <w:szCs w:val="18"/>
                          <w:lang w:val="es-ES"/>
                        </w:rPr>
                      </w:pPr>
                      <w:r w:rsidRPr="002F6AFC">
                        <w:rPr>
                          <w:rFonts w:ascii="Montserrat" w:hAnsi="Montserrat"/>
                          <w:b/>
                          <w:bCs/>
                          <w:color w:val="000000" w:themeColor="text1"/>
                          <w:sz w:val="18"/>
                          <w:szCs w:val="18"/>
                          <w:lang w:val="es-ES"/>
                        </w:rPr>
                        <w:t>Concepto 1:</w:t>
                      </w:r>
                      <w:r w:rsidRPr="002F6AFC">
                        <w:rPr>
                          <w:rFonts w:ascii="Montserrat" w:hAnsi="Montserrat"/>
                          <w:color w:val="000000" w:themeColor="text1"/>
                          <w:sz w:val="18"/>
                          <w:szCs w:val="18"/>
                          <w:lang w:val="es-ES"/>
                        </w:rPr>
                        <w:t xml:space="preserve"> </w:t>
                      </w:r>
                      <w:r w:rsidRPr="004D62F3">
                        <w:rPr>
                          <w:rFonts w:ascii="Montserrat" w:hAnsi="Montserrat"/>
                          <w:color w:val="000000" w:themeColor="text1"/>
                          <w:sz w:val="18"/>
                          <w:szCs w:val="18"/>
                          <w:lang w:val="es-ES"/>
                        </w:rPr>
                        <w:t xml:space="preserve">Habilitación de la infraestructura tecnológica (física y lógica) del IMSS en el Centro de Datos </w:t>
                      </w:r>
                      <w:r w:rsidR="00472EE3">
                        <w:rPr>
                          <w:rFonts w:ascii="Montserrat" w:hAnsi="Montserrat"/>
                          <w:color w:val="000000" w:themeColor="text1"/>
                          <w:sz w:val="18"/>
                          <w:szCs w:val="18"/>
                          <w:lang w:val="es-ES"/>
                        </w:rPr>
                        <w:t xml:space="preserve">y nube </w:t>
                      </w:r>
                      <w:r w:rsidRPr="004D62F3">
                        <w:rPr>
                          <w:rFonts w:ascii="Montserrat" w:hAnsi="Montserrat"/>
                          <w:color w:val="000000" w:themeColor="text1"/>
                          <w:sz w:val="18"/>
                          <w:szCs w:val="18"/>
                          <w:lang w:val="es-ES"/>
                        </w:rPr>
                        <w:t>ofertados por “EL LICITANTE”.</w:t>
                      </w:r>
                    </w:p>
                  </w:txbxContent>
                </v:textbox>
              </v:rect>
            </w:pict>
          </mc:Fallback>
        </mc:AlternateContent>
      </w:r>
    </w:p>
    <w:p w14:paraId="682FDFD2" w14:textId="3EB4549C" w:rsidR="00210628" w:rsidRPr="00A733D8" w:rsidRDefault="00210628" w:rsidP="00010BC1">
      <w:pPr>
        <w:jc w:val="center"/>
        <w:rPr>
          <w:rFonts w:ascii="Noto Sans" w:hAnsi="Noto Sans" w:cs="Noto Sans"/>
          <w:sz w:val="20"/>
          <w:szCs w:val="20"/>
        </w:rPr>
      </w:pPr>
    </w:p>
    <w:p w14:paraId="7FF0182F" w14:textId="41DF1209" w:rsidR="006E1E78" w:rsidRPr="00A733D8" w:rsidRDefault="006E1E78" w:rsidP="00010BC1">
      <w:pPr>
        <w:jc w:val="center"/>
        <w:rPr>
          <w:rFonts w:ascii="Noto Sans" w:hAnsi="Noto Sans" w:cs="Noto Sans"/>
          <w:sz w:val="20"/>
          <w:szCs w:val="20"/>
        </w:rPr>
      </w:pPr>
    </w:p>
    <w:p w14:paraId="732898A0" w14:textId="7454148E" w:rsidR="006E1E78" w:rsidRPr="00A733D8" w:rsidRDefault="006E1E78" w:rsidP="00010BC1">
      <w:pPr>
        <w:jc w:val="center"/>
        <w:rPr>
          <w:rFonts w:ascii="Noto Sans" w:hAnsi="Noto Sans" w:cs="Noto Sans"/>
          <w:sz w:val="20"/>
          <w:szCs w:val="20"/>
        </w:rPr>
      </w:pPr>
    </w:p>
    <w:p w14:paraId="32DC48C4" w14:textId="77777777" w:rsidR="0013781C" w:rsidRPr="00A733D8" w:rsidRDefault="0013781C" w:rsidP="000430EF">
      <w:pPr>
        <w:rPr>
          <w:rFonts w:ascii="Noto Sans" w:hAnsi="Noto Sans" w:cs="Noto Sans"/>
          <w:sz w:val="20"/>
          <w:szCs w:val="20"/>
        </w:rPr>
      </w:pPr>
    </w:p>
    <w:tbl>
      <w:tblPr>
        <w:tblStyle w:val="Tablaconcuadrcula"/>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23"/>
        <w:gridCol w:w="5645"/>
        <w:gridCol w:w="1723"/>
      </w:tblGrid>
      <w:tr w:rsidR="00ED2FEF" w:rsidRPr="00A733D8" w14:paraId="72EB384F" w14:textId="77777777" w:rsidTr="00557B06">
        <w:trPr>
          <w:tblHeader/>
        </w:trPr>
        <w:tc>
          <w:tcPr>
            <w:tcW w:w="424" w:type="dxa"/>
          </w:tcPr>
          <w:p w14:paraId="4596593B" w14:textId="1E813107" w:rsidR="007C0A59" w:rsidRPr="00A733D8" w:rsidRDefault="006E1E78" w:rsidP="00010BC1">
            <w:pPr>
              <w:jc w:val="center"/>
              <w:rPr>
                <w:rFonts w:ascii="Noto Sans" w:hAnsi="Noto Sans" w:cs="Noto Sans"/>
                <w:b/>
                <w:bCs/>
                <w:sz w:val="20"/>
                <w:szCs w:val="20"/>
              </w:rPr>
            </w:pPr>
            <w:r w:rsidRPr="00A733D8">
              <w:rPr>
                <w:rFonts w:ascii="Noto Sans" w:hAnsi="Noto Sans" w:cs="Noto Sans"/>
                <w:sz w:val="20"/>
                <w:szCs w:val="20"/>
              </w:rPr>
              <w:br w:type="page"/>
            </w:r>
            <w:r w:rsidR="007C0A59" w:rsidRPr="00A733D8">
              <w:rPr>
                <w:rFonts w:ascii="Noto Sans" w:hAnsi="Noto Sans" w:cs="Noto Sans"/>
                <w:b/>
                <w:bCs/>
                <w:sz w:val="20"/>
                <w:szCs w:val="20"/>
              </w:rPr>
              <w:t>ID</w:t>
            </w:r>
          </w:p>
        </w:tc>
        <w:tc>
          <w:tcPr>
            <w:tcW w:w="1926" w:type="dxa"/>
          </w:tcPr>
          <w:p w14:paraId="33E9FF61" w14:textId="77777777" w:rsidR="007C0A59" w:rsidRPr="00A733D8" w:rsidRDefault="007C0A59" w:rsidP="00010BC1">
            <w:pPr>
              <w:jc w:val="center"/>
              <w:rPr>
                <w:rFonts w:ascii="Noto Sans" w:hAnsi="Noto Sans" w:cs="Noto Sans"/>
                <w:b/>
                <w:bCs/>
                <w:sz w:val="20"/>
                <w:szCs w:val="20"/>
              </w:rPr>
            </w:pPr>
            <w:r w:rsidRPr="00A733D8">
              <w:rPr>
                <w:rFonts w:ascii="Noto Sans" w:hAnsi="Noto Sans" w:cs="Noto Sans"/>
                <w:b/>
                <w:bCs/>
                <w:sz w:val="20"/>
                <w:szCs w:val="20"/>
              </w:rPr>
              <w:t>Concepto</w:t>
            </w:r>
          </w:p>
        </w:tc>
        <w:tc>
          <w:tcPr>
            <w:tcW w:w="5720" w:type="dxa"/>
          </w:tcPr>
          <w:p w14:paraId="32F70900" w14:textId="77777777" w:rsidR="007C0A59" w:rsidRPr="00A733D8" w:rsidRDefault="007C0A59" w:rsidP="00010BC1">
            <w:pPr>
              <w:jc w:val="center"/>
              <w:rPr>
                <w:rFonts w:ascii="Noto Sans" w:hAnsi="Noto Sans" w:cs="Noto Sans"/>
                <w:b/>
                <w:bCs/>
                <w:sz w:val="20"/>
                <w:szCs w:val="20"/>
                <w:lang w:eastAsia="es-ES"/>
              </w:rPr>
            </w:pPr>
            <w:r w:rsidRPr="00A733D8">
              <w:rPr>
                <w:rFonts w:ascii="Noto Sans" w:hAnsi="Noto Sans" w:cs="Noto Sans"/>
                <w:b/>
                <w:bCs/>
                <w:sz w:val="20"/>
                <w:szCs w:val="20"/>
              </w:rPr>
              <w:t>Cantidad</w:t>
            </w:r>
          </w:p>
        </w:tc>
        <w:tc>
          <w:tcPr>
            <w:tcW w:w="1663" w:type="dxa"/>
          </w:tcPr>
          <w:p w14:paraId="4A2119E5" w14:textId="77777777" w:rsidR="007C0A59" w:rsidRPr="00A733D8" w:rsidRDefault="007C0A59" w:rsidP="00010BC1">
            <w:pPr>
              <w:jc w:val="center"/>
              <w:rPr>
                <w:rFonts w:ascii="Noto Sans" w:hAnsi="Noto Sans" w:cs="Noto Sans"/>
                <w:b/>
                <w:bCs/>
                <w:sz w:val="20"/>
                <w:szCs w:val="20"/>
              </w:rPr>
            </w:pPr>
            <w:r w:rsidRPr="00A733D8">
              <w:rPr>
                <w:rFonts w:ascii="Noto Sans" w:hAnsi="Noto Sans" w:cs="Noto Sans"/>
                <w:b/>
                <w:bCs/>
                <w:sz w:val="20"/>
                <w:szCs w:val="20"/>
              </w:rPr>
              <w:t>Tipo</w:t>
            </w:r>
          </w:p>
        </w:tc>
      </w:tr>
      <w:tr w:rsidR="006243CB" w:rsidRPr="00A733D8" w14:paraId="20B0A058" w14:textId="77777777" w:rsidTr="00557B06">
        <w:trPr>
          <w:trHeight w:val="703"/>
        </w:trPr>
        <w:tc>
          <w:tcPr>
            <w:tcW w:w="424" w:type="dxa"/>
          </w:tcPr>
          <w:p w14:paraId="44DC31E6" w14:textId="4D6BD90B" w:rsidR="007C0A59" w:rsidRPr="00A733D8" w:rsidRDefault="009D23E0" w:rsidP="00010BC1">
            <w:pPr>
              <w:jc w:val="center"/>
              <w:rPr>
                <w:rFonts w:ascii="Noto Sans" w:hAnsi="Noto Sans" w:cs="Noto Sans"/>
                <w:b/>
                <w:bCs/>
                <w:sz w:val="20"/>
                <w:szCs w:val="20"/>
              </w:rPr>
            </w:pPr>
            <w:r w:rsidRPr="00A733D8">
              <w:rPr>
                <w:rFonts w:ascii="Noto Sans" w:hAnsi="Noto Sans" w:cs="Noto Sans"/>
                <w:b/>
                <w:bCs/>
                <w:sz w:val="20"/>
                <w:szCs w:val="20"/>
              </w:rPr>
              <w:t>1</w:t>
            </w:r>
          </w:p>
        </w:tc>
        <w:tc>
          <w:tcPr>
            <w:tcW w:w="1926" w:type="dxa"/>
          </w:tcPr>
          <w:p w14:paraId="4E73207E" w14:textId="1776B8FE" w:rsidR="007C0A59" w:rsidRPr="00A733D8" w:rsidRDefault="00CC5923" w:rsidP="00010BC1">
            <w:pPr>
              <w:jc w:val="both"/>
              <w:rPr>
                <w:rFonts w:ascii="Noto Sans" w:hAnsi="Noto Sans" w:cs="Noto Sans"/>
                <w:b/>
                <w:bCs/>
                <w:sz w:val="20"/>
                <w:szCs w:val="20"/>
              </w:rPr>
            </w:pPr>
            <w:r w:rsidRPr="00A733D8">
              <w:rPr>
                <w:rFonts w:ascii="Noto Sans" w:hAnsi="Noto Sans" w:cs="Noto Sans"/>
                <w:b/>
                <w:bCs/>
                <w:sz w:val="20"/>
                <w:szCs w:val="20"/>
              </w:rPr>
              <w:t>Habilitación de la infraestructura tecnológica (física y lógica) del IMSS en el Centro de Datos y nube ofertados por “EL LICITANTE”.</w:t>
            </w:r>
          </w:p>
        </w:tc>
        <w:tc>
          <w:tcPr>
            <w:tcW w:w="5720" w:type="dxa"/>
          </w:tcPr>
          <w:p w14:paraId="31B256BE" w14:textId="3CD38AD1" w:rsidR="007C0A59" w:rsidRPr="00A733D8" w:rsidRDefault="007C0A59" w:rsidP="00010BC1">
            <w:pPr>
              <w:jc w:val="both"/>
              <w:rPr>
                <w:rFonts w:ascii="Noto Sans" w:hAnsi="Noto Sans" w:cs="Noto Sans"/>
                <w:iCs/>
                <w:color w:val="000000"/>
                <w:sz w:val="20"/>
                <w:szCs w:val="20"/>
              </w:rPr>
            </w:pPr>
            <w:r w:rsidRPr="1B3E5DF5">
              <w:rPr>
                <w:rFonts w:ascii="Noto Sans" w:hAnsi="Noto Sans" w:cs="Noto Sans"/>
                <w:color w:val="000000" w:themeColor="text1"/>
                <w:sz w:val="20"/>
                <w:szCs w:val="20"/>
              </w:rPr>
              <w:t xml:space="preserve">Para la prestación del </w:t>
            </w:r>
            <w:r w:rsidRPr="00A733D8">
              <w:rPr>
                <w:rFonts w:ascii="Noto Sans" w:hAnsi="Noto Sans" w:cs="Noto Sans"/>
                <w:sz w:val="20"/>
                <w:szCs w:val="20"/>
              </w:rPr>
              <w:t>“</w:t>
            </w:r>
            <w:r w:rsidRPr="00A733D8">
              <w:rPr>
                <w:rFonts w:ascii="Noto Sans" w:hAnsi="Noto Sans" w:cs="Noto Sans"/>
                <w:b/>
                <w:sz w:val="20"/>
                <w:szCs w:val="20"/>
              </w:rPr>
              <w:t xml:space="preserve">Servicio de Infraestructura Lógica de Migración de la Nube IMSS </w:t>
            </w:r>
            <w:r w:rsidR="00BA5F56" w:rsidRPr="00A733D8">
              <w:rPr>
                <w:rFonts w:ascii="Noto Sans" w:hAnsi="Noto Sans" w:cs="Noto Sans"/>
                <w:b/>
                <w:sz w:val="20"/>
                <w:szCs w:val="20"/>
              </w:rPr>
              <w:t>2026</w:t>
            </w:r>
            <w:r w:rsidRPr="00A733D8">
              <w:rPr>
                <w:rFonts w:ascii="Noto Sans" w:hAnsi="Noto Sans" w:cs="Noto Sans"/>
                <w:b/>
                <w:sz w:val="20"/>
                <w:szCs w:val="20"/>
              </w:rPr>
              <w:t xml:space="preserve">”, </w:t>
            </w:r>
            <w:r w:rsidRPr="1B3E5DF5">
              <w:rPr>
                <w:rFonts w:ascii="Noto Sans" w:hAnsi="Noto Sans" w:cs="Noto Sans"/>
                <w:color w:val="000000" w:themeColor="text1"/>
                <w:sz w:val="20"/>
                <w:szCs w:val="20"/>
              </w:rPr>
              <w:t xml:space="preserve">“EL LICITANTE” deberá ofertar un </w:t>
            </w:r>
            <w:r w:rsidRPr="00A733D8">
              <w:rPr>
                <w:rFonts w:ascii="Noto Sans" w:hAnsi="Noto Sans" w:cs="Noto Sans"/>
                <w:sz w:val="20"/>
                <w:szCs w:val="20"/>
              </w:rPr>
              <w:t xml:space="preserve">Centro de Datos Principal </w:t>
            </w:r>
            <w:r w:rsidR="00CC5923" w:rsidRPr="00A733D8">
              <w:rPr>
                <w:rFonts w:ascii="Noto Sans" w:hAnsi="Noto Sans" w:cs="Noto Sans"/>
                <w:sz w:val="20"/>
                <w:szCs w:val="20"/>
              </w:rPr>
              <w:t>el</w:t>
            </w:r>
            <w:r w:rsidRPr="00A733D8">
              <w:rPr>
                <w:rFonts w:ascii="Noto Sans" w:hAnsi="Noto Sans" w:cs="Noto Sans"/>
                <w:iCs/>
                <w:color w:val="000000" w:themeColor="text1"/>
                <w:sz w:val="20"/>
                <w:szCs w:val="20"/>
              </w:rPr>
              <w:t xml:space="preserve"> cual debe ser propio o arrendad</w:t>
            </w:r>
            <w:r w:rsidR="00CC5923" w:rsidRPr="00A733D8">
              <w:rPr>
                <w:rFonts w:ascii="Noto Sans" w:hAnsi="Noto Sans" w:cs="Noto Sans"/>
                <w:iCs/>
                <w:color w:val="000000" w:themeColor="text1"/>
                <w:sz w:val="20"/>
                <w:szCs w:val="20"/>
              </w:rPr>
              <w:t>o</w:t>
            </w:r>
            <w:r w:rsidRPr="00A733D8">
              <w:rPr>
                <w:rFonts w:ascii="Noto Sans" w:hAnsi="Noto Sans" w:cs="Noto Sans"/>
                <w:iCs/>
                <w:color w:val="000000" w:themeColor="text1"/>
                <w:sz w:val="20"/>
                <w:szCs w:val="20"/>
              </w:rPr>
              <w:t xml:space="preserve"> demostrando su posesión,</w:t>
            </w:r>
            <w:r w:rsidRPr="00A733D8">
              <w:rPr>
                <w:rFonts w:ascii="Noto Sans" w:hAnsi="Noto Sans" w:cs="Noto Sans"/>
                <w:sz w:val="20"/>
                <w:szCs w:val="20"/>
              </w:rPr>
              <w:t xml:space="preserve"> dicho inmueble deber</w:t>
            </w:r>
            <w:r w:rsidR="00CC5923" w:rsidRPr="00A733D8">
              <w:rPr>
                <w:rFonts w:ascii="Noto Sans" w:hAnsi="Noto Sans" w:cs="Noto Sans"/>
                <w:sz w:val="20"/>
                <w:szCs w:val="20"/>
              </w:rPr>
              <w:t>á</w:t>
            </w:r>
            <w:r w:rsidRPr="00A733D8">
              <w:rPr>
                <w:rFonts w:ascii="Noto Sans" w:hAnsi="Noto Sans" w:cs="Noto Sans"/>
                <w:sz w:val="20"/>
                <w:szCs w:val="20"/>
              </w:rPr>
              <w:t xml:space="preserve"> esta ubicado en territorio nacional, esto es en la Ciudad de México o área conurbada de la Ciudad de México (Megal</w:t>
            </w:r>
            <w:r w:rsidR="00D20074">
              <w:rPr>
                <w:rFonts w:ascii="Noto Sans" w:hAnsi="Noto Sans" w:cs="Noto Sans"/>
                <w:sz w:val="20"/>
                <w:szCs w:val="20"/>
              </w:rPr>
              <w:t>ó</w:t>
            </w:r>
            <w:r w:rsidRPr="00A733D8">
              <w:rPr>
                <w:rFonts w:ascii="Noto Sans" w:hAnsi="Noto Sans" w:cs="Noto Sans"/>
                <w:sz w:val="20"/>
                <w:szCs w:val="20"/>
              </w:rPr>
              <w:t xml:space="preserve">polis) incluyendo las </w:t>
            </w:r>
            <w:r w:rsidR="00CC5923" w:rsidRPr="00A733D8">
              <w:rPr>
                <w:rFonts w:ascii="Noto Sans" w:hAnsi="Noto Sans" w:cs="Noto Sans"/>
                <w:sz w:val="20"/>
                <w:szCs w:val="20"/>
              </w:rPr>
              <w:t>c</w:t>
            </w:r>
            <w:r w:rsidRPr="00A733D8">
              <w:rPr>
                <w:rFonts w:ascii="Noto Sans" w:hAnsi="Noto Sans" w:cs="Noto Sans"/>
                <w:sz w:val="20"/>
                <w:szCs w:val="20"/>
              </w:rPr>
              <w:t>iudades capitales de los estados vecinos a la Ciudad de México, como son, Morelos, Puebla, Pachuca, San Luis Potosí, Toluca, Tlaxcala</w:t>
            </w:r>
            <w:r w:rsidR="0C17AC0D" w:rsidRPr="6614031B">
              <w:rPr>
                <w:rFonts w:ascii="Noto Sans" w:hAnsi="Noto Sans" w:cs="Noto Sans"/>
                <w:sz w:val="20"/>
                <w:szCs w:val="20"/>
              </w:rPr>
              <w:t>,</w:t>
            </w:r>
            <w:r w:rsidRPr="00A733D8">
              <w:rPr>
                <w:rFonts w:ascii="Noto Sans" w:hAnsi="Noto Sans" w:cs="Noto Sans"/>
                <w:sz w:val="20"/>
                <w:szCs w:val="20"/>
              </w:rPr>
              <w:t xml:space="preserve"> </w:t>
            </w:r>
            <w:r w:rsidR="0C17AC0D" w:rsidRPr="1B3E5DF5">
              <w:rPr>
                <w:rFonts w:ascii="Noto Sans" w:hAnsi="Noto Sans" w:cs="Noto Sans"/>
                <w:sz w:val="20"/>
                <w:szCs w:val="20"/>
              </w:rPr>
              <w:t>Estado de México o</w:t>
            </w:r>
            <w:r w:rsidRPr="1B3E5DF5">
              <w:rPr>
                <w:rFonts w:ascii="Noto Sans" w:hAnsi="Noto Sans" w:cs="Noto Sans"/>
                <w:sz w:val="20"/>
                <w:szCs w:val="20"/>
              </w:rPr>
              <w:t xml:space="preserve"> </w:t>
            </w:r>
            <w:r w:rsidRPr="00A733D8">
              <w:rPr>
                <w:rFonts w:ascii="Noto Sans" w:hAnsi="Noto Sans" w:cs="Noto Sans"/>
                <w:sz w:val="20"/>
                <w:szCs w:val="20"/>
              </w:rPr>
              <w:t xml:space="preserve">Querétaro; </w:t>
            </w:r>
          </w:p>
          <w:p w14:paraId="21B6901E" w14:textId="77777777" w:rsidR="007C0A59" w:rsidRPr="00A733D8" w:rsidRDefault="007C0A59" w:rsidP="00010BC1">
            <w:pPr>
              <w:jc w:val="both"/>
              <w:rPr>
                <w:rFonts w:ascii="Noto Sans" w:hAnsi="Noto Sans" w:cs="Noto Sans"/>
                <w:iCs/>
                <w:color w:val="000000"/>
                <w:sz w:val="20"/>
                <w:szCs w:val="20"/>
              </w:rPr>
            </w:pPr>
          </w:p>
          <w:p w14:paraId="73C3813F" w14:textId="3A091E0E" w:rsidR="007C0A59" w:rsidRPr="00A733D8" w:rsidRDefault="007C0A59" w:rsidP="00010BC1">
            <w:pPr>
              <w:jc w:val="both"/>
              <w:rPr>
                <w:rFonts w:ascii="Noto Sans" w:hAnsi="Noto Sans" w:cs="Noto Sans"/>
                <w:sz w:val="20"/>
                <w:szCs w:val="20"/>
              </w:rPr>
            </w:pPr>
            <w:r w:rsidRPr="00A733D8">
              <w:rPr>
                <w:rFonts w:ascii="Noto Sans" w:hAnsi="Noto Sans" w:cs="Noto Sans"/>
                <w:iCs/>
                <w:color w:val="000000"/>
                <w:sz w:val="20"/>
                <w:szCs w:val="20"/>
              </w:rPr>
              <w:t xml:space="preserve">La infraestructura relacionada en el </w:t>
            </w:r>
            <w:r w:rsidRPr="00A733D8">
              <w:rPr>
                <w:rFonts w:ascii="Noto Sans" w:hAnsi="Noto Sans" w:cs="Noto Sans"/>
                <w:b/>
                <w:bCs/>
                <w:iCs/>
                <w:color w:val="000000"/>
                <w:sz w:val="20"/>
                <w:szCs w:val="20"/>
              </w:rPr>
              <w:t>Apéndice 1.</w:t>
            </w:r>
            <w:r w:rsidRPr="00A733D8">
              <w:rPr>
                <w:rFonts w:ascii="Noto Sans" w:hAnsi="Noto Sans" w:cs="Noto Sans"/>
                <w:iCs/>
                <w:color w:val="000000"/>
                <w:sz w:val="20"/>
                <w:szCs w:val="20"/>
              </w:rPr>
              <w:t xml:space="preserve"> </w:t>
            </w:r>
            <w:r w:rsidRPr="00A733D8">
              <w:rPr>
                <w:rFonts w:ascii="Noto Sans" w:hAnsi="Noto Sans" w:cs="Noto Sans"/>
                <w:b/>
                <w:bCs/>
                <w:sz w:val="20"/>
                <w:szCs w:val="20"/>
              </w:rPr>
              <w:t>Listado de Infraestructura, Apéndice 2. Componentes Lógicos</w:t>
            </w:r>
            <w:r w:rsidR="00AE4497" w:rsidRPr="00A733D8">
              <w:rPr>
                <w:rFonts w:ascii="Noto Sans" w:hAnsi="Noto Sans" w:cs="Noto Sans"/>
                <w:b/>
                <w:bCs/>
                <w:sz w:val="20"/>
                <w:szCs w:val="20"/>
              </w:rPr>
              <w:t xml:space="preserve"> </w:t>
            </w:r>
            <w:r w:rsidR="00AE4497" w:rsidRPr="00A733D8">
              <w:rPr>
                <w:rFonts w:ascii="Noto Sans" w:hAnsi="Noto Sans" w:cs="Noto Sans"/>
                <w:sz w:val="20"/>
                <w:szCs w:val="20"/>
              </w:rPr>
              <w:lastRenderedPageBreak/>
              <w:t>del</w:t>
            </w:r>
            <w:r w:rsidRPr="00A733D8">
              <w:rPr>
                <w:rFonts w:ascii="Noto Sans" w:hAnsi="Noto Sans" w:cs="Noto Sans"/>
                <w:sz w:val="20"/>
                <w:szCs w:val="20"/>
              </w:rPr>
              <w:t xml:space="preserve"> presente</w:t>
            </w:r>
            <w:r w:rsidRPr="00A733D8">
              <w:rPr>
                <w:rFonts w:ascii="Noto Sans" w:hAnsi="Noto Sans" w:cs="Noto Sans"/>
                <w:bCs/>
                <w:sz w:val="20"/>
                <w:szCs w:val="20"/>
              </w:rPr>
              <w:t xml:space="preserve"> Anexo Técnico,</w:t>
            </w:r>
            <w:r w:rsidR="00010BC1" w:rsidRPr="00A733D8">
              <w:rPr>
                <w:rFonts w:ascii="Noto Sans" w:hAnsi="Noto Sans" w:cs="Noto Sans"/>
                <w:bCs/>
                <w:sz w:val="20"/>
                <w:szCs w:val="20"/>
              </w:rPr>
              <w:t xml:space="preserve"> </w:t>
            </w:r>
            <w:r w:rsidRPr="00A733D8">
              <w:rPr>
                <w:rFonts w:ascii="Noto Sans" w:hAnsi="Noto Sans" w:cs="Noto Sans"/>
                <w:sz w:val="20"/>
                <w:szCs w:val="20"/>
              </w:rPr>
              <w:t xml:space="preserve">así como la que en su momento “EL INSTITUTO” requiera incrementar durante la vigencia del servicio, deberá ser hospedada </w:t>
            </w:r>
            <w:r w:rsidRPr="00A733D8">
              <w:rPr>
                <w:rFonts w:ascii="Noto Sans" w:hAnsi="Noto Sans" w:cs="Noto Sans"/>
                <w:iCs/>
                <w:color w:val="000000"/>
                <w:sz w:val="20"/>
                <w:szCs w:val="20"/>
              </w:rPr>
              <w:t xml:space="preserve">en </w:t>
            </w:r>
            <w:r w:rsidR="00327A00" w:rsidRPr="00A733D8">
              <w:rPr>
                <w:rFonts w:ascii="Noto Sans" w:hAnsi="Noto Sans" w:cs="Noto Sans"/>
                <w:iCs/>
                <w:color w:val="000000"/>
                <w:sz w:val="20"/>
                <w:szCs w:val="20"/>
              </w:rPr>
              <w:t>el</w:t>
            </w:r>
            <w:r w:rsidRPr="00A733D8">
              <w:rPr>
                <w:rFonts w:ascii="Noto Sans" w:hAnsi="Noto Sans" w:cs="Noto Sans"/>
                <w:iCs/>
                <w:color w:val="000000"/>
                <w:sz w:val="20"/>
                <w:szCs w:val="20"/>
              </w:rPr>
              <w:t xml:space="preserve"> Centros de Datos ofertado por “EL LICITANTE”, </w:t>
            </w:r>
            <w:r w:rsidR="00327A00" w:rsidRPr="00A733D8">
              <w:rPr>
                <w:rFonts w:ascii="Noto Sans" w:hAnsi="Noto Sans" w:cs="Noto Sans"/>
                <w:sz w:val="20"/>
                <w:szCs w:val="20"/>
              </w:rPr>
              <w:t xml:space="preserve">así como en las instalaciones </w:t>
            </w:r>
            <w:r w:rsidR="006442B4" w:rsidRPr="00A733D8">
              <w:rPr>
                <w:rFonts w:ascii="Noto Sans" w:hAnsi="Noto Sans" w:cs="Noto Sans"/>
                <w:sz w:val="20"/>
                <w:szCs w:val="20"/>
              </w:rPr>
              <w:t xml:space="preserve">de “EL INSTITUTO” </w:t>
            </w:r>
            <w:r w:rsidR="00327A00" w:rsidRPr="00A733D8">
              <w:rPr>
                <w:rFonts w:ascii="Noto Sans" w:hAnsi="Noto Sans" w:cs="Noto Sans"/>
                <w:sz w:val="20"/>
                <w:szCs w:val="20"/>
              </w:rPr>
              <w:t>o de</w:t>
            </w:r>
            <w:r w:rsidR="006442B4" w:rsidRPr="00A733D8">
              <w:rPr>
                <w:rFonts w:ascii="Noto Sans" w:hAnsi="Noto Sans" w:cs="Noto Sans"/>
                <w:sz w:val="20"/>
                <w:szCs w:val="20"/>
              </w:rPr>
              <w:t>l</w:t>
            </w:r>
            <w:r w:rsidR="00327A00" w:rsidRPr="00A733D8">
              <w:rPr>
                <w:rFonts w:ascii="Noto Sans" w:hAnsi="Noto Sans" w:cs="Noto Sans"/>
                <w:sz w:val="20"/>
                <w:szCs w:val="20"/>
              </w:rPr>
              <w:t xml:space="preserve"> Gobierno Federal </w:t>
            </w:r>
            <w:r w:rsidR="00061E9C">
              <w:rPr>
                <w:rFonts w:ascii="Noto Sans" w:hAnsi="Noto Sans" w:cs="Noto Sans"/>
                <w:sz w:val="20"/>
                <w:szCs w:val="20"/>
              </w:rPr>
              <w:t xml:space="preserve"> o Instalaciones </w:t>
            </w:r>
            <w:r w:rsidR="00327A00" w:rsidRPr="00A733D8">
              <w:rPr>
                <w:rFonts w:ascii="Noto Sans" w:hAnsi="Noto Sans" w:cs="Noto Sans"/>
                <w:sz w:val="20"/>
                <w:szCs w:val="20"/>
              </w:rPr>
              <w:t>que “EL INSTITUTO” determine.</w:t>
            </w:r>
          </w:p>
          <w:p w14:paraId="2E42507D" w14:textId="77777777" w:rsidR="007C0A59" w:rsidRPr="00A733D8" w:rsidRDefault="007C0A59" w:rsidP="00010BC1">
            <w:pPr>
              <w:jc w:val="both"/>
              <w:rPr>
                <w:rFonts w:ascii="Noto Sans" w:hAnsi="Noto Sans" w:cs="Noto Sans"/>
                <w:sz w:val="20"/>
                <w:szCs w:val="20"/>
              </w:rPr>
            </w:pPr>
          </w:p>
          <w:p w14:paraId="411695F7" w14:textId="0B6A7FAE" w:rsidR="007C0A59" w:rsidRPr="00A733D8" w:rsidRDefault="007C0A59" w:rsidP="00010BC1">
            <w:pPr>
              <w:jc w:val="both"/>
              <w:rPr>
                <w:rFonts w:ascii="Noto Sans" w:hAnsi="Noto Sans" w:cs="Noto Sans"/>
                <w:iCs/>
                <w:color w:val="000000"/>
                <w:sz w:val="20"/>
                <w:szCs w:val="20"/>
              </w:rPr>
            </w:pPr>
            <w:r w:rsidRPr="00A733D8">
              <w:rPr>
                <w:rFonts w:ascii="Noto Sans" w:hAnsi="Noto Sans" w:cs="Noto Sans"/>
                <w:iCs/>
                <w:color w:val="000000"/>
                <w:sz w:val="20"/>
                <w:szCs w:val="20"/>
              </w:rPr>
              <w:t xml:space="preserve">Para la prestación del </w:t>
            </w:r>
            <w:r w:rsidRPr="00A733D8">
              <w:rPr>
                <w:rFonts w:ascii="Noto Sans" w:hAnsi="Noto Sans" w:cs="Noto Sans"/>
                <w:b/>
                <w:bCs/>
                <w:iCs/>
                <w:color w:val="000000"/>
                <w:sz w:val="20"/>
                <w:szCs w:val="20"/>
              </w:rPr>
              <w:t xml:space="preserve">“Servicio de Infraestructura Lógica de Migración de la Nube IMSS </w:t>
            </w:r>
            <w:r w:rsidR="00BA5F56" w:rsidRPr="00A733D8">
              <w:rPr>
                <w:rFonts w:ascii="Noto Sans" w:hAnsi="Noto Sans" w:cs="Noto Sans"/>
                <w:b/>
                <w:bCs/>
                <w:iCs/>
                <w:color w:val="000000"/>
                <w:sz w:val="20"/>
                <w:szCs w:val="20"/>
              </w:rPr>
              <w:t>2026</w:t>
            </w:r>
            <w:r w:rsidRPr="00A733D8">
              <w:rPr>
                <w:rFonts w:ascii="Noto Sans" w:hAnsi="Noto Sans" w:cs="Noto Sans"/>
                <w:b/>
                <w:bCs/>
                <w:iCs/>
                <w:color w:val="000000"/>
                <w:sz w:val="20"/>
                <w:szCs w:val="20"/>
              </w:rPr>
              <w:t>”</w:t>
            </w:r>
            <w:r w:rsidRPr="00A733D8">
              <w:rPr>
                <w:rFonts w:ascii="Noto Sans" w:hAnsi="Noto Sans" w:cs="Noto Sans"/>
                <w:iCs/>
                <w:color w:val="000000"/>
                <w:sz w:val="20"/>
                <w:szCs w:val="20"/>
              </w:rPr>
              <w:t>, “EL LICITANTE” deberá ofertar llevar a cabo la habilitación y migración de la infraestructura tecnológica de</w:t>
            </w:r>
            <w:r w:rsidR="00327A00" w:rsidRPr="00A733D8">
              <w:rPr>
                <w:rFonts w:ascii="Noto Sans" w:hAnsi="Noto Sans" w:cs="Noto Sans"/>
                <w:iCs/>
                <w:color w:val="000000"/>
                <w:sz w:val="20"/>
                <w:szCs w:val="20"/>
              </w:rPr>
              <w:t xml:space="preserve"> “EL INSTITUTO” </w:t>
            </w:r>
            <w:r w:rsidRPr="00A733D8">
              <w:rPr>
                <w:rFonts w:ascii="Noto Sans" w:hAnsi="Noto Sans" w:cs="Noto Sans"/>
                <w:iCs/>
                <w:color w:val="000000"/>
                <w:sz w:val="20"/>
                <w:szCs w:val="20"/>
              </w:rPr>
              <w:t>al Centro de Dato</w:t>
            </w:r>
            <w:r w:rsidR="00CC5923" w:rsidRPr="00A733D8">
              <w:rPr>
                <w:rFonts w:ascii="Noto Sans" w:hAnsi="Noto Sans" w:cs="Noto Sans"/>
                <w:iCs/>
                <w:color w:val="000000"/>
                <w:sz w:val="20"/>
                <w:szCs w:val="20"/>
              </w:rPr>
              <w:t>s</w:t>
            </w:r>
            <w:r w:rsidRPr="00A733D8">
              <w:rPr>
                <w:rFonts w:ascii="Noto Sans" w:hAnsi="Noto Sans" w:cs="Noto Sans"/>
                <w:iCs/>
                <w:color w:val="000000"/>
                <w:sz w:val="20"/>
                <w:szCs w:val="20"/>
              </w:rPr>
              <w:t xml:space="preserve"> ofertado por “EL LICITANTE”, para tal efecto, debe incluir como parte de su propuesta técnica, un documento donde detalle conceptos, plazos, responsables, dependencias, y todas las consideraciones técnicas, operativas, humanas y físicas necesarias para esta habilitación y migración, detallando rubro por rubro las especificaciones de la solución tecnológica integral propuesta para la prestación de los servicio objeto del presente Anexo Técnico, definiendo las especificaciones técnicas, así como la compatibilidad técnica y funcional de los diferentes componentes físicos y lógicos de los servicios propuestos, por lo que se requiere que en su oferta incluya los detalles para habilitar, configurar, </w:t>
            </w:r>
            <w:r w:rsidR="00E9408F" w:rsidRPr="00A733D8">
              <w:rPr>
                <w:rFonts w:ascii="Noto Sans" w:hAnsi="Noto Sans" w:cs="Noto Sans"/>
                <w:iCs/>
                <w:color w:val="000000"/>
                <w:sz w:val="20"/>
                <w:szCs w:val="20"/>
              </w:rPr>
              <w:t>observar</w:t>
            </w:r>
            <w:r w:rsidRPr="00A733D8">
              <w:rPr>
                <w:rFonts w:ascii="Noto Sans" w:hAnsi="Noto Sans" w:cs="Noto Sans"/>
                <w:iCs/>
                <w:color w:val="000000"/>
                <w:sz w:val="20"/>
                <w:szCs w:val="20"/>
              </w:rPr>
              <w:t>, poner a punto, interconectar e interoperar los diferentes componentes requeridos, operar de manera continua y gestionar la operación, de tal manera que “EL LICITANTE” detall</w:t>
            </w:r>
            <w:r w:rsidR="00C871E8">
              <w:rPr>
                <w:rFonts w:ascii="Noto Sans" w:hAnsi="Noto Sans" w:cs="Noto Sans"/>
                <w:iCs/>
                <w:color w:val="000000"/>
                <w:sz w:val="20"/>
                <w:szCs w:val="20"/>
              </w:rPr>
              <w:t>e</w:t>
            </w:r>
            <w:r w:rsidRPr="00A733D8">
              <w:rPr>
                <w:rFonts w:ascii="Noto Sans" w:hAnsi="Noto Sans" w:cs="Noto Sans"/>
                <w:iCs/>
                <w:color w:val="000000"/>
                <w:sz w:val="20"/>
                <w:szCs w:val="20"/>
              </w:rPr>
              <w:t xml:space="preserve"> lo necesario para acreditar que en caso de resultar adjudicado, brindará los servicios requeridos cumpliendo con las características técnicas y funcionales que requiere “EL INSTITUTO”, cumpliendo las especificaciones y niveles de servicio solicitados el presente Anexo Técnico, para lo cual deberá agregar los diagramas, especificaciones técnicas y funcionales, así como lo necesario para explicar su operación integral.</w:t>
            </w:r>
          </w:p>
          <w:p w14:paraId="1A83F44F" w14:textId="77777777" w:rsidR="007C0A59" w:rsidRPr="00A733D8" w:rsidRDefault="007C0A59" w:rsidP="00010BC1">
            <w:pPr>
              <w:jc w:val="both"/>
              <w:rPr>
                <w:rFonts w:ascii="Noto Sans" w:hAnsi="Noto Sans" w:cs="Noto Sans"/>
                <w:b/>
                <w:bCs/>
                <w:sz w:val="20"/>
                <w:szCs w:val="20"/>
              </w:rPr>
            </w:pPr>
          </w:p>
          <w:p w14:paraId="53402A6D" w14:textId="5DBAED20"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Este concepto deberá ser ofertado cumpliendo con los requerimientos y especificaciones técnicas establecidos en el presente Anexo Técnico</w:t>
            </w:r>
            <w:r w:rsidR="00E655DF">
              <w:rPr>
                <w:rFonts w:ascii="Noto Sans" w:hAnsi="Noto Sans" w:cs="Noto Sans"/>
                <w:sz w:val="20"/>
                <w:szCs w:val="20"/>
              </w:rPr>
              <w:t>, Apéndices y  Términos y Condiciones</w:t>
            </w:r>
            <w:r w:rsidR="00E655DF" w:rsidRPr="00A733D8">
              <w:rPr>
                <w:rFonts w:ascii="Noto Sans" w:hAnsi="Noto Sans" w:cs="Noto Sans"/>
                <w:sz w:val="20"/>
                <w:szCs w:val="20"/>
              </w:rPr>
              <w:t>.</w:t>
            </w:r>
          </w:p>
        </w:tc>
        <w:tc>
          <w:tcPr>
            <w:tcW w:w="1663" w:type="dxa"/>
          </w:tcPr>
          <w:p w14:paraId="14583AAB" w14:textId="432CA054" w:rsidR="00CC5923" w:rsidRPr="00A733D8" w:rsidRDefault="00CC5923" w:rsidP="00CC5923">
            <w:pPr>
              <w:jc w:val="center"/>
              <w:rPr>
                <w:rFonts w:ascii="Noto Sans" w:hAnsi="Noto Sans" w:cs="Noto Sans"/>
                <w:sz w:val="20"/>
                <w:szCs w:val="20"/>
              </w:rPr>
            </w:pPr>
            <w:r w:rsidRPr="00A733D8">
              <w:rPr>
                <w:rFonts w:ascii="Noto Sans" w:hAnsi="Noto Sans" w:cs="Noto Sans"/>
                <w:sz w:val="20"/>
                <w:szCs w:val="20"/>
              </w:rPr>
              <w:lastRenderedPageBreak/>
              <w:t>Evento</w:t>
            </w:r>
            <w:r w:rsidR="00EE50EF">
              <w:rPr>
                <w:rFonts w:ascii="Noto Sans" w:hAnsi="Noto Sans" w:cs="Noto Sans"/>
                <w:sz w:val="20"/>
                <w:szCs w:val="20"/>
              </w:rPr>
              <w:t xml:space="preserve"> único</w:t>
            </w:r>
          </w:p>
          <w:p w14:paraId="602258AC" w14:textId="4994EB11" w:rsidR="007C0A59" w:rsidRPr="00A733D8" w:rsidRDefault="00EE50EF" w:rsidP="00EE50EF">
            <w:pPr>
              <w:jc w:val="center"/>
              <w:rPr>
                <w:rFonts w:ascii="Noto Sans" w:hAnsi="Noto Sans" w:cs="Noto Sans"/>
                <w:b/>
                <w:bCs/>
                <w:sz w:val="20"/>
                <w:szCs w:val="20"/>
              </w:rPr>
            </w:pPr>
            <w:r>
              <w:rPr>
                <w:rFonts w:ascii="Noto Sans" w:hAnsi="Noto Sans" w:cs="Noto Sans"/>
                <w:sz w:val="20"/>
                <w:szCs w:val="20"/>
              </w:rPr>
              <w:t>al inicio del contrato</w:t>
            </w:r>
          </w:p>
        </w:tc>
      </w:tr>
      <w:tr w:rsidR="00915CB5" w:rsidRPr="00A733D8" w14:paraId="0B1DF52B" w14:textId="77777777" w:rsidTr="00557B06">
        <w:tc>
          <w:tcPr>
            <w:tcW w:w="424" w:type="dxa"/>
          </w:tcPr>
          <w:p w14:paraId="33040BFD" w14:textId="64A39921" w:rsidR="007C0A59" w:rsidRPr="00A733D8" w:rsidRDefault="009D23E0" w:rsidP="00010BC1">
            <w:pPr>
              <w:rPr>
                <w:rFonts w:ascii="Noto Sans" w:hAnsi="Noto Sans" w:cs="Noto Sans"/>
                <w:b/>
                <w:bCs/>
                <w:sz w:val="20"/>
                <w:szCs w:val="20"/>
              </w:rPr>
            </w:pPr>
            <w:r w:rsidRPr="00A733D8">
              <w:rPr>
                <w:rFonts w:ascii="Noto Sans" w:hAnsi="Noto Sans" w:cs="Noto Sans"/>
                <w:b/>
                <w:bCs/>
                <w:sz w:val="20"/>
                <w:szCs w:val="20"/>
              </w:rPr>
              <w:lastRenderedPageBreak/>
              <w:t>2</w:t>
            </w:r>
          </w:p>
        </w:tc>
        <w:tc>
          <w:tcPr>
            <w:tcW w:w="1926" w:type="dxa"/>
          </w:tcPr>
          <w:p w14:paraId="3D4CAF58" w14:textId="063246FA" w:rsidR="007C0A59" w:rsidRPr="00A733D8" w:rsidRDefault="007C0A59" w:rsidP="00010BC1">
            <w:pPr>
              <w:pStyle w:val="Ttulo1"/>
              <w:spacing w:before="0" w:after="0"/>
              <w:jc w:val="both"/>
              <w:rPr>
                <w:rFonts w:ascii="Noto Sans" w:hAnsi="Noto Sans" w:cs="Noto Sans"/>
                <w:sz w:val="20"/>
                <w:szCs w:val="20"/>
              </w:rPr>
            </w:pPr>
            <w:bookmarkStart w:id="15" w:name="_Toc156577755"/>
            <w:bookmarkStart w:id="16" w:name="_Toc213618652"/>
            <w:r w:rsidRPr="00A733D8">
              <w:rPr>
                <w:rFonts w:ascii="Noto Sans" w:hAnsi="Noto Sans" w:cs="Noto Sans"/>
                <w:sz w:val="20"/>
                <w:szCs w:val="20"/>
              </w:rPr>
              <w:t xml:space="preserve">Operación y gestión de la operación a la Infraestructura física y sus componentes en </w:t>
            </w:r>
            <w:r w:rsidR="00CC5923" w:rsidRPr="00A733D8">
              <w:rPr>
                <w:rFonts w:ascii="Noto Sans" w:hAnsi="Noto Sans" w:cs="Noto Sans"/>
                <w:sz w:val="20"/>
                <w:szCs w:val="20"/>
                <w:lang w:val="es-ES_tradnl"/>
              </w:rPr>
              <w:t>el</w:t>
            </w:r>
            <w:r w:rsidRPr="00A733D8">
              <w:rPr>
                <w:rFonts w:ascii="Noto Sans" w:hAnsi="Noto Sans" w:cs="Noto Sans"/>
                <w:sz w:val="20"/>
                <w:szCs w:val="20"/>
              </w:rPr>
              <w:t xml:space="preserve"> Centro de Datos ofertado por “EL LICITANTE”</w:t>
            </w:r>
            <w:r w:rsidR="001C4FED">
              <w:rPr>
                <w:rFonts w:ascii="Noto Sans" w:hAnsi="Noto Sans" w:cs="Noto Sans"/>
                <w:sz w:val="20"/>
                <w:szCs w:val="20"/>
              </w:rPr>
              <w:t xml:space="preserve"> y en los centros de datos designados por “EL </w:t>
            </w:r>
            <w:r w:rsidR="001408CD">
              <w:rPr>
                <w:rFonts w:ascii="Noto Sans" w:hAnsi="Noto Sans" w:cs="Noto Sans"/>
                <w:sz w:val="20"/>
                <w:szCs w:val="20"/>
              </w:rPr>
              <w:t>INSTITUTO</w:t>
            </w:r>
            <w:r w:rsidR="001C4FED">
              <w:rPr>
                <w:rFonts w:ascii="Noto Sans" w:hAnsi="Noto Sans" w:cs="Noto Sans"/>
                <w:sz w:val="20"/>
                <w:szCs w:val="20"/>
              </w:rPr>
              <w:t>”</w:t>
            </w:r>
            <w:r w:rsidRPr="00A733D8">
              <w:rPr>
                <w:rFonts w:ascii="Noto Sans" w:hAnsi="Noto Sans" w:cs="Noto Sans"/>
                <w:sz w:val="20"/>
                <w:szCs w:val="20"/>
              </w:rPr>
              <w:t>.</w:t>
            </w:r>
            <w:bookmarkEnd w:id="15"/>
            <w:bookmarkEnd w:id="16"/>
          </w:p>
        </w:tc>
        <w:tc>
          <w:tcPr>
            <w:tcW w:w="5720" w:type="dxa"/>
          </w:tcPr>
          <w:p w14:paraId="41EF92EB" w14:textId="2992CF6B" w:rsidR="007C0A59" w:rsidRPr="0035225C" w:rsidRDefault="007C0A59" w:rsidP="00010BC1">
            <w:pPr>
              <w:jc w:val="both"/>
              <w:rPr>
                <w:rFonts w:ascii="Noto Sans" w:hAnsi="Noto Sans" w:cs="Noto Sans"/>
                <w:b/>
                <w:bCs/>
                <w:sz w:val="20"/>
                <w:szCs w:val="20"/>
              </w:rPr>
            </w:pPr>
            <w:r w:rsidRPr="00A733D8">
              <w:rPr>
                <w:rFonts w:ascii="Noto Sans" w:hAnsi="Noto Sans" w:cs="Noto Sans"/>
                <w:sz w:val="20"/>
                <w:szCs w:val="20"/>
              </w:rPr>
              <w:t>Consiste en la operación</w:t>
            </w:r>
            <w:r w:rsidR="004105D8">
              <w:rPr>
                <w:rFonts w:ascii="Noto Sans" w:hAnsi="Noto Sans" w:cs="Noto Sans"/>
                <w:sz w:val="20"/>
                <w:szCs w:val="20"/>
              </w:rPr>
              <w:t>,</w:t>
            </w:r>
            <w:r w:rsidR="003C0A96">
              <w:rPr>
                <w:rFonts w:ascii="Noto Sans" w:hAnsi="Noto Sans" w:cs="Noto Sans"/>
                <w:sz w:val="20"/>
                <w:szCs w:val="20"/>
              </w:rPr>
              <w:t xml:space="preserve"> puesta a punto</w:t>
            </w:r>
            <w:r w:rsidRPr="00A733D8">
              <w:rPr>
                <w:rFonts w:ascii="Noto Sans" w:hAnsi="Noto Sans" w:cs="Noto Sans"/>
                <w:sz w:val="20"/>
                <w:szCs w:val="20"/>
              </w:rPr>
              <w:t xml:space="preserve"> y gestión de la operación de la Infraestructura física (hardware) en la que se encuentra instalada la infraestructura lógica (software/componentes lógicos) propiedad del IMSS y que se relaciona en el </w:t>
            </w:r>
            <w:r w:rsidRPr="00A733D8">
              <w:rPr>
                <w:rFonts w:ascii="Noto Sans" w:hAnsi="Noto Sans" w:cs="Noto Sans"/>
                <w:b/>
                <w:bCs/>
                <w:sz w:val="20"/>
                <w:szCs w:val="20"/>
              </w:rPr>
              <w:t>Apéndice 1. Listado de Infraestructura</w:t>
            </w:r>
            <w:r w:rsidRPr="00A733D8">
              <w:rPr>
                <w:rFonts w:ascii="Noto Sans" w:hAnsi="Noto Sans" w:cs="Noto Sans"/>
                <w:sz w:val="20"/>
                <w:szCs w:val="20"/>
              </w:rPr>
              <w:t xml:space="preserve"> del Anexo Técnico; como son servidores, almacenamiento principal y de respaldo, comunicaciones, que serán hospedados en </w:t>
            </w:r>
            <w:r w:rsidR="001408CD">
              <w:rPr>
                <w:rFonts w:ascii="Noto Sans" w:hAnsi="Noto Sans" w:cs="Noto Sans"/>
                <w:sz w:val="20"/>
                <w:szCs w:val="20"/>
              </w:rPr>
              <w:t>el</w:t>
            </w:r>
            <w:r w:rsidRPr="00A733D8">
              <w:rPr>
                <w:rFonts w:ascii="Noto Sans" w:hAnsi="Noto Sans" w:cs="Noto Sans"/>
                <w:sz w:val="20"/>
                <w:szCs w:val="20"/>
              </w:rPr>
              <w:t xml:space="preserve"> centro de datos ofertado por “EL LICITANTE”</w:t>
            </w:r>
            <w:r w:rsidR="001408CD">
              <w:rPr>
                <w:rFonts w:ascii="Noto Sans" w:hAnsi="Noto Sans" w:cs="Noto Sans"/>
                <w:sz w:val="20"/>
                <w:szCs w:val="20"/>
              </w:rPr>
              <w:t xml:space="preserve"> y en los centros de datos designados por “EL INSTITUTO”</w:t>
            </w:r>
            <w:r w:rsidRPr="00A733D8">
              <w:rPr>
                <w:rFonts w:ascii="Noto Sans" w:hAnsi="Noto Sans" w:cs="Noto Sans"/>
                <w:sz w:val="20"/>
                <w:szCs w:val="20"/>
              </w:rPr>
              <w:t>; este concepto debe incluir: operación continua, puesta a punto, soporte, mantenimiento preventivo y correctivo, gestión de la operación y gestión de incidentes; que permitan la operación continua con disponibilidad total de los servicios de</w:t>
            </w:r>
            <w:r w:rsidR="000D1AA6">
              <w:rPr>
                <w:rFonts w:ascii="Noto Sans" w:hAnsi="Noto Sans" w:cs="Noto Sans"/>
                <w:sz w:val="20"/>
                <w:szCs w:val="20"/>
              </w:rPr>
              <w:t xml:space="preserve"> al menos</w:t>
            </w:r>
            <w:r w:rsidRPr="00A733D8">
              <w:rPr>
                <w:rFonts w:ascii="Noto Sans" w:hAnsi="Noto Sans" w:cs="Noto Sans"/>
                <w:sz w:val="20"/>
                <w:szCs w:val="20"/>
              </w:rPr>
              <w:t xml:space="preserve"> </w:t>
            </w:r>
            <w:r w:rsidRPr="00FA6BA8">
              <w:rPr>
                <w:rFonts w:ascii="Noto Sans" w:hAnsi="Noto Sans" w:cs="Noto Sans"/>
                <w:color w:val="000000" w:themeColor="text1"/>
                <w:sz w:val="20"/>
                <w:szCs w:val="20"/>
              </w:rPr>
              <w:t xml:space="preserve">99.9%. </w:t>
            </w:r>
          </w:p>
          <w:p w14:paraId="1EE413F2" w14:textId="77777777" w:rsidR="007C0A59" w:rsidRPr="00A733D8" w:rsidRDefault="007C0A59" w:rsidP="00010BC1">
            <w:pPr>
              <w:jc w:val="both"/>
              <w:rPr>
                <w:rFonts w:ascii="Noto Sans" w:hAnsi="Noto Sans" w:cs="Noto Sans"/>
                <w:sz w:val="20"/>
                <w:szCs w:val="20"/>
              </w:rPr>
            </w:pPr>
          </w:p>
          <w:p w14:paraId="2EDDE4D6" w14:textId="0F5127C6" w:rsidR="007C0A59" w:rsidRPr="00A733D8" w:rsidRDefault="007C0A59" w:rsidP="00010BC1">
            <w:pPr>
              <w:jc w:val="both"/>
              <w:rPr>
                <w:rFonts w:ascii="Noto Sans" w:eastAsia="Calibri" w:hAnsi="Noto Sans" w:cs="Noto Sans"/>
                <w:sz w:val="20"/>
                <w:szCs w:val="20"/>
              </w:rPr>
            </w:pPr>
            <w:r w:rsidRPr="00A733D8">
              <w:rPr>
                <w:rFonts w:ascii="Noto Sans" w:eastAsia="Calibri" w:hAnsi="Noto Sans" w:cs="Noto Sans"/>
                <w:sz w:val="20"/>
                <w:szCs w:val="20"/>
              </w:rPr>
              <w:t xml:space="preserve">“EL LICITANTE” deberá proporcionar las refacciones o componentes necesarios nuevos, originales </w:t>
            </w:r>
            <w:r w:rsidR="000621BD">
              <w:rPr>
                <w:rFonts w:ascii="Noto Sans" w:eastAsia="Calibri" w:hAnsi="Noto Sans" w:cs="Noto Sans"/>
                <w:sz w:val="20"/>
                <w:szCs w:val="20"/>
              </w:rPr>
              <w:t>o</w:t>
            </w:r>
            <w:r w:rsidRPr="00A733D8">
              <w:rPr>
                <w:rFonts w:ascii="Noto Sans" w:eastAsia="Calibri" w:hAnsi="Noto Sans" w:cs="Noto Sans"/>
                <w:sz w:val="20"/>
                <w:szCs w:val="20"/>
              </w:rPr>
              <w:t xml:space="preserve"> autorizados por el fabricante asi como al personal técnico necesario para efectuar los mantenimientos preventivos y correctivos de la infraestructura descrita en el </w:t>
            </w:r>
            <w:r w:rsidRPr="00A733D8">
              <w:rPr>
                <w:rFonts w:ascii="Noto Sans" w:eastAsia="Calibri" w:hAnsi="Noto Sans" w:cs="Noto Sans"/>
                <w:b/>
                <w:bCs/>
                <w:sz w:val="20"/>
                <w:szCs w:val="20"/>
              </w:rPr>
              <w:t>Apéndice 1.</w:t>
            </w:r>
            <w:r w:rsidRPr="00A733D8">
              <w:rPr>
                <w:rFonts w:ascii="Noto Sans" w:eastAsia="Calibri" w:hAnsi="Noto Sans" w:cs="Noto Sans"/>
                <w:sz w:val="20"/>
                <w:szCs w:val="20"/>
              </w:rPr>
              <w:t xml:space="preserve"> </w:t>
            </w:r>
            <w:r w:rsidRPr="00A733D8">
              <w:rPr>
                <w:rFonts w:ascii="Noto Sans" w:eastAsia="Calibri" w:hAnsi="Noto Sans" w:cs="Noto Sans"/>
                <w:b/>
                <w:bCs/>
                <w:sz w:val="20"/>
                <w:szCs w:val="20"/>
              </w:rPr>
              <w:t>Listado de Infraestructura</w:t>
            </w:r>
            <w:r w:rsidRPr="00A733D8">
              <w:rPr>
                <w:rFonts w:ascii="Noto Sans" w:eastAsia="Calibri" w:hAnsi="Noto Sans" w:cs="Noto Sans"/>
                <w:sz w:val="20"/>
                <w:szCs w:val="20"/>
              </w:rPr>
              <w:t>, así como su administración, operación y gestión de la operación de dicha infraestructura previa y posterior a los procesos de mantenimiento preventivos o correctivos, a fin de brindar su operación integral dentro del Ecosistema Digital IMSS, lo que le permitirá a “EL INSTITUTO” hacer uso de esta infraestructura homologando los niveles de servicio y esquemas de operación, administración y gestión de la operación con los servicios objeto del presente Anexo Técnico</w:t>
            </w:r>
            <w:r w:rsidR="00E655DF">
              <w:rPr>
                <w:rFonts w:ascii="Noto Sans" w:hAnsi="Noto Sans" w:cs="Noto Sans"/>
                <w:sz w:val="20"/>
                <w:szCs w:val="20"/>
              </w:rPr>
              <w:t>, Apéndices y  Términos y Condiciones</w:t>
            </w:r>
            <w:r w:rsidR="00E655DF" w:rsidRPr="00A733D8">
              <w:rPr>
                <w:rFonts w:ascii="Noto Sans" w:hAnsi="Noto Sans" w:cs="Noto Sans"/>
                <w:sz w:val="20"/>
                <w:szCs w:val="20"/>
              </w:rPr>
              <w:t>.</w:t>
            </w:r>
          </w:p>
          <w:p w14:paraId="11A0A8E2" w14:textId="77777777" w:rsidR="007C0A59" w:rsidRPr="00A733D8" w:rsidRDefault="007C0A59" w:rsidP="00010BC1">
            <w:pPr>
              <w:jc w:val="both"/>
              <w:rPr>
                <w:rFonts w:ascii="Noto Sans" w:eastAsia="Calibri" w:hAnsi="Noto Sans" w:cs="Noto Sans"/>
                <w:sz w:val="20"/>
                <w:szCs w:val="20"/>
              </w:rPr>
            </w:pPr>
          </w:p>
          <w:p w14:paraId="5B7B8FFC" w14:textId="2CFA82CC" w:rsidR="007C0A59" w:rsidRPr="00A7555A" w:rsidRDefault="007C0A59" w:rsidP="00010BC1">
            <w:pPr>
              <w:jc w:val="both"/>
              <w:rPr>
                <w:rFonts w:ascii="Noto Sans" w:eastAsia="Calibri" w:hAnsi="Noto Sans" w:cs="Noto Sans"/>
                <w:sz w:val="20"/>
                <w:szCs w:val="20"/>
              </w:rPr>
            </w:pPr>
            <w:r w:rsidRPr="00A733D8">
              <w:rPr>
                <w:rFonts w:ascii="Noto Sans" w:eastAsia="Calibri" w:hAnsi="Noto Sans" w:cs="Noto Sans"/>
                <w:sz w:val="20"/>
                <w:szCs w:val="20"/>
              </w:rPr>
              <w:t xml:space="preserve">“EL LICITANTE” debe ofertar las pólizas de mantenimiento de la infraestructura indicada en el </w:t>
            </w:r>
            <w:r w:rsidRPr="00A733D8">
              <w:rPr>
                <w:rFonts w:ascii="Noto Sans" w:eastAsia="Calibri" w:hAnsi="Noto Sans" w:cs="Noto Sans"/>
                <w:b/>
                <w:bCs/>
                <w:sz w:val="20"/>
                <w:szCs w:val="20"/>
              </w:rPr>
              <w:t>Apéndice 1. Listado de Infraestructura</w:t>
            </w:r>
            <w:r w:rsidRPr="00A733D8">
              <w:rPr>
                <w:rFonts w:ascii="Noto Sans" w:eastAsia="Calibri" w:hAnsi="Noto Sans" w:cs="Noto Sans"/>
                <w:sz w:val="20"/>
                <w:szCs w:val="20"/>
              </w:rPr>
              <w:t xml:space="preserve">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w:t>
            </w:r>
            <w:r w:rsidR="00FC64F7" w:rsidRPr="00A733D8">
              <w:rPr>
                <w:rFonts w:ascii="Noto Sans" w:eastAsia="Calibri" w:hAnsi="Noto Sans" w:cs="Noto Sans"/>
                <w:sz w:val="20"/>
                <w:szCs w:val="20"/>
              </w:rPr>
              <w:t xml:space="preserve"> </w:t>
            </w:r>
          </w:p>
          <w:p w14:paraId="2E4FA4FE" w14:textId="77777777" w:rsidR="007C0A59" w:rsidRPr="00A733D8" w:rsidRDefault="007C0A59" w:rsidP="00010BC1">
            <w:pPr>
              <w:jc w:val="both"/>
              <w:rPr>
                <w:rFonts w:ascii="Noto Sans" w:hAnsi="Noto Sans" w:cs="Noto Sans"/>
                <w:sz w:val="20"/>
                <w:szCs w:val="20"/>
              </w:rPr>
            </w:pPr>
          </w:p>
          <w:p w14:paraId="40797413" w14:textId="399689C9"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lastRenderedPageBreak/>
              <w:t xml:space="preserve">“EL LICITANTE” deberá ofertar la prestación de los servicios objeto del presente Anexo Técnico. Incluyendo la infraestructura </w:t>
            </w:r>
            <w:r w:rsidR="006752BA">
              <w:rPr>
                <w:rFonts w:ascii="Noto Sans" w:hAnsi="Noto Sans" w:cs="Noto Sans"/>
                <w:sz w:val="20"/>
                <w:szCs w:val="20"/>
              </w:rPr>
              <w:t xml:space="preserve">propiedad de </w:t>
            </w:r>
            <w:r w:rsidR="004938D8" w:rsidRPr="00A733D8">
              <w:rPr>
                <w:rFonts w:ascii="Noto Sans" w:hAnsi="Noto Sans" w:cs="Noto Sans"/>
                <w:sz w:val="20"/>
                <w:szCs w:val="20"/>
              </w:rPr>
              <w:t xml:space="preserve">“EL INSTITUTO” </w:t>
            </w:r>
            <w:r w:rsidRPr="00A733D8">
              <w:rPr>
                <w:rFonts w:ascii="Noto Sans" w:hAnsi="Noto Sans" w:cs="Noto Sans"/>
                <w:sz w:val="20"/>
                <w:szCs w:val="20"/>
              </w:rPr>
              <w:t xml:space="preserve">que en su momento “EL INSTITUTO” requiera incrementar durante la vigencia del servicio y que podrá ser instalada en </w:t>
            </w:r>
            <w:r w:rsidR="004938D8">
              <w:rPr>
                <w:rFonts w:ascii="Noto Sans" w:hAnsi="Noto Sans" w:cs="Noto Sans"/>
                <w:sz w:val="20"/>
                <w:szCs w:val="20"/>
              </w:rPr>
              <w:t>el</w:t>
            </w:r>
            <w:r w:rsidRPr="00A733D8">
              <w:rPr>
                <w:rFonts w:ascii="Noto Sans" w:hAnsi="Noto Sans" w:cs="Noto Sans"/>
                <w:sz w:val="20"/>
                <w:szCs w:val="20"/>
              </w:rPr>
              <w:t xml:space="preserve"> </w:t>
            </w:r>
            <w:r w:rsidR="004938D8">
              <w:rPr>
                <w:rFonts w:ascii="Noto Sans" w:hAnsi="Noto Sans" w:cs="Noto Sans"/>
                <w:sz w:val="20"/>
                <w:szCs w:val="20"/>
              </w:rPr>
              <w:t>c</w:t>
            </w:r>
            <w:r w:rsidRPr="00A733D8">
              <w:rPr>
                <w:rFonts w:ascii="Noto Sans" w:hAnsi="Noto Sans" w:cs="Noto Sans"/>
                <w:sz w:val="20"/>
                <w:szCs w:val="20"/>
              </w:rPr>
              <w:t xml:space="preserve">entros de </w:t>
            </w:r>
            <w:r w:rsidR="004938D8">
              <w:rPr>
                <w:rFonts w:ascii="Noto Sans" w:hAnsi="Noto Sans" w:cs="Noto Sans"/>
                <w:sz w:val="20"/>
                <w:szCs w:val="20"/>
              </w:rPr>
              <w:t>d</w:t>
            </w:r>
            <w:r w:rsidRPr="00A733D8">
              <w:rPr>
                <w:rFonts w:ascii="Noto Sans" w:hAnsi="Noto Sans" w:cs="Noto Sans"/>
                <w:sz w:val="20"/>
                <w:szCs w:val="20"/>
              </w:rPr>
              <w:t>atos ofertado por “EL LICITANTE”, así como en las instalaciones que el “EL INSTITUTO” determine.</w:t>
            </w:r>
          </w:p>
          <w:p w14:paraId="0E66C18A" w14:textId="77777777" w:rsidR="007C0A59" w:rsidRPr="00A733D8" w:rsidRDefault="007C0A59" w:rsidP="00010BC1">
            <w:pPr>
              <w:jc w:val="both"/>
              <w:rPr>
                <w:rFonts w:ascii="Noto Sans" w:hAnsi="Noto Sans" w:cs="Noto Sans"/>
                <w:sz w:val="20"/>
                <w:szCs w:val="20"/>
              </w:rPr>
            </w:pPr>
          </w:p>
          <w:p w14:paraId="0669149F" w14:textId="78C627CA" w:rsidR="006C3FF9" w:rsidRPr="00A733D8" w:rsidRDefault="007C0A59" w:rsidP="006C3FF9">
            <w:pPr>
              <w:jc w:val="both"/>
              <w:rPr>
                <w:rFonts w:ascii="Noto Sans" w:hAnsi="Noto Sans" w:cs="Noto Sans"/>
                <w:sz w:val="20"/>
                <w:szCs w:val="20"/>
              </w:rPr>
            </w:pPr>
            <w:r w:rsidRPr="00A733D8">
              <w:rPr>
                <w:rFonts w:ascii="Noto Sans" w:hAnsi="Noto Sans" w:cs="Noto Sans"/>
                <w:sz w:val="20"/>
                <w:szCs w:val="20"/>
              </w:rPr>
              <w:t>“EL LICITANTE” deberá ofertar este concepto de servicio para toda la infraestructura física</w:t>
            </w:r>
            <w:r w:rsidR="00D71740">
              <w:rPr>
                <w:rFonts w:ascii="Noto Sans" w:hAnsi="Noto Sans" w:cs="Noto Sans"/>
                <w:sz w:val="20"/>
                <w:szCs w:val="20"/>
              </w:rPr>
              <w:t xml:space="preserve"> propiedad del IMSS</w:t>
            </w:r>
            <w:r w:rsidRPr="00A733D8">
              <w:rPr>
                <w:rFonts w:ascii="Noto Sans" w:hAnsi="Noto Sans" w:cs="Noto Sans"/>
                <w:sz w:val="20"/>
                <w:szCs w:val="20"/>
              </w:rPr>
              <w:t xml:space="preserve"> en la que se encuentra implementada la infraestructura Lógica propiedad del IMSS, que será hospedada en </w:t>
            </w:r>
            <w:r w:rsidR="004530B4" w:rsidRPr="00A733D8">
              <w:rPr>
                <w:rFonts w:ascii="Noto Sans" w:hAnsi="Noto Sans" w:cs="Noto Sans"/>
                <w:sz w:val="20"/>
                <w:szCs w:val="20"/>
              </w:rPr>
              <w:t>el</w:t>
            </w:r>
            <w:r w:rsidRPr="00A733D8">
              <w:rPr>
                <w:rFonts w:ascii="Noto Sans" w:hAnsi="Noto Sans" w:cs="Noto Sans"/>
                <w:sz w:val="20"/>
                <w:szCs w:val="20"/>
              </w:rPr>
              <w:t xml:space="preserve"> centro de datos </w:t>
            </w:r>
            <w:r w:rsidR="004530B4" w:rsidRPr="00A733D8">
              <w:rPr>
                <w:rFonts w:ascii="Noto Sans" w:hAnsi="Noto Sans" w:cs="Noto Sans"/>
                <w:sz w:val="20"/>
                <w:szCs w:val="20"/>
              </w:rPr>
              <w:t>ofertado</w:t>
            </w:r>
            <w:r w:rsidRPr="00A733D8">
              <w:rPr>
                <w:rFonts w:ascii="Noto Sans" w:hAnsi="Noto Sans" w:cs="Noto Sans"/>
                <w:sz w:val="20"/>
                <w:szCs w:val="20"/>
              </w:rPr>
              <w:t xml:space="preserve"> por “EL LICITANTE”</w:t>
            </w:r>
            <w:r w:rsidR="000236C7">
              <w:rPr>
                <w:rFonts w:ascii="Noto Sans" w:hAnsi="Noto Sans" w:cs="Noto Sans"/>
                <w:sz w:val="20"/>
                <w:szCs w:val="20"/>
              </w:rPr>
              <w:t xml:space="preserve">, </w:t>
            </w:r>
            <w:r w:rsidRPr="00A733D8">
              <w:rPr>
                <w:rFonts w:ascii="Noto Sans" w:hAnsi="Noto Sans" w:cs="Noto Sans"/>
                <w:sz w:val="20"/>
                <w:szCs w:val="20"/>
              </w:rPr>
              <w:t>incluyendo su operación continua, puesta a punto, soporte, mantenimiento preventivo y correctivo, gestión de la operación y gestión de incidentes</w:t>
            </w:r>
            <w:r w:rsidR="000133C1">
              <w:rPr>
                <w:rFonts w:ascii="Noto Sans" w:hAnsi="Noto Sans" w:cs="Noto Sans"/>
                <w:sz w:val="20"/>
                <w:szCs w:val="20"/>
              </w:rPr>
              <w:t xml:space="preserve">, </w:t>
            </w:r>
            <w:r w:rsidR="006C3FF9" w:rsidRPr="00A733D8">
              <w:rPr>
                <w:rFonts w:ascii="Noto Sans" w:hAnsi="Noto Sans" w:cs="Noto Sans"/>
                <w:sz w:val="20"/>
                <w:szCs w:val="20"/>
              </w:rPr>
              <w:t>así como cualquier otro componente necesario para su operación bajo esquemas de seguridad perimetral en instalaciones del centro de datos ofertado por “EL LICITANTE”, con disponibilidad las 24 horas de los 7 días de la semana durante la vigencia del servicio, incluyendo Base de datos</w:t>
            </w:r>
            <w:r w:rsidR="0045249E">
              <w:rPr>
                <w:rFonts w:ascii="Noto Sans" w:hAnsi="Noto Sans" w:cs="Noto Sans"/>
                <w:sz w:val="20"/>
                <w:szCs w:val="20"/>
              </w:rPr>
              <w:t xml:space="preserve"> de </w:t>
            </w:r>
            <w:r w:rsidR="00642592">
              <w:rPr>
                <w:rFonts w:ascii="Noto Sans" w:hAnsi="Noto Sans" w:cs="Noto Sans"/>
                <w:sz w:val="20"/>
                <w:szCs w:val="20"/>
              </w:rPr>
              <w:t>Administración de</w:t>
            </w:r>
            <w:r w:rsidR="006C3FF9" w:rsidRPr="00A733D8">
              <w:rPr>
                <w:rFonts w:ascii="Noto Sans" w:hAnsi="Noto Sans" w:cs="Noto Sans"/>
                <w:sz w:val="20"/>
                <w:szCs w:val="20"/>
              </w:rPr>
              <w:t xml:space="preserve"> Configuraciones de Infraestructura Tecnológica (CMDB por sus siglas en inglés) y memoria técnica detallada de los servicios operativos.</w:t>
            </w:r>
          </w:p>
          <w:p w14:paraId="6E2532F6" w14:textId="77777777" w:rsidR="005D60AA" w:rsidRDefault="005D60AA" w:rsidP="00010BC1">
            <w:pPr>
              <w:jc w:val="both"/>
              <w:rPr>
                <w:rFonts w:ascii="Noto Sans" w:hAnsi="Noto Sans" w:cs="Noto Sans"/>
                <w:sz w:val="20"/>
                <w:szCs w:val="20"/>
              </w:rPr>
            </w:pPr>
          </w:p>
          <w:p w14:paraId="11913862" w14:textId="278EEE0A" w:rsidR="00C41059" w:rsidRDefault="00C11E9A" w:rsidP="00010BC1">
            <w:pPr>
              <w:jc w:val="both"/>
              <w:rPr>
                <w:rFonts w:ascii="Noto Sans" w:hAnsi="Noto Sans" w:cs="Noto Sans"/>
                <w:sz w:val="20"/>
                <w:szCs w:val="20"/>
              </w:rPr>
            </w:pP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sidR="00B14B0D">
              <w:rPr>
                <w:rFonts w:ascii="Noto Sans" w:hAnsi="Noto Sans" w:cs="Noto Sans"/>
                <w:sz w:val="20"/>
                <w:szCs w:val="20"/>
              </w:rPr>
              <w:t>deberá  pro</w:t>
            </w:r>
            <w:r w:rsidR="009D7158">
              <w:rPr>
                <w:rFonts w:ascii="Noto Sans" w:hAnsi="Noto Sans" w:cs="Noto Sans"/>
                <w:sz w:val="20"/>
                <w:szCs w:val="20"/>
              </w:rPr>
              <w:t>porcionar como part</w:t>
            </w:r>
            <w:r w:rsidR="007C0A59" w:rsidRPr="00A733D8">
              <w:rPr>
                <w:rFonts w:ascii="Noto Sans" w:hAnsi="Noto Sans" w:cs="Noto Sans"/>
                <w:sz w:val="20"/>
                <w:szCs w:val="20"/>
              </w:rPr>
              <w:t>e</w:t>
            </w:r>
            <w:r w:rsidR="009D7158">
              <w:rPr>
                <w:rFonts w:ascii="Noto Sans" w:hAnsi="Noto Sans" w:cs="Noto Sans"/>
                <w:sz w:val="20"/>
                <w:szCs w:val="20"/>
              </w:rPr>
              <w:t xml:space="preserve"> del centro de datos ofertado, la</w:t>
            </w:r>
            <w:r w:rsidR="007C0A59" w:rsidRPr="00A733D8">
              <w:rPr>
                <w:rFonts w:ascii="Noto Sans" w:hAnsi="Noto Sans" w:cs="Noto Sans"/>
                <w:sz w:val="20"/>
                <w:szCs w:val="20"/>
              </w:rPr>
              <w:t xml:space="preserve"> infraestructura complementaria</w:t>
            </w:r>
            <w:r w:rsidR="009D7158">
              <w:rPr>
                <w:rFonts w:ascii="Noto Sans" w:hAnsi="Noto Sans" w:cs="Noto Sans"/>
                <w:sz w:val="20"/>
                <w:szCs w:val="20"/>
              </w:rPr>
              <w:t xml:space="preserve"> necesaria</w:t>
            </w:r>
            <w:r w:rsidR="007C0A59" w:rsidRPr="00A733D8">
              <w:rPr>
                <w:rFonts w:ascii="Noto Sans" w:hAnsi="Noto Sans" w:cs="Noto Sans"/>
                <w:sz w:val="20"/>
                <w:szCs w:val="20"/>
              </w:rPr>
              <w:t xml:space="preserve"> (energía electrica, aire acondicionado, cableado, expansión de la red LAN, gbic’s, entre otros), </w:t>
            </w:r>
            <w:r w:rsidR="00FA6AB6">
              <w:rPr>
                <w:rFonts w:ascii="Noto Sans" w:hAnsi="Noto Sans" w:cs="Noto Sans"/>
                <w:sz w:val="20"/>
                <w:szCs w:val="20"/>
              </w:rPr>
              <w:t>a fin de</w:t>
            </w:r>
            <w:r w:rsidR="009741D8">
              <w:rPr>
                <w:rFonts w:ascii="Noto Sans" w:hAnsi="Noto Sans" w:cs="Noto Sans"/>
                <w:sz w:val="20"/>
                <w:szCs w:val="20"/>
              </w:rPr>
              <w:t xml:space="preserve"> brindar el servicio de operación continua de Centro de Datos.</w:t>
            </w:r>
          </w:p>
          <w:p w14:paraId="22219B7F" w14:textId="77777777" w:rsidR="001D2245" w:rsidRPr="00A733D8" w:rsidRDefault="001D2245" w:rsidP="00010BC1">
            <w:pPr>
              <w:jc w:val="both"/>
              <w:rPr>
                <w:rFonts w:ascii="Noto Sans" w:hAnsi="Noto Sans" w:cs="Noto Sans"/>
                <w:sz w:val="20"/>
                <w:szCs w:val="20"/>
              </w:rPr>
            </w:pPr>
          </w:p>
          <w:p w14:paraId="373133EE" w14:textId="24B620C4"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Este concepto </w:t>
            </w:r>
            <w:r w:rsidR="001D2245">
              <w:rPr>
                <w:rFonts w:ascii="Noto Sans" w:hAnsi="Noto Sans" w:cs="Noto Sans"/>
                <w:sz w:val="20"/>
                <w:szCs w:val="20"/>
              </w:rPr>
              <w:t xml:space="preserve">de servicio </w:t>
            </w:r>
            <w:r w:rsidRPr="00A733D8">
              <w:rPr>
                <w:rFonts w:ascii="Noto Sans" w:hAnsi="Noto Sans" w:cs="Noto Sans"/>
                <w:sz w:val="20"/>
                <w:szCs w:val="20"/>
              </w:rPr>
              <w:t>deberá ser ofertado cumpliendo con los requerimientos y especificaciones técnicas establecidos en el presente Anexo Técnico</w:t>
            </w:r>
            <w:r w:rsidR="00E655DF">
              <w:rPr>
                <w:rFonts w:ascii="Noto Sans" w:hAnsi="Noto Sans" w:cs="Noto Sans"/>
                <w:sz w:val="20"/>
                <w:szCs w:val="20"/>
              </w:rPr>
              <w:t>, Apéndices y  Términos y Condiciones</w:t>
            </w:r>
            <w:r w:rsidR="00E655DF" w:rsidRPr="00A733D8">
              <w:rPr>
                <w:rFonts w:ascii="Noto Sans" w:hAnsi="Noto Sans" w:cs="Noto Sans"/>
                <w:sz w:val="20"/>
                <w:szCs w:val="20"/>
              </w:rPr>
              <w:t>.</w:t>
            </w:r>
          </w:p>
        </w:tc>
        <w:tc>
          <w:tcPr>
            <w:tcW w:w="1663" w:type="dxa"/>
            <w:vAlign w:val="center"/>
          </w:tcPr>
          <w:p w14:paraId="2C309555" w14:textId="4C35699A" w:rsidR="00CC5923" w:rsidRPr="00A733D8" w:rsidRDefault="00CC5923" w:rsidP="00010BC1">
            <w:pPr>
              <w:jc w:val="center"/>
              <w:rPr>
                <w:rFonts w:ascii="Noto Sans" w:hAnsi="Noto Sans" w:cs="Noto Sans"/>
                <w:sz w:val="20"/>
                <w:szCs w:val="20"/>
              </w:rPr>
            </w:pPr>
            <w:r w:rsidRPr="00A733D8">
              <w:rPr>
                <w:rFonts w:ascii="Noto Sans" w:hAnsi="Noto Sans" w:cs="Noto Sans"/>
                <w:sz w:val="20"/>
                <w:szCs w:val="20"/>
              </w:rPr>
              <w:lastRenderedPageBreak/>
              <w:t>Mensual</w:t>
            </w:r>
            <w:r w:rsidR="006233F7">
              <w:rPr>
                <w:rFonts w:ascii="Noto Sans" w:hAnsi="Noto Sans" w:cs="Noto Sans"/>
                <w:sz w:val="20"/>
                <w:szCs w:val="20"/>
              </w:rPr>
              <w:t xml:space="preserve"> </w:t>
            </w:r>
            <w:r w:rsidR="00B4461C">
              <w:rPr>
                <w:rFonts w:ascii="Noto Sans" w:hAnsi="Noto Sans" w:cs="Noto Sans"/>
                <w:sz w:val="20"/>
                <w:szCs w:val="20"/>
              </w:rPr>
              <w:t>(o parte proporcional)</w:t>
            </w:r>
            <w:r w:rsidR="001872B1">
              <w:rPr>
                <w:rFonts w:ascii="Noto Sans" w:hAnsi="Noto Sans" w:cs="Noto Sans"/>
                <w:sz w:val="20"/>
                <w:szCs w:val="20"/>
              </w:rPr>
              <w:t>.</w:t>
            </w:r>
          </w:p>
          <w:p w14:paraId="75A1FC63" w14:textId="1C34AF2A" w:rsidR="007C0A59" w:rsidRPr="00A733D8" w:rsidRDefault="007C0A59" w:rsidP="00010BC1">
            <w:pPr>
              <w:jc w:val="center"/>
              <w:rPr>
                <w:rFonts w:ascii="Noto Sans" w:hAnsi="Noto Sans" w:cs="Noto Sans"/>
                <w:sz w:val="20"/>
                <w:szCs w:val="20"/>
              </w:rPr>
            </w:pPr>
            <w:r w:rsidRPr="00A733D8">
              <w:rPr>
                <w:rFonts w:ascii="Noto Sans" w:hAnsi="Noto Sans" w:cs="Noto Sans"/>
                <w:sz w:val="20"/>
                <w:szCs w:val="20"/>
              </w:rPr>
              <w:t xml:space="preserve">Bajo demanda </w:t>
            </w:r>
          </w:p>
          <w:p w14:paraId="625C5461" w14:textId="77777777" w:rsidR="007C0A59" w:rsidRPr="00A733D8" w:rsidRDefault="007C0A59" w:rsidP="00010BC1">
            <w:pPr>
              <w:jc w:val="center"/>
              <w:rPr>
                <w:rFonts w:ascii="Noto Sans" w:hAnsi="Noto Sans" w:cs="Noto Sans"/>
                <w:sz w:val="20"/>
                <w:szCs w:val="20"/>
              </w:rPr>
            </w:pPr>
            <w:r w:rsidRPr="00A733D8">
              <w:rPr>
                <w:rFonts w:ascii="Noto Sans" w:hAnsi="Noto Sans" w:cs="Noto Sans"/>
                <w:sz w:val="20"/>
                <w:szCs w:val="20"/>
              </w:rPr>
              <w:t>por equipo (hardware)</w:t>
            </w:r>
          </w:p>
        </w:tc>
      </w:tr>
      <w:tr w:rsidR="00915CB5" w:rsidRPr="00A733D8" w14:paraId="6D40BA84" w14:textId="77777777" w:rsidTr="00557B06">
        <w:tc>
          <w:tcPr>
            <w:tcW w:w="424" w:type="dxa"/>
          </w:tcPr>
          <w:p w14:paraId="175323A1" w14:textId="0C3B2801" w:rsidR="007C0A59" w:rsidRPr="00A733D8" w:rsidRDefault="009D23E0" w:rsidP="00010BC1">
            <w:pPr>
              <w:jc w:val="both"/>
              <w:rPr>
                <w:rFonts w:ascii="Noto Sans" w:hAnsi="Noto Sans" w:cs="Noto Sans"/>
                <w:b/>
                <w:bCs/>
                <w:sz w:val="20"/>
                <w:szCs w:val="20"/>
              </w:rPr>
            </w:pPr>
            <w:r w:rsidRPr="00A733D8">
              <w:rPr>
                <w:rFonts w:ascii="Noto Sans" w:hAnsi="Noto Sans" w:cs="Noto Sans"/>
                <w:b/>
                <w:bCs/>
                <w:sz w:val="20"/>
                <w:szCs w:val="20"/>
              </w:rPr>
              <w:t>3</w:t>
            </w:r>
          </w:p>
        </w:tc>
        <w:tc>
          <w:tcPr>
            <w:tcW w:w="1926" w:type="dxa"/>
          </w:tcPr>
          <w:p w14:paraId="6B8A8305" w14:textId="444186AC" w:rsidR="007C0A59" w:rsidRPr="00A733D8" w:rsidRDefault="007C0A59" w:rsidP="00010BC1">
            <w:pPr>
              <w:jc w:val="both"/>
              <w:rPr>
                <w:rFonts w:ascii="Noto Sans" w:hAnsi="Noto Sans" w:cs="Noto Sans"/>
                <w:b/>
                <w:bCs/>
                <w:sz w:val="20"/>
                <w:szCs w:val="20"/>
              </w:rPr>
            </w:pPr>
            <w:r w:rsidRPr="00A733D8">
              <w:rPr>
                <w:rFonts w:ascii="Noto Sans" w:hAnsi="Noto Sans" w:cs="Noto Sans"/>
                <w:b/>
                <w:bCs/>
                <w:sz w:val="20"/>
                <w:szCs w:val="20"/>
              </w:rPr>
              <w:t xml:space="preserve">Operación y gestión de la operación de los componentes lógicos en </w:t>
            </w:r>
            <w:r w:rsidR="004530B4" w:rsidRPr="00A733D8">
              <w:rPr>
                <w:rFonts w:ascii="Noto Sans" w:hAnsi="Noto Sans" w:cs="Noto Sans"/>
                <w:b/>
                <w:bCs/>
                <w:sz w:val="20"/>
                <w:szCs w:val="20"/>
              </w:rPr>
              <w:t>el</w:t>
            </w:r>
            <w:r w:rsidRPr="00A733D8">
              <w:rPr>
                <w:rFonts w:ascii="Noto Sans" w:hAnsi="Noto Sans" w:cs="Noto Sans"/>
                <w:b/>
                <w:bCs/>
                <w:sz w:val="20"/>
                <w:szCs w:val="20"/>
              </w:rPr>
              <w:t xml:space="preserve"> centro de datos</w:t>
            </w:r>
            <w:r w:rsidR="004530B4" w:rsidRPr="00A733D8">
              <w:rPr>
                <w:rFonts w:ascii="Noto Sans" w:hAnsi="Noto Sans" w:cs="Noto Sans"/>
                <w:b/>
                <w:bCs/>
                <w:sz w:val="20"/>
                <w:szCs w:val="20"/>
              </w:rPr>
              <w:t xml:space="preserve"> </w:t>
            </w:r>
            <w:r w:rsidRPr="00A733D8">
              <w:rPr>
                <w:rFonts w:ascii="Noto Sans" w:hAnsi="Noto Sans" w:cs="Noto Sans"/>
                <w:b/>
                <w:bCs/>
                <w:sz w:val="20"/>
                <w:szCs w:val="20"/>
              </w:rPr>
              <w:t xml:space="preserve"> </w:t>
            </w:r>
            <w:r w:rsidRPr="00A733D8">
              <w:rPr>
                <w:rFonts w:ascii="Noto Sans" w:hAnsi="Noto Sans" w:cs="Noto Sans"/>
                <w:b/>
                <w:bCs/>
                <w:sz w:val="20"/>
                <w:szCs w:val="20"/>
              </w:rPr>
              <w:lastRenderedPageBreak/>
              <w:t>ofertado por “EL LICITA</w:t>
            </w:r>
            <w:r w:rsidRPr="001C4FED">
              <w:rPr>
                <w:rFonts w:ascii="Noto Sans" w:hAnsi="Noto Sans" w:cs="Noto Sans"/>
                <w:b/>
                <w:bCs/>
                <w:sz w:val="20"/>
                <w:szCs w:val="20"/>
              </w:rPr>
              <w:t>NTE”</w:t>
            </w:r>
            <w:r w:rsidR="001C4FED" w:rsidRPr="001C4FED">
              <w:rPr>
                <w:rFonts w:ascii="Noto Sans" w:hAnsi="Noto Sans" w:cs="Noto Sans"/>
                <w:b/>
                <w:bCs/>
                <w:sz w:val="20"/>
                <w:szCs w:val="20"/>
              </w:rPr>
              <w:t xml:space="preserve"> y en los centros de datos designados por “EL </w:t>
            </w:r>
            <w:r w:rsidR="001408CD" w:rsidRPr="001408CD">
              <w:rPr>
                <w:rFonts w:ascii="Noto Sans" w:hAnsi="Noto Sans" w:cs="Noto Sans"/>
                <w:b/>
                <w:bCs/>
                <w:sz w:val="20"/>
                <w:szCs w:val="20"/>
              </w:rPr>
              <w:t>INSTITUTO</w:t>
            </w:r>
            <w:r w:rsidR="001C4FED" w:rsidRPr="001C4FED">
              <w:rPr>
                <w:rFonts w:ascii="Noto Sans" w:hAnsi="Noto Sans" w:cs="Noto Sans"/>
                <w:b/>
                <w:bCs/>
                <w:sz w:val="20"/>
                <w:szCs w:val="20"/>
              </w:rPr>
              <w:t>”</w:t>
            </w:r>
            <w:r w:rsidRPr="00A733D8">
              <w:rPr>
                <w:rFonts w:ascii="Noto Sans" w:hAnsi="Noto Sans" w:cs="Noto Sans"/>
                <w:b/>
                <w:bCs/>
                <w:sz w:val="20"/>
                <w:szCs w:val="20"/>
              </w:rPr>
              <w:t>.</w:t>
            </w:r>
          </w:p>
        </w:tc>
        <w:tc>
          <w:tcPr>
            <w:tcW w:w="5720" w:type="dxa"/>
          </w:tcPr>
          <w:p w14:paraId="2B79E5B9" w14:textId="0F4501BA" w:rsidR="00DA08D7" w:rsidRPr="00A733D8" w:rsidRDefault="007C0A59" w:rsidP="00010BC1">
            <w:pPr>
              <w:jc w:val="both"/>
              <w:rPr>
                <w:rFonts w:ascii="Noto Sans" w:hAnsi="Noto Sans" w:cs="Noto Sans"/>
                <w:sz w:val="20"/>
                <w:szCs w:val="20"/>
              </w:rPr>
            </w:pPr>
            <w:r w:rsidRPr="00A733D8">
              <w:rPr>
                <w:rFonts w:ascii="Noto Sans" w:hAnsi="Noto Sans" w:cs="Noto Sans"/>
                <w:sz w:val="20"/>
                <w:szCs w:val="20"/>
              </w:rPr>
              <w:lastRenderedPageBreak/>
              <w:t xml:space="preserve">“EL LICITANTE” deberá ofertar la operación y gestión de la operación </w:t>
            </w:r>
            <w:r w:rsidRPr="00A733D8">
              <w:rPr>
                <w:rFonts w:ascii="Noto Sans" w:hAnsi="Noto Sans" w:cs="Noto Sans"/>
                <w:iCs/>
                <w:color w:val="000000"/>
                <w:sz w:val="20"/>
                <w:szCs w:val="20"/>
              </w:rPr>
              <w:t xml:space="preserve">de la Infraestructura lógica </w:t>
            </w:r>
            <w:r w:rsidRPr="00A733D8">
              <w:rPr>
                <w:rFonts w:ascii="Noto Sans" w:hAnsi="Noto Sans" w:cs="Noto Sans"/>
                <w:sz w:val="20"/>
                <w:szCs w:val="20"/>
              </w:rPr>
              <w:t xml:space="preserve">(software) que se encuentra instalada la infraestructura física (hardware) propiedad del IMSS </w:t>
            </w:r>
            <w:r w:rsidRPr="00A733D8">
              <w:rPr>
                <w:rFonts w:ascii="Noto Sans" w:hAnsi="Noto Sans" w:cs="Noto Sans"/>
                <w:iCs/>
                <w:color w:val="000000"/>
                <w:sz w:val="20"/>
                <w:szCs w:val="20"/>
              </w:rPr>
              <w:t xml:space="preserve">y que se relacionan en el </w:t>
            </w:r>
            <w:r w:rsidRPr="00A733D8">
              <w:rPr>
                <w:rFonts w:ascii="Noto Sans" w:hAnsi="Noto Sans" w:cs="Noto Sans"/>
                <w:b/>
                <w:bCs/>
                <w:iCs/>
                <w:color w:val="000000"/>
                <w:sz w:val="20"/>
                <w:szCs w:val="20"/>
              </w:rPr>
              <w:t>Apéndice 1. Listado de Infraestructura, Apéndice 2. Componentes Lógicos</w:t>
            </w:r>
            <w:r w:rsidRPr="00A733D8">
              <w:rPr>
                <w:rFonts w:ascii="Noto Sans" w:hAnsi="Noto Sans" w:cs="Noto Sans"/>
                <w:bCs/>
                <w:sz w:val="20"/>
                <w:szCs w:val="20"/>
              </w:rPr>
              <w:t xml:space="preserve"> del presente Anexo Técnico, </w:t>
            </w:r>
            <w:r w:rsidRPr="00A733D8">
              <w:rPr>
                <w:rFonts w:ascii="Noto Sans" w:hAnsi="Noto Sans" w:cs="Noto Sans"/>
                <w:iCs/>
                <w:color w:val="000000"/>
                <w:sz w:val="20"/>
                <w:szCs w:val="20"/>
              </w:rPr>
              <w:t xml:space="preserve">entre los que se </w:t>
            </w:r>
            <w:r w:rsidRPr="00A733D8">
              <w:rPr>
                <w:rFonts w:ascii="Noto Sans" w:hAnsi="Noto Sans" w:cs="Noto Sans"/>
                <w:iCs/>
                <w:color w:val="000000"/>
                <w:sz w:val="20"/>
                <w:szCs w:val="20"/>
              </w:rPr>
              <w:lastRenderedPageBreak/>
              <w:t xml:space="preserve">incluyen de manera enunciativa mas no limitativa: licenciamiento, </w:t>
            </w:r>
            <w:r w:rsidRPr="00A733D8">
              <w:rPr>
                <w:rFonts w:ascii="Noto Sans" w:hAnsi="Noto Sans" w:cs="Noto Sans"/>
                <w:sz w:val="20"/>
                <w:szCs w:val="20"/>
              </w:rPr>
              <w:t xml:space="preserve">aplicativos, bases de datos, sistema operativo virtual o contenedores, servidores web, servidores de aplicaciones, servicios middleware, analítica, </w:t>
            </w:r>
            <w:r w:rsidRPr="00A733D8">
              <w:rPr>
                <w:rFonts w:ascii="Noto Sans" w:hAnsi="Noto Sans" w:cs="Noto Sans"/>
                <w:i/>
                <w:iCs/>
                <w:sz w:val="20"/>
                <w:szCs w:val="20"/>
              </w:rPr>
              <w:t>big data</w:t>
            </w:r>
            <w:r w:rsidRPr="00A733D8">
              <w:rPr>
                <w:rFonts w:ascii="Noto Sans" w:hAnsi="Noto Sans" w:cs="Noto Sans"/>
                <w:sz w:val="20"/>
                <w:szCs w:val="20"/>
              </w:rPr>
              <w:t>, microservicios (contenedores), balanceadores, respaldo y recuperación de información, continuidad operativa y en su caso, gestión de la operación ante fabricantes, que permita la operación continua con disponibilidad total de</w:t>
            </w:r>
            <w:r w:rsidR="000D1AA6">
              <w:rPr>
                <w:rFonts w:ascii="Noto Sans" w:hAnsi="Noto Sans" w:cs="Noto Sans"/>
                <w:sz w:val="20"/>
                <w:szCs w:val="20"/>
              </w:rPr>
              <w:t xml:space="preserve"> a</w:t>
            </w:r>
            <w:r w:rsidRPr="00A733D8">
              <w:rPr>
                <w:rFonts w:ascii="Noto Sans" w:hAnsi="Noto Sans" w:cs="Noto Sans"/>
                <w:sz w:val="20"/>
                <w:szCs w:val="20"/>
              </w:rPr>
              <w:t>l</w:t>
            </w:r>
            <w:r w:rsidR="000D1AA6">
              <w:rPr>
                <w:rFonts w:ascii="Noto Sans" w:hAnsi="Noto Sans" w:cs="Noto Sans"/>
                <w:sz w:val="20"/>
                <w:szCs w:val="20"/>
              </w:rPr>
              <w:t xml:space="preserve"> menos</w:t>
            </w:r>
            <w:r w:rsidRPr="00A733D8">
              <w:rPr>
                <w:rFonts w:ascii="Noto Sans" w:hAnsi="Noto Sans" w:cs="Noto Sans"/>
                <w:sz w:val="20"/>
                <w:szCs w:val="20"/>
              </w:rPr>
              <w:t xml:space="preserve"> 99.9%.</w:t>
            </w:r>
            <w:r w:rsidR="00DA08D7" w:rsidRPr="00A733D8">
              <w:rPr>
                <w:rFonts w:ascii="Noto Sans" w:hAnsi="Noto Sans" w:cs="Noto Sans"/>
                <w:sz w:val="20"/>
                <w:szCs w:val="20"/>
              </w:rPr>
              <w:t xml:space="preserve"> </w:t>
            </w:r>
          </w:p>
          <w:p w14:paraId="7633A244" w14:textId="77777777" w:rsidR="00DA08D7" w:rsidRPr="00A733D8" w:rsidRDefault="00DA08D7" w:rsidP="00010BC1">
            <w:pPr>
              <w:jc w:val="both"/>
              <w:rPr>
                <w:rFonts w:ascii="Noto Sans" w:hAnsi="Noto Sans" w:cs="Noto Sans"/>
                <w:sz w:val="20"/>
                <w:szCs w:val="20"/>
                <w:highlight w:val="yellow"/>
              </w:rPr>
            </w:pPr>
          </w:p>
          <w:p w14:paraId="6C6EB4EE" w14:textId="3740A5F5"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“EL LICITANTE” deberá ofertar, efectuar la operación y gestión de la operación de los componentes lógicos que se describen en el </w:t>
            </w:r>
            <w:r w:rsidRPr="00A733D8">
              <w:rPr>
                <w:rFonts w:ascii="Noto Sans" w:hAnsi="Noto Sans" w:cs="Noto Sans"/>
                <w:b/>
                <w:bCs/>
                <w:sz w:val="20"/>
                <w:szCs w:val="20"/>
              </w:rPr>
              <w:t>Ap</w:t>
            </w:r>
            <w:r w:rsidR="004530B4" w:rsidRPr="00A733D8">
              <w:rPr>
                <w:rFonts w:ascii="Noto Sans" w:hAnsi="Noto Sans" w:cs="Noto Sans"/>
                <w:b/>
                <w:bCs/>
                <w:sz w:val="20"/>
                <w:szCs w:val="20"/>
              </w:rPr>
              <w:t>é</w:t>
            </w:r>
            <w:r w:rsidRPr="00A733D8">
              <w:rPr>
                <w:rFonts w:ascii="Noto Sans" w:hAnsi="Noto Sans" w:cs="Noto Sans"/>
                <w:b/>
                <w:bCs/>
                <w:sz w:val="20"/>
                <w:szCs w:val="20"/>
              </w:rPr>
              <w:t>ndice 2</w:t>
            </w:r>
            <w:r w:rsidR="00512528" w:rsidRPr="00A733D8">
              <w:rPr>
                <w:rFonts w:ascii="Noto Sans" w:hAnsi="Noto Sans" w:cs="Noto Sans"/>
                <w:b/>
                <w:bCs/>
                <w:sz w:val="20"/>
                <w:szCs w:val="20"/>
              </w:rPr>
              <w:t>. Componentes lógicos,</w:t>
            </w:r>
            <w:r w:rsidRPr="00A733D8">
              <w:rPr>
                <w:rFonts w:ascii="Noto Sans" w:hAnsi="Noto Sans" w:cs="Noto Sans"/>
                <w:b/>
                <w:bCs/>
                <w:sz w:val="20"/>
                <w:szCs w:val="20"/>
              </w:rPr>
              <w:t xml:space="preserve"> </w:t>
            </w:r>
            <w:r w:rsidRPr="00A733D8">
              <w:rPr>
                <w:rFonts w:ascii="Noto Sans" w:hAnsi="Noto Sans" w:cs="Noto Sans"/>
                <w:sz w:val="20"/>
                <w:szCs w:val="20"/>
              </w:rPr>
              <w:t>del presente Anexo Técnico, el cual incluye, entre otros, sistemas de bases de datos especializado Oracle, Mysql, MS Sql Server, Maria DB, Mongo DB, así como otras bases de datos como Cassandra, PostgreSQL, y las que durante la vigencia del servicio sean incluidas como parte de las actividades propias de la ejecución de migraciones, actualizaciones tecnológicas o nuevas aplicaciones.</w:t>
            </w:r>
          </w:p>
          <w:p w14:paraId="6E1FF63C" w14:textId="77777777" w:rsidR="007C0A59" w:rsidRPr="00A733D8" w:rsidRDefault="007C0A59" w:rsidP="00010BC1">
            <w:pPr>
              <w:jc w:val="both"/>
              <w:rPr>
                <w:rFonts w:ascii="Noto Sans" w:hAnsi="Noto Sans" w:cs="Noto Sans"/>
                <w:sz w:val="20"/>
                <w:szCs w:val="20"/>
              </w:rPr>
            </w:pPr>
          </w:p>
          <w:p w14:paraId="5B364BAA" w14:textId="79105E16"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“EL LICITANTE” deberá ofertar efectuar la operación</w:t>
            </w:r>
            <w:r w:rsidR="00187B9E">
              <w:rPr>
                <w:rFonts w:ascii="Noto Sans" w:hAnsi="Noto Sans" w:cs="Noto Sans"/>
                <w:sz w:val="20"/>
                <w:szCs w:val="20"/>
              </w:rPr>
              <w:t>, puesta a punto</w:t>
            </w:r>
            <w:r w:rsidRPr="00A733D8">
              <w:rPr>
                <w:rFonts w:ascii="Noto Sans" w:hAnsi="Noto Sans" w:cs="Noto Sans"/>
                <w:sz w:val="20"/>
                <w:szCs w:val="20"/>
              </w:rPr>
              <w:t xml:space="preserve"> y gestión de la operación del licenciamiento del software propiedad del IMSS, utilizado para su operación, incluyendo al menos los productos, que 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p w14:paraId="4D0199F0" w14:textId="77777777" w:rsidR="007C0A59" w:rsidRPr="00A733D8" w:rsidRDefault="007C0A59" w:rsidP="00010BC1">
            <w:pPr>
              <w:jc w:val="both"/>
              <w:rPr>
                <w:rFonts w:ascii="Noto Sans" w:hAnsi="Noto Sans" w:cs="Noto Sans"/>
                <w:sz w:val="20"/>
                <w:szCs w:val="20"/>
              </w:rPr>
            </w:pPr>
          </w:p>
          <w:p w14:paraId="517B7C94" w14:textId="1872AAA7"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Redhat Virtualization</w:t>
            </w:r>
            <w:r w:rsidR="00522581">
              <w:rPr>
                <w:rFonts w:ascii="Noto Sans" w:hAnsi="Noto Sans" w:cs="Noto Sans"/>
                <w:sz w:val="20"/>
                <w:szCs w:val="20"/>
              </w:rPr>
              <w:t>.</w:t>
            </w:r>
          </w:p>
          <w:p w14:paraId="0967254B" w14:textId="77777777" w:rsidR="007C0A59" w:rsidRPr="00A733D8" w:rsidRDefault="007C0A59" w:rsidP="00010BC1">
            <w:pPr>
              <w:jc w:val="both"/>
              <w:rPr>
                <w:rFonts w:ascii="Noto Sans" w:hAnsi="Noto Sans" w:cs="Noto Sans"/>
                <w:sz w:val="20"/>
                <w:szCs w:val="20"/>
              </w:rPr>
            </w:pPr>
          </w:p>
          <w:p w14:paraId="62568F9A" w14:textId="5AC526FA" w:rsidR="00CB34F0" w:rsidRPr="00A733D8" w:rsidRDefault="00CB34F0" w:rsidP="00CB34F0">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Redhat Openshift Container Platform</w:t>
            </w:r>
            <w:r w:rsidR="00522581">
              <w:rPr>
                <w:rFonts w:ascii="Noto Sans" w:hAnsi="Noto Sans" w:cs="Noto Sans"/>
                <w:sz w:val="20"/>
                <w:szCs w:val="20"/>
              </w:rPr>
              <w:t>.</w:t>
            </w:r>
          </w:p>
          <w:p w14:paraId="7D84950A" w14:textId="77777777" w:rsidR="00CB34F0" w:rsidRPr="00A733D8" w:rsidRDefault="00CB34F0" w:rsidP="00010BC1">
            <w:pPr>
              <w:jc w:val="both"/>
              <w:rPr>
                <w:rFonts w:ascii="Noto Sans" w:hAnsi="Noto Sans" w:cs="Noto Sans"/>
                <w:sz w:val="20"/>
                <w:szCs w:val="20"/>
              </w:rPr>
            </w:pPr>
          </w:p>
          <w:p w14:paraId="550E5475" w14:textId="7F94602E"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Huawei Cloud Stack</w:t>
            </w:r>
            <w:r w:rsidR="00522581">
              <w:rPr>
                <w:rFonts w:ascii="Noto Sans" w:hAnsi="Noto Sans" w:cs="Noto Sans"/>
                <w:sz w:val="20"/>
                <w:szCs w:val="20"/>
              </w:rPr>
              <w:t>.</w:t>
            </w:r>
          </w:p>
          <w:p w14:paraId="21CAFEC6" w14:textId="77777777" w:rsidR="007C0A59" w:rsidRPr="00A733D8" w:rsidRDefault="007C0A59" w:rsidP="00010BC1">
            <w:pPr>
              <w:jc w:val="both"/>
              <w:rPr>
                <w:rFonts w:ascii="Noto Sans" w:hAnsi="Noto Sans" w:cs="Noto Sans"/>
                <w:sz w:val="20"/>
                <w:szCs w:val="20"/>
              </w:rPr>
            </w:pPr>
          </w:p>
          <w:p w14:paraId="039CA57C" w14:textId="68F2C023"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lastRenderedPageBreak/>
              <w:t>•</w:t>
            </w:r>
            <w:r w:rsidRPr="00A733D8">
              <w:rPr>
                <w:rFonts w:ascii="Noto Sans" w:hAnsi="Noto Sans" w:cs="Noto Sans"/>
                <w:sz w:val="20"/>
                <w:szCs w:val="20"/>
              </w:rPr>
              <w:tab/>
              <w:t>Operación y gestión de la operación del licenciamiento Huawei Cloud Container Engine</w:t>
            </w:r>
            <w:r w:rsidR="00522581">
              <w:rPr>
                <w:rFonts w:ascii="Noto Sans" w:hAnsi="Noto Sans" w:cs="Noto Sans"/>
                <w:sz w:val="20"/>
                <w:szCs w:val="20"/>
              </w:rPr>
              <w:t>.</w:t>
            </w:r>
          </w:p>
          <w:p w14:paraId="2B853853" w14:textId="77777777" w:rsidR="007C0A59" w:rsidRPr="00A733D8" w:rsidRDefault="007C0A59" w:rsidP="00010BC1">
            <w:pPr>
              <w:jc w:val="both"/>
              <w:rPr>
                <w:rFonts w:ascii="Noto Sans" w:hAnsi="Noto Sans" w:cs="Noto Sans"/>
                <w:sz w:val="20"/>
                <w:szCs w:val="20"/>
              </w:rPr>
            </w:pPr>
          </w:p>
          <w:p w14:paraId="017A06D7" w14:textId="7F7A3DFE" w:rsidR="007C0A59" w:rsidRDefault="007C0A59" w:rsidP="00010BC1">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Oracle Virtualization Server </w:t>
            </w:r>
            <w:r w:rsidR="00522581">
              <w:rPr>
                <w:rFonts w:ascii="Noto Sans" w:hAnsi="Noto Sans" w:cs="Noto Sans"/>
                <w:sz w:val="20"/>
                <w:szCs w:val="20"/>
              </w:rPr>
              <w:t>.</w:t>
            </w:r>
          </w:p>
          <w:p w14:paraId="30491A14" w14:textId="77777777" w:rsidR="00522581" w:rsidRPr="00A733D8" w:rsidRDefault="00522581" w:rsidP="00010BC1">
            <w:pPr>
              <w:jc w:val="both"/>
              <w:rPr>
                <w:rFonts w:ascii="Noto Sans" w:hAnsi="Noto Sans" w:cs="Noto Sans"/>
                <w:sz w:val="20"/>
                <w:szCs w:val="20"/>
              </w:rPr>
            </w:pPr>
          </w:p>
          <w:p w14:paraId="416507F9" w14:textId="67C18980" w:rsidR="007C0A59" w:rsidRDefault="007C0A59" w:rsidP="00010BC1">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de </w:t>
            </w:r>
            <w:r w:rsidR="00C0446F" w:rsidRPr="00A733D8">
              <w:rPr>
                <w:rFonts w:ascii="Noto Sans" w:hAnsi="Noto Sans" w:cs="Noto Sans"/>
                <w:sz w:val="20"/>
                <w:szCs w:val="20"/>
              </w:rPr>
              <w:t>Commvault</w:t>
            </w:r>
            <w:r w:rsidRPr="00A733D8">
              <w:rPr>
                <w:rFonts w:ascii="Noto Sans" w:hAnsi="Noto Sans" w:cs="Noto Sans"/>
                <w:sz w:val="20"/>
                <w:szCs w:val="20"/>
              </w:rPr>
              <w:t xml:space="preserve"> </w:t>
            </w:r>
            <w:r w:rsidR="00522581">
              <w:rPr>
                <w:rFonts w:ascii="Noto Sans" w:hAnsi="Noto Sans" w:cs="Noto Sans"/>
                <w:sz w:val="20"/>
                <w:szCs w:val="20"/>
              </w:rPr>
              <w:t>.</w:t>
            </w:r>
          </w:p>
          <w:p w14:paraId="6C046F20" w14:textId="77777777" w:rsidR="00463933" w:rsidRPr="00A733D8" w:rsidRDefault="00463933" w:rsidP="00010BC1">
            <w:pPr>
              <w:jc w:val="both"/>
              <w:rPr>
                <w:rFonts w:ascii="Noto Sans" w:hAnsi="Noto Sans" w:cs="Noto Sans"/>
                <w:sz w:val="20"/>
                <w:szCs w:val="20"/>
              </w:rPr>
            </w:pPr>
          </w:p>
          <w:p w14:paraId="4006B8D9" w14:textId="11BCE30E" w:rsidR="00463933" w:rsidRDefault="00463933" w:rsidP="00463933">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de </w:t>
            </w:r>
            <w:r>
              <w:rPr>
                <w:rFonts w:ascii="Noto Sans" w:hAnsi="Noto Sans" w:cs="Noto Sans"/>
                <w:sz w:val="20"/>
                <w:szCs w:val="20"/>
              </w:rPr>
              <w:t>Big IQ</w:t>
            </w:r>
            <w:r w:rsidRPr="00A733D8">
              <w:rPr>
                <w:rFonts w:ascii="Noto Sans" w:hAnsi="Noto Sans" w:cs="Noto Sans"/>
                <w:sz w:val="20"/>
                <w:szCs w:val="20"/>
              </w:rPr>
              <w:t xml:space="preserve"> </w:t>
            </w:r>
            <w:r>
              <w:rPr>
                <w:rFonts w:ascii="Noto Sans" w:hAnsi="Noto Sans" w:cs="Noto Sans"/>
                <w:sz w:val="20"/>
                <w:szCs w:val="20"/>
              </w:rPr>
              <w:t>.</w:t>
            </w:r>
          </w:p>
          <w:p w14:paraId="61C093F4" w14:textId="5199F1B8" w:rsidR="007C0A59" w:rsidRPr="00A733D8" w:rsidRDefault="007C0A59" w:rsidP="00010BC1">
            <w:pPr>
              <w:jc w:val="both"/>
              <w:rPr>
                <w:rFonts w:ascii="Noto Sans" w:hAnsi="Noto Sans" w:cs="Noto Sans"/>
                <w:sz w:val="20"/>
                <w:szCs w:val="20"/>
              </w:rPr>
            </w:pPr>
          </w:p>
          <w:p w14:paraId="33F8EAF5" w14:textId="738AE7AC"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Este concepto </w:t>
            </w:r>
            <w:r w:rsidR="00420F53">
              <w:rPr>
                <w:rFonts w:ascii="Noto Sans" w:hAnsi="Noto Sans" w:cs="Noto Sans"/>
                <w:sz w:val="20"/>
                <w:szCs w:val="20"/>
              </w:rPr>
              <w:t xml:space="preserve">de servicio </w:t>
            </w:r>
            <w:r w:rsidRPr="00A733D8">
              <w:rPr>
                <w:rFonts w:ascii="Noto Sans" w:hAnsi="Noto Sans" w:cs="Noto Sans"/>
                <w:sz w:val="20"/>
                <w:szCs w:val="20"/>
              </w:rPr>
              <w:t>deberá ser ofertado cumpliendo con los requerimientos y especificaciones técnicas establecidos en el presente Anexo Técnico</w:t>
            </w:r>
            <w:r w:rsidR="008350BA">
              <w:rPr>
                <w:rFonts w:ascii="Noto Sans" w:hAnsi="Noto Sans" w:cs="Noto Sans"/>
                <w:sz w:val="20"/>
                <w:szCs w:val="20"/>
              </w:rPr>
              <w:t>, Apéndices y  Términos y Condiciones</w:t>
            </w:r>
            <w:r w:rsidR="008350BA" w:rsidRPr="00A733D8">
              <w:rPr>
                <w:rFonts w:ascii="Noto Sans" w:hAnsi="Noto Sans" w:cs="Noto Sans"/>
                <w:sz w:val="20"/>
                <w:szCs w:val="20"/>
              </w:rPr>
              <w:t>.</w:t>
            </w:r>
          </w:p>
        </w:tc>
        <w:tc>
          <w:tcPr>
            <w:tcW w:w="1663" w:type="dxa"/>
            <w:vAlign w:val="center"/>
          </w:tcPr>
          <w:p w14:paraId="0D8A0B06" w14:textId="27E02EA6" w:rsidR="00CC5923" w:rsidRPr="00A733D8" w:rsidRDefault="00CC5923" w:rsidP="00010BC1">
            <w:pPr>
              <w:jc w:val="center"/>
              <w:rPr>
                <w:rFonts w:ascii="Noto Sans" w:hAnsi="Noto Sans" w:cs="Noto Sans"/>
                <w:sz w:val="20"/>
                <w:szCs w:val="20"/>
              </w:rPr>
            </w:pPr>
            <w:r w:rsidRPr="00A733D8">
              <w:rPr>
                <w:rFonts w:ascii="Noto Sans" w:hAnsi="Noto Sans" w:cs="Noto Sans"/>
                <w:sz w:val="20"/>
                <w:szCs w:val="20"/>
              </w:rPr>
              <w:lastRenderedPageBreak/>
              <w:t>Mensual</w:t>
            </w:r>
            <w:r w:rsidR="001578A2">
              <w:rPr>
                <w:rFonts w:ascii="Noto Sans" w:hAnsi="Noto Sans" w:cs="Noto Sans"/>
                <w:sz w:val="20"/>
                <w:szCs w:val="20"/>
              </w:rPr>
              <w:t xml:space="preserve"> (o parte proporcional)</w:t>
            </w:r>
          </w:p>
          <w:p w14:paraId="6F5A8162" w14:textId="4E4D7B8F" w:rsidR="007C0A59" w:rsidRPr="00A733D8" w:rsidRDefault="007C0A59" w:rsidP="00010BC1">
            <w:pPr>
              <w:jc w:val="center"/>
              <w:rPr>
                <w:rFonts w:ascii="Noto Sans" w:hAnsi="Noto Sans" w:cs="Noto Sans"/>
                <w:sz w:val="20"/>
                <w:szCs w:val="20"/>
              </w:rPr>
            </w:pPr>
            <w:r w:rsidRPr="00A733D8">
              <w:rPr>
                <w:rFonts w:ascii="Noto Sans" w:hAnsi="Noto Sans" w:cs="Noto Sans"/>
                <w:sz w:val="20"/>
                <w:szCs w:val="20"/>
              </w:rPr>
              <w:t xml:space="preserve">Bajo demanda </w:t>
            </w:r>
          </w:p>
          <w:p w14:paraId="7E227845" w14:textId="69B1E57B" w:rsidR="007C0A59" w:rsidRPr="00A733D8" w:rsidRDefault="001872B1" w:rsidP="00010BC1">
            <w:pPr>
              <w:jc w:val="center"/>
              <w:rPr>
                <w:rFonts w:ascii="Noto Sans" w:hAnsi="Noto Sans" w:cs="Noto Sans"/>
                <w:sz w:val="20"/>
                <w:szCs w:val="20"/>
              </w:rPr>
            </w:pPr>
            <w:r>
              <w:rPr>
                <w:rFonts w:ascii="Noto Sans" w:hAnsi="Noto Sans" w:cs="Noto Sans"/>
                <w:sz w:val="20"/>
                <w:szCs w:val="20"/>
              </w:rPr>
              <w:lastRenderedPageBreak/>
              <w:t>p</w:t>
            </w:r>
            <w:r w:rsidR="007C0A59" w:rsidRPr="00A733D8">
              <w:rPr>
                <w:rFonts w:ascii="Noto Sans" w:hAnsi="Noto Sans" w:cs="Noto Sans"/>
                <w:sz w:val="20"/>
                <w:szCs w:val="20"/>
              </w:rPr>
              <w:t>or licencia o componente lógico</w:t>
            </w:r>
          </w:p>
          <w:p w14:paraId="0B6CF006" w14:textId="77777777" w:rsidR="007C0A59" w:rsidRPr="00A733D8" w:rsidRDefault="007C0A59" w:rsidP="00010BC1">
            <w:pPr>
              <w:jc w:val="center"/>
              <w:rPr>
                <w:rFonts w:ascii="Noto Sans" w:hAnsi="Noto Sans" w:cs="Noto Sans"/>
                <w:sz w:val="20"/>
                <w:szCs w:val="20"/>
              </w:rPr>
            </w:pPr>
            <w:r w:rsidRPr="00A733D8">
              <w:rPr>
                <w:rFonts w:ascii="Noto Sans" w:hAnsi="Noto Sans" w:cs="Noto Sans"/>
                <w:sz w:val="20"/>
                <w:szCs w:val="20"/>
              </w:rPr>
              <w:t>(software)</w:t>
            </w:r>
          </w:p>
        </w:tc>
      </w:tr>
      <w:tr w:rsidR="00915CB5" w:rsidRPr="00A733D8" w14:paraId="03453F24" w14:textId="77777777" w:rsidTr="00557B06">
        <w:tc>
          <w:tcPr>
            <w:tcW w:w="424" w:type="dxa"/>
          </w:tcPr>
          <w:p w14:paraId="67405DD3" w14:textId="773EB8CF" w:rsidR="007C0A59" w:rsidRPr="00A733D8" w:rsidRDefault="009D23E0" w:rsidP="00010BC1">
            <w:pPr>
              <w:rPr>
                <w:rFonts w:ascii="Noto Sans" w:hAnsi="Noto Sans" w:cs="Noto Sans"/>
                <w:b/>
                <w:bCs/>
                <w:sz w:val="20"/>
                <w:szCs w:val="20"/>
              </w:rPr>
            </w:pPr>
            <w:r w:rsidRPr="00A733D8">
              <w:rPr>
                <w:rFonts w:ascii="Noto Sans" w:hAnsi="Noto Sans" w:cs="Noto Sans"/>
                <w:b/>
                <w:bCs/>
                <w:sz w:val="20"/>
                <w:szCs w:val="20"/>
              </w:rPr>
              <w:lastRenderedPageBreak/>
              <w:t>4</w:t>
            </w:r>
          </w:p>
        </w:tc>
        <w:tc>
          <w:tcPr>
            <w:tcW w:w="1926" w:type="dxa"/>
          </w:tcPr>
          <w:p w14:paraId="2B5C5BDE" w14:textId="04CF0BDC" w:rsidR="007C0A59" w:rsidRPr="00A733D8" w:rsidRDefault="007C0A59" w:rsidP="00010BC1">
            <w:pPr>
              <w:jc w:val="both"/>
              <w:rPr>
                <w:rFonts w:ascii="Noto Sans" w:hAnsi="Noto Sans" w:cs="Noto Sans"/>
                <w:b/>
                <w:bCs/>
                <w:sz w:val="20"/>
                <w:szCs w:val="20"/>
              </w:rPr>
            </w:pPr>
            <w:r w:rsidRPr="00A733D8">
              <w:rPr>
                <w:rFonts w:ascii="Noto Sans" w:hAnsi="Noto Sans" w:cs="Noto Sans"/>
                <w:b/>
                <w:bCs/>
                <w:sz w:val="20"/>
                <w:szCs w:val="20"/>
              </w:rPr>
              <w:t xml:space="preserve">Visibilidad y </w:t>
            </w:r>
            <w:r w:rsidR="00DF09F2" w:rsidRPr="00A733D8">
              <w:rPr>
                <w:rFonts w:ascii="Noto Sans" w:hAnsi="Noto Sans" w:cs="Noto Sans"/>
                <w:b/>
                <w:bCs/>
                <w:sz w:val="20"/>
                <w:szCs w:val="20"/>
              </w:rPr>
              <w:t>Observación</w:t>
            </w:r>
            <w:r w:rsidRPr="00A733D8">
              <w:rPr>
                <w:rFonts w:ascii="Noto Sans" w:hAnsi="Noto Sans" w:cs="Noto Sans"/>
                <w:b/>
                <w:bCs/>
                <w:sz w:val="20"/>
                <w:szCs w:val="20"/>
              </w:rPr>
              <w:t xml:space="preserve"> de componentes (físicos y lógicos) en </w:t>
            </w:r>
            <w:r w:rsidR="00A67FD5" w:rsidRPr="00A733D8">
              <w:rPr>
                <w:rFonts w:ascii="Noto Sans" w:hAnsi="Noto Sans" w:cs="Noto Sans"/>
                <w:b/>
                <w:bCs/>
                <w:sz w:val="20"/>
                <w:szCs w:val="20"/>
              </w:rPr>
              <w:t>el</w:t>
            </w:r>
            <w:r w:rsidRPr="00A733D8">
              <w:rPr>
                <w:rFonts w:ascii="Noto Sans" w:hAnsi="Noto Sans" w:cs="Noto Sans"/>
                <w:b/>
                <w:bCs/>
                <w:sz w:val="20"/>
                <w:szCs w:val="20"/>
              </w:rPr>
              <w:t xml:space="preserve"> centro de datos ofertado por “EL LICITANTE”</w:t>
            </w:r>
            <w:r w:rsidR="001C4FED">
              <w:rPr>
                <w:rFonts w:ascii="Noto Sans" w:hAnsi="Noto Sans" w:cs="Noto Sans"/>
                <w:b/>
                <w:bCs/>
                <w:sz w:val="20"/>
                <w:szCs w:val="20"/>
              </w:rPr>
              <w:t xml:space="preserve"> </w:t>
            </w:r>
            <w:r w:rsidR="001C4FED" w:rsidRPr="001C4FED">
              <w:rPr>
                <w:rFonts w:ascii="Noto Sans" w:hAnsi="Noto Sans" w:cs="Noto Sans"/>
                <w:b/>
                <w:bCs/>
                <w:sz w:val="20"/>
                <w:szCs w:val="20"/>
              </w:rPr>
              <w:t xml:space="preserve">y en los centros de datos designados por “EL </w:t>
            </w:r>
            <w:r w:rsidR="001408CD" w:rsidRPr="001408CD">
              <w:rPr>
                <w:rFonts w:ascii="Noto Sans" w:hAnsi="Noto Sans" w:cs="Noto Sans"/>
                <w:b/>
                <w:bCs/>
                <w:sz w:val="20"/>
                <w:szCs w:val="20"/>
              </w:rPr>
              <w:t>INSTITUTO</w:t>
            </w:r>
            <w:r w:rsidR="001C4FED" w:rsidRPr="001C4FED">
              <w:rPr>
                <w:rFonts w:ascii="Noto Sans" w:hAnsi="Noto Sans" w:cs="Noto Sans"/>
                <w:b/>
                <w:bCs/>
                <w:sz w:val="20"/>
                <w:szCs w:val="20"/>
              </w:rPr>
              <w:t>”</w:t>
            </w:r>
            <w:r w:rsidRPr="001C4FED">
              <w:rPr>
                <w:rFonts w:ascii="Noto Sans" w:hAnsi="Noto Sans" w:cs="Noto Sans"/>
                <w:b/>
                <w:bCs/>
                <w:sz w:val="20"/>
                <w:szCs w:val="20"/>
              </w:rPr>
              <w:t>.</w:t>
            </w:r>
          </w:p>
        </w:tc>
        <w:tc>
          <w:tcPr>
            <w:tcW w:w="5720" w:type="dxa"/>
          </w:tcPr>
          <w:p w14:paraId="113D22ED" w14:textId="651D0177"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Consiste en la visibilidad y </w:t>
            </w:r>
            <w:r w:rsidR="004E71F6" w:rsidRPr="00A733D8">
              <w:rPr>
                <w:rFonts w:ascii="Noto Sans" w:hAnsi="Noto Sans" w:cs="Noto Sans"/>
                <w:sz w:val="20"/>
                <w:szCs w:val="20"/>
              </w:rPr>
              <w:t>observación</w:t>
            </w:r>
            <w:r w:rsidRPr="00A733D8">
              <w:rPr>
                <w:rFonts w:ascii="Noto Sans" w:hAnsi="Noto Sans" w:cs="Noto Sans"/>
                <w:sz w:val="20"/>
                <w:szCs w:val="20"/>
              </w:rPr>
              <w:t xml:space="preserve"> de cuando menos los signos vitales de la Infraestructura física (hardware) y la infraestructura lógica (software) propiedad de</w:t>
            </w:r>
            <w:r w:rsidR="00A67FD5" w:rsidRPr="00A733D8">
              <w:rPr>
                <w:rFonts w:ascii="Noto Sans" w:hAnsi="Noto Sans" w:cs="Noto Sans"/>
                <w:sz w:val="20"/>
                <w:szCs w:val="20"/>
              </w:rPr>
              <w:t xml:space="preserve"> “EL INSTITUTO”</w:t>
            </w:r>
            <w:r w:rsidRPr="00A733D8">
              <w:rPr>
                <w:rFonts w:ascii="Noto Sans" w:hAnsi="Noto Sans" w:cs="Noto Sans"/>
                <w:sz w:val="20"/>
                <w:szCs w:val="20"/>
              </w:rPr>
              <w:t xml:space="preserve"> que se relaciona en el </w:t>
            </w:r>
            <w:r w:rsidRPr="00A733D8">
              <w:rPr>
                <w:rFonts w:ascii="Noto Sans" w:hAnsi="Noto Sans" w:cs="Noto Sans"/>
                <w:b/>
                <w:bCs/>
                <w:sz w:val="20"/>
                <w:szCs w:val="20"/>
              </w:rPr>
              <w:t>Apéndice 1. Listado de Infraestructura y Apéndice 2. Componentes Lógicos</w:t>
            </w:r>
            <w:r w:rsidRPr="00A733D8">
              <w:rPr>
                <w:rFonts w:ascii="Noto Sans" w:hAnsi="Noto Sans" w:cs="Noto Sans"/>
                <w:sz w:val="20"/>
                <w:szCs w:val="20"/>
              </w:rPr>
              <w:t xml:space="preserve">, </w:t>
            </w:r>
            <w:r w:rsidR="00AE4497" w:rsidRPr="00A733D8">
              <w:rPr>
                <w:rFonts w:ascii="Noto Sans" w:hAnsi="Noto Sans" w:cs="Noto Sans"/>
                <w:bCs/>
                <w:sz w:val="20"/>
                <w:szCs w:val="20"/>
              </w:rPr>
              <w:t>del presente Anexo Técnico</w:t>
            </w:r>
            <w:r w:rsidRPr="00A733D8">
              <w:rPr>
                <w:rFonts w:ascii="Noto Sans" w:hAnsi="Noto Sans" w:cs="Noto Sans"/>
                <w:sz w:val="20"/>
                <w:szCs w:val="20"/>
              </w:rPr>
              <w:t>; este concepto</w:t>
            </w:r>
            <w:r w:rsidR="00054F43">
              <w:rPr>
                <w:rFonts w:ascii="Noto Sans" w:hAnsi="Noto Sans" w:cs="Noto Sans"/>
                <w:sz w:val="20"/>
                <w:szCs w:val="20"/>
              </w:rPr>
              <w:t xml:space="preserve"> de servicio</w:t>
            </w:r>
            <w:r w:rsidRPr="00A733D8">
              <w:rPr>
                <w:rFonts w:ascii="Noto Sans" w:hAnsi="Noto Sans" w:cs="Noto Sans"/>
                <w:sz w:val="20"/>
                <w:szCs w:val="20"/>
              </w:rPr>
              <w:t xml:space="preserve"> incluye</w:t>
            </w:r>
            <w:r w:rsidR="00466674">
              <w:rPr>
                <w:rFonts w:ascii="Noto Sans" w:hAnsi="Noto Sans" w:cs="Noto Sans"/>
                <w:sz w:val="20"/>
                <w:szCs w:val="20"/>
              </w:rPr>
              <w:t xml:space="preserve"> </w:t>
            </w:r>
            <w:r w:rsidR="004A1A6C">
              <w:rPr>
                <w:rFonts w:ascii="Noto Sans" w:hAnsi="Noto Sans" w:cs="Noto Sans"/>
                <w:sz w:val="20"/>
                <w:szCs w:val="20"/>
              </w:rPr>
              <w:t xml:space="preserve">la visibilidad y observación </w:t>
            </w:r>
            <w:r w:rsidRPr="00A733D8">
              <w:rPr>
                <w:rFonts w:ascii="Noto Sans" w:hAnsi="Noto Sans" w:cs="Noto Sans"/>
                <w:sz w:val="20"/>
                <w:szCs w:val="20"/>
              </w:rPr>
              <w:t xml:space="preserve">de componentes lógicos y físicos hospedados en </w:t>
            </w:r>
            <w:r w:rsidR="001408CD">
              <w:rPr>
                <w:rFonts w:ascii="Noto Sans" w:hAnsi="Noto Sans" w:cs="Noto Sans"/>
                <w:sz w:val="20"/>
                <w:szCs w:val="20"/>
              </w:rPr>
              <w:t>el</w:t>
            </w:r>
            <w:r w:rsidRPr="00A733D8">
              <w:rPr>
                <w:rFonts w:ascii="Noto Sans" w:hAnsi="Noto Sans" w:cs="Noto Sans"/>
                <w:sz w:val="20"/>
                <w:szCs w:val="20"/>
              </w:rPr>
              <w:t xml:space="preserve"> Centro de Datos ofertado por “EL LICITANTE”</w:t>
            </w:r>
            <w:r w:rsidR="001408CD">
              <w:rPr>
                <w:rFonts w:ascii="Noto Sans" w:hAnsi="Noto Sans" w:cs="Noto Sans"/>
                <w:sz w:val="20"/>
                <w:szCs w:val="20"/>
              </w:rPr>
              <w:t xml:space="preserve"> y en los centros de datos designados por “EL INSTITUTO”</w:t>
            </w:r>
            <w:r w:rsidRPr="00A733D8">
              <w:rPr>
                <w:rFonts w:ascii="Noto Sans" w:hAnsi="Noto Sans" w:cs="Noto Sans"/>
                <w:sz w:val="20"/>
                <w:szCs w:val="20"/>
              </w:rPr>
              <w:t xml:space="preserve">, el licenciamiento, instalación, conectividad, configuración, puesta a punto, mejora continua, de las herramientas de </w:t>
            </w:r>
            <w:r w:rsidR="004E71F6" w:rsidRPr="00A733D8">
              <w:rPr>
                <w:rFonts w:ascii="Noto Sans" w:hAnsi="Noto Sans" w:cs="Noto Sans"/>
                <w:sz w:val="20"/>
                <w:szCs w:val="20"/>
              </w:rPr>
              <w:t>observación</w:t>
            </w:r>
            <w:r w:rsidRPr="00A733D8">
              <w:rPr>
                <w:rFonts w:ascii="Noto Sans" w:hAnsi="Noto Sans" w:cs="Noto Sans"/>
                <w:sz w:val="20"/>
                <w:szCs w:val="20"/>
              </w:rPr>
              <w:t xml:space="preserve"> ofertadas para la prestación del presente concepto del servicio, así como la configuración y envío de alertas al personal designado por “EL INSTITUTO”, que permita la operación continua con disponibilidad total del servicio de</w:t>
            </w:r>
            <w:r w:rsidR="000D1AA6">
              <w:rPr>
                <w:rFonts w:ascii="Noto Sans" w:hAnsi="Noto Sans" w:cs="Noto Sans"/>
                <w:sz w:val="20"/>
                <w:szCs w:val="20"/>
              </w:rPr>
              <w:t xml:space="preserve"> a</w:t>
            </w:r>
            <w:r w:rsidRPr="00A733D8">
              <w:rPr>
                <w:rFonts w:ascii="Noto Sans" w:hAnsi="Noto Sans" w:cs="Noto Sans"/>
                <w:sz w:val="20"/>
                <w:szCs w:val="20"/>
              </w:rPr>
              <w:t>l</w:t>
            </w:r>
            <w:r w:rsidR="000D1AA6">
              <w:rPr>
                <w:rFonts w:ascii="Noto Sans" w:hAnsi="Noto Sans" w:cs="Noto Sans"/>
                <w:sz w:val="20"/>
                <w:szCs w:val="20"/>
              </w:rPr>
              <w:t xml:space="preserve"> menos</w:t>
            </w:r>
            <w:r w:rsidRPr="00A733D8">
              <w:rPr>
                <w:rFonts w:ascii="Noto Sans" w:hAnsi="Noto Sans" w:cs="Noto Sans"/>
                <w:sz w:val="20"/>
                <w:szCs w:val="20"/>
              </w:rPr>
              <w:t xml:space="preserve"> 99.9%.</w:t>
            </w:r>
          </w:p>
          <w:p w14:paraId="71719850" w14:textId="77777777" w:rsidR="007C0A59" w:rsidRPr="00A733D8" w:rsidRDefault="007C0A59" w:rsidP="00010BC1">
            <w:pPr>
              <w:jc w:val="both"/>
              <w:rPr>
                <w:rFonts w:ascii="Noto Sans" w:hAnsi="Noto Sans" w:cs="Noto Sans"/>
                <w:sz w:val="20"/>
                <w:szCs w:val="20"/>
              </w:rPr>
            </w:pPr>
          </w:p>
          <w:p w14:paraId="2DED3A70" w14:textId="5C39257C"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Así también debe incluir </w:t>
            </w:r>
            <w:r w:rsidR="005670A2">
              <w:rPr>
                <w:rFonts w:ascii="Noto Sans" w:hAnsi="Noto Sans" w:cs="Noto Sans"/>
                <w:sz w:val="20"/>
                <w:szCs w:val="20"/>
              </w:rPr>
              <w:t xml:space="preserve">el suministro, habilitación, configuración, </w:t>
            </w:r>
            <w:r w:rsidRPr="00A733D8">
              <w:rPr>
                <w:rFonts w:ascii="Noto Sans" w:hAnsi="Noto Sans" w:cs="Noto Sans"/>
                <w:sz w:val="20"/>
                <w:szCs w:val="20"/>
              </w:rPr>
              <w:t xml:space="preserve">operación, </w:t>
            </w:r>
            <w:r w:rsidR="00DC42DC">
              <w:rPr>
                <w:rFonts w:ascii="Noto Sans" w:hAnsi="Noto Sans" w:cs="Noto Sans"/>
                <w:sz w:val="20"/>
                <w:szCs w:val="20"/>
              </w:rPr>
              <w:t xml:space="preserve">puesta a punto, </w:t>
            </w:r>
            <w:r w:rsidRPr="00A733D8">
              <w:rPr>
                <w:rFonts w:ascii="Noto Sans" w:hAnsi="Noto Sans" w:cs="Noto Sans"/>
                <w:sz w:val="20"/>
                <w:szCs w:val="20"/>
              </w:rPr>
              <w:t xml:space="preserve">gestión de la operación y soporte de las herramientas de </w:t>
            </w:r>
            <w:r w:rsidR="004E71F6" w:rsidRPr="00A733D8">
              <w:rPr>
                <w:rFonts w:ascii="Noto Sans" w:hAnsi="Noto Sans" w:cs="Noto Sans"/>
                <w:sz w:val="20"/>
                <w:szCs w:val="20"/>
              </w:rPr>
              <w:t>observación</w:t>
            </w:r>
            <w:r w:rsidRPr="00A733D8">
              <w:rPr>
                <w:rFonts w:ascii="Noto Sans" w:hAnsi="Noto Sans" w:cs="Noto Sans"/>
                <w:sz w:val="20"/>
                <w:szCs w:val="20"/>
              </w:rPr>
              <w:t xml:space="preserve"> para los componentes tecnológicos de los centros de datos, así como integración a la mesa de ayuda del IMSS.</w:t>
            </w:r>
          </w:p>
          <w:p w14:paraId="22291A45" w14:textId="77777777" w:rsidR="00CB34F0" w:rsidRPr="00A733D8" w:rsidRDefault="00CB34F0" w:rsidP="00010BC1">
            <w:pPr>
              <w:jc w:val="both"/>
              <w:rPr>
                <w:rFonts w:ascii="Noto Sans" w:hAnsi="Noto Sans" w:cs="Noto Sans"/>
                <w:sz w:val="20"/>
                <w:szCs w:val="20"/>
              </w:rPr>
            </w:pPr>
          </w:p>
          <w:p w14:paraId="501D1DB8" w14:textId="18E8CC01"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Este concepto</w:t>
            </w:r>
            <w:r w:rsidR="005670A2">
              <w:rPr>
                <w:rFonts w:ascii="Noto Sans" w:hAnsi="Noto Sans" w:cs="Noto Sans"/>
                <w:sz w:val="20"/>
                <w:szCs w:val="20"/>
              </w:rPr>
              <w:t xml:space="preserve"> de servicio</w:t>
            </w:r>
            <w:r w:rsidRPr="00A733D8">
              <w:rPr>
                <w:rFonts w:ascii="Noto Sans" w:hAnsi="Noto Sans" w:cs="Noto Sans"/>
                <w:sz w:val="20"/>
                <w:szCs w:val="20"/>
              </w:rPr>
              <w:t xml:space="preserve"> deberá ser ofertado cumpliendo con los requerimientos y especificaciones técnicas </w:t>
            </w:r>
            <w:r w:rsidRPr="00A733D8">
              <w:rPr>
                <w:rFonts w:ascii="Noto Sans" w:hAnsi="Noto Sans" w:cs="Noto Sans"/>
                <w:sz w:val="20"/>
                <w:szCs w:val="20"/>
              </w:rPr>
              <w:lastRenderedPageBreak/>
              <w:t>establecidos en el presente Anexo Técnico</w:t>
            </w:r>
            <w:r w:rsidR="003C6B73">
              <w:rPr>
                <w:rFonts w:ascii="Noto Sans" w:hAnsi="Noto Sans" w:cs="Noto Sans"/>
                <w:sz w:val="20"/>
                <w:szCs w:val="20"/>
              </w:rPr>
              <w:t>, Ap</w:t>
            </w:r>
            <w:r w:rsidR="008350BA">
              <w:rPr>
                <w:rFonts w:ascii="Noto Sans" w:hAnsi="Noto Sans" w:cs="Noto Sans"/>
                <w:sz w:val="20"/>
                <w:szCs w:val="20"/>
              </w:rPr>
              <w:t>é</w:t>
            </w:r>
            <w:r w:rsidR="003C6B73">
              <w:rPr>
                <w:rFonts w:ascii="Noto Sans" w:hAnsi="Noto Sans" w:cs="Noto Sans"/>
                <w:sz w:val="20"/>
                <w:szCs w:val="20"/>
              </w:rPr>
              <w:t>ndices y  T</w:t>
            </w:r>
            <w:r w:rsidR="008350BA">
              <w:rPr>
                <w:rFonts w:ascii="Noto Sans" w:hAnsi="Noto Sans" w:cs="Noto Sans"/>
                <w:sz w:val="20"/>
                <w:szCs w:val="20"/>
              </w:rPr>
              <w:t>é</w:t>
            </w:r>
            <w:r w:rsidR="003C6B73">
              <w:rPr>
                <w:rFonts w:ascii="Noto Sans" w:hAnsi="Noto Sans" w:cs="Noto Sans"/>
                <w:sz w:val="20"/>
                <w:szCs w:val="20"/>
              </w:rPr>
              <w:t>rminos y Condiciones</w:t>
            </w:r>
            <w:r w:rsidRPr="00A733D8">
              <w:rPr>
                <w:rFonts w:ascii="Noto Sans" w:hAnsi="Noto Sans" w:cs="Noto Sans"/>
                <w:sz w:val="20"/>
                <w:szCs w:val="20"/>
              </w:rPr>
              <w:t>.</w:t>
            </w:r>
          </w:p>
        </w:tc>
        <w:tc>
          <w:tcPr>
            <w:tcW w:w="1663" w:type="dxa"/>
            <w:vAlign w:val="center"/>
          </w:tcPr>
          <w:p w14:paraId="4A34DEEA" w14:textId="2FB7BB09" w:rsidR="005823AA" w:rsidRPr="00A733D8" w:rsidRDefault="005823AA" w:rsidP="005823AA">
            <w:pPr>
              <w:jc w:val="center"/>
              <w:rPr>
                <w:rFonts w:ascii="Noto Sans" w:hAnsi="Noto Sans" w:cs="Noto Sans"/>
                <w:sz w:val="20"/>
                <w:szCs w:val="20"/>
              </w:rPr>
            </w:pPr>
            <w:r w:rsidRPr="00A733D8">
              <w:rPr>
                <w:rFonts w:ascii="Noto Sans" w:hAnsi="Noto Sans" w:cs="Noto Sans"/>
                <w:sz w:val="20"/>
                <w:szCs w:val="20"/>
              </w:rPr>
              <w:lastRenderedPageBreak/>
              <w:t>Mensual</w:t>
            </w:r>
            <w:r w:rsidR="001578A2">
              <w:rPr>
                <w:rFonts w:ascii="Noto Sans" w:hAnsi="Noto Sans" w:cs="Noto Sans"/>
                <w:sz w:val="20"/>
                <w:szCs w:val="20"/>
              </w:rPr>
              <w:t xml:space="preserve"> (o parte proporcional)</w:t>
            </w:r>
          </w:p>
          <w:p w14:paraId="1941BBF2" w14:textId="06E4990F" w:rsidR="005823AA" w:rsidRPr="00A733D8" w:rsidRDefault="007C0A59" w:rsidP="005823AA">
            <w:pPr>
              <w:jc w:val="center"/>
              <w:rPr>
                <w:rFonts w:ascii="Noto Sans" w:hAnsi="Noto Sans" w:cs="Noto Sans"/>
                <w:sz w:val="20"/>
                <w:szCs w:val="20"/>
              </w:rPr>
            </w:pPr>
            <w:r w:rsidRPr="00A733D8">
              <w:rPr>
                <w:rFonts w:ascii="Noto Sans" w:hAnsi="Noto Sans" w:cs="Noto Sans"/>
                <w:sz w:val="20"/>
                <w:szCs w:val="20"/>
              </w:rPr>
              <w:t>Bajo demanda</w:t>
            </w:r>
          </w:p>
          <w:p w14:paraId="080A03ED" w14:textId="5D97A4A8" w:rsidR="007C0A59" w:rsidRPr="00A733D8" w:rsidRDefault="007C0A59" w:rsidP="005823AA">
            <w:pPr>
              <w:jc w:val="center"/>
              <w:rPr>
                <w:rFonts w:ascii="Noto Sans" w:hAnsi="Noto Sans" w:cs="Noto Sans"/>
                <w:sz w:val="20"/>
                <w:szCs w:val="20"/>
              </w:rPr>
            </w:pPr>
            <w:r w:rsidRPr="00A733D8">
              <w:rPr>
                <w:rFonts w:ascii="Noto Sans" w:hAnsi="Noto Sans" w:cs="Noto Sans"/>
                <w:sz w:val="20"/>
                <w:szCs w:val="20"/>
              </w:rPr>
              <w:t xml:space="preserve">por </w:t>
            </w:r>
            <w:r w:rsidR="009557F6">
              <w:rPr>
                <w:rFonts w:ascii="Noto Sans" w:hAnsi="Noto Sans" w:cs="Noto Sans"/>
                <w:sz w:val="20"/>
                <w:szCs w:val="20"/>
              </w:rPr>
              <w:t xml:space="preserve">equipo (hardware) y </w:t>
            </w:r>
            <w:r w:rsidRPr="00A733D8">
              <w:rPr>
                <w:rFonts w:ascii="Noto Sans" w:hAnsi="Noto Sans" w:cs="Noto Sans"/>
                <w:sz w:val="20"/>
                <w:szCs w:val="20"/>
              </w:rPr>
              <w:t>licencia o componente lógico(software)</w:t>
            </w:r>
          </w:p>
        </w:tc>
      </w:tr>
      <w:tr w:rsidR="00915CB5" w:rsidRPr="00A733D8" w14:paraId="4CE9944D" w14:textId="77777777" w:rsidTr="00557B06">
        <w:tc>
          <w:tcPr>
            <w:tcW w:w="424" w:type="dxa"/>
          </w:tcPr>
          <w:p w14:paraId="129409B8" w14:textId="6BD309F7" w:rsidR="007C0A59" w:rsidRPr="00A733D8" w:rsidRDefault="009D23E0" w:rsidP="00010BC1">
            <w:pPr>
              <w:jc w:val="both"/>
              <w:rPr>
                <w:rFonts w:ascii="Noto Sans" w:hAnsi="Noto Sans" w:cs="Noto Sans"/>
                <w:b/>
                <w:bCs/>
                <w:sz w:val="20"/>
                <w:szCs w:val="20"/>
              </w:rPr>
            </w:pPr>
            <w:r w:rsidRPr="00A733D8">
              <w:rPr>
                <w:rFonts w:ascii="Noto Sans" w:hAnsi="Noto Sans" w:cs="Noto Sans"/>
                <w:b/>
                <w:bCs/>
                <w:sz w:val="20"/>
                <w:szCs w:val="20"/>
              </w:rPr>
              <w:t>5</w:t>
            </w:r>
          </w:p>
        </w:tc>
        <w:tc>
          <w:tcPr>
            <w:tcW w:w="1926" w:type="dxa"/>
          </w:tcPr>
          <w:p w14:paraId="54458FD1" w14:textId="6ED3C51C" w:rsidR="007C0A59" w:rsidRPr="00A733D8" w:rsidRDefault="007C0A59" w:rsidP="00010BC1">
            <w:pPr>
              <w:jc w:val="both"/>
              <w:rPr>
                <w:rFonts w:ascii="Noto Sans" w:hAnsi="Noto Sans" w:cs="Noto Sans"/>
                <w:b/>
                <w:bCs/>
                <w:sz w:val="20"/>
                <w:szCs w:val="20"/>
              </w:rPr>
            </w:pPr>
            <w:r w:rsidRPr="00A733D8">
              <w:rPr>
                <w:rFonts w:ascii="Noto Sans" w:hAnsi="Noto Sans" w:cs="Noto Sans"/>
                <w:b/>
                <w:bCs/>
                <w:sz w:val="20"/>
                <w:szCs w:val="20"/>
              </w:rPr>
              <w:t xml:space="preserve">Metro cuadrado de piso blanco en </w:t>
            </w:r>
            <w:r w:rsidR="005823AA" w:rsidRPr="00A733D8">
              <w:rPr>
                <w:rFonts w:ascii="Noto Sans" w:hAnsi="Noto Sans" w:cs="Noto Sans"/>
                <w:b/>
                <w:bCs/>
                <w:sz w:val="20"/>
                <w:szCs w:val="20"/>
              </w:rPr>
              <w:t xml:space="preserve">el </w:t>
            </w:r>
            <w:r w:rsidRPr="00A733D8">
              <w:rPr>
                <w:rFonts w:ascii="Noto Sans" w:hAnsi="Noto Sans" w:cs="Noto Sans"/>
                <w:b/>
                <w:bCs/>
                <w:sz w:val="20"/>
                <w:szCs w:val="20"/>
              </w:rPr>
              <w:t>Cent</w:t>
            </w:r>
            <w:r w:rsidR="005823AA" w:rsidRPr="00A733D8">
              <w:rPr>
                <w:rFonts w:ascii="Noto Sans" w:hAnsi="Noto Sans" w:cs="Noto Sans"/>
                <w:b/>
                <w:bCs/>
                <w:sz w:val="20"/>
                <w:szCs w:val="20"/>
              </w:rPr>
              <w:t>ro</w:t>
            </w:r>
            <w:r w:rsidRPr="00A733D8">
              <w:rPr>
                <w:rFonts w:ascii="Noto Sans" w:hAnsi="Noto Sans" w:cs="Noto Sans"/>
                <w:b/>
                <w:bCs/>
                <w:sz w:val="20"/>
                <w:szCs w:val="20"/>
              </w:rPr>
              <w:t xml:space="preserve"> de datos ofertado por “EL LICITANTE”.</w:t>
            </w:r>
          </w:p>
        </w:tc>
        <w:tc>
          <w:tcPr>
            <w:tcW w:w="5720" w:type="dxa"/>
          </w:tcPr>
          <w:p w14:paraId="0BAB29B5" w14:textId="4FCF1981"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Consistente e</w:t>
            </w:r>
            <w:r w:rsidR="007B05BD" w:rsidRPr="00A733D8">
              <w:rPr>
                <w:rFonts w:ascii="Noto Sans" w:hAnsi="Noto Sans" w:cs="Noto Sans"/>
                <w:sz w:val="20"/>
                <w:szCs w:val="20"/>
              </w:rPr>
              <w:t>n</w:t>
            </w:r>
            <w:r w:rsidRPr="00A733D8">
              <w:rPr>
                <w:rFonts w:ascii="Noto Sans" w:hAnsi="Noto Sans" w:cs="Noto Sans"/>
                <w:sz w:val="20"/>
                <w:szCs w:val="20"/>
              </w:rPr>
              <w:t xml:space="preserve"> la habilitación de piso blanco, que deberán incluir: Energía eléctrica y conexiones necesarias para los equipos, aire acondicionado </w:t>
            </w:r>
            <w:r w:rsidR="000D1AA6">
              <w:rPr>
                <w:rFonts w:ascii="Noto Sans" w:hAnsi="Noto Sans" w:cs="Noto Sans"/>
                <w:sz w:val="20"/>
                <w:szCs w:val="20"/>
              </w:rPr>
              <w:t>de precisión</w:t>
            </w:r>
            <w:r w:rsidRPr="00A733D8">
              <w:rPr>
                <w:rFonts w:ascii="Noto Sans" w:hAnsi="Noto Sans" w:cs="Noto Sans"/>
                <w:sz w:val="20"/>
                <w:szCs w:val="20"/>
              </w:rPr>
              <w:t xml:space="preserve">, UPS, red y conexiones de datos, servicios de seguridad física y lógica, controles de acceso, sistema de Closed Circuit Television (CCTV), Sistema de prevención y extinción de incendios, servicio de administración </w:t>
            </w:r>
            <w:r w:rsidR="009E5D3C">
              <w:rPr>
                <w:rFonts w:ascii="Noto Sans" w:hAnsi="Noto Sans" w:cs="Noto Sans"/>
                <w:sz w:val="20"/>
                <w:szCs w:val="20"/>
              </w:rPr>
              <w:t xml:space="preserve">los </w:t>
            </w:r>
            <w:r w:rsidRPr="00A733D8">
              <w:rPr>
                <w:rFonts w:ascii="Noto Sans" w:hAnsi="Noto Sans" w:cs="Noto Sans"/>
                <w:sz w:val="20"/>
                <w:szCs w:val="20"/>
              </w:rPr>
              <w:t>7 días</w:t>
            </w:r>
            <w:r w:rsidR="005823AA" w:rsidRPr="00A733D8">
              <w:rPr>
                <w:rFonts w:ascii="Noto Sans" w:hAnsi="Noto Sans" w:cs="Noto Sans"/>
                <w:sz w:val="20"/>
                <w:szCs w:val="20"/>
              </w:rPr>
              <w:t xml:space="preserve"> de la sem</w:t>
            </w:r>
            <w:r w:rsidR="003352E1" w:rsidRPr="00A733D8">
              <w:rPr>
                <w:rFonts w:ascii="Noto Sans" w:hAnsi="Noto Sans" w:cs="Noto Sans"/>
                <w:sz w:val="20"/>
                <w:szCs w:val="20"/>
              </w:rPr>
              <w:t>a</w:t>
            </w:r>
            <w:r w:rsidR="005823AA" w:rsidRPr="00A733D8">
              <w:rPr>
                <w:rFonts w:ascii="Noto Sans" w:hAnsi="Noto Sans" w:cs="Noto Sans"/>
                <w:sz w:val="20"/>
                <w:szCs w:val="20"/>
              </w:rPr>
              <w:t>na</w:t>
            </w:r>
            <w:r w:rsidRPr="00A733D8">
              <w:rPr>
                <w:rFonts w:ascii="Noto Sans" w:hAnsi="Noto Sans" w:cs="Noto Sans"/>
                <w:sz w:val="20"/>
                <w:szCs w:val="20"/>
              </w:rPr>
              <w:t>, las 24 horas</w:t>
            </w:r>
            <w:r w:rsidR="005823AA" w:rsidRPr="00A733D8">
              <w:rPr>
                <w:rFonts w:ascii="Noto Sans" w:hAnsi="Noto Sans" w:cs="Noto Sans"/>
                <w:sz w:val="20"/>
                <w:szCs w:val="20"/>
              </w:rPr>
              <w:t xml:space="preserve"> del día de</w:t>
            </w:r>
            <w:r w:rsidRPr="00A733D8">
              <w:rPr>
                <w:rFonts w:ascii="Noto Sans" w:hAnsi="Noto Sans" w:cs="Noto Sans"/>
                <w:sz w:val="20"/>
                <w:szCs w:val="20"/>
              </w:rPr>
              <w:t xml:space="preserve"> todos los días durante la vigencia del servicio, que permita la operación continua con disponibilidad total del servicio de</w:t>
            </w:r>
            <w:r w:rsidR="000D1AA6">
              <w:rPr>
                <w:rFonts w:ascii="Noto Sans" w:hAnsi="Noto Sans" w:cs="Noto Sans"/>
                <w:sz w:val="20"/>
                <w:szCs w:val="20"/>
              </w:rPr>
              <w:t xml:space="preserve"> a</w:t>
            </w:r>
            <w:r w:rsidRPr="00A733D8">
              <w:rPr>
                <w:rFonts w:ascii="Noto Sans" w:hAnsi="Noto Sans" w:cs="Noto Sans"/>
                <w:sz w:val="20"/>
                <w:szCs w:val="20"/>
              </w:rPr>
              <w:t>l</w:t>
            </w:r>
            <w:r w:rsidR="000D1AA6">
              <w:rPr>
                <w:rFonts w:ascii="Noto Sans" w:hAnsi="Noto Sans" w:cs="Noto Sans"/>
                <w:sz w:val="20"/>
                <w:szCs w:val="20"/>
              </w:rPr>
              <w:t xml:space="preserve"> menos</w:t>
            </w:r>
            <w:r w:rsidRPr="00A733D8">
              <w:rPr>
                <w:rFonts w:ascii="Noto Sans" w:hAnsi="Noto Sans" w:cs="Noto Sans"/>
                <w:sz w:val="20"/>
                <w:szCs w:val="20"/>
              </w:rPr>
              <w:t xml:space="preserve"> 99.9%. En este caso, “EL INSTITUTO” proporciona el rack, este concepto</w:t>
            </w:r>
            <w:r w:rsidR="005823AA" w:rsidRPr="00A733D8">
              <w:rPr>
                <w:rFonts w:ascii="Noto Sans" w:hAnsi="Noto Sans" w:cs="Noto Sans"/>
                <w:sz w:val="20"/>
                <w:szCs w:val="20"/>
              </w:rPr>
              <w:t xml:space="preserve"> de servicio</w:t>
            </w:r>
            <w:r w:rsidRPr="00A733D8">
              <w:rPr>
                <w:rFonts w:ascii="Noto Sans" w:hAnsi="Noto Sans" w:cs="Noto Sans"/>
                <w:sz w:val="20"/>
                <w:szCs w:val="20"/>
              </w:rPr>
              <w:t xml:space="preserve"> es excluyente del concepto</w:t>
            </w:r>
            <w:r w:rsidR="005823AA" w:rsidRPr="00A733D8">
              <w:rPr>
                <w:rFonts w:ascii="Noto Sans" w:hAnsi="Noto Sans" w:cs="Noto Sans"/>
                <w:sz w:val="20"/>
                <w:szCs w:val="20"/>
              </w:rPr>
              <w:t xml:space="preserve"> de servicio</w:t>
            </w:r>
            <w:r w:rsidRPr="00A733D8">
              <w:rPr>
                <w:rFonts w:ascii="Noto Sans" w:hAnsi="Noto Sans" w:cs="Noto Sans"/>
                <w:sz w:val="20"/>
                <w:szCs w:val="20"/>
              </w:rPr>
              <w:t xml:space="preserve"> 6.</w:t>
            </w:r>
          </w:p>
          <w:p w14:paraId="406BC3FE" w14:textId="77777777" w:rsidR="007C0A59" w:rsidRPr="00A733D8" w:rsidRDefault="007C0A59" w:rsidP="00010BC1">
            <w:pPr>
              <w:jc w:val="both"/>
              <w:rPr>
                <w:rFonts w:ascii="Noto Sans" w:hAnsi="Noto Sans" w:cs="Noto Sans"/>
                <w:sz w:val="20"/>
                <w:szCs w:val="20"/>
              </w:rPr>
            </w:pPr>
          </w:p>
          <w:p w14:paraId="014ACCCE" w14:textId="1C1EB72A"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Este concepto deberá ser ofertado cumpliendo con los requerimientos y especificaciones técnicas establecidos en el presente Anexo Técnico</w:t>
            </w:r>
            <w:r w:rsidR="00DA6ED9">
              <w:rPr>
                <w:rFonts w:ascii="Noto Sans" w:hAnsi="Noto Sans" w:cs="Noto Sans"/>
                <w:sz w:val="20"/>
                <w:szCs w:val="20"/>
              </w:rPr>
              <w:t>, Apéndices y  Términos y Condiciones</w:t>
            </w:r>
            <w:r w:rsidR="00DA6ED9" w:rsidRPr="00A733D8">
              <w:rPr>
                <w:rFonts w:ascii="Noto Sans" w:hAnsi="Noto Sans" w:cs="Noto Sans"/>
                <w:sz w:val="20"/>
                <w:szCs w:val="20"/>
              </w:rPr>
              <w:t>.</w:t>
            </w:r>
          </w:p>
        </w:tc>
        <w:tc>
          <w:tcPr>
            <w:tcW w:w="1663" w:type="dxa"/>
            <w:vAlign w:val="center"/>
          </w:tcPr>
          <w:p w14:paraId="076941B0" w14:textId="358FE676" w:rsidR="008662A4" w:rsidRDefault="008662A4" w:rsidP="00150887">
            <w:pPr>
              <w:jc w:val="center"/>
              <w:rPr>
                <w:rFonts w:ascii="Noto Sans" w:hAnsi="Noto Sans" w:cs="Noto Sans"/>
                <w:sz w:val="20"/>
                <w:szCs w:val="20"/>
              </w:rPr>
            </w:pPr>
            <w:r>
              <w:rPr>
                <w:rFonts w:ascii="Noto Sans" w:hAnsi="Noto Sans" w:cs="Noto Sans"/>
                <w:sz w:val="20"/>
                <w:szCs w:val="20"/>
              </w:rPr>
              <w:t xml:space="preserve">Por periodo Mensual </w:t>
            </w:r>
            <w:r w:rsidR="00150887">
              <w:rPr>
                <w:rFonts w:ascii="Noto Sans" w:hAnsi="Noto Sans" w:cs="Noto Sans"/>
                <w:sz w:val="20"/>
                <w:szCs w:val="20"/>
              </w:rPr>
              <w:t>(o parte proporcional)</w:t>
            </w:r>
          </w:p>
          <w:p w14:paraId="2655B78E" w14:textId="0BE5BBFB" w:rsidR="005823AA" w:rsidRPr="00A733D8" w:rsidRDefault="005823AA" w:rsidP="00010BC1">
            <w:pPr>
              <w:jc w:val="center"/>
              <w:rPr>
                <w:rFonts w:ascii="Noto Sans" w:hAnsi="Noto Sans" w:cs="Noto Sans"/>
                <w:sz w:val="20"/>
                <w:szCs w:val="20"/>
              </w:rPr>
            </w:pPr>
            <w:r w:rsidRPr="00A733D8">
              <w:rPr>
                <w:rFonts w:ascii="Noto Sans" w:hAnsi="Noto Sans" w:cs="Noto Sans"/>
                <w:sz w:val="20"/>
                <w:szCs w:val="20"/>
              </w:rPr>
              <w:t>Por Evento</w:t>
            </w:r>
          </w:p>
          <w:p w14:paraId="62A41C96" w14:textId="71245B07" w:rsidR="007C0A59" w:rsidRPr="00A733D8" w:rsidRDefault="007C0A59" w:rsidP="005823AA">
            <w:pPr>
              <w:jc w:val="center"/>
              <w:rPr>
                <w:rFonts w:ascii="Noto Sans" w:hAnsi="Noto Sans" w:cs="Noto Sans"/>
                <w:sz w:val="20"/>
                <w:szCs w:val="20"/>
              </w:rPr>
            </w:pPr>
            <w:r w:rsidRPr="00A733D8">
              <w:rPr>
                <w:rFonts w:ascii="Noto Sans" w:hAnsi="Noto Sans" w:cs="Noto Sans"/>
                <w:sz w:val="20"/>
                <w:szCs w:val="20"/>
              </w:rPr>
              <w:t>Bajo Demanda</w:t>
            </w:r>
          </w:p>
        </w:tc>
      </w:tr>
      <w:tr w:rsidR="00915CB5" w:rsidRPr="00A733D8" w14:paraId="3432E4BF" w14:textId="77777777" w:rsidTr="00557B06">
        <w:tc>
          <w:tcPr>
            <w:tcW w:w="424" w:type="dxa"/>
          </w:tcPr>
          <w:p w14:paraId="37EB1C0C" w14:textId="13368C67" w:rsidR="007C0A59" w:rsidRPr="00A733D8" w:rsidRDefault="009D23E0" w:rsidP="00010BC1">
            <w:pPr>
              <w:jc w:val="both"/>
              <w:rPr>
                <w:rFonts w:ascii="Noto Sans" w:hAnsi="Noto Sans" w:cs="Noto Sans"/>
                <w:b/>
                <w:bCs/>
                <w:sz w:val="20"/>
                <w:szCs w:val="20"/>
              </w:rPr>
            </w:pPr>
            <w:r w:rsidRPr="00A733D8">
              <w:rPr>
                <w:rFonts w:ascii="Noto Sans" w:hAnsi="Noto Sans" w:cs="Noto Sans"/>
                <w:b/>
                <w:bCs/>
                <w:sz w:val="20"/>
                <w:szCs w:val="20"/>
              </w:rPr>
              <w:t>6</w:t>
            </w:r>
          </w:p>
        </w:tc>
        <w:tc>
          <w:tcPr>
            <w:tcW w:w="1926" w:type="dxa"/>
          </w:tcPr>
          <w:p w14:paraId="519FDC8A" w14:textId="7385D568" w:rsidR="007C0A59" w:rsidRPr="00A733D8" w:rsidRDefault="007C0A59" w:rsidP="00010BC1">
            <w:pPr>
              <w:jc w:val="both"/>
              <w:rPr>
                <w:rFonts w:ascii="Noto Sans" w:hAnsi="Noto Sans" w:cs="Noto Sans"/>
                <w:b/>
                <w:bCs/>
                <w:sz w:val="20"/>
                <w:szCs w:val="20"/>
              </w:rPr>
            </w:pPr>
            <w:r w:rsidRPr="00A733D8">
              <w:rPr>
                <w:rFonts w:ascii="Noto Sans" w:hAnsi="Noto Sans" w:cs="Noto Sans"/>
                <w:b/>
                <w:bCs/>
                <w:sz w:val="20"/>
                <w:szCs w:val="20"/>
              </w:rPr>
              <w:t>Piso blanco + Rack estándar en gabinete (RACK) completo de</w:t>
            </w:r>
            <w:r w:rsidR="007B2682" w:rsidRPr="00A733D8">
              <w:rPr>
                <w:rFonts w:ascii="Noto Sans" w:hAnsi="Noto Sans" w:cs="Noto Sans"/>
                <w:b/>
                <w:bCs/>
                <w:sz w:val="20"/>
                <w:szCs w:val="20"/>
              </w:rPr>
              <w:t>l</w:t>
            </w:r>
            <w:r w:rsidRPr="00A733D8">
              <w:rPr>
                <w:rFonts w:ascii="Noto Sans" w:hAnsi="Noto Sans" w:cs="Noto Sans"/>
                <w:b/>
                <w:bCs/>
                <w:sz w:val="20"/>
                <w:szCs w:val="20"/>
              </w:rPr>
              <w:t xml:space="preserve"> centro de datos ofertado por “EL LICITANTE”.</w:t>
            </w:r>
          </w:p>
        </w:tc>
        <w:tc>
          <w:tcPr>
            <w:tcW w:w="5720" w:type="dxa"/>
          </w:tcPr>
          <w:p w14:paraId="7CDC6E59" w14:textId="4B1C61CE"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 xml:space="preserve">Consistente en la habilitación de Rack estándar en gabinete (RACK) de al menos 52 Unidades, incluyendo fuente de poder, energía eléctrica y conexiones necesarias para los equipos, aire acondicionado </w:t>
            </w:r>
            <w:r w:rsidR="000D1AA6">
              <w:rPr>
                <w:rFonts w:ascii="Noto Sans" w:hAnsi="Noto Sans" w:cs="Noto Sans"/>
                <w:sz w:val="20"/>
                <w:szCs w:val="20"/>
              </w:rPr>
              <w:t>de precisión</w:t>
            </w:r>
            <w:r w:rsidRPr="00A733D8">
              <w:rPr>
                <w:rFonts w:ascii="Noto Sans" w:hAnsi="Noto Sans" w:cs="Noto Sans"/>
                <w:sz w:val="20"/>
                <w:szCs w:val="20"/>
              </w:rPr>
              <w:t xml:space="preserve">, UPS, red y conexiones de datos, servicios de seguridad física y lógica, controles de acceso, sistema de CCTV, Sistema de prevención y extinción de incendios, servicio de </w:t>
            </w:r>
            <w:r w:rsidR="004E71F6" w:rsidRPr="00A733D8">
              <w:rPr>
                <w:rFonts w:ascii="Noto Sans" w:hAnsi="Noto Sans" w:cs="Noto Sans"/>
                <w:sz w:val="20"/>
                <w:szCs w:val="20"/>
              </w:rPr>
              <w:t>observación</w:t>
            </w:r>
            <w:r w:rsidRPr="00A733D8">
              <w:rPr>
                <w:rFonts w:ascii="Noto Sans" w:hAnsi="Noto Sans" w:cs="Noto Sans"/>
                <w:sz w:val="20"/>
                <w:szCs w:val="20"/>
              </w:rPr>
              <w:t xml:space="preserve"> y administración </w:t>
            </w:r>
            <w:r w:rsidR="009A3BA5">
              <w:rPr>
                <w:rFonts w:ascii="Noto Sans" w:hAnsi="Noto Sans" w:cs="Noto Sans"/>
                <w:sz w:val="20"/>
                <w:szCs w:val="20"/>
              </w:rPr>
              <w:t xml:space="preserve">los </w:t>
            </w:r>
            <w:r w:rsidRPr="00A733D8">
              <w:rPr>
                <w:rFonts w:ascii="Noto Sans" w:hAnsi="Noto Sans" w:cs="Noto Sans"/>
                <w:sz w:val="20"/>
                <w:szCs w:val="20"/>
              </w:rPr>
              <w:t xml:space="preserve"> </w:t>
            </w:r>
            <w:r w:rsidR="003352E1" w:rsidRPr="00A733D8">
              <w:rPr>
                <w:rFonts w:ascii="Noto Sans" w:hAnsi="Noto Sans" w:cs="Noto Sans"/>
                <w:sz w:val="20"/>
                <w:szCs w:val="20"/>
              </w:rPr>
              <w:t>7 días de la semana, las 24 horas del día de todos los días durante la vigencia del servicio</w:t>
            </w:r>
            <w:r w:rsidRPr="00A733D8">
              <w:rPr>
                <w:rFonts w:ascii="Noto Sans" w:hAnsi="Noto Sans" w:cs="Noto Sans"/>
                <w:sz w:val="20"/>
                <w:szCs w:val="20"/>
              </w:rPr>
              <w:t>, que permita la operación continua con disponibilidad total del servicio de</w:t>
            </w:r>
            <w:r w:rsidR="000D1AA6">
              <w:rPr>
                <w:rFonts w:ascii="Noto Sans" w:hAnsi="Noto Sans" w:cs="Noto Sans"/>
                <w:sz w:val="20"/>
                <w:szCs w:val="20"/>
              </w:rPr>
              <w:t xml:space="preserve"> a</w:t>
            </w:r>
            <w:r w:rsidRPr="00A733D8">
              <w:rPr>
                <w:rFonts w:ascii="Noto Sans" w:hAnsi="Noto Sans" w:cs="Noto Sans"/>
                <w:sz w:val="20"/>
                <w:szCs w:val="20"/>
              </w:rPr>
              <w:t>l</w:t>
            </w:r>
            <w:r w:rsidR="000D1AA6">
              <w:rPr>
                <w:rFonts w:ascii="Noto Sans" w:hAnsi="Noto Sans" w:cs="Noto Sans"/>
                <w:sz w:val="20"/>
                <w:szCs w:val="20"/>
              </w:rPr>
              <w:t xml:space="preserve"> menos</w:t>
            </w:r>
            <w:r w:rsidRPr="00A733D8">
              <w:rPr>
                <w:rFonts w:ascii="Noto Sans" w:hAnsi="Noto Sans" w:cs="Noto Sans"/>
                <w:sz w:val="20"/>
                <w:szCs w:val="20"/>
              </w:rPr>
              <w:t xml:space="preserve"> 99.9%. En este caso, “EL LICITANTE” incluye el piso blanco y “EL LICITANTE” proporciona el rack, este concepto es excluyente del concepto 5.</w:t>
            </w:r>
          </w:p>
          <w:p w14:paraId="2F8252D4" w14:textId="77777777" w:rsidR="007C0A59" w:rsidRPr="00A733D8" w:rsidRDefault="007C0A59" w:rsidP="00010BC1">
            <w:pPr>
              <w:jc w:val="both"/>
              <w:rPr>
                <w:rFonts w:ascii="Noto Sans" w:hAnsi="Noto Sans" w:cs="Noto Sans"/>
                <w:sz w:val="20"/>
                <w:szCs w:val="20"/>
              </w:rPr>
            </w:pPr>
          </w:p>
          <w:p w14:paraId="35B06AA7" w14:textId="10ECE594" w:rsidR="007C0A59" w:rsidRPr="00A733D8" w:rsidRDefault="007C0A59" w:rsidP="00010BC1">
            <w:pPr>
              <w:jc w:val="both"/>
              <w:rPr>
                <w:rFonts w:ascii="Noto Sans" w:hAnsi="Noto Sans" w:cs="Noto Sans"/>
                <w:sz w:val="20"/>
                <w:szCs w:val="20"/>
              </w:rPr>
            </w:pPr>
            <w:r w:rsidRPr="00A733D8">
              <w:rPr>
                <w:rFonts w:ascii="Noto Sans" w:hAnsi="Noto Sans" w:cs="Noto Sans"/>
                <w:sz w:val="20"/>
                <w:szCs w:val="20"/>
              </w:rPr>
              <w:t>Este concepto deberá ser ofertado cumpliendo con los requerimientos y especificaciones técnicas establecidos en el presente Anexo Técnico</w:t>
            </w:r>
            <w:r w:rsidR="00DA6ED9">
              <w:rPr>
                <w:rFonts w:ascii="Noto Sans" w:hAnsi="Noto Sans" w:cs="Noto Sans"/>
                <w:sz w:val="20"/>
                <w:szCs w:val="20"/>
              </w:rPr>
              <w:t>, Apéndices y  Términos y Condiciones</w:t>
            </w:r>
            <w:r w:rsidR="00DA6ED9" w:rsidRPr="00A733D8">
              <w:rPr>
                <w:rFonts w:ascii="Noto Sans" w:hAnsi="Noto Sans" w:cs="Noto Sans"/>
                <w:sz w:val="20"/>
                <w:szCs w:val="20"/>
              </w:rPr>
              <w:t>.</w:t>
            </w:r>
          </w:p>
        </w:tc>
        <w:tc>
          <w:tcPr>
            <w:tcW w:w="1663" w:type="dxa"/>
            <w:vAlign w:val="center"/>
          </w:tcPr>
          <w:p w14:paraId="2265EB04" w14:textId="0B908FFD" w:rsidR="008662A4" w:rsidRDefault="008662A4" w:rsidP="00010BC1">
            <w:pPr>
              <w:jc w:val="center"/>
              <w:rPr>
                <w:rFonts w:ascii="Noto Sans" w:hAnsi="Noto Sans" w:cs="Noto Sans"/>
                <w:sz w:val="20"/>
                <w:szCs w:val="20"/>
              </w:rPr>
            </w:pPr>
            <w:r>
              <w:rPr>
                <w:rFonts w:ascii="Noto Sans" w:hAnsi="Noto Sans" w:cs="Noto Sans"/>
                <w:sz w:val="20"/>
                <w:szCs w:val="20"/>
              </w:rPr>
              <w:t xml:space="preserve">Por periodo Mensual </w:t>
            </w:r>
            <w:r w:rsidR="00781E72">
              <w:rPr>
                <w:rFonts w:ascii="Noto Sans" w:hAnsi="Noto Sans" w:cs="Noto Sans"/>
                <w:sz w:val="20"/>
                <w:szCs w:val="20"/>
              </w:rPr>
              <w:t>(o parte proporcional)</w:t>
            </w:r>
          </w:p>
          <w:p w14:paraId="4FD25C47" w14:textId="03A9C136" w:rsidR="007B2682" w:rsidRPr="00A733D8" w:rsidRDefault="007B2682" w:rsidP="00010BC1">
            <w:pPr>
              <w:jc w:val="center"/>
              <w:rPr>
                <w:rFonts w:ascii="Noto Sans" w:hAnsi="Noto Sans" w:cs="Noto Sans"/>
                <w:sz w:val="20"/>
                <w:szCs w:val="20"/>
              </w:rPr>
            </w:pPr>
            <w:r w:rsidRPr="00A733D8">
              <w:rPr>
                <w:rFonts w:ascii="Noto Sans" w:hAnsi="Noto Sans" w:cs="Noto Sans"/>
                <w:sz w:val="20"/>
                <w:szCs w:val="20"/>
              </w:rPr>
              <w:t>Por Evento</w:t>
            </w:r>
          </w:p>
          <w:p w14:paraId="13BF7D34" w14:textId="1056FABD" w:rsidR="007C0A59" w:rsidRPr="00A733D8" w:rsidRDefault="007C0A59" w:rsidP="007B2682">
            <w:pPr>
              <w:jc w:val="center"/>
              <w:rPr>
                <w:rFonts w:ascii="Noto Sans" w:hAnsi="Noto Sans" w:cs="Noto Sans"/>
                <w:sz w:val="20"/>
                <w:szCs w:val="20"/>
              </w:rPr>
            </w:pPr>
            <w:r w:rsidRPr="00A733D8">
              <w:rPr>
                <w:rFonts w:ascii="Noto Sans" w:hAnsi="Noto Sans" w:cs="Noto Sans"/>
                <w:sz w:val="20"/>
                <w:szCs w:val="20"/>
              </w:rPr>
              <w:t>Bajo Demanda</w:t>
            </w:r>
          </w:p>
        </w:tc>
      </w:tr>
      <w:tr w:rsidR="00915CB5" w:rsidRPr="00A733D8" w14:paraId="693DEA17" w14:textId="77777777" w:rsidTr="00557B06">
        <w:tc>
          <w:tcPr>
            <w:tcW w:w="424" w:type="dxa"/>
          </w:tcPr>
          <w:p w14:paraId="1F7E3759" w14:textId="72DF6F20" w:rsidR="007C0A59" w:rsidRPr="00A733D8" w:rsidRDefault="009D23E0" w:rsidP="00010BC1">
            <w:pPr>
              <w:jc w:val="both"/>
              <w:rPr>
                <w:rFonts w:ascii="Noto Sans" w:hAnsi="Noto Sans" w:cs="Noto Sans"/>
                <w:b/>
                <w:bCs/>
                <w:sz w:val="20"/>
                <w:szCs w:val="20"/>
              </w:rPr>
            </w:pPr>
            <w:r w:rsidRPr="00A733D8">
              <w:rPr>
                <w:rFonts w:ascii="Noto Sans" w:hAnsi="Noto Sans" w:cs="Noto Sans"/>
                <w:b/>
                <w:bCs/>
                <w:sz w:val="20"/>
                <w:szCs w:val="20"/>
              </w:rPr>
              <w:t>7</w:t>
            </w:r>
          </w:p>
        </w:tc>
        <w:tc>
          <w:tcPr>
            <w:tcW w:w="1926" w:type="dxa"/>
          </w:tcPr>
          <w:p w14:paraId="481E2181" w14:textId="76B85E30" w:rsidR="007C0A59" w:rsidRPr="00A733D8" w:rsidRDefault="007C0A59" w:rsidP="00010BC1">
            <w:pPr>
              <w:jc w:val="both"/>
              <w:rPr>
                <w:rFonts w:ascii="Noto Sans" w:hAnsi="Noto Sans" w:cs="Noto Sans"/>
                <w:b/>
                <w:bCs/>
                <w:sz w:val="20"/>
                <w:szCs w:val="20"/>
              </w:rPr>
            </w:pPr>
            <w:r w:rsidRPr="00A733D8">
              <w:rPr>
                <w:rFonts w:ascii="Noto Sans" w:hAnsi="Noto Sans" w:cs="Noto Sans"/>
                <w:b/>
                <w:bCs/>
                <w:sz w:val="20"/>
                <w:szCs w:val="20"/>
              </w:rPr>
              <w:t>Migración</w:t>
            </w:r>
            <w:r w:rsidR="003352E1" w:rsidRPr="00A733D8">
              <w:rPr>
                <w:rFonts w:ascii="Noto Sans" w:hAnsi="Noto Sans" w:cs="Noto Sans"/>
                <w:b/>
                <w:bCs/>
                <w:sz w:val="20"/>
                <w:szCs w:val="20"/>
              </w:rPr>
              <w:t>.</w:t>
            </w:r>
          </w:p>
        </w:tc>
        <w:tc>
          <w:tcPr>
            <w:tcW w:w="5720" w:type="dxa"/>
          </w:tcPr>
          <w:p w14:paraId="46F83957" w14:textId="24458C66" w:rsidR="007C0A59" w:rsidRPr="00A733D8" w:rsidRDefault="007C0A59" w:rsidP="00010BC1">
            <w:pPr>
              <w:contextualSpacing/>
              <w:jc w:val="both"/>
              <w:rPr>
                <w:rFonts w:ascii="Noto Sans" w:hAnsi="Noto Sans" w:cs="Noto Sans"/>
                <w:sz w:val="20"/>
                <w:szCs w:val="20"/>
              </w:rPr>
            </w:pPr>
            <w:r w:rsidRPr="00A733D8">
              <w:rPr>
                <w:rFonts w:ascii="Noto Sans" w:hAnsi="Noto Sans" w:cs="Noto Sans"/>
                <w:sz w:val="20"/>
                <w:szCs w:val="20"/>
              </w:rPr>
              <w:t xml:space="preserve">Consistente en la migración, de manera enunciativa mas no limitativa, de componentes, aplicaciones, servicios, sistemas, bases de datos, middleware, microservicios (contenedores), servidores físicos </w:t>
            </w:r>
            <w:r w:rsidR="00447E13">
              <w:rPr>
                <w:rFonts w:ascii="Noto Sans" w:hAnsi="Noto Sans" w:cs="Noto Sans"/>
                <w:sz w:val="20"/>
                <w:szCs w:val="20"/>
              </w:rPr>
              <w:t>o</w:t>
            </w:r>
            <w:r w:rsidRPr="00A733D8">
              <w:rPr>
                <w:rFonts w:ascii="Noto Sans" w:hAnsi="Noto Sans" w:cs="Noto Sans"/>
                <w:sz w:val="20"/>
                <w:szCs w:val="20"/>
              </w:rPr>
              <w:t xml:space="preserve"> virtuales</w:t>
            </w:r>
            <w:r w:rsidR="0028478E">
              <w:rPr>
                <w:rFonts w:ascii="Noto Sans" w:hAnsi="Noto Sans" w:cs="Noto Sans"/>
                <w:sz w:val="20"/>
                <w:szCs w:val="20"/>
              </w:rPr>
              <w:t>,</w:t>
            </w:r>
            <w:r w:rsidR="0028478E" w:rsidRPr="00A733D8">
              <w:rPr>
                <w:rFonts w:ascii="Noto Sans" w:hAnsi="Noto Sans" w:cs="Noto Sans"/>
                <w:sz w:val="20"/>
                <w:szCs w:val="20"/>
              </w:rPr>
              <w:t xml:space="preserve"> definidos en </w:t>
            </w:r>
            <w:r w:rsidR="0028478E" w:rsidRPr="00A733D8">
              <w:rPr>
                <w:rFonts w:ascii="Noto Sans" w:hAnsi="Noto Sans" w:cs="Noto Sans"/>
                <w:sz w:val="20"/>
                <w:szCs w:val="20"/>
              </w:rPr>
              <w:lastRenderedPageBreak/>
              <w:t>tres categorías</w:t>
            </w:r>
            <w:r w:rsidR="0028478E">
              <w:rPr>
                <w:rFonts w:ascii="Noto Sans" w:hAnsi="Noto Sans" w:cs="Noto Sans"/>
                <w:sz w:val="20"/>
                <w:szCs w:val="20"/>
              </w:rPr>
              <w:t>,</w:t>
            </w:r>
            <w:r w:rsidR="0028478E" w:rsidRPr="00A733D8">
              <w:rPr>
                <w:rFonts w:ascii="Noto Sans" w:hAnsi="Noto Sans" w:cs="Noto Sans"/>
                <w:sz w:val="20"/>
                <w:szCs w:val="20"/>
              </w:rPr>
              <w:t xml:space="preserve"> Alta, media y baja</w:t>
            </w:r>
            <w:r w:rsidR="0028478E">
              <w:rPr>
                <w:rFonts w:ascii="Noto Sans" w:hAnsi="Noto Sans" w:cs="Noto Sans"/>
                <w:sz w:val="20"/>
                <w:szCs w:val="20"/>
              </w:rPr>
              <w:t>,</w:t>
            </w:r>
            <w:r w:rsidR="0028478E" w:rsidRPr="00A733D8">
              <w:rPr>
                <w:rFonts w:ascii="Noto Sans" w:hAnsi="Noto Sans" w:cs="Noto Sans"/>
                <w:sz w:val="20"/>
                <w:szCs w:val="20"/>
              </w:rPr>
              <w:t xml:space="preserve"> </w:t>
            </w:r>
            <w:r w:rsidRPr="00A733D8">
              <w:rPr>
                <w:rFonts w:ascii="Noto Sans" w:hAnsi="Noto Sans" w:cs="Noto Sans"/>
                <w:sz w:val="20"/>
                <w:szCs w:val="20"/>
              </w:rPr>
              <w:t>de cualquier centro de datos indicado por “EL INSTITUTO” al Centro de Datos ofertado por “EL LICITANTE”</w:t>
            </w:r>
            <w:r w:rsidR="0028478E">
              <w:rPr>
                <w:rFonts w:ascii="Noto Sans" w:hAnsi="Noto Sans" w:cs="Noto Sans"/>
                <w:sz w:val="20"/>
                <w:szCs w:val="20"/>
              </w:rPr>
              <w:t xml:space="preserve"> o a los centros de datos indicados por </w:t>
            </w:r>
            <w:r w:rsidR="0028478E" w:rsidRPr="00A733D8">
              <w:rPr>
                <w:rFonts w:ascii="Noto Sans" w:hAnsi="Noto Sans" w:cs="Noto Sans"/>
                <w:sz w:val="20"/>
                <w:szCs w:val="20"/>
              </w:rPr>
              <w:t>“EL INSTITUTO</w:t>
            </w:r>
            <w:r w:rsidR="0028478E">
              <w:rPr>
                <w:rFonts w:ascii="Noto Sans" w:hAnsi="Noto Sans" w:cs="Noto Sans"/>
                <w:sz w:val="20"/>
                <w:szCs w:val="20"/>
              </w:rPr>
              <w:t>”</w:t>
            </w:r>
            <w:r w:rsidRPr="00A733D8">
              <w:rPr>
                <w:rFonts w:ascii="Noto Sans" w:hAnsi="Noto Sans" w:cs="Noto Sans"/>
                <w:sz w:val="20"/>
                <w:szCs w:val="20"/>
              </w:rPr>
              <w:t>.</w:t>
            </w:r>
          </w:p>
          <w:p w14:paraId="3BBC9287" w14:textId="77777777" w:rsidR="007C0A59" w:rsidRPr="00A733D8" w:rsidRDefault="007C0A59" w:rsidP="00010BC1">
            <w:pPr>
              <w:contextualSpacing/>
              <w:jc w:val="both"/>
              <w:rPr>
                <w:rFonts w:ascii="Noto Sans" w:hAnsi="Noto Sans" w:cs="Noto Sans"/>
                <w:sz w:val="20"/>
                <w:szCs w:val="20"/>
              </w:rPr>
            </w:pPr>
          </w:p>
          <w:p w14:paraId="4C4E094D" w14:textId="2552D499" w:rsidR="007C0A59" w:rsidRPr="00A733D8" w:rsidRDefault="007C0A59" w:rsidP="00010BC1">
            <w:pPr>
              <w:contextualSpacing/>
              <w:jc w:val="both"/>
              <w:rPr>
                <w:rFonts w:ascii="Noto Sans" w:hAnsi="Noto Sans" w:cs="Noto Sans"/>
                <w:sz w:val="20"/>
                <w:szCs w:val="20"/>
              </w:rPr>
            </w:pPr>
            <w:r w:rsidRPr="00A733D8">
              <w:rPr>
                <w:rFonts w:ascii="Noto Sans" w:hAnsi="Noto Sans" w:cs="Noto Sans"/>
                <w:sz w:val="20"/>
                <w:szCs w:val="20"/>
              </w:rPr>
              <w:t xml:space="preserve">Estas migraciones podrán ser de servidor físico a servidor físico, de máquina virtual a máquina virtual, de servidor físico a máquina virtual </w:t>
            </w:r>
            <w:r w:rsidR="009B3418">
              <w:rPr>
                <w:rFonts w:ascii="Noto Sans" w:hAnsi="Noto Sans" w:cs="Noto Sans"/>
                <w:sz w:val="20"/>
                <w:szCs w:val="20"/>
              </w:rPr>
              <w:t xml:space="preserve">o </w:t>
            </w:r>
            <w:r w:rsidRPr="00A733D8">
              <w:rPr>
                <w:rFonts w:ascii="Noto Sans" w:hAnsi="Noto Sans" w:cs="Noto Sans"/>
                <w:sz w:val="20"/>
                <w:szCs w:val="20"/>
              </w:rPr>
              <w:t>de contenedor a contenedor</w:t>
            </w:r>
            <w:r w:rsidR="00F45F7B">
              <w:rPr>
                <w:rFonts w:ascii="Noto Sans" w:hAnsi="Noto Sans" w:cs="Noto Sans"/>
                <w:sz w:val="20"/>
                <w:szCs w:val="20"/>
              </w:rPr>
              <w:t>.</w:t>
            </w:r>
          </w:p>
          <w:p w14:paraId="68C7BB04" w14:textId="77777777" w:rsidR="007C0A59" w:rsidRPr="00A733D8" w:rsidRDefault="007C0A59" w:rsidP="00010BC1">
            <w:pPr>
              <w:contextualSpacing/>
              <w:jc w:val="both"/>
              <w:rPr>
                <w:rFonts w:ascii="Noto Sans" w:hAnsi="Noto Sans" w:cs="Noto Sans"/>
                <w:sz w:val="20"/>
                <w:szCs w:val="20"/>
              </w:rPr>
            </w:pPr>
          </w:p>
          <w:p w14:paraId="6EB497AA" w14:textId="59555A5D" w:rsidR="00B06223" w:rsidRPr="00090F9E" w:rsidRDefault="007C0A59" w:rsidP="00010BC1">
            <w:pPr>
              <w:contextualSpacing/>
              <w:jc w:val="both"/>
              <w:rPr>
                <w:rFonts w:ascii="Noto Sans" w:hAnsi="Noto Sans" w:cs="Noto Sans"/>
                <w:sz w:val="20"/>
                <w:szCs w:val="20"/>
              </w:rPr>
            </w:pPr>
            <w:r w:rsidRPr="00A733D8">
              <w:rPr>
                <w:rFonts w:ascii="Noto Sans" w:hAnsi="Noto Sans" w:cs="Noto Sans"/>
                <w:sz w:val="20"/>
                <w:szCs w:val="20"/>
              </w:rPr>
              <w:t xml:space="preserve">“EL LICITANTE” deberá ofertar llevar a cabo la migración de los aplicativos y activos tecnológicos del Centro de Datos </w:t>
            </w:r>
            <w:r w:rsidR="004837A8" w:rsidRPr="00A733D8">
              <w:rPr>
                <w:rFonts w:ascii="Noto Sans" w:hAnsi="Noto Sans" w:cs="Noto Sans"/>
                <w:sz w:val="20"/>
                <w:szCs w:val="20"/>
              </w:rPr>
              <w:t>indicado por “EL INSTITUTO”</w:t>
            </w:r>
            <w:r w:rsidRPr="00A733D8">
              <w:rPr>
                <w:rFonts w:ascii="Noto Sans" w:hAnsi="Noto Sans" w:cs="Noto Sans"/>
                <w:sz w:val="20"/>
                <w:szCs w:val="20"/>
              </w:rPr>
              <w:t xml:space="preserve"> al Centro de Datos ofertado por “EL LICITANTE” </w:t>
            </w:r>
            <w:r w:rsidR="00A90885">
              <w:rPr>
                <w:rFonts w:ascii="Noto Sans" w:hAnsi="Noto Sans" w:cs="Noto Sans"/>
                <w:sz w:val="20"/>
                <w:szCs w:val="20"/>
              </w:rPr>
              <w:t xml:space="preserve">o a los centros de datos indicados por </w:t>
            </w:r>
            <w:r w:rsidR="009557F6" w:rsidRPr="00A733D8">
              <w:rPr>
                <w:rFonts w:ascii="Noto Sans" w:hAnsi="Noto Sans" w:cs="Noto Sans"/>
                <w:sz w:val="20"/>
                <w:szCs w:val="20"/>
              </w:rPr>
              <w:t>“EL INSTITUTO”</w:t>
            </w:r>
            <w:r w:rsidR="001F500A">
              <w:rPr>
                <w:rFonts w:ascii="Noto Sans" w:hAnsi="Noto Sans" w:cs="Noto Sans"/>
                <w:sz w:val="20"/>
                <w:szCs w:val="20"/>
              </w:rPr>
              <w:t>,</w:t>
            </w:r>
            <w:r w:rsidR="00A90885">
              <w:rPr>
                <w:rFonts w:ascii="Noto Sans" w:hAnsi="Noto Sans" w:cs="Noto Sans"/>
                <w:sz w:val="20"/>
                <w:szCs w:val="20"/>
              </w:rPr>
              <w:t xml:space="preserve"> </w:t>
            </w:r>
            <w:r w:rsidRPr="00A733D8">
              <w:rPr>
                <w:rFonts w:ascii="Noto Sans" w:hAnsi="Noto Sans" w:cs="Noto Sans"/>
                <w:sz w:val="20"/>
                <w:szCs w:val="20"/>
              </w:rPr>
              <w:t>evitando cualquier impacto o degradación de la operación de los servicios institucionales. Esta migración deberá incluir el tra</w:t>
            </w:r>
            <w:r w:rsidR="006056B2">
              <w:rPr>
                <w:rFonts w:ascii="Noto Sans" w:hAnsi="Noto Sans" w:cs="Noto Sans"/>
                <w:sz w:val="20"/>
                <w:szCs w:val="20"/>
              </w:rPr>
              <w:t>n</w:t>
            </w:r>
            <w:r w:rsidRPr="00A733D8">
              <w:rPr>
                <w:rFonts w:ascii="Noto Sans" w:hAnsi="Noto Sans" w:cs="Noto Sans"/>
                <w:sz w:val="20"/>
                <w:szCs w:val="20"/>
              </w:rPr>
              <w:t xml:space="preserve">sporte de la infraestructura tecnológica propiedad de “EL INSTITUTO” del Centro de Datos actual a los Centros de Datos </w:t>
            </w:r>
            <w:r w:rsidR="000D08CF">
              <w:rPr>
                <w:rFonts w:ascii="Noto Sans" w:hAnsi="Noto Sans" w:cs="Noto Sans"/>
                <w:sz w:val="20"/>
                <w:szCs w:val="20"/>
              </w:rPr>
              <w:t xml:space="preserve">definidos por </w:t>
            </w:r>
            <w:r w:rsidR="009557F6" w:rsidRPr="00A733D8">
              <w:rPr>
                <w:rFonts w:ascii="Noto Sans" w:hAnsi="Noto Sans" w:cs="Noto Sans"/>
                <w:sz w:val="20"/>
                <w:szCs w:val="20"/>
              </w:rPr>
              <w:t>“EL INSTITUTO”</w:t>
            </w:r>
            <w:r w:rsidRPr="00A733D8">
              <w:rPr>
                <w:rFonts w:ascii="Noto Sans" w:hAnsi="Noto Sans" w:cs="Noto Sans"/>
                <w:sz w:val="20"/>
                <w:szCs w:val="20"/>
              </w:rPr>
              <w:t>.</w:t>
            </w:r>
          </w:p>
          <w:p w14:paraId="14450BB0" w14:textId="77777777" w:rsidR="00B06223" w:rsidRPr="00A733D8" w:rsidRDefault="00B06223" w:rsidP="00010BC1">
            <w:pPr>
              <w:contextualSpacing/>
              <w:jc w:val="both"/>
              <w:rPr>
                <w:rFonts w:ascii="Noto Sans" w:hAnsi="Noto Sans" w:cs="Noto Sans"/>
                <w:sz w:val="20"/>
                <w:szCs w:val="20"/>
              </w:rPr>
            </w:pPr>
          </w:p>
          <w:p w14:paraId="62D628EF" w14:textId="2FD97372" w:rsidR="007C0A59" w:rsidRPr="00A733D8" w:rsidRDefault="007C0A59" w:rsidP="00010BC1">
            <w:pPr>
              <w:contextualSpacing/>
              <w:jc w:val="both"/>
              <w:rPr>
                <w:rFonts w:ascii="Noto Sans" w:hAnsi="Noto Sans" w:cs="Noto Sans"/>
                <w:sz w:val="20"/>
                <w:szCs w:val="20"/>
              </w:rPr>
            </w:pPr>
            <w:r w:rsidRPr="00A733D8">
              <w:rPr>
                <w:rFonts w:ascii="Noto Sans" w:hAnsi="Noto Sans" w:cs="Noto Sans"/>
                <w:sz w:val="20"/>
                <w:szCs w:val="20"/>
              </w:rPr>
              <w:t>Este concepto deberá ser ofertado cumpliendo con los requerimientos y especificaciones técnicas establecidos en el presente Anexo Técnico</w:t>
            </w:r>
            <w:r w:rsidR="00DA6ED9">
              <w:rPr>
                <w:rFonts w:ascii="Noto Sans" w:hAnsi="Noto Sans" w:cs="Noto Sans"/>
                <w:sz w:val="20"/>
                <w:szCs w:val="20"/>
              </w:rPr>
              <w:t>, Apéndices y  Términos y Condiciones</w:t>
            </w:r>
            <w:r w:rsidR="00DA6ED9" w:rsidRPr="00A733D8">
              <w:rPr>
                <w:rFonts w:ascii="Noto Sans" w:hAnsi="Noto Sans" w:cs="Noto Sans"/>
                <w:sz w:val="20"/>
                <w:szCs w:val="20"/>
              </w:rPr>
              <w:t>.</w:t>
            </w:r>
          </w:p>
        </w:tc>
        <w:tc>
          <w:tcPr>
            <w:tcW w:w="1663" w:type="dxa"/>
            <w:vAlign w:val="center"/>
          </w:tcPr>
          <w:p w14:paraId="4CED3F2D" w14:textId="77777777" w:rsidR="007C0A59" w:rsidRPr="00A733D8" w:rsidRDefault="007C0A59" w:rsidP="00010BC1">
            <w:pPr>
              <w:jc w:val="center"/>
              <w:rPr>
                <w:rFonts w:ascii="Noto Sans" w:hAnsi="Noto Sans" w:cs="Noto Sans"/>
                <w:sz w:val="20"/>
                <w:szCs w:val="20"/>
              </w:rPr>
            </w:pPr>
            <w:r w:rsidRPr="00A733D8">
              <w:rPr>
                <w:rFonts w:ascii="Noto Sans" w:hAnsi="Noto Sans" w:cs="Noto Sans"/>
                <w:sz w:val="20"/>
                <w:szCs w:val="20"/>
              </w:rPr>
              <w:lastRenderedPageBreak/>
              <w:t>Bajo Demanda</w:t>
            </w:r>
          </w:p>
          <w:p w14:paraId="449D7FD5" w14:textId="77777777" w:rsidR="007C0A59" w:rsidRPr="00A733D8" w:rsidRDefault="007C0A59" w:rsidP="00010BC1">
            <w:pPr>
              <w:contextualSpacing/>
              <w:jc w:val="center"/>
              <w:rPr>
                <w:rFonts w:ascii="Noto Sans" w:hAnsi="Noto Sans" w:cs="Noto Sans"/>
                <w:b/>
                <w:bCs/>
                <w:sz w:val="20"/>
                <w:szCs w:val="20"/>
              </w:rPr>
            </w:pPr>
            <w:r w:rsidRPr="00A733D8">
              <w:rPr>
                <w:rFonts w:ascii="Noto Sans" w:hAnsi="Noto Sans" w:cs="Noto Sans"/>
                <w:sz w:val="20"/>
                <w:szCs w:val="20"/>
              </w:rPr>
              <w:t>Por Evento</w:t>
            </w:r>
          </w:p>
        </w:tc>
      </w:tr>
      <w:tr w:rsidR="003D289B" w:rsidRPr="00A733D8" w14:paraId="5E67DFE5" w14:textId="77777777" w:rsidTr="006C51A0">
        <w:tc>
          <w:tcPr>
            <w:tcW w:w="424" w:type="dxa"/>
            <w:vAlign w:val="center"/>
          </w:tcPr>
          <w:p w14:paraId="29385C18" w14:textId="09EA766D" w:rsidR="009C186C" w:rsidRPr="00A733D8" w:rsidRDefault="009D23E0" w:rsidP="006C51A0">
            <w:pPr>
              <w:jc w:val="center"/>
              <w:rPr>
                <w:rFonts w:ascii="Noto Sans" w:hAnsi="Noto Sans" w:cs="Noto Sans"/>
                <w:b/>
                <w:bCs/>
                <w:sz w:val="20"/>
                <w:szCs w:val="20"/>
              </w:rPr>
            </w:pPr>
            <w:r w:rsidRPr="00A733D8">
              <w:rPr>
                <w:rFonts w:ascii="Noto Sans" w:hAnsi="Noto Sans" w:cs="Noto Sans"/>
                <w:b/>
                <w:bCs/>
                <w:sz w:val="20"/>
                <w:szCs w:val="20"/>
              </w:rPr>
              <w:t>8</w:t>
            </w:r>
          </w:p>
        </w:tc>
        <w:tc>
          <w:tcPr>
            <w:tcW w:w="1926" w:type="dxa"/>
            <w:vAlign w:val="center"/>
          </w:tcPr>
          <w:p w14:paraId="7231D9E9" w14:textId="1397AF5F" w:rsidR="009C186C" w:rsidRPr="00A733D8" w:rsidRDefault="009C186C" w:rsidP="006C51A0">
            <w:pPr>
              <w:jc w:val="center"/>
              <w:rPr>
                <w:rFonts w:ascii="Noto Sans" w:hAnsi="Noto Sans" w:cs="Noto Sans"/>
                <w:b/>
                <w:bCs/>
                <w:sz w:val="20"/>
                <w:szCs w:val="20"/>
              </w:rPr>
            </w:pPr>
            <w:r w:rsidRPr="00A733D8">
              <w:rPr>
                <w:rFonts w:ascii="Noto Sans" w:hAnsi="Noto Sans" w:cs="Noto Sans"/>
                <w:b/>
                <w:bCs/>
                <w:sz w:val="20"/>
                <w:szCs w:val="20"/>
              </w:rPr>
              <w:t>DRP en la nube</w:t>
            </w:r>
          </w:p>
        </w:tc>
        <w:tc>
          <w:tcPr>
            <w:tcW w:w="5720" w:type="dxa"/>
          </w:tcPr>
          <w:p w14:paraId="1AF1D9F5" w14:textId="61097014" w:rsidR="00747BB8" w:rsidRPr="00A733D8" w:rsidRDefault="00B62E0B" w:rsidP="00747BB8">
            <w:pPr>
              <w:jc w:val="both"/>
              <w:rPr>
                <w:rFonts w:ascii="Noto Sans" w:hAnsi="Noto Sans" w:cs="Noto Sans"/>
                <w:sz w:val="20"/>
                <w:szCs w:val="20"/>
              </w:rPr>
            </w:pPr>
            <w:r w:rsidRPr="00A733D8">
              <w:rPr>
                <w:rFonts w:ascii="Noto Sans" w:hAnsi="Noto Sans" w:cs="Noto Sans"/>
                <w:sz w:val="20"/>
                <w:szCs w:val="20"/>
              </w:rPr>
              <w:t xml:space="preserve">“EL LICITANTE” </w:t>
            </w:r>
            <w:r w:rsidR="00747BB8" w:rsidRPr="00A733D8">
              <w:rPr>
                <w:rFonts w:ascii="Noto Sans" w:hAnsi="Noto Sans" w:cs="Noto Sans"/>
                <w:sz w:val="20"/>
                <w:szCs w:val="20"/>
              </w:rPr>
              <w:t xml:space="preserve">deberá ofertar el DRP (Disaster Recovery Plan por sus siglas en inglés) en la nube, </w:t>
            </w:r>
            <w:r w:rsidR="0074134A">
              <w:rPr>
                <w:rFonts w:ascii="Noto Sans" w:hAnsi="Noto Sans" w:cs="Noto Sans"/>
                <w:sz w:val="20"/>
                <w:szCs w:val="20"/>
              </w:rPr>
              <w:t>esto es</w:t>
            </w:r>
            <w:r w:rsidR="002A1A10">
              <w:rPr>
                <w:rFonts w:ascii="Noto Sans" w:hAnsi="Noto Sans" w:cs="Noto Sans"/>
                <w:sz w:val="20"/>
                <w:szCs w:val="20"/>
              </w:rPr>
              <w:t>,</w:t>
            </w:r>
            <w:r w:rsidR="0074134A">
              <w:rPr>
                <w:rFonts w:ascii="Noto Sans" w:hAnsi="Noto Sans" w:cs="Noto Sans"/>
                <w:sz w:val="20"/>
                <w:szCs w:val="20"/>
              </w:rPr>
              <w:t xml:space="preserve"> </w:t>
            </w:r>
            <w:r w:rsidR="0028478E" w:rsidRPr="00A733D8">
              <w:rPr>
                <w:rFonts w:ascii="Noto Sans" w:hAnsi="Noto Sans" w:cs="Noto Sans"/>
                <w:sz w:val="20"/>
                <w:szCs w:val="20"/>
              </w:rPr>
              <w:t>“EL LICITANTE”</w:t>
            </w:r>
            <w:r w:rsidR="00747BB8" w:rsidRPr="00A733D8">
              <w:rPr>
                <w:rFonts w:ascii="Noto Sans" w:hAnsi="Noto Sans" w:cs="Noto Sans"/>
                <w:sz w:val="20"/>
                <w:szCs w:val="20"/>
              </w:rPr>
              <w:t xml:space="preserve"> deberá entregar a “EL INSTITUTO” replicas tanto de bases de datos, como de aplicativos incluyendo sus diferentes capas, operando en </w:t>
            </w:r>
            <w:r w:rsidR="007246E8">
              <w:rPr>
                <w:rFonts w:ascii="Noto Sans" w:hAnsi="Noto Sans" w:cs="Noto Sans"/>
                <w:sz w:val="20"/>
                <w:szCs w:val="20"/>
              </w:rPr>
              <w:t>la nube</w:t>
            </w:r>
            <w:r w:rsidR="00747BB8" w:rsidRPr="00A733D8">
              <w:rPr>
                <w:rFonts w:ascii="Noto Sans" w:hAnsi="Noto Sans" w:cs="Noto Sans"/>
                <w:sz w:val="20"/>
                <w:szCs w:val="20"/>
              </w:rPr>
              <w:t xml:space="preserve"> como répl</w:t>
            </w:r>
            <w:r w:rsidR="00747BB8" w:rsidRPr="00FC2621">
              <w:rPr>
                <w:rFonts w:ascii="Noto Sans" w:hAnsi="Noto Sans" w:cs="Noto Sans"/>
                <w:sz w:val="20"/>
                <w:szCs w:val="20"/>
              </w:rPr>
              <w:t>ica</w:t>
            </w:r>
            <w:r w:rsidR="00FE6A00" w:rsidRPr="00FC2621">
              <w:rPr>
                <w:rFonts w:ascii="Noto Sans" w:hAnsi="Noto Sans" w:cs="Noto Sans"/>
                <w:sz w:val="20"/>
                <w:szCs w:val="20"/>
              </w:rPr>
              <w:t>s</w:t>
            </w:r>
            <w:r w:rsidR="00FE6A00">
              <w:rPr>
                <w:rFonts w:ascii="Noto Sans" w:hAnsi="Noto Sans" w:cs="Noto Sans"/>
                <w:sz w:val="20"/>
                <w:szCs w:val="20"/>
              </w:rPr>
              <w:t xml:space="preserve"> </w:t>
            </w:r>
            <w:r w:rsidR="00E96BBC">
              <w:rPr>
                <w:rFonts w:ascii="Noto Sans" w:hAnsi="Noto Sans" w:cs="Noto Sans"/>
                <w:sz w:val="20"/>
                <w:szCs w:val="20"/>
              </w:rPr>
              <w:t>(definidas en el numeral 8</w:t>
            </w:r>
            <w:r w:rsidR="00FC2621">
              <w:rPr>
                <w:rFonts w:ascii="Noto Sans" w:hAnsi="Noto Sans" w:cs="Noto Sans"/>
                <w:sz w:val="20"/>
                <w:szCs w:val="20"/>
              </w:rPr>
              <w:t>.- DRP en la Nube)</w:t>
            </w:r>
            <w:r w:rsidR="00417CC8">
              <w:rPr>
                <w:rFonts w:ascii="Noto Sans" w:hAnsi="Noto Sans" w:cs="Noto Sans"/>
                <w:sz w:val="20"/>
                <w:szCs w:val="20"/>
              </w:rPr>
              <w:t>,</w:t>
            </w:r>
            <w:r w:rsidR="00A76A86">
              <w:rPr>
                <w:rFonts w:ascii="Noto Sans" w:hAnsi="Noto Sans" w:cs="Noto Sans"/>
                <w:sz w:val="20"/>
                <w:szCs w:val="20"/>
              </w:rPr>
              <w:t xml:space="preserve"> </w:t>
            </w:r>
            <w:r w:rsidR="00CE618F">
              <w:rPr>
                <w:rFonts w:ascii="Noto Sans" w:hAnsi="Noto Sans" w:cs="Noto Sans"/>
                <w:sz w:val="20"/>
                <w:szCs w:val="20"/>
              </w:rPr>
              <w:t>cumpliendo</w:t>
            </w:r>
            <w:r w:rsidR="00A76A86">
              <w:rPr>
                <w:rFonts w:ascii="Noto Sans" w:hAnsi="Noto Sans" w:cs="Noto Sans"/>
                <w:sz w:val="20"/>
                <w:szCs w:val="20"/>
              </w:rPr>
              <w:t xml:space="preserve"> los tiempos y puntos de recuperación</w:t>
            </w:r>
            <w:r w:rsidR="006A2B02">
              <w:rPr>
                <w:rFonts w:ascii="Noto Sans" w:hAnsi="Noto Sans" w:cs="Noto Sans"/>
                <w:sz w:val="20"/>
                <w:szCs w:val="20"/>
              </w:rPr>
              <w:t xml:space="preserve"> definidos por </w:t>
            </w:r>
            <w:r w:rsidR="0028478E" w:rsidRPr="00A733D8">
              <w:rPr>
                <w:rFonts w:ascii="Noto Sans" w:hAnsi="Noto Sans" w:cs="Noto Sans"/>
                <w:sz w:val="20"/>
                <w:szCs w:val="20"/>
              </w:rPr>
              <w:t>“EL INSTITUTO”</w:t>
            </w:r>
            <w:r w:rsidR="00976F92">
              <w:rPr>
                <w:rFonts w:ascii="Noto Sans" w:hAnsi="Noto Sans" w:cs="Noto Sans"/>
                <w:sz w:val="20"/>
                <w:szCs w:val="20"/>
              </w:rPr>
              <w:t>,</w:t>
            </w:r>
            <w:r w:rsidR="00747BB8" w:rsidRPr="00A733D8">
              <w:rPr>
                <w:rFonts w:ascii="Noto Sans" w:hAnsi="Noto Sans" w:cs="Noto Sans"/>
                <w:sz w:val="20"/>
                <w:szCs w:val="20"/>
              </w:rPr>
              <w:t xml:space="preserve"> para lo cual </w:t>
            </w:r>
            <w:r w:rsidR="0028478E" w:rsidRPr="00A733D8">
              <w:rPr>
                <w:rFonts w:ascii="Noto Sans" w:hAnsi="Noto Sans" w:cs="Noto Sans"/>
                <w:sz w:val="20"/>
                <w:szCs w:val="20"/>
              </w:rPr>
              <w:t>“EL LICITANTE”</w:t>
            </w:r>
            <w:r w:rsidR="0028478E">
              <w:rPr>
                <w:rFonts w:ascii="Noto Sans" w:hAnsi="Noto Sans" w:cs="Noto Sans"/>
                <w:sz w:val="20"/>
                <w:szCs w:val="20"/>
              </w:rPr>
              <w:t xml:space="preserve"> </w:t>
            </w:r>
            <w:r w:rsidR="00747BB8" w:rsidRPr="00A733D8">
              <w:rPr>
                <w:rFonts w:ascii="Noto Sans" w:hAnsi="Noto Sans" w:cs="Noto Sans"/>
                <w:sz w:val="20"/>
                <w:szCs w:val="20"/>
              </w:rPr>
              <w:t xml:space="preserve">deberá habilitar </w:t>
            </w:r>
            <w:r w:rsidR="00F0573A">
              <w:rPr>
                <w:rFonts w:ascii="Noto Sans" w:hAnsi="Noto Sans" w:cs="Noto Sans"/>
                <w:sz w:val="20"/>
                <w:szCs w:val="20"/>
              </w:rPr>
              <w:t>la infraestructura</w:t>
            </w:r>
            <w:r w:rsidR="009D4305">
              <w:rPr>
                <w:rFonts w:ascii="Noto Sans" w:hAnsi="Noto Sans" w:cs="Noto Sans"/>
                <w:sz w:val="20"/>
                <w:szCs w:val="20"/>
              </w:rPr>
              <w:t xml:space="preserve"> completa</w:t>
            </w:r>
            <w:r w:rsidR="00B10D1D">
              <w:rPr>
                <w:rFonts w:ascii="Noto Sans" w:hAnsi="Noto Sans" w:cs="Noto Sans"/>
                <w:sz w:val="20"/>
                <w:szCs w:val="20"/>
              </w:rPr>
              <w:t xml:space="preserve"> de cada aplicativo</w:t>
            </w:r>
            <w:r w:rsidR="00747BB8" w:rsidRPr="00A733D8">
              <w:rPr>
                <w:rFonts w:ascii="Noto Sans" w:hAnsi="Noto Sans" w:cs="Noto Sans"/>
                <w:sz w:val="20"/>
                <w:szCs w:val="20"/>
              </w:rPr>
              <w:t xml:space="preserve"> en la nube, los </w:t>
            </w:r>
            <w:r w:rsidR="004F229D">
              <w:rPr>
                <w:rFonts w:ascii="Noto Sans" w:hAnsi="Noto Sans" w:cs="Noto Sans"/>
                <w:sz w:val="20"/>
                <w:szCs w:val="20"/>
              </w:rPr>
              <w:t>aplicativos</w:t>
            </w:r>
            <w:r w:rsidR="00736AF4">
              <w:rPr>
                <w:rFonts w:ascii="Noto Sans" w:hAnsi="Noto Sans" w:cs="Noto Sans"/>
                <w:sz w:val="20"/>
                <w:szCs w:val="20"/>
              </w:rPr>
              <w:t xml:space="preserve"> a replicar</w:t>
            </w:r>
            <w:r w:rsidR="00747BB8" w:rsidRPr="00A733D8">
              <w:rPr>
                <w:rFonts w:ascii="Noto Sans" w:hAnsi="Noto Sans" w:cs="Noto Sans"/>
                <w:sz w:val="20"/>
                <w:szCs w:val="20"/>
              </w:rPr>
              <w:t xml:space="preserve"> serán determinados </w:t>
            </w:r>
            <w:r w:rsidR="00652F2E">
              <w:rPr>
                <w:rFonts w:ascii="Noto Sans" w:hAnsi="Noto Sans" w:cs="Noto Sans"/>
                <w:sz w:val="20"/>
                <w:szCs w:val="20"/>
              </w:rPr>
              <w:t xml:space="preserve">por </w:t>
            </w:r>
            <w:r w:rsidR="0028478E" w:rsidRPr="00A733D8">
              <w:rPr>
                <w:rFonts w:ascii="Noto Sans" w:hAnsi="Noto Sans" w:cs="Noto Sans"/>
                <w:sz w:val="20"/>
                <w:szCs w:val="20"/>
              </w:rPr>
              <w:t>“EL INSTITUTO”</w:t>
            </w:r>
            <w:r w:rsidR="002C69FB">
              <w:rPr>
                <w:rFonts w:ascii="Noto Sans" w:hAnsi="Noto Sans" w:cs="Noto Sans"/>
                <w:sz w:val="20"/>
                <w:szCs w:val="20"/>
              </w:rPr>
              <w:t xml:space="preserve"> y comunicados </w:t>
            </w:r>
            <w:r w:rsidR="0028478E">
              <w:rPr>
                <w:rFonts w:ascii="Noto Sans" w:hAnsi="Noto Sans" w:cs="Noto Sans"/>
                <w:sz w:val="20"/>
                <w:szCs w:val="20"/>
              </w:rPr>
              <w:t xml:space="preserve">a </w:t>
            </w:r>
            <w:r w:rsidR="0028478E" w:rsidRPr="00A733D8">
              <w:rPr>
                <w:rFonts w:ascii="Noto Sans" w:hAnsi="Noto Sans" w:cs="Noto Sans"/>
                <w:sz w:val="20"/>
                <w:szCs w:val="20"/>
              </w:rPr>
              <w:t>“EL LICITANTE”</w:t>
            </w:r>
            <w:r w:rsidR="005B18BB">
              <w:rPr>
                <w:rFonts w:ascii="Noto Sans" w:hAnsi="Noto Sans" w:cs="Noto Sans"/>
                <w:sz w:val="20"/>
                <w:szCs w:val="20"/>
              </w:rPr>
              <w:t>.</w:t>
            </w:r>
          </w:p>
          <w:p w14:paraId="12D26E94" w14:textId="77777777" w:rsidR="00B82B25" w:rsidRPr="00A733D8" w:rsidRDefault="00B82B25" w:rsidP="00747BB8">
            <w:pPr>
              <w:jc w:val="both"/>
              <w:rPr>
                <w:rFonts w:ascii="Noto Sans" w:hAnsi="Noto Sans" w:cs="Noto Sans"/>
                <w:sz w:val="20"/>
                <w:szCs w:val="20"/>
              </w:rPr>
            </w:pPr>
          </w:p>
          <w:p w14:paraId="7D81ADA3" w14:textId="4BB45415" w:rsidR="00386BB5" w:rsidRPr="00A733D8" w:rsidRDefault="00386BB5" w:rsidP="00010BC1">
            <w:pPr>
              <w:jc w:val="both"/>
              <w:rPr>
                <w:rFonts w:ascii="Noto Sans" w:hAnsi="Noto Sans" w:cs="Noto Sans"/>
                <w:sz w:val="20"/>
                <w:szCs w:val="20"/>
              </w:rPr>
            </w:pPr>
            <w:r w:rsidRPr="00A733D8">
              <w:rPr>
                <w:rFonts w:ascii="Noto Sans" w:hAnsi="Noto Sans" w:cs="Noto Sans"/>
                <w:sz w:val="20"/>
                <w:szCs w:val="20"/>
              </w:rPr>
              <w:t>Este concepto deberá ser ofertado cumpliendo con los requerimientos y especificaciones técnicas establecidos en el presente Anexo Técnico</w:t>
            </w:r>
            <w:r w:rsidR="00DA6ED9">
              <w:rPr>
                <w:rFonts w:ascii="Noto Sans" w:hAnsi="Noto Sans" w:cs="Noto Sans"/>
                <w:sz w:val="20"/>
                <w:szCs w:val="20"/>
              </w:rPr>
              <w:t>, Apéndices y  Términos y Condiciones</w:t>
            </w:r>
            <w:r w:rsidR="00DA6ED9" w:rsidRPr="00A733D8">
              <w:rPr>
                <w:rFonts w:ascii="Noto Sans" w:hAnsi="Noto Sans" w:cs="Noto Sans"/>
                <w:sz w:val="20"/>
                <w:szCs w:val="20"/>
              </w:rPr>
              <w:t>.</w:t>
            </w:r>
          </w:p>
        </w:tc>
        <w:tc>
          <w:tcPr>
            <w:tcW w:w="1663" w:type="dxa"/>
            <w:vAlign w:val="center"/>
          </w:tcPr>
          <w:p w14:paraId="72EF38ED" w14:textId="25810593" w:rsidR="009C186C" w:rsidRPr="00A733D8" w:rsidRDefault="009C186C" w:rsidP="00010BC1">
            <w:pPr>
              <w:jc w:val="center"/>
              <w:rPr>
                <w:rFonts w:ascii="Noto Sans" w:hAnsi="Noto Sans" w:cs="Noto Sans"/>
                <w:sz w:val="20"/>
                <w:szCs w:val="20"/>
              </w:rPr>
            </w:pPr>
            <w:r w:rsidRPr="00A733D8">
              <w:rPr>
                <w:rFonts w:ascii="Noto Sans" w:hAnsi="Noto Sans" w:cs="Noto Sans"/>
                <w:sz w:val="20"/>
                <w:szCs w:val="20"/>
              </w:rPr>
              <w:t>Bajo demanda Mensual</w:t>
            </w:r>
            <w:r w:rsidR="004A0DDC">
              <w:rPr>
                <w:rFonts w:ascii="Noto Sans" w:hAnsi="Noto Sans" w:cs="Noto Sans"/>
                <w:sz w:val="20"/>
                <w:szCs w:val="20"/>
              </w:rPr>
              <w:t xml:space="preserve"> (o parte proporcional)</w:t>
            </w:r>
          </w:p>
        </w:tc>
      </w:tr>
    </w:tbl>
    <w:p w14:paraId="74DC37C1" w14:textId="3F53CE4A" w:rsidR="003B1BE6" w:rsidRPr="00A733D8" w:rsidRDefault="003B1BE6" w:rsidP="00010BC1">
      <w:pPr>
        <w:jc w:val="both"/>
        <w:rPr>
          <w:rFonts w:ascii="Noto Sans" w:hAnsi="Noto Sans" w:cs="Noto Sans"/>
          <w:sz w:val="20"/>
          <w:szCs w:val="20"/>
        </w:rPr>
      </w:pPr>
    </w:p>
    <w:p w14:paraId="6EA14D03" w14:textId="77777777" w:rsidR="005908F1" w:rsidRPr="00A733D8" w:rsidRDefault="005908F1" w:rsidP="00010BC1">
      <w:pPr>
        <w:jc w:val="both"/>
        <w:rPr>
          <w:rFonts w:ascii="Noto Sans" w:hAnsi="Noto Sans" w:cs="Noto Sans"/>
          <w:sz w:val="20"/>
          <w:szCs w:val="20"/>
        </w:rPr>
      </w:pPr>
    </w:p>
    <w:p w14:paraId="50CBE240" w14:textId="073CF6C3" w:rsidR="005908F1" w:rsidRPr="00A733D8" w:rsidRDefault="005908F1" w:rsidP="00010BC1">
      <w:pPr>
        <w:jc w:val="both"/>
        <w:rPr>
          <w:rFonts w:ascii="Noto Sans" w:hAnsi="Noto Sans" w:cs="Noto Sans"/>
          <w:sz w:val="20"/>
          <w:szCs w:val="20"/>
        </w:rPr>
      </w:pPr>
      <w:r w:rsidRPr="001872B1">
        <w:rPr>
          <w:rFonts w:ascii="Noto Sans" w:hAnsi="Noto Sans" w:cs="Noto Sans"/>
          <w:sz w:val="20"/>
          <w:szCs w:val="20"/>
        </w:rPr>
        <w:lastRenderedPageBreak/>
        <w:t xml:space="preserve">La </w:t>
      </w:r>
      <w:r w:rsidR="00173CBD" w:rsidRPr="001872B1">
        <w:rPr>
          <w:rFonts w:ascii="Noto Sans" w:hAnsi="Noto Sans" w:cs="Noto Sans"/>
          <w:sz w:val="20"/>
          <w:szCs w:val="20"/>
        </w:rPr>
        <w:t xml:space="preserve">siguiente tabla muestra los conceptos </w:t>
      </w:r>
      <w:r w:rsidR="00FE765C" w:rsidRPr="001872B1">
        <w:rPr>
          <w:rFonts w:ascii="Noto Sans" w:hAnsi="Noto Sans" w:cs="Noto Sans"/>
          <w:sz w:val="20"/>
          <w:szCs w:val="20"/>
        </w:rPr>
        <w:t xml:space="preserve">que componen el alcance del </w:t>
      </w:r>
      <w:r w:rsidR="00FE765C" w:rsidRPr="001872B1">
        <w:rPr>
          <w:rFonts w:ascii="Noto Sans" w:hAnsi="Noto Sans" w:cs="Noto Sans"/>
          <w:b/>
          <w:bCs/>
          <w:sz w:val="20"/>
          <w:szCs w:val="20"/>
        </w:rPr>
        <w:t>“</w:t>
      </w:r>
      <w:r w:rsidR="00FE765C" w:rsidRPr="001872B1">
        <w:rPr>
          <w:rFonts w:ascii="Noto Sans" w:hAnsi="Noto Sans" w:cs="Noto Sans"/>
          <w:b/>
          <w:sz w:val="20"/>
          <w:szCs w:val="20"/>
        </w:rPr>
        <w:t>Servicio de Infraestructura Lógica de Migración de la Nube IMSS 2026”</w:t>
      </w:r>
      <w:r w:rsidR="00FE765C" w:rsidRPr="001872B1">
        <w:rPr>
          <w:rFonts w:ascii="Noto Sans" w:hAnsi="Noto Sans" w:cs="Noto Sans"/>
          <w:bCs/>
          <w:sz w:val="20"/>
          <w:szCs w:val="20"/>
        </w:rPr>
        <w:t>,</w:t>
      </w:r>
      <w:r w:rsidR="00FE765C" w:rsidRPr="001872B1">
        <w:rPr>
          <w:rFonts w:ascii="Noto Sans" w:hAnsi="Noto Sans" w:cs="Noto Sans"/>
          <w:b/>
          <w:sz w:val="20"/>
          <w:szCs w:val="20"/>
        </w:rPr>
        <w:t xml:space="preserve"> </w:t>
      </w:r>
      <w:r w:rsidR="00FE765C" w:rsidRPr="001872B1">
        <w:rPr>
          <w:rFonts w:ascii="Noto Sans" w:hAnsi="Noto Sans" w:cs="Noto Sans"/>
          <w:sz w:val="20"/>
          <w:szCs w:val="20"/>
        </w:rPr>
        <w:t>que son requeridos en el centro de datos propuesto por “EL LICITANTE”, en el centro de datos de “EL INSTITUTO” con domicilio en Empresarios Michoacanos #267, Fracc. Centro de Negocios, CP 58254, Tres Marías, Morelia, Michoacán</w:t>
      </w:r>
      <w:r w:rsidR="00D93528" w:rsidRPr="001872B1">
        <w:rPr>
          <w:rFonts w:ascii="Noto Sans" w:hAnsi="Noto Sans" w:cs="Noto Sans"/>
          <w:sz w:val="20"/>
          <w:szCs w:val="20"/>
        </w:rPr>
        <w:t xml:space="preserve">, en los centros de datos adicionales que “EL INSTITUTO” </w:t>
      </w:r>
      <w:r w:rsidR="00726C04" w:rsidRPr="001872B1">
        <w:rPr>
          <w:rFonts w:ascii="Noto Sans" w:hAnsi="Noto Sans" w:cs="Noto Sans"/>
          <w:sz w:val="20"/>
          <w:szCs w:val="20"/>
        </w:rPr>
        <w:t>podría habilitar y poner en operación durante la vigencia del contrato</w:t>
      </w:r>
      <w:r w:rsidR="00FE765C" w:rsidRPr="001872B1">
        <w:rPr>
          <w:rFonts w:ascii="Noto Sans" w:hAnsi="Noto Sans" w:cs="Noto Sans"/>
          <w:sz w:val="20"/>
          <w:szCs w:val="20"/>
        </w:rPr>
        <w:t xml:space="preserve"> y en el centro de datos de Kio Networks:</w:t>
      </w:r>
      <w:r w:rsidR="00FE765C" w:rsidRPr="00A733D8">
        <w:rPr>
          <w:rFonts w:ascii="Noto Sans" w:hAnsi="Noto Sans" w:cs="Noto Sans"/>
          <w:sz w:val="20"/>
          <w:szCs w:val="20"/>
        </w:rPr>
        <w:t xml:space="preserve"> </w:t>
      </w:r>
    </w:p>
    <w:p w14:paraId="3E6F96AD" w14:textId="7482AA54" w:rsidR="00845F6F" w:rsidRPr="00A733D8" w:rsidRDefault="00845F6F" w:rsidP="00010BC1">
      <w:pPr>
        <w:jc w:val="both"/>
        <w:rPr>
          <w:rFonts w:ascii="Noto Sans" w:hAnsi="Noto Sans" w:cs="Noto Sans"/>
          <w:sz w:val="20"/>
          <w:szCs w:val="20"/>
        </w:rPr>
      </w:pPr>
    </w:p>
    <w:p w14:paraId="3797B3ED" w14:textId="77777777" w:rsidR="00726C04" w:rsidRPr="00A733D8" w:rsidRDefault="00726C04" w:rsidP="00010BC1">
      <w:pPr>
        <w:jc w:val="both"/>
        <w:rPr>
          <w:rFonts w:ascii="Noto Sans" w:hAnsi="Noto Sans" w:cs="Noto Sans"/>
          <w:sz w:val="20"/>
          <w:szCs w:val="20"/>
        </w:rPr>
      </w:pPr>
    </w:p>
    <w:p w14:paraId="5ABDC518" w14:textId="77777777" w:rsidR="005908F1" w:rsidRPr="00A733D8" w:rsidRDefault="005908F1" w:rsidP="00010BC1">
      <w:pPr>
        <w:jc w:val="both"/>
        <w:rPr>
          <w:rFonts w:ascii="Noto Sans" w:hAnsi="Noto Sans" w:cs="Noto Sans"/>
          <w:sz w:val="20"/>
          <w:szCs w:val="20"/>
        </w:rPr>
      </w:pPr>
    </w:p>
    <w:tbl>
      <w:tblPr>
        <w:tblW w:w="9776" w:type="dxa"/>
        <w:jc w:val="center"/>
        <w:tblCellMar>
          <w:left w:w="70" w:type="dxa"/>
          <w:right w:w="70" w:type="dxa"/>
        </w:tblCellMar>
        <w:tblLook w:val="04A0" w:firstRow="1" w:lastRow="0" w:firstColumn="1" w:lastColumn="0" w:noHBand="0" w:noVBand="1"/>
      </w:tblPr>
      <w:tblGrid>
        <w:gridCol w:w="3823"/>
        <w:gridCol w:w="1842"/>
        <w:gridCol w:w="2339"/>
        <w:gridCol w:w="1772"/>
      </w:tblGrid>
      <w:tr w:rsidR="00EA195D" w:rsidRPr="00A65EB2" w14:paraId="08FCBA6F" w14:textId="12A30594" w:rsidTr="00CD454C">
        <w:trPr>
          <w:trHeight w:val="230"/>
          <w:jc w:val="center"/>
        </w:trPr>
        <w:tc>
          <w:tcPr>
            <w:tcW w:w="382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93D5A3E" w14:textId="0537645B" w:rsidR="005908F1" w:rsidRPr="001872B1" w:rsidRDefault="005908F1" w:rsidP="00CD454C">
            <w:pPr>
              <w:jc w:val="center"/>
              <w:rPr>
                <w:rFonts w:ascii="Noto Sans" w:hAnsi="Noto Sans" w:cs="Noto Sans"/>
                <w:b/>
                <w:bCs/>
                <w:color w:val="000000"/>
                <w:sz w:val="20"/>
                <w:szCs w:val="20"/>
              </w:rPr>
            </w:pPr>
            <w:r w:rsidRPr="001872B1">
              <w:rPr>
                <w:rFonts w:ascii="Noto Sans" w:hAnsi="Noto Sans" w:cs="Noto Sans"/>
                <w:b/>
                <w:bCs/>
                <w:color w:val="000000"/>
                <w:sz w:val="20"/>
                <w:szCs w:val="20"/>
              </w:rPr>
              <w:t>Concepto</w:t>
            </w:r>
          </w:p>
        </w:tc>
        <w:tc>
          <w:tcPr>
            <w:tcW w:w="1842" w:type="dxa"/>
            <w:tcBorders>
              <w:top w:val="single" w:sz="4" w:space="0" w:color="auto"/>
              <w:left w:val="nil"/>
              <w:bottom w:val="single" w:sz="4" w:space="0" w:color="auto"/>
              <w:right w:val="single" w:sz="4" w:space="0" w:color="auto"/>
            </w:tcBorders>
            <w:shd w:val="clear" w:color="000000" w:fill="D9D9D9"/>
            <w:noWrap/>
            <w:vAlign w:val="center"/>
            <w:hideMark/>
          </w:tcPr>
          <w:p w14:paraId="31BBB432" w14:textId="21D75A01" w:rsidR="005908F1" w:rsidRPr="001872B1" w:rsidRDefault="00845F6F" w:rsidP="00CD454C">
            <w:pPr>
              <w:jc w:val="both"/>
              <w:rPr>
                <w:rFonts w:ascii="Noto Sans" w:hAnsi="Noto Sans" w:cs="Noto Sans"/>
                <w:color w:val="000000"/>
                <w:sz w:val="20"/>
                <w:szCs w:val="20"/>
              </w:rPr>
            </w:pPr>
            <w:r w:rsidRPr="001872B1">
              <w:rPr>
                <w:rFonts w:ascii="Noto Sans" w:hAnsi="Noto Sans" w:cs="Noto Sans"/>
                <w:color w:val="000000"/>
                <w:sz w:val="20"/>
                <w:szCs w:val="20"/>
              </w:rPr>
              <w:t>Centro de datos ofertado por “EL LICITANTE”</w:t>
            </w:r>
          </w:p>
        </w:tc>
        <w:tc>
          <w:tcPr>
            <w:tcW w:w="2339" w:type="dxa"/>
            <w:tcBorders>
              <w:top w:val="single" w:sz="4" w:space="0" w:color="auto"/>
              <w:bottom w:val="single" w:sz="6" w:space="0" w:color="auto"/>
              <w:right w:val="single" w:sz="6" w:space="0" w:color="auto"/>
            </w:tcBorders>
            <w:shd w:val="clear" w:color="auto" w:fill="D9D9D9" w:themeFill="background1" w:themeFillShade="D9"/>
            <w:vAlign w:val="center"/>
          </w:tcPr>
          <w:p w14:paraId="3E3A9AED" w14:textId="130549F8" w:rsidR="005908F1" w:rsidRPr="001872B1" w:rsidRDefault="00845F6F" w:rsidP="00CD454C">
            <w:pPr>
              <w:jc w:val="both"/>
              <w:rPr>
                <w:rFonts w:ascii="Noto Sans" w:hAnsi="Noto Sans" w:cs="Noto Sans"/>
                <w:color w:val="000000"/>
                <w:sz w:val="20"/>
                <w:szCs w:val="20"/>
              </w:rPr>
            </w:pPr>
            <w:r w:rsidRPr="001872B1">
              <w:rPr>
                <w:rFonts w:ascii="Noto Sans" w:hAnsi="Noto Sans" w:cs="Noto Sans"/>
                <w:color w:val="000000"/>
                <w:sz w:val="20"/>
                <w:szCs w:val="20"/>
              </w:rPr>
              <w:t>Centro de datos de “EL INSTITUTO” en Morelia</w:t>
            </w:r>
            <w:r w:rsidR="004837A8" w:rsidRPr="001872B1">
              <w:rPr>
                <w:rFonts w:ascii="Noto Sans" w:hAnsi="Noto Sans" w:cs="Noto Sans"/>
                <w:color w:val="000000"/>
                <w:sz w:val="20"/>
                <w:szCs w:val="20"/>
              </w:rPr>
              <w:t xml:space="preserve"> y centros de datos adicionales que “EL INSTITUTO” pueda poner en operación durante la vigencia del contrato</w:t>
            </w:r>
          </w:p>
        </w:tc>
        <w:tc>
          <w:tcPr>
            <w:tcW w:w="1772"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tcPr>
          <w:p w14:paraId="1319B970" w14:textId="4A0E02C8" w:rsidR="005908F1" w:rsidRPr="001872B1" w:rsidRDefault="00845F6F" w:rsidP="00CD454C">
            <w:pPr>
              <w:jc w:val="both"/>
              <w:rPr>
                <w:rFonts w:ascii="Noto Sans" w:hAnsi="Noto Sans" w:cs="Noto Sans"/>
                <w:color w:val="000000"/>
                <w:sz w:val="20"/>
                <w:szCs w:val="20"/>
              </w:rPr>
            </w:pPr>
            <w:r w:rsidRPr="001872B1">
              <w:rPr>
                <w:rFonts w:ascii="Noto Sans" w:hAnsi="Noto Sans" w:cs="Noto Sans"/>
                <w:color w:val="000000"/>
                <w:sz w:val="20"/>
                <w:szCs w:val="20"/>
              </w:rPr>
              <w:t xml:space="preserve">Centro de datos </w:t>
            </w:r>
            <w:r w:rsidR="00E07FE0" w:rsidRPr="001872B1">
              <w:rPr>
                <w:rFonts w:ascii="Noto Sans" w:hAnsi="Noto Sans" w:cs="Noto Sans"/>
                <w:color w:val="000000"/>
                <w:sz w:val="20"/>
                <w:szCs w:val="20"/>
              </w:rPr>
              <w:t>KIO en CDMX</w:t>
            </w:r>
          </w:p>
        </w:tc>
      </w:tr>
      <w:tr w:rsidR="001872B1" w:rsidRPr="00A65EB2" w14:paraId="318E1B5D" w14:textId="5CEBB9C7" w:rsidTr="00CD454C">
        <w:trPr>
          <w:trHeight w:val="29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6288E6C0" w14:textId="56817992" w:rsidR="001872B1" w:rsidRPr="001872B1" w:rsidRDefault="001872B1" w:rsidP="000D1AA6">
            <w:pPr>
              <w:pStyle w:val="Prrafodelista"/>
              <w:numPr>
                <w:ilvl w:val="0"/>
                <w:numId w:val="82"/>
              </w:numPr>
              <w:jc w:val="both"/>
              <w:rPr>
                <w:rFonts w:ascii="Noto Sans" w:hAnsi="Noto Sans" w:cs="Noto Sans"/>
                <w:sz w:val="20"/>
                <w:szCs w:val="20"/>
              </w:rPr>
            </w:pPr>
            <w:r w:rsidRPr="001C4FED">
              <w:rPr>
                <w:rFonts w:ascii="Noto Sans" w:hAnsi="Noto Sans" w:cs="Noto Sans"/>
                <w:sz w:val="20"/>
                <w:szCs w:val="20"/>
              </w:rPr>
              <w:t>Habilitación de la infraestructura tecnológica (física y lógica) del IMSS en el Centro de Datos y nube ofertados por “EL LICITANTE”</w:t>
            </w:r>
          </w:p>
        </w:tc>
        <w:tc>
          <w:tcPr>
            <w:tcW w:w="1842" w:type="dxa"/>
            <w:tcBorders>
              <w:top w:val="nil"/>
              <w:left w:val="nil"/>
              <w:bottom w:val="single" w:sz="4" w:space="0" w:color="auto"/>
              <w:right w:val="single" w:sz="4" w:space="0" w:color="auto"/>
            </w:tcBorders>
            <w:noWrap/>
            <w:vAlign w:val="center"/>
            <w:hideMark/>
          </w:tcPr>
          <w:p w14:paraId="390936F5" w14:textId="35BFB259"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2E318847" w14:textId="2AAA74A1"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5A42FB0E" w14:textId="57738ED0"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4513711A" w14:textId="56A63A47" w:rsidTr="00CD454C">
        <w:trPr>
          <w:trHeight w:val="24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33BC87C4" w14:textId="314EF3B6" w:rsidR="001872B1" w:rsidRPr="001872B1" w:rsidRDefault="001872B1" w:rsidP="000D1AA6">
            <w:pPr>
              <w:pStyle w:val="Prrafodelista"/>
              <w:numPr>
                <w:ilvl w:val="0"/>
                <w:numId w:val="82"/>
              </w:numPr>
              <w:jc w:val="both"/>
              <w:rPr>
                <w:rFonts w:ascii="Noto Sans" w:hAnsi="Noto Sans" w:cs="Noto Sans"/>
                <w:sz w:val="20"/>
                <w:szCs w:val="20"/>
              </w:rPr>
            </w:pPr>
            <w:r w:rsidRPr="001C4FED">
              <w:rPr>
                <w:rFonts w:ascii="Noto Sans" w:hAnsi="Noto Sans" w:cs="Noto Sans"/>
                <w:sz w:val="20"/>
                <w:szCs w:val="20"/>
              </w:rPr>
              <w:t xml:space="preserve">Operación y gestión de la operación a la Infraestructura física y sus componentes en </w:t>
            </w:r>
            <w:r w:rsidRPr="001872B1">
              <w:rPr>
                <w:rFonts w:ascii="Noto Sans" w:hAnsi="Noto Sans" w:cs="Noto Sans"/>
                <w:sz w:val="20"/>
                <w:szCs w:val="20"/>
              </w:rPr>
              <w:t>el</w:t>
            </w:r>
            <w:r w:rsidRPr="001C4FED">
              <w:rPr>
                <w:rFonts w:ascii="Noto Sans" w:hAnsi="Noto Sans" w:cs="Noto Sans"/>
                <w:sz w:val="20"/>
                <w:szCs w:val="20"/>
              </w:rPr>
              <w:t xml:space="preserve"> Centro de Datos ofertado por “EL LICITANTE”</w:t>
            </w:r>
            <w:r>
              <w:rPr>
                <w:rFonts w:ascii="Noto Sans" w:hAnsi="Noto Sans" w:cs="Noto Sans"/>
                <w:sz w:val="20"/>
                <w:szCs w:val="20"/>
              </w:rPr>
              <w:t xml:space="preserve"> y en los centros de datos designados por “EL INSTITUTO”</w:t>
            </w:r>
            <w:r w:rsidRPr="001C4FED">
              <w:rPr>
                <w:rFonts w:ascii="Noto Sans" w:hAnsi="Noto Sans" w:cs="Noto Sans"/>
                <w:sz w:val="20"/>
                <w:szCs w:val="20"/>
              </w:rPr>
              <w:t>.</w:t>
            </w:r>
          </w:p>
        </w:tc>
        <w:tc>
          <w:tcPr>
            <w:tcW w:w="1842" w:type="dxa"/>
            <w:tcBorders>
              <w:top w:val="nil"/>
              <w:left w:val="nil"/>
              <w:bottom w:val="single" w:sz="4" w:space="0" w:color="auto"/>
              <w:right w:val="single" w:sz="4" w:space="0" w:color="auto"/>
            </w:tcBorders>
            <w:noWrap/>
            <w:vAlign w:val="center"/>
            <w:hideMark/>
          </w:tcPr>
          <w:p w14:paraId="62B140E5" w14:textId="4040008D"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398237D3" w14:textId="558B0BCD"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421688BD" w14:textId="4CC1187E"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Pólizas de soporte del hardware hospedado</w:t>
            </w:r>
          </w:p>
        </w:tc>
      </w:tr>
      <w:tr w:rsidR="001872B1" w:rsidRPr="00A65EB2" w14:paraId="7DE9F32D" w14:textId="7588976B" w:rsidTr="00CD454C">
        <w:trPr>
          <w:trHeight w:val="308"/>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15E6B91B" w14:textId="0D4C9D64" w:rsidR="001872B1" w:rsidRPr="001872B1" w:rsidRDefault="001872B1" w:rsidP="000D1AA6">
            <w:pPr>
              <w:pStyle w:val="Prrafodelista"/>
              <w:numPr>
                <w:ilvl w:val="0"/>
                <w:numId w:val="82"/>
              </w:numPr>
              <w:jc w:val="both"/>
              <w:rPr>
                <w:rFonts w:ascii="Noto Sans" w:hAnsi="Noto Sans" w:cs="Noto Sans"/>
                <w:sz w:val="20"/>
                <w:szCs w:val="20"/>
              </w:rPr>
            </w:pPr>
            <w:r w:rsidRPr="001C4FED">
              <w:rPr>
                <w:rFonts w:ascii="Noto Sans" w:hAnsi="Noto Sans" w:cs="Noto Sans"/>
                <w:sz w:val="20"/>
                <w:szCs w:val="20"/>
              </w:rPr>
              <w:t>Operación y gestión de la operación de los componentes lógicos en el centro de datos y la nube ofertados por “EL LICITANTE”</w:t>
            </w:r>
            <w:r>
              <w:rPr>
                <w:rFonts w:ascii="Noto Sans" w:hAnsi="Noto Sans" w:cs="Noto Sans"/>
                <w:sz w:val="20"/>
                <w:szCs w:val="20"/>
              </w:rPr>
              <w:t xml:space="preserve"> y en los centros de datos designados por “EL INSTITUTO”</w:t>
            </w:r>
            <w:r w:rsidRPr="001C4FED">
              <w:rPr>
                <w:rFonts w:ascii="Noto Sans" w:hAnsi="Noto Sans" w:cs="Noto Sans"/>
                <w:sz w:val="20"/>
                <w:szCs w:val="20"/>
              </w:rPr>
              <w:t>.</w:t>
            </w:r>
          </w:p>
        </w:tc>
        <w:tc>
          <w:tcPr>
            <w:tcW w:w="1842" w:type="dxa"/>
            <w:tcBorders>
              <w:top w:val="nil"/>
              <w:left w:val="nil"/>
              <w:bottom w:val="single" w:sz="4" w:space="0" w:color="auto"/>
              <w:right w:val="single" w:sz="4" w:space="0" w:color="auto"/>
            </w:tcBorders>
            <w:noWrap/>
            <w:vAlign w:val="center"/>
            <w:hideMark/>
          </w:tcPr>
          <w:p w14:paraId="4F57FF4C" w14:textId="63320F16"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63BF1F2C" w14:textId="7B44B4CE"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1425DF22" w14:textId="3D17372E"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1E67C88A" w14:textId="0BEDC730" w:rsidTr="00CD454C">
        <w:trPr>
          <w:trHeight w:val="244"/>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13230D1F" w14:textId="4B5CE28C" w:rsidR="001872B1" w:rsidRPr="001872B1" w:rsidRDefault="001872B1" w:rsidP="000D1AA6">
            <w:pPr>
              <w:pStyle w:val="Prrafodelista"/>
              <w:numPr>
                <w:ilvl w:val="0"/>
                <w:numId w:val="83"/>
              </w:numPr>
              <w:jc w:val="both"/>
              <w:rPr>
                <w:rFonts w:ascii="Noto Sans" w:hAnsi="Noto Sans" w:cs="Noto Sans"/>
                <w:sz w:val="20"/>
                <w:szCs w:val="20"/>
              </w:rPr>
            </w:pPr>
            <w:r w:rsidRPr="001C4FED">
              <w:rPr>
                <w:rFonts w:ascii="Noto Sans" w:hAnsi="Noto Sans" w:cs="Noto Sans"/>
                <w:sz w:val="20"/>
                <w:szCs w:val="20"/>
              </w:rPr>
              <w:t>Visibilidad y Observación de componentes (físicos y lógicos) en el centro de datos y la nube ofertados por “EL LICITANTE”</w:t>
            </w:r>
            <w:r>
              <w:rPr>
                <w:rFonts w:ascii="Noto Sans" w:hAnsi="Noto Sans" w:cs="Noto Sans"/>
                <w:sz w:val="20"/>
                <w:szCs w:val="20"/>
              </w:rPr>
              <w:t xml:space="preserve"> y en los centros de datos designados por “EL INSTITUTO”</w:t>
            </w:r>
          </w:p>
        </w:tc>
        <w:tc>
          <w:tcPr>
            <w:tcW w:w="1842" w:type="dxa"/>
            <w:tcBorders>
              <w:top w:val="nil"/>
              <w:left w:val="nil"/>
              <w:bottom w:val="single" w:sz="4" w:space="0" w:color="auto"/>
              <w:right w:val="single" w:sz="4" w:space="0" w:color="auto"/>
            </w:tcBorders>
            <w:noWrap/>
            <w:vAlign w:val="center"/>
            <w:hideMark/>
          </w:tcPr>
          <w:p w14:paraId="42BB16D5" w14:textId="05CA1D5C"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62CEF379" w14:textId="48F0DF32"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1772" w:type="dxa"/>
            <w:tcBorders>
              <w:top w:val="single" w:sz="6" w:space="0" w:color="auto"/>
              <w:left w:val="single" w:sz="6" w:space="0" w:color="auto"/>
              <w:bottom w:val="single" w:sz="6" w:space="0" w:color="auto"/>
              <w:right w:val="single" w:sz="4" w:space="0" w:color="auto"/>
            </w:tcBorders>
            <w:vAlign w:val="center"/>
          </w:tcPr>
          <w:p w14:paraId="3BFF39E1" w14:textId="014BFF70"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700A0A16" w14:textId="495C447B" w:rsidTr="00CD454C">
        <w:trPr>
          <w:trHeight w:val="322"/>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0E8523D6" w14:textId="7CBDAA11" w:rsidR="001872B1" w:rsidRPr="001872B1" w:rsidRDefault="001872B1" w:rsidP="000D1AA6">
            <w:pPr>
              <w:pStyle w:val="Prrafodelista"/>
              <w:numPr>
                <w:ilvl w:val="0"/>
                <w:numId w:val="83"/>
              </w:numPr>
              <w:jc w:val="both"/>
              <w:rPr>
                <w:rFonts w:ascii="Noto Sans" w:hAnsi="Noto Sans" w:cs="Noto Sans"/>
                <w:sz w:val="20"/>
                <w:szCs w:val="20"/>
              </w:rPr>
            </w:pPr>
            <w:r w:rsidRPr="001C4FED">
              <w:rPr>
                <w:rFonts w:ascii="Noto Sans" w:hAnsi="Noto Sans" w:cs="Noto Sans"/>
                <w:sz w:val="20"/>
                <w:szCs w:val="20"/>
              </w:rPr>
              <w:t>Metro cuadrado de piso blanco en el Centro de datos ofertado por “EL LICITANTE”</w:t>
            </w:r>
          </w:p>
        </w:tc>
        <w:tc>
          <w:tcPr>
            <w:tcW w:w="1842" w:type="dxa"/>
            <w:tcBorders>
              <w:top w:val="nil"/>
              <w:left w:val="nil"/>
              <w:bottom w:val="single" w:sz="4" w:space="0" w:color="auto"/>
              <w:right w:val="single" w:sz="4" w:space="0" w:color="auto"/>
            </w:tcBorders>
            <w:noWrap/>
            <w:vAlign w:val="center"/>
            <w:hideMark/>
          </w:tcPr>
          <w:p w14:paraId="24BC8A15" w14:textId="016EE095"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3D9D2F39" w14:textId="7145E6E7"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73BBF10E" w14:textId="2F6183C8"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216BE3AF" w14:textId="0C1BA624" w:rsidTr="00CD454C">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hideMark/>
          </w:tcPr>
          <w:p w14:paraId="4C31F29D" w14:textId="123F3EB7" w:rsidR="001872B1" w:rsidRPr="001872B1" w:rsidRDefault="001872B1" w:rsidP="000D1AA6">
            <w:pPr>
              <w:pStyle w:val="Prrafodelista"/>
              <w:numPr>
                <w:ilvl w:val="0"/>
                <w:numId w:val="83"/>
              </w:numPr>
              <w:jc w:val="both"/>
              <w:rPr>
                <w:rFonts w:ascii="Noto Sans" w:hAnsi="Noto Sans" w:cs="Noto Sans"/>
                <w:sz w:val="20"/>
                <w:szCs w:val="20"/>
              </w:rPr>
            </w:pPr>
            <w:r w:rsidRPr="001C4FED">
              <w:rPr>
                <w:rFonts w:ascii="Noto Sans" w:hAnsi="Noto Sans" w:cs="Noto Sans"/>
                <w:sz w:val="20"/>
                <w:szCs w:val="20"/>
              </w:rPr>
              <w:lastRenderedPageBreak/>
              <w:t>Piso blanco + Rack estándar en gabinete (RACK) completo del centro de datos ofertado por “EL LICITANTE”.</w:t>
            </w:r>
          </w:p>
        </w:tc>
        <w:tc>
          <w:tcPr>
            <w:tcW w:w="1842" w:type="dxa"/>
            <w:tcBorders>
              <w:top w:val="nil"/>
              <w:left w:val="nil"/>
              <w:bottom w:val="single" w:sz="4" w:space="0" w:color="auto"/>
              <w:right w:val="single" w:sz="4" w:space="0" w:color="auto"/>
            </w:tcBorders>
            <w:noWrap/>
            <w:vAlign w:val="center"/>
            <w:hideMark/>
          </w:tcPr>
          <w:p w14:paraId="33355E35" w14:textId="02BB47A8"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1DADB295" w14:textId="30D21AD3"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c>
          <w:tcPr>
            <w:tcW w:w="1772" w:type="dxa"/>
            <w:tcBorders>
              <w:top w:val="single" w:sz="6" w:space="0" w:color="auto"/>
              <w:left w:val="single" w:sz="6" w:space="0" w:color="auto"/>
              <w:bottom w:val="single" w:sz="6" w:space="0" w:color="auto"/>
              <w:right w:val="single" w:sz="4" w:space="0" w:color="auto"/>
            </w:tcBorders>
            <w:vAlign w:val="center"/>
          </w:tcPr>
          <w:p w14:paraId="1BC176E4" w14:textId="3378FE74"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45B378AE" w14:textId="77777777" w:rsidTr="00CD454C">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tcPr>
          <w:p w14:paraId="4C199E02" w14:textId="6E61A037" w:rsidR="001872B1" w:rsidRPr="001872B1" w:rsidRDefault="001872B1" w:rsidP="000D1AA6">
            <w:pPr>
              <w:pStyle w:val="Prrafodelista"/>
              <w:numPr>
                <w:ilvl w:val="0"/>
                <w:numId w:val="83"/>
              </w:numPr>
              <w:jc w:val="both"/>
              <w:rPr>
                <w:rFonts w:ascii="Noto Sans" w:hAnsi="Noto Sans" w:cs="Noto Sans"/>
                <w:sz w:val="20"/>
                <w:szCs w:val="20"/>
              </w:rPr>
            </w:pPr>
            <w:r w:rsidRPr="001C4FED">
              <w:rPr>
                <w:rFonts w:ascii="Noto Sans" w:hAnsi="Noto Sans" w:cs="Noto Sans"/>
                <w:sz w:val="20"/>
                <w:szCs w:val="20"/>
              </w:rPr>
              <w:t>Migración</w:t>
            </w:r>
          </w:p>
        </w:tc>
        <w:tc>
          <w:tcPr>
            <w:tcW w:w="1842" w:type="dxa"/>
            <w:tcBorders>
              <w:top w:val="nil"/>
              <w:left w:val="nil"/>
              <w:bottom w:val="single" w:sz="4" w:space="0" w:color="auto"/>
              <w:right w:val="single" w:sz="4" w:space="0" w:color="auto"/>
            </w:tcBorders>
            <w:noWrap/>
            <w:vAlign w:val="center"/>
          </w:tcPr>
          <w:p w14:paraId="0DCF830E" w14:textId="76314793"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6" w:space="0" w:color="auto"/>
              <w:right w:val="single" w:sz="6" w:space="0" w:color="auto"/>
            </w:tcBorders>
            <w:vAlign w:val="center"/>
          </w:tcPr>
          <w:p w14:paraId="6CE358C5" w14:textId="4869BEEF"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 lo solicita “EL INSTITUTO”</w:t>
            </w:r>
          </w:p>
        </w:tc>
        <w:tc>
          <w:tcPr>
            <w:tcW w:w="1772" w:type="dxa"/>
            <w:tcBorders>
              <w:top w:val="single" w:sz="6" w:space="0" w:color="auto"/>
              <w:left w:val="single" w:sz="6" w:space="0" w:color="auto"/>
              <w:bottom w:val="single" w:sz="6" w:space="0" w:color="auto"/>
              <w:right w:val="single" w:sz="4" w:space="0" w:color="auto"/>
            </w:tcBorders>
            <w:vAlign w:val="center"/>
          </w:tcPr>
          <w:p w14:paraId="68D16F9B" w14:textId="4254E7FE"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r w:rsidR="001872B1" w:rsidRPr="00A65EB2" w14:paraId="36E36FC2" w14:textId="77777777" w:rsidTr="00CD454C">
        <w:trPr>
          <w:trHeight w:val="259"/>
          <w:jc w:val="center"/>
        </w:trPr>
        <w:tc>
          <w:tcPr>
            <w:tcW w:w="3823" w:type="dxa"/>
            <w:tcBorders>
              <w:top w:val="nil"/>
              <w:left w:val="single" w:sz="4" w:space="0" w:color="auto"/>
              <w:bottom w:val="single" w:sz="4" w:space="0" w:color="auto"/>
              <w:right w:val="single" w:sz="4" w:space="0" w:color="auto"/>
            </w:tcBorders>
            <w:shd w:val="clear" w:color="000000" w:fill="D9D9D9"/>
            <w:noWrap/>
            <w:vAlign w:val="center"/>
          </w:tcPr>
          <w:p w14:paraId="137F9A4C" w14:textId="33DD843E" w:rsidR="001872B1" w:rsidRPr="001872B1" w:rsidRDefault="001872B1" w:rsidP="000D1AA6">
            <w:pPr>
              <w:pStyle w:val="Prrafodelista"/>
              <w:numPr>
                <w:ilvl w:val="0"/>
                <w:numId w:val="83"/>
              </w:numPr>
              <w:jc w:val="both"/>
              <w:rPr>
                <w:rFonts w:ascii="Noto Sans" w:hAnsi="Noto Sans" w:cs="Noto Sans"/>
                <w:sz w:val="20"/>
                <w:szCs w:val="20"/>
              </w:rPr>
            </w:pPr>
            <w:r w:rsidRPr="001C4FED">
              <w:rPr>
                <w:rFonts w:ascii="Noto Sans" w:hAnsi="Noto Sans" w:cs="Noto Sans"/>
                <w:sz w:val="20"/>
                <w:szCs w:val="20"/>
              </w:rPr>
              <w:t>DRP en la nube</w:t>
            </w:r>
          </w:p>
        </w:tc>
        <w:tc>
          <w:tcPr>
            <w:tcW w:w="1842" w:type="dxa"/>
            <w:tcBorders>
              <w:top w:val="nil"/>
              <w:left w:val="nil"/>
              <w:bottom w:val="single" w:sz="4" w:space="0" w:color="auto"/>
              <w:right w:val="single" w:sz="4" w:space="0" w:color="auto"/>
            </w:tcBorders>
            <w:noWrap/>
            <w:vAlign w:val="center"/>
          </w:tcPr>
          <w:p w14:paraId="214F1766" w14:textId="4E93920B"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w:t>
            </w:r>
          </w:p>
        </w:tc>
        <w:tc>
          <w:tcPr>
            <w:tcW w:w="2339" w:type="dxa"/>
            <w:tcBorders>
              <w:top w:val="single" w:sz="6" w:space="0" w:color="auto"/>
              <w:bottom w:val="single" w:sz="4" w:space="0" w:color="auto"/>
              <w:right w:val="single" w:sz="6" w:space="0" w:color="auto"/>
            </w:tcBorders>
            <w:vAlign w:val="center"/>
          </w:tcPr>
          <w:p w14:paraId="724169F6" w14:textId="58607817"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Si lo solicita “EL INSTITUTO</w:t>
            </w:r>
            <w:r w:rsidR="002C6B4C">
              <w:rPr>
                <w:rFonts w:ascii="Noto Sans" w:hAnsi="Noto Sans" w:cs="Noto Sans"/>
                <w:color w:val="000000"/>
                <w:sz w:val="20"/>
                <w:szCs w:val="20"/>
              </w:rPr>
              <w:t>”</w:t>
            </w:r>
          </w:p>
        </w:tc>
        <w:tc>
          <w:tcPr>
            <w:tcW w:w="1772" w:type="dxa"/>
            <w:tcBorders>
              <w:top w:val="single" w:sz="6" w:space="0" w:color="auto"/>
              <w:left w:val="single" w:sz="6" w:space="0" w:color="auto"/>
              <w:bottom w:val="single" w:sz="4" w:space="0" w:color="auto"/>
              <w:right w:val="single" w:sz="4" w:space="0" w:color="auto"/>
            </w:tcBorders>
            <w:vAlign w:val="center"/>
          </w:tcPr>
          <w:p w14:paraId="528AEE43" w14:textId="254A44B0" w:rsidR="001872B1" w:rsidRPr="001872B1" w:rsidRDefault="001872B1" w:rsidP="001872B1">
            <w:pPr>
              <w:jc w:val="center"/>
              <w:rPr>
                <w:rFonts w:ascii="Noto Sans" w:hAnsi="Noto Sans" w:cs="Noto Sans"/>
                <w:color w:val="000000"/>
                <w:sz w:val="20"/>
                <w:szCs w:val="20"/>
              </w:rPr>
            </w:pPr>
            <w:r w:rsidRPr="001872B1">
              <w:rPr>
                <w:rFonts w:ascii="Noto Sans" w:hAnsi="Noto Sans" w:cs="Noto Sans"/>
                <w:color w:val="000000"/>
                <w:sz w:val="20"/>
                <w:szCs w:val="20"/>
              </w:rPr>
              <w:t>No</w:t>
            </w:r>
          </w:p>
        </w:tc>
      </w:tr>
    </w:tbl>
    <w:p w14:paraId="59248A5C" w14:textId="77777777" w:rsidR="007F6282" w:rsidRPr="00A65EB2" w:rsidRDefault="007F6282" w:rsidP="00010BC1">
      <w:pPr>
        <w:jc w:val="both"/>
        <w:rPr>
          <w:rFonts w:ascii="Noto Sans" w:hAnsi="Noto Sans" w:cs="Noto Sans"/>
          <w:sz w:val="20"/>
          <w:szCs w:val="20"/>
        </w:rPr>
      </w:pPr>
    </w:p>
    <w:p w14:paraId="786774E1" w14:textId="0E49FDEC" w:rsidR="00DF1141" w:rsidRPr="00A65EB2" w:rsidRDefault="00DF1141" w:rsidP="00010BC1">
      <w:pPr>
        <w:jc w:val="both"/>
        <w:rPr>
          <w:rFonts w:ascii="Noto Sans" w:hAnsi="Noto Sans" w:cs="Noto Sans"/>
          <w:sz w:val="20"/>
          <w:szCs w:val="20"/>
        </w:rPr>
      </w:pPr>
      <w:bookmarkStart w:id="17" w:name="_Hlk125539661"/>
      <w:r w:rsidRPr="00A65EB2">
        <w:rPr>
          <w:rFonts w:ascii="Noto Sans" w:hAnsi="Noto Sans" w:cs="Noto Sans"/>
          <w:sz w:val="20"/>
          <w:szCs w:val="20"/>
        </w:rPr>
        <w:t>La volumetría que se proporciona</w:t>
      </w:r>
      <w:r w:rsidR="00FD338A" w:rsidRPr="00A65EB2">
        <w:rPr>
          <w:rFonts w:ascii="Noto Sans" w:hAnsi="Noto Sans" w:cs="Noto Sans"/>
          <w:sz w:val="20"/>
          <w:szCs w:val="20"/>
        </w:rPr>
        <w:t xml:space="preserve"> en el presente Anexo Técnico y en el </w:t>
      </w:r>
      <w:r w:rsidR="00703099" w:rsidRPr="00A65EB2">
        <w:rPr>
          <w:rFonts w:ascii="Noto Sans" w:hAnsi="Noto Sans" w:cs="Noto Sans"/>
          <w:b/>
          <w:bCs/>
          <w:sz w:val="20"/>
          <w:szCs w:val="20"/>
        </w:rPr>
        <w:t xml:space="preserve">Apéndice 4. </w:t>
      </w:r>
      <w:r w:rsidR="00B567DA" w:rsidRPr="00A65EB2">
        <w:rPr>
          <w:rFonts w:ascii="Noto Sans" w:hAnsi="Noto Sans" w:cs="Noto Sans"/>
          <w:b/>
          <w:bCs/>
          <w:sz w:val="20"/>
          <w:szCs w:val="20"/>
        </w:rPr>
        <w:t>Formato de Propuesta Económica</w:t>
      </w:r>
      <w:r w:rsidR="00703099" w:rsidRPr="00A65EB2">
        <w:rPr>
          <w:rFonts w:ascii="Noto Sans" w:hAnsi="Noto Sans" w:cs="Noto Sans"/>
          <w:b/>
          <w:bCs/>
          <w:sz w:val="20"/>
          <w:szCs w:val="20"/>
        </w:rPr>
        <w:t xml:space="preserve">, </w:t>
      </w:r>
      <w:r w:rsidRPr="00A65EB2">
        <w:rPr>
          <w:rFonts w:ascii="Noto Sans" w:hAnsi="Noto Sans" w:cs="Noto Sans"/>
          <w:sz w:val="20"/>
          <w:szCs w:val="20"/>
        </w:rPr>
        <w:t>es exclusivamente para efectos de cotización y no necesariamente refleja los requerimientos de</w:t>
      </w:r>
      <w:r w:rsidR="006C640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por lo que no se deberá considerar como las cantidades a contratar. La cantidad de servicios a contratar se determinará</w:t>
      </w:r>
      <w:r w:rsidR="000B2E35" w:rsidRPr="00A65EB2">
        <w:rPr>
          <w:rFonts w:ascii="Noto Sans" w:hAnsi="Noto Sans" w:cs="Noto Sans"/>
          <w:sz w:val="20"/>
          <w:szCs w:val="20"/>
        </w:rPr>
        <w:t>n</w:t>
      </w:r>
      <w:r w:rsidRPr="00A65EB2">
        <w:rPr>
          <w:rFonts w:ascii="Noto Sans" w:hAnsi="Noto Sans" w:cs="Noto Sans"/>
          <w:sz w:val="20"/>
          <w:szCs w:val="20"/>
        </w:rPr>
        <w:t xml:space="preserve"> por el presupuesto mínimo y máximo </w:t>
      </w:r>
      <w:r w:rsidR="00393111" w:rsidRPr="00A65EB2">
        <w:rPr>
          <w:rFonts w:ascii="Noto Sans" w:hAnsi="Noto Sans" w:cs="Noto Sans"/>
          <w:sz w:val="20"/>
          <w:szCs w:val="20"/>
        </w:rPr>
        <w:t>establecidos para la prestación del servicio objeto del pres</w:t>
      </w:r>
      <w:r w:rsidR="00961B98" w:rsidRPr="00A65EB2">
        <w:rPr>
          <w:rFonts w:ascii="Noto Sans" w:hAnsi="Noto Sans" w:cs="Noto Sans"/>
          <w:sz w:val="20"/>
          <w:szCs w:val="20"/>
        </w:rPr>
        <w:t>en</w:t>
      </w:r>
      <w:r w:rsidR="00393111" w:rsidRPr="00A65EB2">
        <w:rPr>
          <w:rFonts w:ascii="Noto Sans" w:hAnsi="Noto Sans" w:cs="Noto Sans"/>
          <w:sz w:val="20"/>
          <w:szCs w:val="20"/>
        </w:rPr>
        <w:t>te Anexo Técnico, los cuales se determinan</w:t>
      </w:r>
      <w:r w:rsidR="005A00FA" w:rsidRPr="00A65EB2">
        <w:rPr>
          <w:rFonts w:ascii="Noto Sans" w:hAnsi="Noto Sans" w:cs="Noto Sans"/>
          <w:sz w:val="20"/>
          <w:szCs w:val="20"/>
        </w:rPr>
        <w:t xml:space="preserve"> conforme a las necesidades </w:t>
      </w:r>
      <w:r w:rsidR="004209F2">
        <w:rPr>
          <w:rFonts w:ascii="Noto Sans" w:hAnsi="Noto Sans" w:cs="Noto Sans"/>
          <w:sz w:val="20"/>
          <w:szCs w:val="20"/>
        </w:rPr>
        <w:t xml:space="preserve">dinámicas </w:t>
      </w:r>
      <w:r w:rsidR="00867E16" w:rsidRPr="00A65EB2">
        <w:rPr>
          <w:rFonts w:ascii="Noto Sans" w:hAnsi="Noto Sans" w:cs="Noto Sans"/>
          <w:sz w:val="20"/>
          <w:szCs w:val="20"/>
        </w:rPr>
        <w:t>de “EL INSTITUTO”</w:t>
      </w:r>
      <w:r w:rsidRPr="00A65EB2">
        <w:rPr>
          <w:rFonts w:ascii="Noto Sans" w:hAnsi="Noto Sans" w:cs="Noto Sans"/>
          <w:sz w:val="20"/>
          <w:szCs w:val="20"/>
        </w:rPr>
        <w:t>.</w:t>
      </w:r>
    </w:p>
    <w:bookmarkEnd w:id="17"/>
    <w:p w14:paraId="33FBDD97" w14:textId="5C726C02" w:rsidR="00DF1141" w:rsidRPr="00A65EB2" w:rsidRDefault="00DF1141" w:rsidP="00010BC1">
      <w:pPr>
        <w:rPr>
          <w:rFonts w:ascii="Noto Sans" w:hAnsi="Noto Sans" w:cs="Noto Sans"/>
          <w:b/>
          <w:sz w:val="20"/>
          <w:szCs w:val="20"/>
        </w:rPr>
      </w:pPr>
    </w:p>
    <w:p w14:paraId="4F241D60" w14:textId="3A773323" w:rsidR="00E26DFC" w:rsidRPr="00A65EB2" w:rsidRDefault="009709FC" w:rsidP="00A67FD5">
      <w:pPr>
        <w:pStyle w:val="Ttulo1"/>
        <w:numPr>
          <w:ilvl w:val="0"/>
          <w:numId w:val="1"/>
        </w:numPr>
        <w:spacing w:before="0" w:after="0"/>
        <w:rPr>
          <w:rFonts w:ascii="Noto Sans" w:hAnsi="Noto Sans" w:cs="Noto Sans"/>
          <w:sz w:val="20"/>
          <w:szCs w:val="20"/>
          <w:lang w:val="es-MX"/>
        </w:rPr>
      </w:pPr>
      <w:bookmarkStart w:id="18" w:name="_Toc213618653"/>
      <w:r w:rsidRPr="00A65EB2">
        <w:rPr>
          <w:rFonts w:ascii="Noto Sans" w:hAnsi="Noto Sans" w:cs="Noto Sans"/>
          <w:sz w:val="20"/>
          <w:szCs w:val="20"/>
          <w:lang w:val="es-MX"/>
        </w:rPr>
        <w:t>R</w:t>
      </w:r>
      <w:r w:rsidR="00F90228" w:rsidRPr="00A65EB2">
        <w:rPr>
          <w:rFonts w:ascii="Noto Sans" w:hAnsi="Noto Sans" w:cs="Noto Sans"/>
          <w:sz w:val="20"/>
          <w:szCs w:val="20"/>
          <w:lang w:val="es-MX"/>
        </w:rPr>
        <w:t>equerimientos Técnicos</w:t>
      </w:r>
      <w:r w:rsidR="008B3C1C" w:rsidRPr="00A65EB2">
        <w:rPr>
          <w:rFonts w:ascii="Noto Sans" w:hAnsi="Noto Sans" w:cs="Noto Sans"/>
          <w:sz w:val="20"/>
          <w:szCs w:val="20"/>
          <w:lang w:val="es-MX"/>
        </w:rPr>
        <w:t>.</w:t>
      </w:r>
      <w:bookmarkEnd w:id="18"/>
    </w:p>
    <w:p w14:paraId="34B39C6E" w14:textId="77777777" w:rsidR="006B3932" w:rsidRPr="00A65EB2" w:rsidRDefault="006B3932" w:rsidP="00010BC1">
      <w:pPr>
        <w:pStyle w:val="Ttulo1"/>
        <w:spacing w:before="0" w:after="0"/>
        <w:jc w:val="both"/>
        <w:rPr>
          <w:rFonts w:ascii="Noto Sans" w:hAnsi="Noto Sans" w:cs="Noto Sans"/>
          <w:sz w:val="20"/>
          <w:szCs w:val="20"/>
          <w:lang w:val="es-MX"/>
        </w:rPr>
      </w:pPr>
    </w:p>
    <w:p w14:paraId="0BF34A60" w14:textId="6262F490" w:rsidR="007A08A8" w:rsidRPr="00A65EB2" w:rsidRDefault="00A67FD5" w:rsidP="00010BC1">
      <w:pPr>
        <w:pStyle w:val="Ttulo1"/>
        <w:spacing w:before="0" w:after="0"/>
        <w:jc w:val="both"/>
        <w:rPr>
          <w:rFonts w:ascii="Noto Sans" w:hAnsi="Noto Sans" w:cs="Noto Sans"/>
          <w:sz w:val="20"/>
          <w:szCs w:val="20"/>
          <w:lang w:val="es-MX"/>
        </w:rPr>
      </w:pPr>
      <w:bookmarkStart w:id="19" w:name="_Toc213618654"/>
      <w:r w:rsidRPr="00A65EB2">
        <w:rPr>
          <w:rFonts w:ascii="Noto Sans" w:hAnsi="Noto Sans" w:cs="Noto Sans"/>
          <w:sz w:val="20"/>
          <w:szCs w:val="20"/>
          <w:lang w:val="es-MX"/>
        </w:rPr>
        <w:t>1</w:t>
      </w:r>
      <w:r w:rsidR="007A08A8" w:rsidRPr="00A65EB2">
        <w:rPr>
          <w:rFonts w:ascii="Noto Sans" w:hAnsi="Noto Sans" w:cs="Noto Sans"/>
          <w:sz w:val="20"/>
          <w:szCs w:val="20"/>
          <w:lang w:val="es-MX"/>
        </w:rPr>
        <w:t>.</w:t>
      </w:r>
      <w:r w:rsidR="0079178D" w:rsidRPr="00A65EB2">
        <w:rPr>
          <w:rFonts w:ascii="Noto Sans" w:hAnsi="Noto Sans" w:cs="Noto Sans"/>
          <w:sz w:val="20"/>
          <w:szCs w:val="20"/>
        </w:rPr>
        <w:t xml:space="preserve"> </w:t>
      </w:r>
      <w:r w:rsidR="000C74D7" w:rsidRPr="00A65EB2">
        <w:rPr>
          <w:rFonts w:ascii="Noto Sans" w:hAnsi="Noto Sans" w:cs="Noto Sans"/>
          <w:sz w:val="20"/>
          <w:szCs w:val="20"/>
          <w:lang w:val="es-MX"/>
        </w:rPr>
        <w:t>Habilitación de la infraestructura tecnológica (física y lógica) del IMSS en el Centro de Datos</w:t>
      </w:r>
      <w:r w:rsidR="000B5DC0">
        <w:rPr>
          <w:rFonts w:ascii="Noto Sans" w:hAnsi="Noto Sans" w:cs="Noto Sans"/>
          <w:sz w:val="20"/>
          <w:szCs w:val="20"/>
          <w:lang w:val="es-MX"/>
        </w:rPr>
        <w:t xml:space="preserve"> </w:t>
      </w:r>
      <w:r w:rsidR="00472EE3">
        <w:rPr>
          <w:rFonts w:ascii="Noto Sans" w:hAnsi="Noto Sans" w:cs="Noto Sans"/>
          <w:sz w:val="20"/>
          <w:szCs w:val="20"/>
          <w:lang w:val="es-MX"/>
        </w:rPr>
        <w:t xml:space="preserve">y nube </w:t>
      </w:r>
      <w:r w:rsidR="000C74D7" w:rsidRPr="00A65EB2">
        <w:rPr>
          <w:rFonts w:ascii="Noto Sans" w:hAnsi="Noto Sans" w:cs="Noto Sans"/>
          <w:sz w:val="20"/>
          <w:szCs w:val="20"/>
          <w:lang w:val="es-MX"/>
        </w:rPr>
        <w:t>ofertados por “EL LICITANTE”.</w:t>
      </w:r>
      <w:bookmarkEnd w:id="19"/>
    </w:p>
    <w:p w14:paraId="0AAA5539" w14:textId="77777777" w:rsidR="007A08A8" w:rsidRPr="00A65EB2" w:rsidRDefault="007A08A8" w:rsidP="00010BC1">
      <w:pPr>
        <w:jc w:val="both"/>
        <w:rPr>
          <w:rFonts w:ascii="Noto Sans" w:hAnsi="Noto Sans" w:cs="Noto Sans"/>
          <w:iCs/>
          <w:color w:val="000000"/>
          <w:sz w:val="20"/>
          <w:szCs w:val="20"/>
        </w:rPr>
      </w:pPr>
    </w:p>
    <w:p w14:paraId="4261C1DF" w14:textId="1DA05EF5" w:rsidR="00FB67C3" w:rsidRPr="00A65EB2" w:rsidRDefault="000B2E35" w:rsidP="00010BC1">
      <w:pPr>
        <w:jc w:val="both"/>
        <w:rPr>
          <w:rFonts w:ascii="Noto Sans" w:hAnsi="Noto Sans" w:cs="Noto Sans"/>
          <w:iCs/>
          <w:color w:val="000000"/>
          <w:sz w:val="20"/>
          <w:szCs w:val="20"/>
        </w:rPr>
      </w:pPr>
      <w:r w:rsidRPr="5B7444A1">
        <w:rPr>
          <w:rFonts w:ascii="Noto Sans" w:hAnsi="Noto Sans" w:cs="Noto Sans"/>
          <w:color w:val="000000" w:themeColor="text1"/>
          <w:sz w:val="20"/>
          <w:szCs w:val="20"/>
        </w:rPr>
        <w:t xml:space="preserve">Para la prestación del </w:t>
      </w:r>
      <w:r w:rsidRPr="00A65EB2">
        <w:rPr>
          <w:rFonts w:ascii="Noto Sans" w:hAnsi="Noto Sans" w:cs="Noto Sans"/>
          <w:sz w:val="20"/>
          <w:szCs w:val="20"/>
        </w:rPr>
        <w:t>“</w:t>
      </w:r>
      <w:r w:rsidRPr="00A65EB2">
        <w:rPr>
          <w:rFonts w:ascii="Noto Sans" w:hAnsi="Noto Sans" w:cs="Noto Sans"/>
          <w:b/>
          <w:sz w:val="20"/>
          <w:szCs w:val="20"/>
        </w:rPr>
        <w:t xml:space="preserve">Servicio de Infraestructura Lógica de Migración de la Nube IMSS </w:t>
      </w:r>
      <w:r w:rsidR="00BA5F56" w:rsidRPr="00A65EB2">
        <w:rPr>
          <w:rFonts w:ascii="Noto Sans" w:hAnsi="Noto Sans" w:cs="Noto Sans"/>
          <w:b/>
          <w:sz w:val="20"/>
          <w:szCs w:val="20"/>
        </w:rPr>
        <w:t>2026</w:t>
      </w:r>
      <w:r w:rsidRPr="00A65EB2">
        <w:rPr>
          <w:rFonts w:ascii="Noto Sans" w:hAnsi="Noto Sans" w:cs="Noto Sans"/>
          <w:b/>
          <w:sz w:val="20"/>
          <w:szCs w:val="20"/>
        </w:rPr>
        <w:t>”</w:t>
      </w:r>
      <w:r w:rsidRPr="00A65EB2">
        <w:rPr>
          <w:rFonts w:ascii="Noto Sans" w:hAnsi="Noto Sans" w:cs="Noto Sans"/>
          <w:bCs/>
          <w:sz w:val="20"/>
          <w:szCs w:val="20"/>
        </w:rPr>
        <w:t xml:space="preserve">, </w:t>
      </w:r>
      <w:r w:rsidR="008F30F8" w:rsidRPr="5B7444A1">
        <w:rPr>
          <w:rFonts w:ascii="Noto Sans" w:hAnsi="Noto Sans" w:cs="Noto Sans"/>
          <w:color w:val="000000" w:themeColor="text1"/>
          <w:sz w:val="20"/>
          <w:szCs w:val="20"/>
        </w:rPr>
        <w:t>“EL LICITANTE”</w:t>
      </w:r>
      <w:r w:rsidRPr="5B7444A1">
        <w:rPr>
          <w:rFonts w:ascii="Noto Sans" w:hAnsi="Noto Sans" w:cs="Noto Sans"/>
          <w:color w:val="000000" w:themeColor="text1"/>
          <w:sz w:val="20"/>
          <w:szCs w:val="20"/>
        </w:rPr>
        <w:t xml:space="preserve"> deberá ofertar un </w:t>
      </w:r>
      <w:r w:rsidR="001D1AC7" w:rsidRPr="5B7444A1">
        <w:rPr>
          <w:rFonts w:ascii="Noto Sans" w:hAnsi="Noto Sans" w:cs="Noto Sans"/>
          <w:color w:val="000000" w:themeColor="text1"/>
          <w:sz w:val="20"/>
          <w:szCs w:val="20"/>
        </w:rPr>
        <w:t xml:space="preserve">Centro Datos Principal y </w:t>
      </w:r>
      <w:r w:rsidR="001D1AC7" w:rsidRPr="00567E87">
        <w:rPr>
          <w:rFonts w:ascii="Noto Sans" w:hAnsi="Noto Sans" w:cs="Noto Sans"/>
          <w:color w:val="000000" w:themeColor="text1"/>
          <w:sz w:val="20"/>
          <w:szCs w:val="20"/>
        </w:rPr>
        <w:t>un</w:t>
      </w:r>
      <w:r w:rsidR="00B74297" w:rsidRPr="00567E87">
        <w:rPr>
          <w:rFonts w:ascii="Noto Sans" w:hAnsi="Noto Sans" w:cs="Noto Sans"/>
          <w:color w:val="000000" w:themeColor="text1"/>
          <w:sz w:val="20"/>
          <w:szCs w:val="20"/>
        </w:rPr>
        <w:t>a</w:t>
      </w:r>
      <w:r w:rsidR="005D7090" w:rsidRPr="00567E87">
        <w:rPr>
          <w:rFonts w:ascii="Noto Sans" w:hAnsi="Noto Sans" w:cs="Noto Sans"/>
          <w:color w:val="000000" w:themeColor="text1"/>
          <w:sz w:val="20"/>
          <w:szCs w:val="20"/>
        </w:rPr>
        <w:t xml:space="preserve"> Nube</w:t>
      </w:r>
      <w:r w:rsidR="001D1AC7" w:rsidRPr="5B7444A1">
        <w:rPr>
          <w:rFonts w:ascii="Noto Sans" w:hAnsi="Noto Sans" w:cs="Noto Sans"/>
          <w:color w:val="000000" w:themeColor="text1"/>
          <w:sz w:val="20"/>
          <w:szCs w:val="20"/>
        </w:rPr>
        <w:t>, los cuales debe</w:t>
      </w:r>
      <w:r w:rsidR="00FB67C3" w:rsidRPr="5B7444A1">
        <w:rPr>
          <w:rFonts w:ascii="Noto Sans" w:hAnsi="Noto Sans" w:cs="Noto Sans"/>
          <w:color w:val="000000" w:themeColor="text1"/>
          <w:sz w:val="20"/>
          <w:szCs w:val="20"/>
        </w:rPr>
        <w:t>r</w:t>
      </w:r>
      <w:r w:rsidR="00E33219" w:rsidRPr="5B7444A1">
        <w:rPr>
          <w:rFonts w:ascii="Noto Sans" w:hAnsi="Noto Sans" w:cs="Noto Sans"/>
          <w:color w:val="000000" w:themeColor="text1"/>
          <w:sz w:val="20"/>
          <w:szCs w:val="20"/>
        </w:rPr>
        <w:t>á</w:t>
      </w:r>
      <w:r w:rsidR="00FB67C3" w:rsidRPr="5B7444A1">
        <w:rPr>
          <w:rFonts w:ascii="Noto Sans" w:hAnsi="Noto Sans" w:cs="Noto Sans"/>
          <w:color w:val="000000" w:themeColor="text1"/>
          <w:sz w:val="20"/>
          <w:szCs w:val="20"/>
        </w:rPr>
        <w:t>n cumplir con los siguiente:</w:t>
      </w:r>
    </w:p>
    <w:p w14:paraId="234BCE9E" w14:textId="77777777" w:rsidR="00FB67C3" w:rsidRPr="00A65EB2" w:rsidRDefault="00FB67C3" w:rsidP="00010BC1">
      <w:pPr>
        <w:jc w:val="both"/>
        <w:rPr>
          <w:rFonts w:ascii="Noto Sans" w:hAnsi="Noto Sans" w:cs="Noto Sans"/>
          <w:iCs/>
          <w:color w:val="000000"/>
          <w:sz w:val="20"/>
          <w:szCs w:val="20"/>
        </w:rPr>
      </w:pPr>
    </w:p>
    <w:p w14:paraId="1761A2B2" w14:textId="45489BFB" w:rsidR="000C74D7" w:rsidRPr="00A65EB2" w:rsidRDefault="000C74D7" w:rsidP="000C74D7">
      <w:pPr>
        <w:jc w:val="both"/>
        <w:rPr>
          <w:rFonts w:ascii="Noto Sans" w:hAnsi="Noto Sans" w:cs="Noto Sans"/>
          <w:sz w:val="20"/>
          <w:szCs w:val="20"/>
        </w:rPr>
      </w:pPr>
      <w:r w:rsidRPr="00A65EB2">
        <w:rPr>
          <w:rFonts w:ascii="Noto Sans" w:hAnsi="Noto Sans" w:cs="Noto Sans"/>
          <w:sz w:val="20"/>
          <w:szCs w:val="20"/>
        </w:rPr>
        <w:t>1.- El Centro de Datos principal ofertado por “EL LICITANTE”, deberá ser propio o arrendado demostrando su posesión a través de contrato de arrendamiento o título de propiedad, o documentación con la que acredite que cuenta con la propiedad o derecho de uso o posesión del Centro de Datos Ofertado.</w:t>
      </w:r>
    </w:p>
    <w:p w14:paraId="17AB532B" w14:textId="77777777" w:rsidR="000C74D7" w:rsidRPr="00A65EB2" w:rsidRDefault="000C74D7" w:rsidP="000C74D7">
      <w:pPr>
        <w:jc w:val="both"/>
        <w:rPr>
          <w:rFonts w:ascii="Noto Sans" w:hAnsi="Noto Sans" w:cs="Noto Sans"/>
          <w:sz w:val="20"/>
          <w:szCs w:val="20"/>
        </w:rPr>
      </w:pPr>
    </w:p>
    <w:p w14:paraId="22A25D8F" w14:textId="1A19D073" w:rsidR="000C74D7" w:rsidRPr="00A65EB2" w:rsidRDefault="000C74D7" w:rsidP="000C74D7">
      <w:pPr>
        <w:jc w:val="both"/>
        <w:rPr>
          <w:rFonts w:ascii="Noto Sans" w:hAnsi="Noto Sans" w:cs="Noto Sans"/>
          <w:sz w:val="20"/>
          <w:szCs w:val="20"/>
        </w:rPr>
      </w:pPr>
      <w:r w:rsidRPr="00A65EB2">
        <w:rPr>
          <w:rFonts w:ascii="Noto Sans" w:hAnsi="Noto Sans" w:cs="Noto Sans"/>
          <w:sz w:val="20"/>
          <w:szCs w:val="20"/>
        </w:rPr>
        <w:t>2.- El Centro de Datos principal deberá estar ubicados en territorio nacional, esto es en la Ciudad de México o área conurbada de la Ciudad de México (Mega</w:t>
      </w:r>
      <w:r w:rsidR="0028478E">
        <w:rPr>
          <w:rFonts w:ascii="Noto Sans" w:hAnsi="Noto Sans" w:cs="Noto Sans"/>
          <w:sz w:val="20"/>
          <w:szCs w:val="20"/>
        </w:rPr>
        <w:t>ló</w:t>
      </w:r>
      <w:r w:rsidRPr="00A65EB2">
        <w:rPr>
          <w:rFonts w:ascii="Noto Sans" w:hAnsi="Noto Sans" w:cs="Noto Sans"/>
          <w:sz w:val="20"/>
          <w:szCs w:val="20"/>
        </w:rPr>
        <w:t>polis) incluyendo las Ciudades capitales de los estados vecinos a la Ciudad de México, como son, Morelos, Puebla, Pachuca, San Luis Potosí, Toluca, Tlaxcala</w:t>
      </w:r>
      <w:r w:rsidR="058EFC2D" w:rsidRPr="6BF8D726">
        <w:rPr>
          <w:rFonts w:ascii="Noto Sans" w:hAnsi="Noto Sans" w:cs="Noto Sans"/>
          <w:sz w:val="20"/>
          <w:szCs w:val="20"/>
        </w:rPr>
        <w:t>, Estado de México o</w:t>
      </w:r>
      <w:r w:rsidRPr="00A65EB2">
        <w:rPr>
          <w:rFonts w:ascii="Noto Sans" w:hAnsi="Noto Sans" w:cs="Noto Sans"/>
          <w:sz w:val="20"/>
          <w:szCs w:val="20"/>
        </w:rPr>
        <w:t xml:space="preserve"> Querétaro. </w:t>
      </w:r>
    </w:p>
    <w:p w14:paraId="49EBEE9F" w14:textId="77777777" w:rsidR="000C74D7" w:rsidRPr="00A65EB2" w:rsidRDefault="000C74D7" w:rsidP="000C74D7">
      <w:pPr>
        <w:jc w:val="both"/>
        <w:rPr>
          <w:rFonts w:ascii="Noto Sans" w:hAnsi="Noto Sans" w:cs="Noto Sans"/>
          <w:sz w:val="20"/>
          <w:szCs w:val="20"/>
        </w:rPr>
      </w:pPr>
    </w:p>
    <w:p w14:paraId="7B2E2206" w14:textId="33B76B7A" w:rsidR="000C74D7" w:rsidRPr="00A65EB2" w:rsidRDefault="000C74D7" w:rsidP="000C74D7">
      <w:pPr>
        <w:jc w:val="both"/>
        <w:rPr>
          <w:rFonts w:ascii="Noto Sans" w:hAnsi="Noto Sans" w:cs="Noto Sans"/>
          <w:sz w:val="20"/>
          <w:szCs w:val="20"/>
        </w:rPr>
      </w:pPr>
      <w:r w:rsidRPr="00A65EB2">
        <w:rPr>
          <w:rFonts w:ascii="Noto Sans" w:hAnsi="Noto Sans" w:cs="Noto Sans"/>
          <w:sz w:val="20"/>
          <w:szCs w:val="20"/>
        </w:rPr>
        <w:t>3.- La nube ofertada por “EL LICITANTE”, deberá ser propia o cuenta con los derechos de uso de la nube como partner, lo que se deberá acreditar con la documentación legal correspondiente o en su caso con el contrato que lo acredite como partner y en do</w:t>
      </w:r>
      <w:r w:rsidR="00AA40F7" w:rsidRPr="00A65EB2">
        <w:rPr>
          <w:rFonts w:ascii="Noto Sans" w:hAnsi="Noto Sans" w:cs="Noto Sans"/>
          <w:sz w:val="20"/>
          <w:szCs w:val="20"/>
        </w:rPr>
        <w:t>n</w:t>
      </w:r>
      <w:r w:rsidRPr="00A65EB2">
        <w:rPr>
          <w:rFonts w:ascii="Noto Sans" w:hAnsi="Noto Sans" w:cs="Noto Sans"/>
          <w:sz w:val="20"/>
          <w:szCs w:val="20"/>
        </w:rPr>
        <w:t>de se indique que “EL LICITANTE” pueden subcontratar de nuevo el servicio que proporcionan al prestador final a terceras y sucesivas compañías.</w:t>
      </w:r>
    </w:p>
    <w:p w14:paraId="33DC3F56" w14:textId="77777777" w:rsidR="000C74D7" w:rsidRPr="00A65EB2" w:rsidRDefault="000C74D7" w:rsidP="000C74D7">
      <w:pPr>
        <w:jc w:val="both"/>
        <w:rPr>
          <w:rFonts w:ascii="Noto Sans" w:hAnsi="Noto Sans" w:cs="Noto Sans"/>
          <w:sz w:val="20"/>
          <w:szCs w:val="20"/>
        </w:rPr>
      </w:pPr>
    </w:p>
    <w:p w14:paraId="23768329" w14:textId="6F191CB0" w:rsidR="000C74D7" w:rsidRPr="00A65EB2" w:rsidRDefault="000C74D7" w:rsidP="000C74D7">
      <w:pPr>
        <w:jc w:val="both"/>
        <w:rPr>
          <w:rFonts w:ascii="Noto Sans" w:hAnsi="Noto Sans" w:cs="Noto Sans"/>
          <w:sz w:val="20"/>
          <w:szCs w:val="20"/>
        </w:rPr>
      </w:pPr>
      <w:r w:rsidRPr="00A65EB2">
        <w:rPr>
          <w:rFonts w:ascii="Noto Sans" w:hAnsi="Noto Sans" w:cs="Noto Sans"/>
          <w:sz w:val="20"/>
          <w:szCs w:val="20"/>
        </w:rPr>
        <w:t xml:space="preserve">4.- La nube ofertada por </w:t>
      </w:r>
      <w:r w:rsidR="00C11E9A" w:rsidRPr="001C4FED">
        <w:rPr>
          <w:rFonts w:ascii="Noto Sans" w:hAnsi="Noto Sans" w:cs="Noto Sans"/>
          <w:color w:val="000000" w:themeColor="text1"/>
          <w:sz w:val="20"/>
          <w:szCs w:val="20"/>
        </w:rPr>
        <w:t>“EL LICITANTE”</w:t>
      </w:r>
      <w:r w:rsidRPr="00A65EB2">
        <w:rPr>
          <w:rFonts w:ascii="Noto Sans" w:hAnsi="Noto Sans" w:cs="Noto Sans"/>
          <w:sz w:val="20"/>
          <w:szCs w:val="20"/>
        </w:rPr>
        <w:t>, deberá estar ubicada en territorio naci</w:t>
      </w:r>
      <w:r w:rsidR="005E76B4" w:rsidRPr="00A65EB2">
        <w:rPr>
          <w:rFonts w:ascii="Noto Sans" w:hAnsi="Noto Sans" w:cs="Noto Sans"/>
          <w:sz w:val="20"/>
          <w:szCs w:val="20"/>
        </w:rPr>
        <w:t>o</w:t>
      </w:r>
      <w:r w:rsidRPr="00A65EB2">
        <w:rPr>
          <w:rFonts w:ascii="Noto Sans" w:hAnsi="Noto Sans" w:cs="Noto Sans"/>
          <w:sz w:val="20"/>
          <w:szCs w:val="20"/>
        </w:rPr>
        <w:t>nal, esto es en la Ciudad de México o área conurbada de la Ciudad de México (Megal</w:t>
      </w:r>
      <w:r w:rsidR="0028478E">
        <w:rPr>
          <w:rFonts w:ascii="Noto Sans" w:hAnsi="Noto Sans" w:cs="Noto Sans"/>
          <w:sz w:val="20"/>
          <w:szCs w:val="20"/>
        </w:rPr>
        <w:t>ó</w:t>
      </w:r>
      <w:r w:rsidRPr="00A65EB2">
        <w:rPr>
          <w:rFonts w:ascii="Noto Sans" w:hAnsi="Noto Sans" w:cs="Noto Sans"/>
          <w:sz w:val="20"/>
          <w:szCs w:val="20"/>
        </w:rPr>
        <w:t>polis) incluyendo las Ciudades capitales de los estados vecinos a la Ciudad de México, como son, Morelos, Puebla, Pachuca, San Luis Potosí, Toluca, Tlaxcala</w:t>
      </w:r>
      <w:r w:rsidR="00AD4A61">
        <w:rPr>
          <w:rFonts w:ascii="Noto Sans" w:hAnsi="Noto Sans" w:cs="Noto Sans"/>
          <w:sz w:val="20"/>
          <w:szCs w:val="20"/>
        </w:rPr>
        <w:t>,</w:t>
      </w:r>
      <w:r w:rsidRPr="00A65EB2">
        <w:rPr>
          <w:rFonts w:ascii="Noto Sans" w:hAnsi="Noto Sans" w:cs="Noto Sans"/>
          <w:sz w:val="20"/>
          <w:szCs w:val="20"/>
        </w:rPr>
        <w:t xml:space="preserve"> </w:t>
      </w:r>
      <w:r w:rsidR="00AD4A61">
        <w:rPr>
          <w:rFonts w:ascii="Noto Sans" w:hAnsi="Noto Sans" w:cs="Noto Sans"/>
          <w:sz w:val="20"/>
          <w:szCs w:val="20"/>
        </w:rPr>
        <w:t xml:space="preserve">Estado de México </w:t>
      </w:r>
      <w:r w:rsidR="00AD20C3">
        <w:rPr>
          <w:rFonts w:ascii="Noto Sans" w:hAnsi="Noto Sans" w:cs="Noto Sans"/>
          <w:sz w:val="20"/>
          <w:szCs w:val="20"/>
        </w:rPr>
        <w:t>o</w:t>
      </w:r>
      <w:r w:rsidRPr="00A65EB2">
        <w:rPr>
          <w:rFonts w:ascii="Noto Sans" w:hAnsi="Noto Sans" w:cs="Noto Sans"/>
          <w:sz w:val="20"/>
          <w:szCs w:val="20"/>
        </w:rPr>
        <w:t xml:space="preserve"> Querétaro. </w:t>
      </w:r>
    </w:p>
    <w:p w14:paraId="700A60AF" w14:textId="07BCA235" w:rsidR="00FB67C3" w:rsidRPr="00A65EB2" w:rsidRDefault="00FB67C3" w:rsidP="00010BC1">
      <w:pPr>
        <w:jc w:val="both"/>
        <w:rPr>
          <w:rFonts w:ascii="Noto Sans" w:hAnsi="Noto Sans" w:cs="Noto Sans"/>
          <w:sz w:val="20"/>
          <w:szCs w:val="20"/>
        </w:rPr>
      </w:pPr>
    </w:p>
    <w:p w14:paraId="7BF50016" w14:textId="2BF0AE01" w:rsidR="00695B0B" w:rsidRPr="00A65EB2" w:rsidRDefault="00695B0B" w:rsidP="00010BC1">
      <w:pPr>
        <w:jc w:val="both"/>
        <w:rPr>
          <w:rFonts w:ascii="Noto Sans" w:hAnsi="Noto Sans" w:cs="Noto Sans"/>
          <w:iCs/>
          <w:color w:val="000000"/>
          <w:sz w:val="20"/>
          <w:szCs w:val="20"/>
        </w:rPr>
      </w:pPr>
      <w:r w:rsidRPr="00A65EB2">
        <w:rPr>
          <w:rFonts w:ascii="Noto Sans" w:hAnsi="Noto Sans" w:cs="Noto Sans"/>
          <w:sz w:val="20"/>
          <w:szCs w:val="20"/>
        </w:rPr>
        <w:lastRenderedPageBreak/>
        <w:t xml:space="preserve">La infraestructura relacionada en el </w:t>
      </w:r>
      <w:r w:rsidRPr="00BE6DF6">
        <w:rPr>
          <w:rFonts w:ascii="Noto Sans" w:hAnsi="Noto Sans" w:cs="Noto Sans"/>
          <w:b/>
          <w:bCs/>
          <w:color w:val="000000" w:themeColor="text1"/>
          <w:sz w:val="20"/>
          <w:szCs w:val="20"/>
        </w:rPr>
        <w:t>Apéndice 1. Listado de Infraestructura</w:t>
      </w:r>
      <w:r w:rsidR="004F12F7" w:rsidRPr="00A65EB2">
        <w:rPr>
          <w:rFonts w:ascii="Noto Sans" w:hAnsi="Noto Sans" w:cs="Noto Sans"/>
          <w:sz w:val="20"/>
          <w:szCs w:val="20"/>
        </w:rPr>
        <w:t xml:space="preserve">, </w:t>
      </w:r>
      <w:r w:rsidRPr="00BE6DF6">
        <w:rPr>
          <w:rFonts w:ascii="Noto Sans" w:hAnsi="Noto Sans" w:cs="Noto Sans"/>
          <w:b/>
          <w:bCs/>
          <w:sz w:val="20"/>
          <w:szCs w:val="20"/>
        </w:rPr>
        <w:t>Apéndice 2. Componentes Lógicos</w:t>
      </w:r>
      <w:r w:rsidR="00AE4497" w:rsidRPr="00A65EB2">
        <w:rPr>
          <w:rFonts w:ascii="Noto Sans" w:hAnsi="Noto Sans" w:cs="Noto Sans"/>
          <w:sz w:val="20"/>
          <w:szCs w:val="20"/>
        </w:rPr>
        <w:t xml:space="preserve"> </w:t>
      </w:r>
      <w:r w:rsidRPr="00A65EB2">
        <w:rPr>
          <w:rFonts w:ascii="Noto Sans" w:hAnsi="Noto Sans" w:cs="Noto Sans"/>
          <w:sz w:val="20"/>
          <w:szCs w:val="20"/>
        </w:rPr>
        <w:t xml:space="preserve">del presente Anexo Técnico, así como la que en su momento “EL INSTITUTO” requiera incrementar durante la vigencia del servicio, deberá ser hospedada </w:t>
      </w:r>
      <w:r w:rsidRPr="00A65EB2">
        <w:rPr>
          <w:rFonts w:ascii="Noto Sans" w:hAnsi="Noto Sans" w:cs="Noto Sans"/>
          <w:iCs/>
          <w:color w:val="000000"/>
          <w:sz w:val="20"/>
          <w:szCs w:val="20"/>
        </w:rPr>
        <w:t xml:space="preserve">en </w:t>
      </w:r>
      <w:r w:rsidR="00907D3F">
        <w:rPr>
          <w:rFonts w:ascii="Noto Sans" w:hAnsi="Noto Sans" w:cs="Noto Sans"/>
          <w:iCs/>
          <w:color w:val="000000"/>
          <w:sz w:val="20"/>
          <w:szCs w:val="20"/>
        </w:rPr>
        <w:t>el</w:t>
      </w:r>
      <w:r w:rsidRPr="00A65EB2">
        <w:rPr>
          <w:rFonts w:ascii="Noto Sans" w:hAnsi="Noto Sans" w:cs="Noto Sans"/>
          <w:iCs/>
          <w:color w:val="000000"/>
          <w:sz w:val="20"/>
          <w:szCs w:val="20"/>
        </w:rPr>
        <w:t xml:space="preserve"> Centro de Datos ofertado por “EL LICITANTE”, </w:t>
      </w:r>
      <w:r w:rsidR="00901980">
        <w:rPr>
          <w:rFonts w:ascii="Noto Sans" w:hAnsi="Noto Sans" w:cs="Noto Sans"/>
          <w:sz w:val="20"/>
          <w:szCs w:val="20"/>
        </w:rPr>
        <w:t xml:space="preserve"> </w:t>
      </w:r>
      <w:r w:rsidR="00C335BB">
        <w:rPr>
          <w:rFonts w:ascii="Noto Sans" w:hAnsi="Noto Sans" w:cs="Noto Sans"/>
          <w:sz w:val="20"/>
          <w:szCs w:val="20"/>
        </w:rPr>
        <w:t xml:space="preserve">o </w:t>
      </w:r>
      <w:r w:rsidR="00901980">
        <w:rPr>
          <w:rFonts w:ascii="Noto Sans" w:hAnsi="Noto Sans" w:cs="Noto Sans"/>
          <w:sz w:val="20"/>
          <w:szCs w:val="20"/>
        </w:rPr>
        <w:t>en los Centros de Datos</w:t>
      </w:r>
      <w:r w:rsidRPr="00A65EB2">
        <w:rPr>
          <w:rFonts w:ascii="Noto Sans" w:hAnsi="Noto Sans" w:cs="Noto Sans"/>
          <w:sz w:val="20"/>
          <w:szCs w:val="20"/>
        </w:rPr>
        <w:t xml:space="preserve">  que “EL INSTITUTO” determine.</w:t>
      </w:r>
    </w:p>
    <w:p w14:paraId="1CD56C08" w14:textId="429E1E1C" w:rsidR="0019732E" w:rsidRPr="00A65EB2" w:rsidRDefault="0019732E" w:rsidP="00010BC1">
      <w:pPr>
        <w:jc w:val="both"/>
        <w:rPr>
          <w:rFonts w:ascii="Noto Sans" w:hAnsi="Noto Sans" w:cs="Noto Sans"/>
          <w:sz w:val="20"/>
          <w:szCs w:val="20"/>
        </w:rPr>
      </w:pPr>
    </w:p>
    <w:p w14:paraId="46F602A5" w14:textId="10F017D2" w:rsidR="0019732E" w:rsidRPr="00A65EB2" w:rsidRDefault="0019732E" w:rsidP="00010BC1">
      <w:pPr>
        <w:jc w:val="both"/>
        <w:rPr>
          <w:rFonts w:ascii="Noto Sans" w:hAnsi="Noto Sans" w:cs="Noto Sans"/>
          <w:iCs/>
          <w:color w:val="000000"/>
          <w:sz w:val="20"/>
          <w:szCs w:val="20"/>
        </w:rPr>
      </w:pPr>
      <w:bookmarkStart w:id="20" w:name="_Hlk125539779"/>
      <w:r w:rsidRPr="11D1796C">
        <w:rPr>
          <w:rFonts w:ascii="Noto Sans" w:hAnsi="Noto Sans" w:cs="Noto Sans"/>
          <w:color w:val="000000" w:themeColor="text1"/>
          <w:sz w:val="20"/>
          <w:szCs w:val="20"/>
        </w:rPr>
        <w:t xml:space="preserve">Para la prestación del </w:t>
      </w:r>
      <w:r w:rsidRPr="11D1796C">
        <w:rPr>
          <w:rFonts w:ascii="Noto Sans" w:hAnsi="Noto Sans" w:cs="Noto Sans"/>
          <w:b/>
          <w:color w:val="000000" w:themeColor="text1"/>
          <w:sz w:val="20"/>
          <w:szCs w:val="20"/>
        </w:rPr>
        <w:t xml:space="preserve">“Servicio de Infraestructura Lógica de Migración de la Nube IMSS </w:t>
      </w:r>
      <w:r w:rsidR="00BA5F56" w:rsidRPr="11D1796C">
        <w:rPr>
          <w:rFonts w:ascii="Noto Sans" w:hAnsi="Noto Sans" w:cs="Noto Sans"/>
          <w:b/>
          <w:color w:val="000000" w:themeColor="text1"/>
          <w:sz w:val="20"/>
          <w:szCs w:val="20"/>
        </w:rPr>
        <w:t>2026</w:t>
      </w:r>
      <w:r w:rsidRPr="11D1796C">
        <w:rPr>
          <w:rFonts w:ascii="Noto Sans" w:hAnsi="Noto Sans" w:cs="Noto Sans"/>
          <w:b/>
          <w:color w:val="000000" w:themeColor="text1"/>
          <w:sz w:val="20"/>
          <w:szCs w:val="20"/>
        </w:rPr>
        <w:t>”</w:t>
      </w:r>
      <w:r w:rsidRPr="11D1796C">
        <w:rPr>
          <w:rFonts w:ascii="Noto Sans" w:hAnsi="Noto Sans" w:cs="Noto Sans"/>
          <w:color w:val="000000" w:themeColor="text1"/>
          <w:sz w:val="20"/>
          <w:szCs w:val="20"/>
        </w:rPr>
        <w:t xml:space="preserve">, </w:t>
      </w:r>
      <w:r w:rsidR="008F30F8" w:rsidRPr="11D1796C">
        <w:rPr>
          <w:rFonts w:ascii="Noto Sans" w:hAnsi="Noto Sans" w:cs="Noto Sans"/>
          <w:color w:val="000000" w:themeColor="text1"/>
          <w:sz w:val="20"/>
          <w:szCs w:val="20"/>
        </w:rPr>
        <w:t>“EL LICITANTE”</w:t>
      </w:r>
      <w:r w:rsidRPr="11D1796C">
        <w:rPr>
          <w:rFonts w:ascii="Noto Sans" w:hAnsi="Noto Sans" w:cs="Noto Sans"/>
          <w:color w:val="000000" w:themeColor="text1"/>
          <w:sz w:val="20"/>
          <w:szCs w:val="20"/>
        </w:rPr>
        <w:t xml:space="preserve"> deberá ofertar</w:t>
      </w:r>
      <w:r w:rsidR="00FB67C3" w:rsidRPr="11D1796C">
        <w:rPr>
          <w:rFonts w:ascii="Noto Sans" w:hAnsi="Noto Sans" w:cs="Noto Sans"/>
          <w:color w:val="000000" w:themeColor="text1"/>
          <w:sz w:val="20"/>
          <w:szCs w:val="20"/>
        </w:rPr>
        <w:t>,</w:t>
      </w:r>
      <w:r w:rsidRPr="11D1796C">
        <w:rPr>
          <w:rFonts w:ascii="Noto Sans" w:hAnsi="Noto Sans" w:cs="Noto Sans"/>
          <w:color w:val="000000" w:themeColor="text1"/>
          <w:sz w:val="20"/>
          <w:szCs w:val="20"/>
        </w:rPr>
        <w:t xml:space="preserve"> </w:t>
      </w:r>
      <w:r w:rsidR="00CC2EBB" w:rsidRPr="11D1796C">
        <w:rPr>
          <w:rFonts w:ascii="Noto Sans" w:hAnsi="Noto Sans" w:cs="Noto Sans"/>
          <w:color w:val="000000" w:themeColor="text1"/>
          <w:sz w:val="20"/>
          <w:szCs w:val="20"/>
        </w:rPr>
        <w:t xml:space="preserve">llevar a cabo </w:t>
      </w:r>
      <w:r w:rsidRPr="11D1796C">
        <w:rPr>
          <w:rFonts w:ascii="Noto Sans" w:hAnsi="Noto Sans" w:cs="Noto Sans"/>
          <w:color w:val="000000" w:themeColor="text1"/>
          <w:sz w:val="20"/>
          <w:szCs w:val="20"/>
        </w:rPr>
        <w:t>la habilitación y migración de la in</w:t>
      </w:r>
      <w:r w:rsidR="00CC2EBB" w:rsidRPr="11D1796C">
        <w:rPr>
          <w:rFonts w:ascii="Noto Sans" w:hAnsi="Noto Sans" w:cs="Noto Sans"/>
          <w:color w:val="000000" w:themeColor="text1"/>
          <w:sz w:val="20"/>
          <w:szCs w:val="20"/>
        </w:rPr>
        <w:t>f</w:t>
      </w:r>
      <w:r w:rsidRPr="11D1796C">
        <w:rPr>
          <w:rFonts w:ascii="Noto Sans" w:hAnsi="Noto Sans" w:cs="Noto Sans"/>
          <w:color w:val="000000" w:themeColor="text1"/>
          <w:sz w:val="20"/>
          <w:szCs w:val="20"/>
        </w:rPr>
        <w:t xml:space="preserve">raestructura </w:t>
      </w:r>
      <w:r w:rsidR="00867E16" w:rsidRPr="11D1796C">
        <w:rPr>
          <w:rFonts w:ascii="Noto Sans" w:hAnsi="Noto Sans" w:cs="Noto Sans"/>
          <w:color w:val="000000" w:themeColor="text1"/>
          <w:sz w:val="20"/>
          <w:szCs w:val="20"/>
        </w:rPr>
        <w:t>tecnológica</w:t>
      </w:r>
      <w:r w:rsidRPr="11D1796C">
        <w:rPr>
          <w:rFonts w:ascii="Noto Sans" w:hAnsi="Noto Sans" w:cs="Noto Sans"/>
          <w:color w:val="000000" w:themeColor="text1"/>
          <w:sz w:val="20"/>
          <w:szCs w:val="20"/>
        </w:rPr>
        <w:t xml:space="preserve"> </w:t>
      </w:r>
      <w:r w:rsidR="00FB67C3" w:rsidRPr="11D1796C">
        <w:rPr>
          <w:rFonts w:ascii="Noto Sans" w:hAnsi="Noto Sans" w:cs="Noto Sans"/>
          <w:color w:val="000000" w:themeColor="text1"/>
          <w:sz w:val="20"/>
          <w:szCs w:val="20"/>
        </w:rPr>
        <w:t xml:space="preserve">propiedad </w:t>
      </w:r>
      <w:r w:rsidRPr="11D1796C">
        <w:rPr>
          <w:rFonts w:ascii="Noto Sans" w:hAnsi="Noto Sans" w:cs="Noto Sans"/>
          <w:color w:val="000000" w:themeColor="text1"/>
          <w:sz w:val="20"/>
          <w:szCs w:val="20"/>
        </w:rPr>
        <w:t xml:space="preserve">del IMSS </w:t>
      </w:r>
      <w:r w:rsidR="00FB67C3" w:rsidRPr="11D1796C">
        <w:rPr>
          <w:rFonts w:ascii="Noto Sans" w:hAnsi="Noto Sans" w:cs="Noto Sans"/>
          <w:color w:val="000000" w:themeColor="text1"/>
          <w:sz w:val="20"/>
          <w:szCs w:val="20"/>
        </w:rPr>
        <w:t xml:space="preserve">en </w:t>
      </w:r>
      <w:r w:rsidR="006B3932" w:rsidRPr="11D1796C">
        <w:rPr>
          <w:rFonts w:ascii="Noto Sans" w:hAnsi="Noto Sans" w:cs="Noto Sans"/>
          <w:color w:val="000000" w:themeColor="text1"/>
          <w:sz w:val="20"/>
          <w:szCs w:val="20"/>
        </w:rPr>
        <w:t>el</w:t>
      </w:r>
      <w:r w:rsidRPr="11D1796C">
        <w:rPr>
          <w:rFonts w:ascii="Noto Sans" w:hAnsi="Noto Sans" w:cs="Noto Sans"/>
          <w:color w:val="000000" w:themeColor="text1"/>
          <w:sz w:val="20"/>
          <w:szCs w:val="20"/>
        </w:rPr>
        <w:t xml:space="preserve"> centro de datos ofertado por </w:t>
      </w:r>
      <w:r w:rsidR="008F30F8" w:rsidRPr="11D1796C">
        <w:rPr>
          <w:rFonts w:ascii="Noto Sans" w:hAnsi="Noto Sans" w:cs="Noto Sans"/>
          <w:color w:val="000000" w:themeColor="text1"/>
          <w:sz w:val="20"/>
          <w:szCs w:val="20"/>
        </w:rPr>
        <w:t>“EL LICITANTE”</w:t>
      </w:r>
      <w:r w:rsidRPr="11D1796C">
        <w:rPr>
          <w:rFonts w:ascii="Noto Sans" w:hAnsi="Noto Sans" w:cs="Noto Sans"/>
          <w:color w:val="000000" w:themeColor="text1"/>
          <w:sz w:val="20"/>
          <w:szCs w:val="20"/>
        </w:rPr>
        <w:t xml:space="preserve">, </w:t>
      </w:r>
      <w:r w:rsidR="003139D0" w:rsidRPr="11D1796C">
        <w:rPr>
          <w:rFonts w:ascii="Noto Sans" w:hAnsi="Noto Sans" w:cs="Noto Sans"/>
          <w:color w:val="000000" w:themeColor="text1"/>
          <w:sz w:val="20"/>
          <w:szCs w:val="20"/>
        </w:rPr>
        <w:t>el cual incluye instala</w:t>
      </w:r>
      <w:r w:rsidR="005F0056" w:rsidRPr="11D1796C">
        <w:rPr>
          <w:rFonts w:ascii="Noto Sans" w:hAnsi="Noto Sans" w:cs="Noto Sans"/>
          <w:color w:val="000000" w:themeColor="text1"/>
          <w:sz w:val="20"/>
          <w:szCs w:val="20"/>
        </w:rPr>
        <w:t>ción</w:t>
      </w:r>
      <w:r w:rsidR="003139D0" w:rsidRPr="11D1796C">
        <w:rPr>
          <w:rFonts w:ascii="Noto Sans" w:hAnsi="Noto Sans" w:cs="Noto Sans"/>
          <w:color w:val="000000" w:themeColor="text1"/>
          <w:sz w:val="20"/>
          <w:szCs w:val="20"/>
        </w:rPr>
        <w:t>, habilita</w:t>
      </w:r>
      <w:r w:rsidR="005F0056" w:rsidRPr="11D1796C">
        <w:rPr>
          <w:rFonts w:ascii="Noto Sans" w:hAnsi="Noto Sans" w:cs="Noto Sans"/>
          <w:color w:val="000000" w:themeColor="text1"/>
          <w:sz w:val="20"/>
          <w:szCs w:val="20"/>
        </w:rPr>
        <w:t>ción</w:t>
      </w:r>
      <w:r w:rsidR="003139D0" w:rsidRPr="11D1796C">
        <w:rPr>
          <w:rFonts w:ascii="Noto Sans" w:hAnsi="Noto Sans" w:cs="Noto Sans"/>
          <w:color w:val="000000" w:themeColor="text1"/>
          <w:sz w:val="20"/>
          <w:szCs w:val="20"/>
        </w:rPr>
        <w:t>, configura</w:t>
      </w:r>
      <w:r w:rsidR="005F0056" w:rsidRPr="11D1796C">
        <w:rPr>
          <w:rFonts w:ascii="Noto Sans" w:hAnsi="Noto Sans" w:cs="Noto Sans"/>
          <w:color w:val="000000" w:themeColor="text1"/>
          <w:sz w:val="20"/>
          <w:szCs w:val="20"/>
        </w:rPr>
        <w:t>ción</w:t>
      </w:r>
      <w:r w:rsidR="003139D0" w:rsidRPr="11D1796C">
        <w:rPr>
          <w:rFonts w:ascii="Noto Sans" w:hAnsi="Noto Sans" w:cs="Noto Sans"/>
          <w:color w:val="000000" w:themeColor="text1"/>
          <w:sz w:val="20"/>
          <w:szCs w:val="20"/>
        </w:rPr>
        <w:t xml:space="preserve">, </w:t>
      </w:r>
      <w:r w:rsidR="005F0056" w:rsidRPr="11D1796C">
        <w:rPr>
          <w:rFonts w:ascii="Noto Sans" w:hAnsi="Noto Sans" w:cs="Noto Sans"/>
          <w:color w:val="000000" w:themeColor="text1"/>
          <w:sz w:val="20"/>
          <w:szCs w:val="20"/>
        </w:rPr>
        <w:t xml:space="preserve">y </w:t>
      </w:r>
      <w:r w:rsidR="003139D0" w:rsidRPr="11D1796C">
        <w:rPr>
          <w:rFonts w:ascii="Noto Sans" w:hAnsi="Noto Sans" w:cs="Noto Sans"/>
          <w:color w:val="000000" w:themeColor="text1"/>
          <w:sz w:val="20"/>
          <w:szCs w:val="20"/>
        </w:rPr>
        <w:t>puesta en marcha de la solución incluyendo su integración al ecosistema tecnológico IMSS</w:t>
      </w:r>
      <w:r w:rsidR="008058F1" w:rsidRPr="11D1796C">
        <w:rPr>
          <w:rFonts w:ascii="Noto Sans" w:hAnsi="Noto Sans" w:cs="Noto Sans"/>
          <w:color w:val="000000" w:themeColor="text1"/>
          <w:sz w:val="20"/>
          <w:szCs w:val="20"/>
        </w:rPr>
        <w:t xml:space="preserve"> conformado por </w:t>
      </w:r>
      <w:r w:rsidR="004F45E1" w:rsidRPr="11D1796C">
        <w:rPr>
          <w:rFonts w:ascii="Noto Sans" w:hAnsi="Noto Sans" w:cs="Noto Sans"/>
          <w:color w:val="000000" w:themeColor="text1"/>
          <w:sz w:val="20"/>
          <w:szCs w:val="20"/>
        </w:rPr>
        <w:t>aproximadamente 3,000 inmuebles de IMSS ordinario</w:t>
      </w:r>
      <w:r w:rsidR="003838AE" w:rsidRPr="11D1796C">
        <w:rPr>
          <w:rFonts w:ascii="Noto Sans" w:hAnsi="Noto Sans" w:cs="Noto Sans"/>
          <w:color w:val="000000" w:themeColor="text1"/>
          <w:sz w:val="20"/>
          <w:szCs w:val="20"/>
        </w:rPr>
        <w:t>,</w:t>
      </w:r>
      <w:r w:rsidR="003139D0" w:rsidRPr="11D1796C">
        <w:rPr>
          <w:rFonts w:ascii="Noto Sans" w:hAnsi="Noto Sans" w:cs="Noto Sans"/>
          <w:color w:val="000000" w:themeColor="text1"/>
          <w:sz w:val="20"/>
          <w:szCs w:val="20"/>
        </w:rPr>
        <w:t xml:space="preserve"> así como para en su caso, la interconexión e interoperabilidad (con terceros tales como SAT, RENAPO, Infonavit, Banco de México, Afores, PROCESAR, TESOFE, CENATI Monterrey, CENATI México, Kio Santa Fe, Centro de datos CMNO, IPICYT,</w:t>
      </w:r>
      <w:r w:rsidR="002F00B9" w:rsidRPr="11D1796C">
        <w:rPr>
          <w:rFonts w:ascii="Noto Sans" w:hAnsi="Noto Sans" w:cs="Noto Sans"/>
          <w:color w:val="000000" w:themeColor="text1"/>
          <w:sz w:val="20"/>
          <w:szCs w:val="20"/>
        </w:rPr>
        <w:t xml:space="preserve"> Centro de Datos Morelia,</w:t>
      </w:r>
      <w:r w:rsidR="003139D0" w:rsidRPr="11D1796C">
        <w:rPr>
          <w:rFonts w:ascii="Noto Sans" w:hAnsi="Noto Sans" w:cs="Noto Sans"/>
          <w:color w:val="000000" w:themeColor="text1"/>
          <w:sz w:val="20"/>
          <w:szCs w:val="20"/>
        </w:rPr>
        <w:t xml:space="preserve"> entre otros), </w:t>
      </w:r>
      <w:r w:rsidRPr="11D1796C">
        <w:rPr>
          <w:rFonts w:ascii="Noto Sans" w:hAnsi="Noto Sans" w:cs="Noto Sans"/>
          <w:color w:val="000000" w:themeColor="text1"/>
          <w:sz w:val="20"/>
          <w:szCs w:val="20"/>
        </w:rPr>
        <w:t xml:space="preserve">para tal efecto, debe incluir como parte de su propuesta </w:t>
      </w:r>
      <w:r w:rsidR="00867E16" w:rsidRPr="11D1796C">
        <w:rPr>
          <w:rFonts w:ascii="Noto Sans" w:hAnsi="Noto Sans" w:cs="Noto Sans"/>
          <w:color w:val="000000" w:themeColor="text1"/>
          <w:sz w:val="20"/>
          <w:szCs w:val="20"/>
        </w:rPr>
        <w:t>técnica</w:t>
      </w:r>
      <w:r w:rsidRPr="11D1796C">
        <w:rPr>
          <w:rFonts w:ascii="Noto Sans" w:hAnsi="Noto Sans" w:cs="Noto Sans"/>
          <w:color w:val="000000" w:themeColor="text1"/>
          <w:sz w:val="20"/>
          <w:szCs w:val="20"/>
        </w:rPr>
        <w:t>,</w:t>
      </w:r>
      <w:r w:rsidR="003139D0" w:rsidRPr="11D1796C">
        <w:rPr>
          <w:rFonts w:ascii="Noto Sans" w:hAnsi="Noto Sans" w:cs="Noto Sans"/>
          <w:color w:val="000000" w:themeColor="text1"/>
          <w:sz w:val="20"/>
          <w:szCs w:val="20"/>
        </w:rPr>
        <w:t xml:space="preserve"> </w:t>
      </w:r>
      <w:r w:rsidR="00C74D7D" w:rsidRPr="11D1796C">
        <w:rPr>
          <w:rFonts w:ascii="Noto Sans" w:hAnsi="Noto Sans" w:cs="Noto Sans"/>
          <w:color w:val="000000" w:themeColor="text1"/>
          <w:sz w:val="20"/>
          <w:szCs w:val="20"/>
        </w:rPr>
        <w:t>el “</w:t>
      </w:r>
      <w:r w:rsidR="00C74D7D" w:rsidRPr="00A65EB2">
        <w:rPr>
          <w:rFonts w:ascii="Noto Sans" w:hAnsi="Noto Sans" w:cs="Noto Sans"/>
          <w:b/>
          <w:i/>
          <w:sz w:val="20"/>
          <w:szCs w:val="20"/>
        </w:rPr>
        <w:t>plan de entrega de la operación”</w:t>
      </w:r>
      <w:r w:rsidR="00C74D7D" w:rsidRPr="00A65EB2">
        <w:rPr>
          <w:rFonts w:ascii="Noto Sans" w:hAnsi="Noto Sans" w:cs="Noto Sans"/>
          <w:sz w:val="20"/>
          <w:szCs w:val="20"/>
        </w:rPr>
        <w:t xml:space="preserve">, consistente en un documento en </w:t>
      </w:r>
      <w:r w:rsidRPr="11D1796C">
        <w:rPr>
          <w:rFonts w:ascii="Noto Sans" w:hAnsi="Noto Sans" w:cs="Noto Sans"/>
          <w:color w:val="000000" w:themeColor="text1"/>
          <w:sz w:val="20"/>
          <w:szCs w:val="20"/>
        </w:rPr>
        <w:t xml:space="preserve">donde detalle </w:t>
      </w:r>
      <w:r w:rsidR="00CC2EBB" w:rsidRPr="11D1796C">
        <w:rPr>
          <w:rFonts w:ascii="Noto Sans" w:hAnsi="Noto Sans" w:cs="Noto Sans"/>
          <w:color w:val="000000" w:themeColor="text1"/>
          <w:sz w:val="20"/>
          <w:szCs w:val="20"/>
        </w:rPr>
        <w:t>conceptos, plazos</w:t>
      </w:r>
      <w:r w:rsidR="00F06945" w:rsidRPr="11D1796C">
        <w:rPr>
          <w:rFonts w:ascii="Noto Sans" w:hAnsi="Noto Sans" w:cs="Noto Sans"/>
          <w:color w:val="000000" w:themeColor="text1"/>
          <w:sz w:val="20"/>
          <w:szCs w:val="20"/>
        </w:rPr>
        <w:t xml:space="preserve"> (tiempo de migración y tiempos de afectación a la operación durante el periodo de habilitación, migración e inicio de operación de la infraestructura física y lógica objeto del presente procedimiento de contratación)</w:t>
      </w:r>
      <w:r w:rsidR="00CC2EBB" w:rsidRPr="11D1796C">
        <w:rPr>
          <w:rFonts w:ascii="Noto Sans" w:hAnsi="Noto Sans" w:cs="Noto Sans"/>
          <w:color w:val="000000" w:themeColor="text1"/>
          <w:sz w:val="20"/>
          <w:szCs w:val="20"/>
        </w:rPr>
        <w:t>, responsables, dependencias, y todas las consideraciones t</w:t>
      </w:r>
      <w:r w:rsidR="00902A4B" w:rsidRPr="11D1796C">
        <w:rPr>
          <w:rFonts w:ascii="Noto Sans" w:hAnsi="Noto Sans" w:cs="Noto Sans"/>
          <w:color w:val="000000" w:themeColor="text1"/>
          <w:sz w:val="20"/>
          <w:szCs w:val="20"/>
        </w:rPr>
        <w:t>é</w:t>
      </w:r>
      <w:r w:rsidR="00CC2EBB" w:rsidRPr="11D1796C">
        <w:rPr>
          <w:rFonts w:ascii="Noto Sans" w:hAnsi="Noto Sans" w:cs="Noto Sans"/>
          <w:color w:val="000000" w:themeColor="text1"/>
          <w:sz w:val="20"/>
          <w:szCs w:val="20"/>
        </w:rPr>
        <w:t>cnicas, operativas,</w:t>
      </w:r>
      <w:r w:rsidR="005F0056" w:rsidRPr="11D1796C">
        <w:rPr>
          <w:rFonts w:ascii="Noto Sans" w:hAnsi="Noto Sans" w:cs="Noto Sans"/>
          <w:color w:val="000000" w:themeColor="text1"/>
          <w:sz w:val="20"/>
          <w:szCs w:val="20"/>
        </w:rPr>
        <w:t xml:space="preserve"> </w:t>
      </w:r>
      <w:r w:rsidR="005F0056" w:rsidRPr="43B537C7">
        <w:rPr>
          <w:rFonts w:ascii="Noto Sans" w:hAnsi="Noto Sans" w:cs="Noto Sans"/>
          <w:color w:val="000000" w:themeColor="text1"/>
          <w:sz w:val="20"/>
          <w:szCs w:val="20"/>
        </w:rPr>
        <w:t>tecnol</w:t>
      </w:r>
      <w:r w:rsidR="628FA583" w:rsidRPr="43B537C7">
        <w:rPr>
          <w:rFonts w:ascii="Noto Sans" w:hAnsi="Noto Sans" w:cs="Noto Sans"/>
          <w:color w:val="000000" w:themeColor="text1"/>
          <w:sz w:val="20"/>
          <w:szCs w:val="20"/>
        </w:rPr>
        <w:t>ó</w:t>
      </w:r>
      <w:r w:rsidR="005F0056" w:rsidRPr="43B537C7">
        <w:rPr>
          <w:rFonts w:ascii="Noto Sans" w:hAnsi="Noto Sans" w:cs="Noto Sans"/>
          <w:color w:val="000000" w:themeColor="text1"/>
          <w:sz w:val="20"/>
          <w:szCs w:val="20"/>
        </w:rPr>
        <w:t>gicas</w:t>
      </w:r>
      <w:r w:rsidR="005F0056" w:rsidRPr="11D1796C">
        <w:rPr>
          <w:rFonts w:ascii="Noto Sans" w:hAnsi="Noto Sans" w:cs="Noto Sans"/>
          <w:color w:val="000000" w:themeColor="text1"/>
          <w:sz w:val="20"/>
          <w:szCs w:val="20"/>
        </w:rPr>
        <w:t>,</w:t>
      </w:r>
      <w:r w:rsidR="00CC2EBB" w:rsidRPr="11D1796C">
        <w:rPr>
          <w:rFonts w:ascii="Noto Sans" w:hAnsi="Noto Sans" w:cs="Noto Sans"/>
          <w:color w:val="000000" w:themeColor="text1"/>
          <w:sz w:val="20"/>
          <w:szCs w:val="20"/>
        </w:rPr>
        <w:t xml:space="preserve"> humanas y físicas necesarias para </w:t>
      </w:r>
      <w:r w:rsidR="00FB67C3" w:rsidRPr="11D1796C">
        <w:rPr>
          <w:rFonts w:ascii="Noto Sans" w:hAnsi="Noto Sans" w:cs="Noto Sans"/>
          <w:color w:val="000000" w:themeColor="text1"/>
          <w:sz w:val="20"/>
          <w:szCs w:val="20"/>
        </w:rPr>
        <w:t xml:space="preserve">la habilitación y </w:t>
      </w:r>
      <w:r w:rsidR="00CC2EBB" w:rsidRPr="11D1796C">
        <w:rPr>
          <w:rFonts w:ascii="Noto Sans" w:hAnsi="Noto Sans" w:cs="Noto Sans"/>
          <w:color w:val="000000" w:themeColor="text1"/>
          <w:sz w:val="20"/>
          <w:szCs w:val="20"/>
        </w:rPr>
        <w:t xml:space="preserve">migración, detallando </w:t>
      </w:r>
      <w:r w:rsidRPr="11D1796C">
        <w:rPr>
          <w:rFonts w:ascii="Noto Sans" w:hAnsi="Noto Sans" w:cs="Noto Sans"/>
          <w:color w:val="000000" w:themeColor="text1"/>
          <w:sz w:val="20"/>
          <w:szCs w:val="20"/>
        </w:rPr>
        <w:t xml:space="preserve">rubro por rubro las especificaciones de la solución </w:t>
      </w:r>
      <w:r w:rsidR="00867E16" w:rsidRPr="11D1796C">
        <w:rPr>
          <w:rFonts w:ascii="Noto Sans" w:hAnsi="Noto Sans" w:cs="Noto Sans"/>
          <w:color w:val="000000" w:themeColor="text1"/>
          <w:sz w:val="20"/>
          <w:szCs w:val="20"/>
        </w:rPr>
        <w:t>tecnológica</w:t>
      </w:r>
      <w:r w:rsidR="00CC2EBB" w:rsidRPr="11D1796C">
        <w:rPr>
          <w:rFonts w:ascii="Noto Sans" w:hAnsi="Noto Sans" w:cs="Noto Sans"/>
          <w:color w:val="000000" w:themeColor="text1"/>
          <w:sz w:val="20"/>
          <w:szCs w:val="20"/>
        </w:rPr>
        <w:t xml:space="preserve"> </w:t>
      </w:r>
      <w:r w:rsidRPr="11D1796C">
        <w:rPr>
          <w:rFonts w:ascii="Noto Sans" w:hAnsi="Noto Sans" w:cs="Noto Sans"/>
          <w:color w:val="000000" w:themeColor="text1"/>
          <w:sz w:val="20"/>
          <w:szCs w:val="20"/>
        </w:rPr>
        <w:t>integral propuesta</w:t>
      </w:r>
      <w:r w:rsidR="00CC2EBB" w:rsidRPr="11D1796C">
        <w:rPr>
          <w:rFonts w:ascii="Noto Sans" w:hAnsi="Noto Sans" w:cs="Noto Sans"/>
          <w:color w:val="000000" w:themeColor="text1"/>
          <w:sz w:val="20"/>
          <w:szCs w:val="20"/>
        </w:rPr>
        <w:t xml:space="preserve"> para la prestación de</w:t>
      </w:r>
      <w:r w:rsidR="00902A4B" w:rsidRPr="11D1796C">
        <w:rPr>
          <w:rFonts w:ascii="Noto Sans" w:hAnsi="Noto Sans" w:cs="Noto Sans"/>
          <w:color w:val="000000" w:themeColor="text1"/>
          <w:sz w:val="20"/>
          <w:szCs w:val="20"/>
        </w:rPr>
        <w:t xml:space="preserve"> </w:t>
      </w:r>
      <w:r w:rsidR="00CC2EBB" w:rsidRPr="11D1796C">
        <w:rPr>
          <w:rFonts w:ascii="Noto Sans" w:hAnsi="Noto Sans" w:cs="Noto Sans"/>
          <w:color w:val="000000" w:themeColor="text1"/>
          <w:sz w:val="20"/>
          <w:szCs w:val="20"/>
        </w:rPr>
        <w:t>l</w:t>
      </w:r>
      <w:r w:rsidR="00902A4B" w:rsidRPr="11D1796C">
        <w:rPr>
          <w:rFonts w:ascii="Noto Sans" w:hAnsi="Noto Sans" w:cs="Noto Sans"/>
          <w:color w:val="000000" w:themeColor="text1"/>
          <w:sz w:val="20"/>
          <w:szCs w:val="20"/>
        </w:rPr>
        <w:t>o</w:t>
      </w:r>
      <w:r w:rsidR="00CC2EBB" w:rsidRPr="11D1796C">
        <w:rPr>
          <w:rFonts w:ascii="Noto Sans" w:hAnsi="Noto Sans" w:cs="Noto Sans"/>
          <w:color w:val="000000" w:themeColor="text1"/>
          <w:sz w:val="20"/>
          <w:szCs w:val="20"/>
        </w:rPr>
        <w:t xml:space="preserve">s </w:t>
      </w:r>
      <w:r w:rsidR="00902A4B" w:rsidRPr="11D1796C">
        <w:rPr>
          <w:rFonts w:ascii="Noto Sans" w:hAnsi="Noto Sans" w:cs="Noto Sans"/>
          <w:color w:val="000000" w:themeColor="text1"/>
          <w:sz w:val="20"/>
          <w:szCs w:val="20"/>
        </w:rPr>
        <w:t>s</w:t>
      </w:r>
      <w:r w:rsidR="00CC2EBB" w:rsidRPr="11D1796C">
        <w:rPr>
          <w:rFonts w:ascii="Noto Sans" w:hAnsi="Noto Sans" w:cs="Noto Sans"/>
          <w:color w:val="000000" w:themeColor="text1"/>
          <w:sz w:val="20"/>
          <w:szCs w:val="20"/>
        </w:rPr>
        <w:t xml:space="preserve">ervicio objeto del presente </w:t>
      </w:r>
      <w:r w:rsidR="00157071" w:rsidRPr="11D1796C">
        <w:rPr>
          <w:rFonts w:ascii="Noto Sans" w:hAnsi="Noto Sans" w:cs="Noto Sans"/>
          <w:color w:val="000000" w:themeColor="text1"/>
          <w:sz w:val="20"/>
          <w:szCs w:val="20"/>
        </w:rPr>
        <w:t>A</w:t>
      </w:r>
      <w:r w:rsidR="00CC2EBB" w:rsidRPr="11D1796C">
        <w:rPr>
          <w:rFonts w:ascii="Noto Sans" w:hAnsi="Noto Sans" w:cs="Noto Sans"/>
          <w:color w:val="000000" w:themeColor="text1"/>
          <w:sz w:val="20"/>
          <w:szCs w:val="20"/>
        </w:rPr>
        <w:t xml:space="preserve">nexo </w:t>
      </w:r>
      <w:r w:rsidR="00157071" w:rsidRPr="11D1796C">
        <w:rPr>
          <w:rFonts w:ascii="Noto Sans" w:hAnsi="Noto Sans" w:cs="Noto Sans"/>
          <w:color w:val="000000" w:themeColor="text1"/>
          <w:sz w:val="20"/>
          <w:szCs w:val="20"/>
        </w:rPr>
        <w:t>T</w:t>
      </w:r>
      <w:r w:rsidR="00CC2EBB" w:rsidRPr="11D1796C">
        <w:rPr>
          <w:rFonts w:ascii="Noto Sans" w:hAnsi="Noto Sans" w:cs="Noto Sans"/>
          <w:color w:val="000000" w:themeColor="text1"/>
          <w:sz w:val="20"/>
          <w:szCs w:val="20"/>
        </w:rPr>
        <w:t>écnico</w:t>
      </w:r>
      <w:r w:rsidRPr="11D1796C">
        <w:rPr>
          <w:rFonts w:ascii="Noto Sans" w:hAnsi="Noto Sans" w:cs="Noto Sans"/>
          <w:color w:val="000000" w:themeColor="text1"/>
          <w:sz w:val="20"/>
          <w:szCs w:val="20"/>
        </w:rPr>
        <w:t xml:space="preserve">, definiendo las especificaciones técnicas, </w:t>
      </w:r>
      <w:r w:rsidR="00C74D7D" w:rsidRPr="11D1796C">
        <w:rPr>
          <w:rFonts w:ascii="Noto Sans" w:hAnsi="Noto Sans" w:cs="Noto Sans"/>
          <w:color w:val="000000" w:themeColor="text1"/>
          <w:sz w:val="20"/>
          <w:szCs w:val="20"/>
        </w:rPr>
        <w:t xml:space="preserve">arquitectura, dependencias </w:t>
      </w:r>
      <w:r w:rsidR="00C74D7D" w:rsidRPr="43B537C7">
        <w:rPr>
          <w:rFonts w:ascii="Noto Sans" w:hAnsi="Noto Sans" w:cs="Noto Sans"/>
          <w:color w:val="000000" w:themeColor="text1"/>
          <w:sz w:val="20"/>
          <w:szCs w:val="20"/>
        </w:rPr>
        <w:t>tecnol</w:t>
      </w:r>
      <w:r w:rsidR="53662705" w:rsidRPr="43B537C7">
        <w:rPr>
          <w:rFonts w:ascii="Noto Sans" w:hAnsi="Noto Sans" w:cs="Noto Sans"/>
          <w:color w:val="000000" w:themeColor="text1"/>
          <w:sz w:val="20"/>
          <w:szCs w:val="20"/>
        </w:rPr>
        <w:t>ó</w:t>
      </w:r>
      <w:r w:rsidR="00C74D7D" w:rsidRPr="43B537C7">
        <w:rPr>
          <w:rFonts w:ascii="Noto Sans" w:hAnsi="Noto Sans" w:cs="Noto Sans"/>
          <w:color w:val="000000" w:themeColor="text1"/>
          <w:sz w:val="20"/>
          <w:szCs w:val="20"/>
        </w:rPr>
        <w:t>gicas</w:t>
      </w:r>
      <w:r w:rsidR="00C74D7D" w:rsidRPr="11D1796C">
        <w:rPr>
          <w:rFonts w:ascii="Noto Sans" w:hAnsi="Noto Sans" w:cs="Noto Sans"/>
          <w:color w:val="000000" w:themeColor="text1"/>
          <w:sz w:val="20"/>
          <w:szCs w:val="20"/>
        </w:rPr>
        <w:t xml:space="preserve"> y funcionales entre los diferentes componentes, </w:t>
      </w:r>
      <w:r w:rsidRPr="11D1796C">
        <w:rPr>
          <w:rFonts w:ascii="Noto Sans" w:hAnsi="Noto Sans" w:cs="Noto Sans"/>
          <w:color w:val="000000" w:themeColor="text1"/>
          <w:sz w:val="20"/>
          <w:szCs w:val="20"/>
        </w:rPr>
        <w:t xml:space="preserve">así como </w:t>
      </w:r>
      <w:r w:rsidR="00C74D7D" w:rsidRPr="11D1796C">
        <w:rPr>
          <w:rFonts w:ascii="Noto Sans" w:hAnsi="Noto Sans" w:cs="Noto Sans"/>
          <w:color w:val="000000" w:themeColor="text1"/>
          <w:sz w:val="20"/>
          <w:szCs w:val="20"/>
        </w:rPr>
        <w:t xml:space="preserve">su </w:t>
      </w:r>
      <w:r w:rsidRPr="11D1796C">
        <w:rPr>
          <w:rFonts w:ascii="Noto Sans" w:hAnsi="Noto Sans" w:cs="Noto Sans"/>
          <w:color w:val="000000" w:themeColor="text1"/>
          <w:sz w:val="20"/>
          <w:szCs w:val="20"/>
        </w:rPr>
        <w:t xml:space="preserve">compatibilidad técnica y funcional de los diferentes componentes físicos y lógicos de los servicios propuestos, por lo que se requiere que en su oferta incluya los detalles para habilitar, configurar, </w:t>
      </w:r>
      <w:r w:rsidR="00E9408F" w:rsidRPr="11D1796C">
        <w:rPr>
          <w:rFonts w:ascii="Noto Sans" w:hAnsi="Noto Sans" w:cs="Noto Sans"/>
          <w:color w:val="000000" w:themeColor="text1"/>
          <w:sz w:val="20"/>
          <w:szCs w:val="20"/>
        </w:rPr>
        <w:t>observar</w:t>
      </w:r>
      <w:r w:rsidRPr="11D1796C">
        <w:rPr>
          <w:rFonts w:ascii="Noto Sans" w:hAnsi="Noto Sans" w:cs="Noto Sans"/>
          <w:color w:val="000000" w:themeColor="text1"/>
          <w:sz w:val="20"/>
          <w:szCs w:val="20"/>
        </w:rPr>
        <w:t xml:space="preserve">, poner a punto, interconectar e interoperar los diferentes componentes requeridos, operar de manera continua y gestionar la operación, de tal manera que </w:t>
      </w:r>
      <w:r w:rsidR="008F30F8" w:rsidRPr="11D1796C">
        <w:rPr>
          <w:rFonts w:ascii="Noto Sans" w:hAnsi="Noto Sans" w:cs="Noto Sans"/>
          <w:color w:val="000000" w:themeColor="text1"/>
          <w:sz w:val="20"/>
          <w:szCs w:val="20"/>
        </w:rPr>
        <w:t>“EL LICITANTE”</w:t>
      </w:r>
      <w:r w:rsidRPr="11D1796C">
        <w:rPr>
          <w:rFonts w:ascii="Noto Sans" w:hAnsi="Noto Sans" w:cs="Noto Sans"/>
          <w:color w:val="000000" w:themeColor="text1"/>
          <w:sz w:val="20"/>
          <w:szCs w:val="20"/>
        </w:rPr>
        <w:t xml:space="preserve"> pueda detallar lo necesario para acreditar que en caso de resultar adjudicado, brindará los servicios </w:t>
      </w:r>
      <w:r w:rsidR="00C5636A" w:rsidRPr="11D1796C">
        <w:rPr>
          <w:rFonts w:ascii="Noto Sans" w:hAnsi="Noto Sans" w:cs="Noto Sans"/>
          <w:color w:val="000000" w:themeColor="text1"/>
          <w:sz w:val="20"/>
          <w:szCs w:val="20"/>
        </w:rPr>
        <w:t>objeto del presente Anexo Técnico</w:t>
      </w:r>
      <w:r w:rsidRPr="11D1796C">
        <w:rPr>
          <w:rFonts w:ascii="Noto Sans" w:hAnsi="Noto Sans" w:cs="Noto Sans"/>
          <w:color w:val="000000" w:themeColor="text1"/>
          <w:sz w:val="20"/>
          <w:szCs w:val="20"/>
        </w:rPr>
        <w:t xml:space="preserve"> cumpliendo con las características técnicas y funcionales que requiere </w:t>
      </w:r>
      <w:r w:rsidR="00867E16" w:rsidRPr="11D1796C">
        <w:rPr>
          <w:rFonts w:ascii="Noto Sans" w:hAnsi="Noto Sans" w:cs="Noto Sans"/>
          <w:color w:val="000000" w:themeColor="text1"/>
          <w:sz w:val="20"/>
          <w:szCs w:val="20"/>
        </w:rPr>
        <w:t>“EL INSTITUTO”</w:t>
      </w:r>
      <w:r w:rsidRPr="11D1796C">
        <w:rPr>
          <w:rFonts w:ascii="Noto Sans" w:hAnsi="Noto Sans" w:cs="Noto Sans"/>
          <w:color w:val="000000" w:themeColor="text1"/>
          <w:sz w:val="20"/>
          <w:szCs w:val="20"/>
        </w:rPr>
        <w:t xml:space="preserve">, </w:t>
      </w:r>
      <w:r w:rsidR="00F13652" w:rsidRPr="11D1796C">
        <w:rPr>
          <w:rFonts w:ascii="Noto Sans" w:hAnsi="Noto Sans" w:cs="Noto Sans"/>
          <w:color w:val="000000" w:themeColor="text1"/>
          <w:sz w:val="20"/>
          <w:szCs w:val="20"/>
        </w:rPr>
        <w:t>así como con</w:t>
      </w:r>
      <w:r w:rsidRPr="11D1796C">
        <w:rPr>
          <w:rFonts w:ascii="Noto Sans" w:hAnsi="Noto Sans" w:cs="Noto Sans"/>
          <w:color w:val="000000" w:themeColor="text1"/>
          <w:sz w:val="20"/>
          <w:szCs w:val="20"/>
        </w:rPr>
        <w:t xml:space="preserve"> las especificaciones y niveles de servicio solicitados </w:t>
      </w:r>
      <w:r w:rsidR="00F13652" w:rsidRPr="11D1796C">
        <w:rPr>
          <w:rFonts w:ascii="Noto Sans" w:hAnsi="Noto Sans" w:cs="Noto Sans"/>
          <w:color w:val="000000" w:themeColor="text1"/>
          <w:sz w:val="20"/>
          <w:szCs w:val="20"/>
        </w:rPr>
        <w:t xml:space="preserve">en </w:t>
      </w:r>
      <w:r w:rsidRPr="11D1796C">
        <w:rPr>
          <w:rFonts w:ascii="Noto Sans" w:hAnsi="Noto Sans" w:cs="Noto Sans"/>
          <w:color w:val="000000" w:themeColor="text1"/>
          <w:sz w:val="20"/>
          <w:szCs w:val="20"/>
        </w:rPr>
        <w:t>el presente Anexo Técnico, para lo cual deberá agregar los diagramas, especificaciones técnicas y funcionales, así como lo necesario para explicar su operación integral</w:t>
      </w:r>
      <w:r w:rsidR="005F0056" w:rsidRPr="11D1796C">
        <w:rPr>
          <w:rFonts w:ascii="Noto Sans" w:hAnsi="Noto Sans" w:cs="Noto Sans"/>
          <w:color w:val="000000" w:themeColor="text1"/>
          <w:sz w:val="20"/>
          <w:szCs w:val="20"/>
        </w:rPr>
        <w:t xml:space="preserve"> tanto operativa como funcional</w:t>
      </w:r>
      <w:r w:rsidRPr="11D1796C">
        <w:rPr>
          <w:rFonts w:ascii="Noto Sans" w:hAnsi="Noto Sans" w:cs="Noto Sans"/>
          <w:color w:val="000000" w:themeColor="text1"/>
          <w:sz w:val="20"/>
          <w:szCs w:val="20"/>
        </w:rPr>
        <w:t>.</w:t>
      </w:r>
    </w:p>
    <w:bookmarkEnd w:id="20"/>
    <w:p w14:paraId="3279349D" w14:textId="6EE434FD" w:rsidR="00C11A7C" w:rsidRPr="00A65EB2" w:rsidRDefault="00C11A7C" w:rsidP="00010BC1">
      <w:pPr>
        <w:jc w:val="both"/>
        <w:rPr>
          <w:rFonts w:ascii="Noto Sans" w:hAnsi="Noto Sans" w:cs="Noto Sans"/>
          <w:iCs/>
          <w:color w:val="000000"/>
          <w:sz w:val="20"/>
          <w:szCs w:val="20"/>
        </w:rPr>
      </w:pPr>
    </w:p>
    <w:p w14:paraId="60E5C2E7" w14:textId="3BFD5A11" w:rsidR="00CC2EBB" w:rsidRPr="002C731C" w:rsidRDefault="008F30F8" w:rsidP="00010BC1">
      <w:pPr>
        <w:jc w:val="both"/>
        <w:rPr>
          <w:rFonts w:ascii="Noto Sans" w:hAnsi="Noto Sans" w:cs="Noto Sans"/>
          <w:b/>
          <w:bCs/>
          <w:iCs/>
          <w:color w:val="000000"/>
          <w:sz w:val="20"/>
          <w:szCs w:val="20"/>
        </w:rPr>
      </w:pPr>
      <w:bookmarkStart w:id="21" w:name="_Hlk125539802"/>
      <w:r w:rsidRPr="00A65EB2">
        <w:rPr>
          <w:rFonts w:ascii="Noto Sans" w:hAnsi="Noto Sans" w:cs="Noto Sans"/>
          <w:iCs/>
          <w:color w:val="000000"/>
          <w:sz w:val="20"/>
          <w:szCs w:val="20"/>
        </w:rPr>
        <w:t>“EL LICITANTE”</w:t>
      </w:r>
      <w:r w:rsidR="00625A95" w:rsidRPr="00A65EB2">
        <w:rPr>
          <w:rFonts w:ascii="Noto Sans" w:hAnsi="Noto Sans" w:cs="Noto Sans"/>
          <w:iCs/>
          <w:color w:val="000000"/>
          <w:sz w:val="20"/>
          <w:szCs w:val="20"/>
        </w:rPr>
        <w:t xml:space="preserve"> </w:t>
      </w:r>
      <w:r w:rsidR="00137873" w:rsidRPr="00A65EB2">
        <w:rPr>
          <w:rFonts w:ascii="Noto Sans" w:hAnsi="Noto Sans" w:cs="Noto Sans"/>
          <w:iCs/>
          <w:color w:val="000000"/>
          <w:sz w:val="20"/>
          <w:szCs w:val="20"/>
        </w:rPr>
        <w:t xml:space="preserve">deberá ofertar </w:t>
      </w:r>
      <w:r w:rsidR="00F13652" w:rsidRPr="00A65EB2">
        <w:rPr>
          <w:rFonts w:ascii="Noto Sans" w:hAnsi="Noto Sans" w:cs="Noto Sans"/>
          <w:iCs/>
          <w:color w:val="000000"/>
          <w:sz w:val="20"/>
          <w:szCs w:val="20"/>
        </w:rPr>
        <w:t>e incluir en su pr</w:t>
      </w:r>
      <w:r w:rsidR="00560CB8" w:rsidRPr="00A65EB2">
        <w:rPr>
          <w:rFonts w:ascii="Noto Sans" w:hAnsi="Noto Sans" w:cs="Noto Sans"/>
          <w:iCs/>
          <w:color w:val="000000"/>
          <w:sz w:val="20"/>
          <w:szCs w:val="20"/>
        </w:rPr>
        <w:t>o</w:t>
      </w:r>
      <w:r w:rsidR="00F13652" w:rsidRPr="00A65EB2">
        <w:rPr>
          <w:rFonts w:ascii="Noto Sans" w:hAnsi="Noto Sans" w:cs="Noto Sans"/>
          <w:iCs/>
          <w:color w:val="000000"/>
          <w:sz w:val="20"/>
          <w:szCs w:val="20"/>
        </w:rPr>
        <w:t xml:space="preserve">puesta técnica </w:t>
      </w:r>
      <w:r w:rsidR="00AD1742" w:rsidRPr="00A65EB2">
        <w:rPr>
          <w:rFonts w:ascii="Noto Sans" w:hAnsi="Noto Sans" w:cs="Noto Sans"/>
          <w:iCs/>
          <w:color w:val="000000"/>
          <w:sz w:val="20"/>
          <w:szCs w:val="20"/>
        </w:rPr>
        <w:t>un</w:t>
      </w:r>
      <w:r w:rsidR="00137873" w:rsidRPr="00A65EB2">
        <w:rPr>
          <w:rFonts w:ascii="Noto Sans" w:hAnsi="Noto Sans" w:cs="Noto Sans"/>
          <w:iCs/>
          <w:color w:val="000000"/>
          <w:sz w:val="20"/>
          <w:szCs w:val="20"/>
        </w:rPr>
        <w:t xml:space="preserve">a solución </w:t>
      </w:r>
      <w:r w:rsidR="00AD1742" w:rsidRPr="00A65EB2">
        <w:rPr>
          <w:rFonts w:ascii="Noto Sans" w:hAnsi="Noto Sans" w:cs="Noto Sans"/>
          <w:iCs/>
          <w:color w:val="000000"/>
          <w:sz w:val="20"/>
          <w:szCs w:val="20"/>
        </w:rPr>
        <w:t>tecnológica</w:t>
      </w:r>
      <w:r w:rsidR="00137873" w:rsidRPr="00A65EB2">
        <w:rPr>
          <w:rFonts w:ascii="Noto Sans" w:hAnsi="Noto Sans" w:cs="Noto Sans"/>
          <w:iCs/>
          <w:color w:val="000000"/>
          <w:sz w:val="20"/>
          <w:szCs w:val="20"/>
        </w:rPr>
        <w:t xml:space="preserve"> para la prestación del servicio</w:t>
      </w:r>
      <w:r w:rsidR="00AD1742" w:rsidRPr="00A65EB2">
        <w:rPr>
          <w:rFonts w:ascii="Noto Sans" w:hAnsi="Noto Sans" w:cs="Noto Sans"/>
          <w:iCs/>
          <w:color w:val="000000"/>
          <w:sz w:val="20"/>
          <w:szCs w:val="20"/>
        </w:rPr>
        <w:t xml:space="preserve"> objeto del presente Anexo Técnico, </w:t>
      </w:r>
      <w:r w:rsidR="00F13652" w:rsidRPr="00A65EB2">
        <w:rPr>
          <w:rFonts w:ascii="Noto Sans" w:hAnsi="Noto Sans" w:cs="Noto Sans"/>
          <w:iCs/>
          <w:color w:val="000000"/>
          <w:sz w:val="20"/>
          <w:szCs w:val="20"/>
        </w:rPr>
        <w:t xml:space="preserve">la cual debe </w:t>
      </w:r>
      <w:r w:rsidR="00AD1742" w:rsidRPr="00A65EB2">
        <w:rPr>
          <w:rFonts w:ascii="Noto Sans" w:hAnsi="Noto Sans" w:cs="Noto Sans"/>
          <w:iCs/>
          <w:color w:val="000000"/>
          <w:sz w:val="20"/>
          <w:szCs w:val="20"/>
        </w:rPr>
        <w:t xml:space="preserve">interactuar </w:t>
      </w:r>
      <w:r w:rsidR="00137873" w:rsidRPr="00A65EB2">
        <w:rPr>
          <w:rFonts w:ascii="Noto Sans" w:hAnsi="Noto Sans" w:cs="Noto Sans"/>
          <w:iCs/>
          <w:color w:val="000000"/>
          <w:sz w:val="20"/>
          <w:szCs w:val="20"/>
        </w:rPr>
        <w:t xml:space="preserve">con </w:t>
      </w:r>
      <w:r w:rsidR="00C11A7C" w:rsidRPr="00A65EB2">
        <w:rPr>
          <w:rFonts w:ascii="Noto Sans" w:hAnsi="Noto Sans" w:cs="Noto Sans"/>
          <w:iCs/>
          <w:color w:val="000000"/>
          <w:sz w:val="20"/>
          <w:szCs w:val="20"/>
        </w:rPr>
        <w:t>el Ecosistema Tecnológico del IMSS</w:t>
      </w:r>
      <w:r w:rsidR="00137873" w:rsidRPr="00A65EB2">
        <w:rPr>
          <w:rFonts w:ascii="Noto Sans" w:hAnsi="Noto Sans" w:cs="Noto Sans"/>
          <w:iCs/>
          <w:color w:val="000000"/>
          <w:sz w:val="20"/>
          <w:szCs w:val="20"/>
        </w:rPr>
        <w:t xml:space="preserve">, </w:t>
      </w:r>
      <w:r w:rsidR="00695B0B" w:rsidRPr="00A65EB2">
        <w:rPr>
          <w:rFonts w:ascii="Noto Sans" w:hAnsi="Noto Sans" w:cs="Noto Sans"/>
          <w:iCs/>
          <w:color w:val="000000"/>
          <w:sz w:val="20"/>
          <w:szCs w:val="20"/>
        </w:rPr>
        <w:t>que,</w:t>
      </w:r>
      <w:r w:rsidR="005004D2" w:rsidRPr="00A65EB2">
        <w:rPr>
          <w:rFonts w:ascii="Noto Sans" w:hAnsi="Noto Sans" w:cs="Noto Sans"/>
          <w:iCs/>
          <w:color w:val="000000"/>
          <w:sz w:val="20"/>
          <w:szCs w:val="20"/>
        </w:rPr>
        <w:t xml:space="preserve"> actualmente se encuentra </w:t>
      </w:r>
      <w:r w:rsidR="00C11A7C" w:rsidRPr="00A65EB2">
        <w:rPr>
          <w:rFonts w:ascii="Noto Sans" w:hAnsi="Noto Sans" w:cs="Noto Sans"/>
          <w:iCs/>
          <w:color w:val="000000"/>
          <w:sz w:val="20"/>
          <w:szCs w:val="20"/>
        </w:rPr>
        <w:t xml:space="preserve">integrado por </w:t>
      </w:r>
      <w:r w:rsidR="00ED34C8">
        <w:rPr>
          <w:rFonts w:ascii="Noto Sans" w:hAnsi="Noto Sans" w:cs="Noto Sans"/>
          <w:iCs/>
          <w:color w:val="000000"/>
          <w:sz w:val="20"/>
          <w:szCs w:val="20"/>
        </w:rPr>
        <w:t xml:space="preserve">al menos </w:t>
      </w:r>
      <w:r w:rsidR="00C11A7C" w:rsidRPr="00A65EB2">
        <w:rPr>
          <w:rFonts w:ascii="Noto Sans" w:hAnsi="Noto Sans" w:cs="Noto Sans"/>
          <w:iCs/>
          <w:color w:val="000000"/>
          <w:sz w:val="20"/>
          <w:szCs w:val="20"/>
        </w:rPr>
        <w:t xml:space="preserve">cinco centros de datos con </w:t>
      </w:r>
      <w:r w:rsidR="00B72C54">
        <w:rPr>
          <w:rFonts w:ascii="Noto Sans" w:hAnsi="Noto Sans" w:cs="Noto Sans"/>
          <w:iCs/>
          <w:color w:val="000000"/>
          <w:sz w:val="20"/>
          <w:szCs w:val="20"/>
        </w:rPr>
        <w:t>aproximadamente</w:t>
      </w:r>
      <w:r w:rsidR="00C11A7C" w:rsidRPr="00A65EB2">
        <w:rPr>
          <w:rFonts w:ascii="Noto Sans" w:hAnsi="Noto Sans" w:cs="Noto Sans"/>
          <w:iCs/>
          <w:color w:val="000000"/>
          <w:sz w:val="20"/>
          <w:szCs w:val="20"/>
        </w:rPr>
        <w:t xml:space="preserve">  2</w:t>
      </w:r>
      <w:r w:rsidR="00B72C54">
        <w:rPr>
          <w:rFonts w:ascii="Noto Sans" w:hAnsi="Noto Sans" w:cs="Noto Sans"/>
          <w:iCs/>
          <w:color w:val="000000"/>
          <w:sz w:val="20"/>
          <w:szCs w:val="20"/>
        </w:rPr>
        <w:t xml:space="preserve">98 </w:t>
      </w:r>
      <w:r w:rsidR="00C11A7C" w:rsidRPr="00A65EB2">
        <w:rPr>
          <w:rFonts w:ascii="Noto Sans" w:hAnsi="Noto Sans" w:cs="Noto Sans"/>
          <w:iCs/>
          <w:color w:val="000000"/>
          <w:sz w:val="20"/>
          <w:szCs w:val="20"/>
        </w:rPr>
        <w:t xml:space="preserve"> sistemas centrales y al menos otros 60 componentes tecnológicos transversales que </w:t>
      </w:r>
      <w:r w:rsidR="00867E16" w:rsidRPr="00A65EB2">
        <w:rPr>
          <w:rFonts w:ascii="Noto Sans" w:hAnsi="Noto Sans" w:cs="Noto Sans"/>
          <w:iCs/>
          <w:color w:val="000000"/>
          <w:sz w:val="20"/>
          <w:szCs w:val="20"/>
        </w:rPr>
        <w:t>interactúan</w:t>
      </w:r>
      <w:r w:rsidR="00C11A7C" w:rsidRPr="00A65EB2">
        <w:rPr>
          <w:rFonts w:ascii="Noto Sans" w:hAnsi="Noto Sans" w:cs="Noto Sans"/>
          <w:iCs/>
          <w:color w:val="000000"/>
          <w:sz w:val="20"/>
          <w:szCs w:val="20"/>
        </w:rPr>
        <w:t xml:space="preserve"> entre </w:t>
      </w:r>
      <w:r w:rsidR="00867E16" w:rsidRPr="00A65EB2">
        <w:rPr>
          <w:rFonts w:ascii="Noto Sans" w:hAnsi="Noto Sans" w:cs="Noto Sans"/>
          <w:iCs/>
          <w:color w:val="000000"/>
          <w:sz w:val="20"/>
          <w:szCs w:val="20"/>
        </w:rPr>
        <w:t>sí</w:t>
      </w:r>
      <w:r w:rsidR="00C11A7C" w:rsidRPr="00A65EB2">
        <w:rPr>
          <w:rFonts w:ascii="Noto Sans" w:hAnsi="Noto Sans" w:cs="Noto Sans"/>
          <w:iCs/>
          <w:color w:val="000000"/>
          <w:sz w:val="20"/>
          <w:szCs w:val="20"/>
        </w:rPr>
        <w:t xml:space="preserve">, intercambiando información necesaria para el desarrollo de sus funciones los 7 días de la semanas, 24 horas al día, en beneficio de los derechohabientes, patrones, afiliados, pensionados y público en general. Adicionalmente se tiene conectividad y operación con más de tres mil inmuebles en </w:t>
      </w:r>
      <w:r w:rsidR="00867E16" w:rsidRPr="00A65EB2">
        <w:rPr>
          <w:rFonts w:ascii="Noto Sans" w:hAnsi="Noto Sans" w:cs="Noto Sans"/>
          <w:iCs/>
          <w:color w:val="000000"/>
          <w:sz w:val="20"/>
          <w:szCs w:val="20"/>
        </w:rPr>
        <w:t>“EL INSTITUTO”</w:t>
      </w:r>
      <w:r w:rsidR="00625A95" w:rsidRPr="00A65EB2">
        <w:rPr>
          <w:rFonts w:ascii="Noto Sans" w:hAnsi="Noto Sans" w:cs="Noto Sans"/>
          <w:iCs/>
          <w:color w:val="000000"/>
          <w:sz w:val="20"/>
          <w:szCs w:val="20"/>
        </w:rPr>
        <w:t xml:space="preserve"> </w:t>
      </w:r>
      <w:r w:rsidR="00C11A7C" w:rsidRPr="00A65EB2">
        <w:rPr>
          <w:rFonts w:ascii="Noto Sans" w:hAnsi="Noto Sans" w:cs="Noto Sans"/>
          <w:iCs/>
          <w:color w:val="000000"/>
          <w:sz w:val="20"/>
          <w:szCs w:val="20"/>
        </w:rPr>
        <w:t>y se interact</w:t>
      </w:r>
      <w:r w:rsidR="00625A95" w:rsidRPr="00A65EB2">
        <w:rPr>
          <w:rFonts w:ascii="Noto Sans" w:hAnsi="Noto Sans" w:cs="Noto Sans"/>
          <w:iCs/>
          <w:color w:val="000000"/>
          <w:sz w:val="20"/>
          <w:szCs w:val="20"/>
        </w:rPr>
        <w:t>ú</w:t>
      </w:r>
      <w:r w:rsidR="00C11A7C" w:rsidRPr="00A65EB2">
        <w:rPr>
          <w:rFonts w:ascii="Noto Sans" w:hAnsi="Noto Sans" w:cs="Noto Sans"/>
          <w:iCs/>
          <w:color w:val="000000"/>
          <w:sz w:val="20"/>
          <w:szCs w:val="20"/>
        </w:rPr>
        <w:t xml:space="preserve">a con diversas dependencias y organismos de la Administración Pública Federal e instituciones privadas, tales como Servicio de </w:t>
      </w:r>
      <w:r w:rsidR="00867E16" w:rsidRPr="00A65EB2">
        <w:rPr>
          <w:rFonts w:ascii="Noto Sans" w:hAnsi="Noto Sans" w:cs="Noto Sans"/>
          <w:iCs/>
          <w:color w:val="000000"/>
          <w:sz w:val="20"/>
          <w:szCs w:val="20"/>
        </w:rPr>
        <w:t>Administración</w:t>
      </w:r>
      <w:r w:rsidR="00C11A7C" w:rsidRPr="00A65EB2">
        <w:rPr>
          <w:rFonts w:ascii="Noto Sans" w:hAnsi="Noto Sans" w:cs="Noto Sans"/>
          <w:iCs/>
          <w:color w:val="000000"/>
          <w:sz w:val="20"/>
          <w:szCs w:val="20"/>
        </w:rPr>
        <w:t xml:space="preserve"> Tributaria, Registro Nacional de Población, INFONAVIT, CONSAR, PROCESAR, Secretaría de Salud, Bancos, Afores, entre otros. Finalmente es de destacar la integración de nuevos hospitales al IMSS para la cobertura universal establecida en la Ley del IMSS, y el marco normativo denominado “Federalización de los </w:t>
      </w:r>
      <w:r w:rsidR="00C11A7C" w:rsidRPr="00A65EB2">
        <w:rPr>
          <w:rFonts w:ascii="Noto Sans" w:hAnsi="Noto Sans" w:cs="Noto Sans"/>
          <w:iCs/>
          <w:color w:val="000000"/>
          <w:sz w:val="20"/>
          <w:szCs w:val="20"/>
        </w:rPr>
        <w:lastRenderedPageBreak/>
        <w:t xml:space="preserve">Sistemas de Salud”; en este contexto </w:t>
      </w:r>
      <w:r w:rsidR="00695B0B" w:rsidRPr="00A65EB2">
        <w:rPr>
          <w:rFonts w:ascii="Noto Sans" w:hAnsi="Noto Sans" w:cs="Noto Sans"/>
          <w:iCs/>
          <w:color w:val="000000"/>
          <w:sz w:val="20"/>
          <w:szCs w:val="20"/>
        </w:rPr>
        <w:t xml:space="preserve">“EL LICITANTE” </w:t>
      </w:r>
      <w:r w:rsidR="00C11A7C" w:rsidRPr="00A65EB2">
        <w:rPr>
          <w:rFonts w:ascii="Noto Sans" w:hAnsi="Noto Sans" w:cs="Noto Sans"/>
          <w:iCs/>
          <w:color w:val="000000"/>
          <w:sz w:val="20"/>
          <w:szCs w:val="20"/>
        </w:rPr>
        <w:t xml:space="preserve">deberá incluir en su oferta todo lo necesario a fin de garantizar </w:t>
      </w:r>
      <w:r w:rsidR="00AD1742" w:rsidRPr="00A65EB2">
        <w:rPr>
          <w:rFonts w:ascii="Noto Sans" w:hAnsi="Noto Sans" w:cs="Noto Sans"/>
          <w:iCs/>
          <w:color w:val="000000"/>
          <w:sz w:val="20"/>
          <w:szCs w:val="20"/>
        </w:rPr>
        <w:t>el servicio</w:t>
      </w:r>
      <w:r w:rsidR="00C11A7C" w:rsidRPr="00A65EB2">
        <w:rPr>
          <w:rFonts w:ascii="Noto Sans" w:hAnsi="Noto Sans" w:cs="Noto Sans"/>
          <w:iCs/>
          <w:color w:val="000000"/>
          <w:sz w:val="20"/>
          <w:szCs w:val="20"/>
        </w:rPr>
        <w:t xml:space="preserve"> objeto </w:t>
      </w:r>
      <w:r w:rsidR="00695B0B" w:rsidRPr="00A65EB2">
        <w:rPr>
          <w:rFonts w:ascii="Noto Sans" w:hAnsi="Noto Sans" w:cs="Noto Sans"/>
          <w:iCs/>
          <w:color w:val="000000"/>
          <w:sz w:val="20"/>
          <w:szCs w:val="20"/>
        </w:rPr>
        <w:t>del presente Anexo Técnico</w:t>
      </w:r>
      <w:r w:rsidR="00C11A7C" w:rsidRPr="00A65EB2">
        <w:rPr>
          <w:rFonts w:ascii="Noto Sans" w:hAnsi="Noto Sans" w:cs="Noto Sans"/>
          <w:iCs/>
          <w:color w:val="000000"/>
          <w:sz w:val="20"/>
          <w:szCs w:val="20"/>
        </w:rPr>
        <w:t xml:space="preserve"> dentro del Ecosistema Tecnológico IMSS.</w:t>
      </w:r>
      <w:r w:rsidR="00137873" w:rsidRPr="00A65EB2">
        <w:rPr>
          <w:rFonts w:ascii="Noto Sans" w:hAnsi="Noto Sans" w:cs="Noto Sans"/>
          <w:iCs/>
          <w:color w:val="000000"/>
          <w:sz w:val="20"/>
          <w:szCs w:val="20"/>
        </w:rPr>
        <w:t xml:space="preserve"> El punto neutro, sede de los servicios de telecomunicaciones de todo el IMSS, se encuentra en </w:t>
      </w:r>
      <w:r w:rsidR="005004D2" w:rsidRPr="00A65EB2">
        <w:rPr>
          <w:rFonts w:ascii="Noto Sans" w:hAnsi="Noto Sans" w:cs="Noto Sans"/>
          <w:iCs/>
          <w:color w:val="000000"/>
          <w:sz w:val="20"/>
          <w:szCs w:val="20"/>
        </w:rPr>
        <w:t xml:space="preserve">el Centro Nacional de Supercómputo </w:t>
      </w:r>
      <w:r w:rsidR="00695B0B" w:rsidRPr="00A65EB2">
        <w:rPr>
          <w:rFonts w:ascii="Noto Sans" w:hAnsi="Noto Sans" w:cs="Noto Sans"/>
          <w:iCs/>
          <w:color w:val="000000"/>
          <w:sz w:val="20"/>
          <w:szCs w:val="20"/>
        </w:rPr>
        <w:t xml:space="preserve">(CNS) </w:t>
      </w:r>
      <w:r w:rsidR="005004D2" w:rsidRPr="00A65EB2">
        <w:rPr>
          <w:rFonts w:ascii="Noto Sans" w:hAnsi="Noto Sans" w:cs="Noto Sans"/>
          <w:iCs/>
          <w:color w:val="000000"/>
          <w:sz w:val="20"/>
          <w:szCs w:val="20"/>
        </w:rPr>
        <w:t xml:space="preserve">del Instituto </w:t>
      </w:r>
      <w:r w:rsidR="00137873" w:rsidRPr="00A65EB2">
        <w:rPr>
          <w:rFonts w:ascii="Noto Sans" w:hAnsi="Noto Sans" w:cs="Noto Sans"/>
          <w:iCs/>
          <w:color w:val="000000"/>
          <w:sz w:val="20"/>
          <w:szCs w:val="20"/>
        </w:rPr>
        <w:t xml:space="preserve">Potosino de investigación </w:t>
      </w:r>
      <w:r w:rsidR="00867E16" w:rsidRPr="00A65EB2">
        <w:rPr>
          <w:rFonts w:ascii="Noto Sans" w:hAnsi="Noto Sans" w:cs="Noto Sans"/>
          <w:iCs/>
          <w:color w:val="000000"/>
          <w:sz w:val="20"/>
          <w:szCs w:val="20"/>
        </w:rPr>
        <w:t>Científica</w:t>
      </w:r>
      <w:r w:rsidR="00137873" w:rsidRPr="00A65EB2">
        <w:rPr>
          <w:rFonts w:ascii="Noto Sans" w:hAnsi="Noto Sans" w:cs="Noto Sans"/>
          <w:iCs/>
          <w:color w:val="000000"/>
          <w:sz w:val="20"/>
          <w:szCs w:val="20"/>
        </w:rPr>
        <w:t xml:space="preserve"> y Tecnológica, A.C. (IPICYT), ubicado en San Luis Potosí</w:t>
      </w:r>
      <w:r w:rsidR="005004D2" w:rsidRPr="00A65EB2">
        <w:rPr>
          <w:rFonts w:ascii="Noto Sans" w:hAnsi="Noto Sans" w:cs="Noto Sans"/>
          <w:iCs/>
          <w:color w:val="000000"/>
          <w:sz w:val="20"/>
          <w:szCs w:val="20"/>
        </w:rPr>
        <w:t>, S.L.P</w:t>
      </w:r>
      <w:bookmarkEnd w:id="21"/>
      <w:r w:rsidR="006E29B0">
        <w:rPr>
          <w:rFonts w:ascii="Noto Sans" w:hAnsi="Noto Sans" w:cs="Noto Sans"/>
          <w:iCs/>
          <w:color w:val="000000"/>
          <w:sz w:val="20"/>
          <w:szCs w:val="20"/>
        </w:rPr>
        <w:t xml:space="preserve">; el cual deberá de ser migrado al Centro de Datos ofertado por </w:t>
      </w:r>
      <w:r w:rsidR="00680E5E" w:rsidRPr="31B0CDAE">
        <w:rPr>
          <w:rFonts w:ascii="Noto Sans" w:hAnsi="Noto Sans" w:cs="Noto Sans"/>
          <w:color w:val="000000" w:themeColor="text1"/>
          <w:sz w:val="20"/>
          <w:szCs w:val="20"/>
        </w:rPr>
        <w:t>“</w:t>
      </w:r>
      <w:r w:rsidR="00680E5E" w:rsidRPr="654D257C">
        <w:rPr>
          <w:rFonts w:ascii="Noto Sans" w:hAnsi="Noto Sans" w:cs="Noto Sans"/>
          <w:color w:val="000000" w:themeColor="text1"/>
          <w:sz w:val="20"/>
          <w:szCs w:val="20"/>
        </w:rPr>
        <w:t>EL LICITANTE</w:t>
      </w:r>
      <w:r w:rsidR="00680E5E" w:rsidRPr="31B0CDAE">
        <w:rPr>
          <w:rFonts w:ascii="Noto Sans" w:hAnsi="Noto Sans" w:cs="Noto Sans"/>
          <w:color w:val="000000" w:themeColor="text1"/>
          <w:sz w:val="20"/>
          <w:szCs w:val="20"/>
        </w:rPr>
        <w:t>”</w:t>
      </w:r>
      <w:r w:rsidR="00680E5E">
        <w:rPr>
          <w:rFonts w:ascii="Noto Sans" w:hAnsi="Noto Sans" w:cs="Noto Sans"/>
          <w:color w:val="000000" w:themeColor="text1"/>
          <w:sz w:val="20"/>
          <w:szCs w:val="20"/>
        </w:rPr>
        <w:t xml:space="preserve"> </w:t>
      </w:r>
      <w:r w:rsidR="001977BA">
        <w:rPr>
          <w:rFonts w:ascii="Noto Sans" w:hAnsi="Noto Sans" w:cs="Noto Sans"/>
          <w:iCs/>
          <w:color w:val="000000"/>
          <w:sz w:val="20"/>
          <w:szCs w:val="20"/>
        </w:rPr>
        <w:t>como parte del presente servicio.</w:t>
      </w:r>
    </w:p>
    <w:p w14:paraId="69C73896" w14:textId="77777777" w:rsidR="00137873" w:rsidRPr="00A65EB2" w:rsidRDefault="00137873" w:rsidP="00010BC1">
      <w:pPr>
        <w:jc w:val="both"/>
        <w:rPr>
          <w:rFonts w:ascii="Noto Sans" w:hAnsi="Noto Sans" w:cs="Noto Sans"/>
          <w:iCs/>
          <w:color w:val="000000"/>
          <w:sz w:val="20"/>
          <w:szCs w:val="20"/>
        </w:rPr>
      </w:pPr>
    </w:p>
    <w:p w14:paraId="795E14E5" w14:textId="1868A098" w:rsidR="00CC2EBB" w:rsidRPr="00A65EB2" w:rsidRDefault="008F30F8" w:rsidP="00010BC1">
      <w:pPr>
        <w:jc w:val="both"/>
        <w:rPr>
          <w:rFonts w:ascii="Noto Sans" w:hAnsi="Noto Sans" w:cs="Noto Sans"/>
          <w:iCs/>
          <w:color w:val="000000"/>
          <w:sz w:val="20"/>
          <w:szCs w:val="20"/>
        </w:rPr>
      </w:pPr>
      <w:bookmarkStart w:id="22" w:name="_Hlk125539924"/>
      <w:r w:rsidRPr="3AF43347">
        <w:rPr>
          <w:rFonts w:ascii="Noto Sans" w:hAnsi="Noto Sans" w:cs="Noto Sans"/>
          <w:color w:val="000000" w:themeColor="text1"/>
          <w:sz w:val="20"/>
          <w:szCs w:val="20"/>
        </w:rPr>
        <w:t>“EL LICITANTE”</w:t>
      </w:r>
      <w:r w:rsidR="00625A95" w:rsidRPr="3AF43347">
        <w:rPr>
          <w:rFonts w:ascii="Noto Sans" w:hAnsi="Noto Sans" w:cs="Noto Sans"/>
          <w:color w:val="000000" w:themeColor="text1"/>
          <w:sz w:val="20"/>
          <w:szCs w:val="20"/>
        </w:rPr>
        <w:t xml:space="preserve"> </w:t>
      </w:r>
      <w:r w:rsidR="00CC2EBB" w:rsidRPr="3AF43347">
        <w:rPr>
          <w:rFonts w:ascii="Noto Sans" w:hAnsi="Noto Sans" w:cs="Noto Sans"/>
          <w:color w:val="000000" w:themeColor="text1"/>
          <w:sz w:val="20"/>
          <w:szCs w:val="20"/>
        </w:rPr>
        <w:t xml:space="preserve">deberá ofertar </w:t>
      </w:r>
      <w:r w:rsidR="00CC2EBB" w:rsidRPr="61B20141">
        <w:rPr>
          <w:rFonts w:ascii="Noto Sans" w:hAnsi="Noto Sans" w:cs="Noto Sans"/>
          <w:color w:val="000000" w:themeColor="text1"/>
          <w:sz w:val="20"/>
          <w:szCs w:val="20"/>
        </w:rPr>
        <w:t>llevar</w:t>
      </w:r>
      <w:r w:rsidR="00CC2EBB" w:rsidRPr="3AF43347">
        <w:rPr>
          <w:rFonts w:ascii="Noto Sans" w:hAnsi="Noto Sans" w:cs="Noto Sans"/>
          <w:color w:val="000000" w:themeColor="text1"/>
          <w:sz w:val="20"/>
          <w:szCs w:val="20"/>
        </w:rPr>
        <w:t xml:space="preserve"> a cabo la </w:t>
      </w:r>
      <w:r w:rsidR="00842D5C" w:rsidRPr="3AF43347">
        <w:rPr>
          <w:rFonts w:ascii="Noto Sans" w:hAnsi="Noto Sans" w:cs="Noto Sans"/>
          <w:color w:val="000000" w:themeColor="text1"/>
          <w:sz w:val="20"/>
          <w:szCs w:val="20"/>
        </w:rPr>
        <w:t>h</w:t>
      </w:r>
      <w:r w:rsidR="00CC2EBB" w:rsidRPr="3AF43347">
        <w:rPr>
          <w:rFonts w:ascii="Noto Sans" w:hAnsi="Noto Sans" w:cs="Noto Sans"/>
          <w:color w:val="000000" w:themeColor="text1"/>
          <w:sz w:val="20"/>
          <w:szCs w:val="20"/>
        </w:rPr>
        <w:t xml:space="preserve">abilitación y </w:t>
      </w:r>
      <w:r w:rsidR="00842D5C" w:rsidRPr="3AF43347">
        <w:rPr>
          <w:rFonts w:ascii="Noto Sans" w:hAnsi="Noto Sans" w:cs="Noto Sans"/>
          <w:color w:val="000000" w:themeColor="text1"/>
          <w:sz w:val="20"/>
          <w:szCs w:val="20"/>
        </w:rPr>
        <w:t>m</w:t>
      </w:r>
      <w:r w:rsidR="00AD1742" w:rsidRPr="3AF43347">
        <w:rPr>
          <w:rFonts w:ascii="Noto Sans" w:hAnsi="Noto Sans" w:cs="Noto Sans"/>
          <w:color w:val="000000" w:themeColor="text1"/>
          <w:sz w:val="20"/>
          <w:szCs w:val="20"/>
        </w:rPr>
        <w:t>i</w:t>
      </w:r>
      <w:r w:rsidR="00CC2EBB" w:rsidRPr="3AF43347">
        <w:rPr>
          <w:rFonts w:ascii="Noto Sans" w:hAnsi="Noto Sans" w:cs="Noto Sans"/>
          <w:color w:val="000000" w:themeColor="text1"/>
          <w:sz w:val="20"/>
          <w:szCs w:val="20"/>
        </w:rPr>
        <w:t xml:space="preserve">gración de la infraestructura tecnológica del IMSS </w:t>
      </w:r>
      <w:r w:rsidR="00902A4B" w:rsidRPr="3AF43347">
        <w:rPr>
          <w:rFonts w:ascii="Noto Sans" w:hAnsi="Noto Sans" w:cs="Noto Sans"/>
          <w:color w:val="000000" w:themeColor="text1"/>
          <w:sz w:val="20"/>
          <w:szCs w:val="20"/>
        </w:rPr>
        <w:t>a</w:t>
      </w:r>
      <w:r w:rsidR="005004D2" w:rsidRPr="3AF43347">
        <w:rPr>
          <w:rFonts w:ascii="Noto Sans" w:hAnsi="Noto Sans" w:cs="Noto Sans"/>
          <w:color w:val="000000" w:themeColor="text1"/>
          <w:sz w:val="20"/>
          <w:szCs w:val="20"/>
        </w:rPr>
        <w:t xml:space="preserve"> </w:t>
      </w:r>
      <w:r w:rsidR="00902A4B" w:rsidRPr="3AF43347">
        <w:rPr>
          <w:rFonts w:ascii="Noto Sans" w:hAnsi="Noto Sans" w:cs="Noto Sans"/>
          <w:color w:val="000000" w:themeColor="text1"/>
          <w:sz w:val="20"/>
          <w:szCs w:val="20"/>
        </w:rPr>
        <w:t>l</w:t>
      </w:r>
      <w:r w:rsidR="005004D2" w:rsidRPr="3AF43347">
        <w:rPr>
          <w:rFonts w:ascii="Noto Sans" w:hAnsi="Noto Sans" w:cs="Noto Sans"/>
          <w:color w:val="000000" w:themeColor="text1"/>
          <w:sz w:val="20"/>
          <w:szCs w:val="20"/>
        </w:rPr>
        <w:t>os</w:t>
      </w:r>
      <w:r w:rsidR="00902A4B" w:rsidRPr="3AF43347">
        <w:rPr>
          <w:rFonts w:ascii="Noto Sans" w:hAnsi="Noto Sans" w:cs="Noto Sans"/>
          <w:color w:val="000000" w:themeColor="text1"/>
          <w:sz w:val="20"/>
          <w:szCs w:val="20"/>
        </w:rPr>
        <w:t xml:space="preserve"> </w:t>
      </w:r>
      <w:r w:rsidR="00CC2EBB" w:rsidRPr="3AF43347">
        <w:rPr>
          <w:rFonts w:ascii="Noto Sans" w:hAnsi="Noto Sans" w:cs="Noto Sans"/>
          <w:color w:val="000000" w:themeColor="text1"/>
          <w:sz w:val="20"/>
          <w:szCs w:val="20"/>
        </w:rPr>
        <w:t>centro</w:t>
      </w:r>
      <w:r w:rsidR="005004D2" w:rsidRPr="3AF43347">
        <w:rPr>
          <w:rFonts w:ascii="Noto Sans" w:hAnsi="Noto Sans" w:cs="Noto Sans"/>
          <w:color w:val="000000" w:themeColor="text1"/>
          <w:sz w:val="20"/>
          <w:szCs w:val="20"/>
        </w:rPr>
        <w:t>s</w:t>
      </w:r>
      <w:r w:rsidR="00CC2EBB" w:rsidRPr="3AF43347">
        <w:rPr>
          <w:rFonts w:ascii="Noto Sans" w:hAnsi="Noto Sans" w:cs="Noto Sans"/>
          <w:color w:val="000000" w:themeColor="text1"/>
          <w:sz w:val="20"/>
          <w:szCs w:val="20"/>
        </w:rPr>
        <w:t xml:space="preserve"> de datos ofertado</w:t>
      </w:r>
      <w:r w:rsidR="005004D2" w:rsidRPr="3AF43347">
        <w:rPr>
          <w:rFonts w:ascii="Noto Sans" w:hAnsi="Noto Sans" w:cs="Noto Sans"/>
          <w:color w:val="000000" w:themeColor="text1"/>
          <w:sz w:val="20"/>
          <w:szCs w:val="20"/>
        </w:rPr>
        <w:t>s</w:t>
      </w:r>
      <w:r w:rsidR="00CC2EBB" w:rsidRPr="3AF43347">
        <w:rPr>
          <w:rFonts w:ascii="Noto Sans" w:hAnsi="Noto Sans" w:cs="Noto Sans"/>
          <w:color w:val="000000" w:themeColor="text1"/>
          <w:sz w:val="20"/>
          <w:szCs w:val="20"/>
        </w:rPr>
        <w:t xml:space="preserve"> por </w:t>
      </w:r>
      <w:r w:rsidRPr="3AF43347">
        <w:rPr>
          <w:rFonts w:ascii="Noto Sans" w:hAnsi="Noto Sans" w:cs="Noto Sans"/>
          <w:color w:val="000000" w:themeColor="text1"/>
          <w:sz w:val="20"/>
          <w:szCs w:val="20"/>
        </w:rPr>
        <w:t>“EL LICITANTE”</w:t>
      </w:r>
      <w:r w:rsidR="00CC2EBB" w:rsidRPr="3AF43347">
        <w:rPr>
          <w:rFonts w:ascii="Noto Sans" w:hAnsi="Noto Sans" w:cs="Noto Sans"/>
          <w:color w:val="000000" w:themeColor="text1"/>
          <w:sz w:val="20"/>
          <w:szCs w:val="20"/>
        </w:rPr>
        <w:t>, en un plazo no mayor a 45 días naturales</w:t>
      </w:r>
      <w:r w:rsidR="00902A4B" w:rsidRPr="3AF43347">
        <w:rPr>
          <w:rFonts w:ascii="Noto Sans" w:hAnsi="Noto Sans" w:cs="Noto Sans"/>
          <w:color w:val="000000" w:themeColor="text1"/>
          <w:sz w:val="20"/>
          <w:szCs w:val="20"/>
        </w:rPr>
        <w:t xml:space="preserve">, contados a partir del día natural siguiente al de la fecha de notificación del fallo, entendiendo que la operación del IMSS es de misión crítica por lo que no podrá ser susceptible de detener los servicios operativos, ya que incluyen operación médica y hospitalaria, administrativa, recaudación, entre otros, que pondrían en riesgo la operación del IMSS y con ello, la vida </w:t>
      </w:r>
      <w:r w:rsidR="005D1882" w:rsidRPr="3AF43347">
        <w:rPr>
          <w:rFonts w:ascii="Noto Sans" w:hAnsi="Noto Sans" w:cs="Noto Sans"/>
          <w:color w:val="000000" w:themeColor="text1"/>
          <w:sz w:val="20"/>
          <w:szCs w:val="20"/>
        </w:rPr>
        <w:t xml:space="preserve">y bienestar </w:t>
      </w:r>
      <w:r w:rsidR="00902A4B" w:rsidRPr="3AF43347">
        <w:rPr>
          <w:rFonts w:ascii="Noto Sans" w:hAnsi="Noto Sans" w:cs="Noto Sans"/>
          <w:color w:val="000000" w:themeColor="text1"/>
          <w:sz w:val="20"/>
          <w:szCs w:val="20"/>
        </w:rPr>
        <w:t>de los pacientes, derechohabientes, contribuyentes, pensionados y p</w:t>
      </w:r>
      <w:r w:rsidR="00625A95" w:rsidRPr="3AF43347">
        <w:rPr>
          <w:rFonts w:ascii="Noto Sans" w:hAnsi="Noto Sans" w:cs="Noto Sans"/>
          <w:color w:val="000000" w:themeColor="text1"/>
          <w:sz w:val="20"/>
          <w:szCs w:val="20"/>
        </w:rPr>
        <w:t>ú</w:t>
      </w:r>
      <w:r w:rsidR="00902A4B" w:rsidRPr="3AF43347">
        <w:rPr>
          <w:rFonts w:ascii="Noto Sans" w:hAnsi="Noto Sans" w:cs="Noto Sans"/>
          <w:color w:val="000000" w:themeColor="text1"/>
          <w:sz w:val="20"/>
          <w:szCs w:val="20"/>
        </w:rPr>
        <w:t>blico en general</w:t>
      </w:r>
      <w:r w:rsidR="005D1882" w:rsidRPr="3AF43347">
        <w:rPr>
          <w:rFonts w:ascii="Noto Sans" w:hAnsi="Noto Sans" w:cs="Noto Sans"/>
          <w:color w:val="000000" w:themeColor="text1"/>
          <w:sz w:val="20"/>
          <w:szCs w:val="20"/>
        </w:rPr>
        <w:t xml:space="preserve">; atendiendo lo anterior, </w:t>
      </w:r>
      <w:r w:rsidRPr="3AF43347">
        <w:rPr>
          <w:rFonts w:ascii="Noto Sans" w:hAnsi="Noto Sans" w:cs="Noto Sans"/>
          <w:color w:val="000000" w:themeColor="text1"/>
          <w:sz w:val="20"/>
          <w:szCs w:val="20"/>
        </w:rPr>
        <w:t>“EL LICITANTE”</w:t>
      </w:r>
      <w:r w:rsidR="005D1882" w:rsidRPr="3AF43347">
        <w:rPr>
          <w:rFonts w:ascii="Noto Sans" w:hAnsi="Noto Sans" w:cs="Noto Sans"/>
          <w:color w:val="000000" w:themeColor="text1"/>
          <w:sz w:val="20"/>
          <w:szCs w:val="20"/>
        </w:rPr>
        <w:t xml:space="preserve"> deberá incluir como parte de su propuesta la habilitación y migración de la </w:t>
      </w:r>
      <w:r w:rsidR="00867E16" w:rsidRPr="3AF43347">
        <w:rPr>
          <w:rFonts w:ascii="Noto Sans" w:hAnsi="Noto Sans" w:cs="Noto Sans"/>
          <w:color w:val="000000" w:themeColor="text1"/>
          <w:sz w:val="20"/>
          <w:szCs w:val="20"/>
        </w:rPr>
        <w:t>infraestructura</w:t>
      </w:r>
      <w:r w:rsidR="005D1882" w:rsidRPr="3AF43347">
        <w:rPr>
          <w:rFonts w:ascii="Noto Sans" w:hAnsi="Noto Sans" w:cs="Noto Sans"/>
          <w:color w:val="000000" w:themeColor="text1"/>
          <w:sz w:val="20"/>
          <w:szCs w:val="20"/>
        </w:rPr>
        <w:t xml:space="preserve"> tecnológica del IMSS en </w:t>
      </w:r>
      <w:r w:rsidR="1887F0E7" w:rsidRPr="124898ED">
        <w:rPr>
          <w:rFonts w:ascii="Noto Sans" w:hAnsi="Noto Sans" w:cs="Noto Sans"/>
          <w:color w:val="000000" w:themeColor="text1"/>
          <w:sz w:val="20"/>
          <w:szCs w:val="20"/>
        </w:rPr>
        <w:t xml:space="preserve">el </w:t>
      </w:r>
      <w:r w:rsidR="631C4F89" w:rsidRPr="124898ED">
        <w:rPr>
          <w:rFonts w:ascii="Noto Sans" w:hAnsi="Noto Sans" w:cs="Noto Sans"/>
          <w:color w:val="000000" w:themeColor="text1"/>
          <w:sz w:val="20"/>
          <w:szCs w:val="20"/>
        </w:rPr>
        <w:t>c</w:t>
      </w:r>
      <w:r w:rsidR="005D1882" w:rsidRPr="124898ED">
        <w:rPr>
          <w:rFonts w:ascii="Noto Sans" w:hAnsi="Noto Sans" w:cs="Noto Sans"/>
          <w:color w:val="000000" w:themeColor="text1"/>
          <w:sz w:val="20"/>
          <w:szCs w:val="20"/>
        </w:rPr>
        <w:t>entro</w:t>
      </w:r>
      <w:r w:rsidR="005D1882" w:rsidRPr="3AF43347">
        <w:rPr>
          <w:rFonts w:ascii="Noto Sans" w:hAnsi="Noto Sans" w:cs="Noto Sans"/>
          <w:color w:val="000000" w:themeColor="text1"/>
          <w:sz w:val="20"/>
          <w:szCs w:val="20"/>
        </w:rPr>
        <w:t xml:space="preserve"> de datos </w:t>
      </w:r>
      <w:r w:rsidR="005D1882" w:rsidRPr="124898ED">
        <w:rPr>
          <w:rFonts w:ascii="Noto Sans" w:hAnsi="Noto Sans" w:cs="Noto Sans"/>
          <w:color w:val="000000" w:themeColor="text1"/>
          <w:sz w:val="20"/>
          <w:szCs w:val="20"/>
        </w:rPr>
        <w:t>ofertado</w:t>
      </w:r>
      <w:r w:rsidR="474CCC53" w:rsidRPr="124898ED">
        <w:rPr>
          <w:rFonts w:ascii="Noto Sans" w:hAnsi="Noto Sans" w:cs="Noto Sans"/>
          <w:color w:val="000000" w:themeColor="text1"/>
          <w:sz w:val="20"/>
          <w:szCs w:val="20"/>
        </w:rPr>
        <w:t xml:space="preserve"> por </w:t>
      </w:r>
      <w:r w:rsidR="6468CA5B" w:rsidRPr="124898ED">
        <w:rPr>
          <w:rFonts w:ascii="Noto Sans" w:hAnsi="Noto Sans" w:cs="Noto Sans"/>
          <w:color w:val="000000" w:themeColor="text1"/>
          <w:sz w:val="20"/>
          <w:szCs w:val="20"/>
        </w:rPr>
        <w:t>“EL</w:t>
      </w:r>
      <w:r w:rsidR="474CCC53" w:rsidRPr="124898ED">
        <w:rPr>
          <w:rFonts w:ascii="Noto Sans" w:hAnsi="Noto Sans" w:cs="Noto Sans"/>
          <w:color w:val="000000" w:themeColor="text1"/>
          <w:sz w:val="20"/>
          <w:szCs w:val="20"/>
        </w:rPr>
        <w:t xml:space="preserve"> LICITANTE</w:t>
      </w:r>
      <w:r w:rsidR="3CD77D22" w:rsidRPr="124898ED">
        <w:rPr>
          <w:rFonts w:ascii="Noto Sans" w:hAnsi="Noto Sans" w:cs="Noto Sans"/>
          <w:color w:val="000000" w:themeColor="text1"/>
          <w:sz w:val="20"/>
          <w:szCs w:val="20"/>
        </w:rPr>
        <w:t>”</w:t>
      </w:r>
      <w:r w:rsidR="005D1882" w:rsidRPr="124898ED">
        <w:rPr>
          <w:rFonts w:ascii="Noto Sans" w:hAnsi="Noto Sans" w:cs="Noto Sans"/>
          <w:color w:val="000000" w:themeColor="text1"/>
          <w:sz w:val="20"/>
          <w:szCs w:val="20"/>
        </w:rPr>
        <w:t>,</w:t>
      </w:r>
      <w:r w:rsidR="005D1882" w:rsidRPr="3AF43347">
        <w:rPr>
          <w:rFonts w:ascii="Noto Sans" w:hAnsi="Noto Sans" w:cs="Noto Sans"/>
          <w:color w:val="000000" w:themeColor="text1"/>
          <w:sz w:val="20"/>
          <w:szCs w:val="20"/>
        </w:rPr>
        <w:t xml:space="preserve"> sin afectación a la operación de los servicios institucionales</w:t>
      </w:r>
      <w:r w:rsidR="15D48575" w:rsidRPr="124898ED">
        <w:rPr>
          <w:rFonts w:ascii="Noto Sans" w:hAnsi="Noto Sans" w:cs="Noto Sans"/>
          <w:color w:val="000000" w:themeColor="text1"/>
          <w:sz w:val="20"/>
          <w:szCs w:val="20"/>
        </w:rPr>
        <w:t xml:space="preserve">, para lo cual </w:t>
      </w:r>
      <w:r w:rsidR="2432CF81" w:rsidRPr="124898ED">
        <w:rPr>
          <w:rFonts w:ascii="Noto Sans" w:hAnsi="Noto Sans" w:cs="Noto Sans"/>
          <w:color w:val="000000" w:themeColor="text1"/>
          <w:sz w:val="20"/>
          <w:szCs w:val="20"/>
        </w:rPr>
        <w:t>“</w:t>
      </w:r>
      <w:r w:rsidR="15D48575" w:rsidRPr="124898ED">
        <w:rPr>
          <w:rFonts w:ascii="Noto Sans" w:hAnsi="Noto Sans" w:cs="Noto Sans"/>
          <w:color w:val="000000" w:themeColor="text1"/>
          <w:sz w:val="20"/>
          <w:szCs w:val="20"/>
        </w:rPr>
        <w:t>EL LICTANTE” deberá implementar infraestructura pivote</w:t>
      </w:r>
      <w:r w:rsidR="324EAD27" w:rsidRPr="43EAE81D">
        <w:rPr>
          <w:rFonts w:ascii="Noto Sans" w:hAnsi="Noto Sans" w:cs="Noto Sans"/>
          <w:color w:val="000000" w:themeColor="text1"/>
          <w:sz w:val="20"/>
          <w:szCs w:val="20"/>
        </w:rPr>
        <w:t xml:space="preserve"> </w:t>
      </w:r>
      <w:r w:rsidR="324EAD27" w:rsidRPr="6A6017F3">
        <w:rPr>
          <w:rFonts w:ascii="Noto Sans" w:hAnsi="Noto Sans" w:cs="Noto Sans"/>
          <w:color w:val="000000" w:themeColor="text1"/>
          <w:sz w:val="20"/>
          <w:szCs w:val="20"/>
        </w:rPr>
        <w:t xml:space="preserve">que le permita </w:t>
      </w:r>
      <w:r w:rsidR="324EAD27" w:rsidRPr="34EF30AE">
        <w:rPr>
          <w:rFonts w:ascii="Noto Sans" w:hAnsi="Noto Sans" w:cs="Noto Sans"/>
          <w:color w:val="000000" w:themeColor="text1"/>
          <w:sz w:val="20"/>
          <w:szCs w:val="20"/>
        </w:rPr>
        <w:t xml:space="preserve">migrar la infraestructura sin </w:t>
      </w:r>
      <w:r w:rsidR="324EAD27" w:rsidRPr="10A4BBF2">
        <w:rPr>
          <w:rFonts w:ascii="Noto Sans" w:hAnsi="Noto Sans" w:cs="Noto Sans"/>
          <w:color w:val="000000" w:themeColor="text1"/>
          <w:sz w:val="20"/>
          <w:szCs w:val="20"/>
        </w:rPr>
        <w:t xml:space="preserve">afectar la operación, para </w:t>
      </w:r>
      <w:r w:rsidR="324EAD27" w:rsidRPr="53A72156">
        <w:rPr>
          <w:rFonts w:ascii="Noto Sans" w:hAnsi="Noto Sans" w:cs="Noto Sans"/>
          <w:color w:val="000000" w:themeColor="text1"/>
          <w:sz w:val="20"/>
          <w:szCs w:val="20"/>
        </w:rPr>
        <w:t xml:space="preserve">posteriormente </w:t>
      </w:r>
      <w:r w:rsidR="324EAD27" w:rsidRPr="14572074">
        <w:rPr>
          <w:rFonts w:ascii="Noto Sans" w:hAnsi="Noto Sans" w:cs="Noto Sans"/>
          <w:color w:val="000000" w:themeColor="text1"/>
          <w:sz w:val="20"/>
          <w:szCs w:val="20"/>
        </w:rPr>
        <w:t>mover la infraestructura propiedad del IMSS</w:t>
      </w:r>
      <w:r w:rsidR="324EAD27" w:rsidRPr="42496DFD">
        <w:rPr>
          <w:rFonts w:ascii="Noto Sans" w:hAnsi="Noto Sans" w:cs="Noto Sans"/>
          <w:color w:val="000000" w:themeColor="text1"/>
          <w:sz w:val="20"/>
          <w:szCs w:val="20"/>
        </w:rPr>
        <w:t xml:space="preserve"> del centro actual</w:t>
      </w:r>
      <w:r w:rsidR="34FFB4D1" w:rsidRPr="0E0B4401">
        <w:rPr>
          <w:rFonts w:ascii="Noto Sans" w:hAnsi="Noto Sans" w:cs="Noto Sans"/>
          <w:color w:val="000000" w:themeColor="text1"/>
          <w:sz w:val="20"/>
          <w:szCs w:val="20"/>
        </w:rPr>
        <w:t xml:space="preserve"> al centro de datos propuesto por </w:t>
      </w:r>
      <w:r w:rsidR="2EB94117" w:rsidRPr="07A98048">
        <w:rPr>
          <w:rFonts w:ascii="Noto Sans" w:hAnsi="Noto Sans" w:cs="Noto Sans"/>
          <w:color w:val="000000" w:themeColor="text1"/>
          <w:sz w:val="20"/>
          <w:szCs w:val="20"/>
        </w:rPr>
        <w:t>“</w:t>
      </w:r>
      <w:r w:rsidR="34FFB4D1" w:rsidRPr="07A98048">
        <w:rPr>
          <w:rFonts w:ascii="Noto Sans" w:hAnsi="Noto Sans" w:cs="Noto Sans"/>
          <w:color w:val="000000" w:themeColor="text1"/>
          <w:sz w:val="20"/>
          <w:szCs w:val="20"/>
        </w:rPr>
        <w:t>EL LICITANTE</w:t>
      </w:r>
      <w:r w:rsidR="300B553E" w:rsidRPr="07A98048">
        <w:rPr>
          <w:rFonts w:ascii="Noto Sans" w:hAnsi="Noto Sans" w:cs="Noto Sans"/>
          <w:color w:val="000000" w:themeColor="text1"/>
          <w:sz w:val="20"/>
          <w:szCs w:val="20"/>
        </w:rPr>
        <w:t>”</w:t>
      </w:r>
      <w:r w:rsidR="34FFB4D1" w:rsidRPr="07A98048">
        <w:rPr>
          <w:rFonts w:ascii="Noto Sans" w:hAnsi="Noto Sans" w:cs="Noto Sans"/>
          <w:color w:val="000000" w:themeColor="text1"/>
          <w:sz w:val="20"/>
          <w:szCs w:val="20"/>
        </w:rPr>
        <w:t>,</w:t>
      </w:r>
      <w:r w:rsidR="34FFB4D1" w:rsidRPr="52413603">
        <w:rPr>
          <w:rFonts w:ascii="Noto Sans" w:hAnsi="Noto Sans" w:cs="Noto Sans"/>
          <w:color w:val="000000" w:themeColor="text1"/>
          <w:sz w:val="20"/>
          <w:szCs w:val="20"/>
        </w:rPr>
        <w:t xml:space="preserve"> para finalmente, migrar la </w:t>
      </w:r>
      <w:r w:rsidR="34FFB4D1" w:rsidRPr="023A2991">
        <w:rPr>
          <w:rFonts w:ascii="Noto Sans" w:hAnsi="Noto Sans" w:cs="Noto Sans"/>
          <w:color w:val="000000" w:themeColor="text1"/>
          <w:sz w:val="20"/>
          <w:szCs w:val="20"/>
        </w:rPr>
        <w:t xml:space="preserve">operación a la infraestructura propiedad del IMSS en el centro de datos, </w:t>
      </w:r>
      <w:r w:rsidR="34FFB4D1" w:rsidRPr="654D257C">
        <w:rPr>
          <w:rFonts w:ascii="Noto Sans" w:hAnsi="Noto Sans" w:cs="Noto Sans"/>
          <w:color w:val="000000" w:themeColor="text1"/>
          <w:sz w:val="20"/>
          <w:szCs w:val="20"/>
        </w:rPr>
        <w:t xml:space="preserve">propuesto por </w:t>
      </w:r>
      <w:r w:rsidR="726947C7" w:rsidRPr="31B0CDAE">
        <w:rPr>
          <w:rFonts w:ascii="Noto Sans" w:hAnsi="Noto Sans" w:cs="Noto Sans"/>
          <w:color w:val="000000" w:themeColor="text1"/>
          <w:sz w:val="20"/>
          <w:szCs w:val="20"/>
        </w:rPr>
        <w:t>“</w:t>
      </w:r>
      <w:r w:rsidR="34FFB4D1" w:rsidRPr="654D257C">
        <w:rPr>
          <w:rFonts w:ascii="Noto Sans" w:hAnsi="Noto Sans" w:cs="Noto Sans"/>
          <w:color w:val="000000" w:themeColor="text1"/>
          <w:sz w:val="20"/>
          <w:szCs w:val="20"/>
        </w:rPr>
        <w:t>EL LICITANTE</w:t>
      </w:r>
      <w:r w:rsidR="4E4A8318" w:rsidRPr="31B0CDAE">
        <w:rPr>
          <w:rFonts w:ascii="Noto Sans" w:hAnsi="Noto Sans" w:cs="Noto Sans"/>
          <w:color w:val="000000" w:themeColor="text1"/>
          <w:sz w:val="20"/>
          <w:szCs w:val="20"/>
        </w:rPr>
        <w:t>”</w:t>
      </w:r>
      <w:r w:rsidR="005D1882" w:rsidRPr="31B0CDAE">
        <w:rPr>
          <w:rFonts w:ascii="Noto Sans" w:hAnsi="Noto Sans" w:cs="Noto Sans"/>
          <w:color w:val="000000" w:themeColor="text1"/>
          <w:sz w:val="20"/>
          <w:szCs w:val="20"/>
        </w:rPr>
        <w:t>.</w:t>
      </w:r>
    </w:p>
    <w:bookmarkEnd w:id="22"/>
    <w:p w14:paraId="779BB9EE" w14:textId="2C59A54A" w:rsidR="2AF90424" w:rsidRDefault="2AF90424" w:rsidP="2AF90424">
      <w:pPr>
        <w:jc w:val="both"/>
        <w:rPr>
          <w:rFonts w:ascii="Noto Sans" w:hAnsi="Noto Sans" w:cs="Noto Sans"/>
          <w:color w:val="000000" w:themeColor="text1"/>
          <w:sz w:val="20"/>
          <w:szCs w:val="20"/>
        </w:rPr>
      </w:pPr>
    </w:p>
    <w:p w14:paraId="0384E086" w14:textId="37FE3EBA" w:rsidR="7564BAE5" w:rsidRDefault="00680E5E" w:rsidP="2AF90424">
      <w:pPr>
        <w:jc w:val="both"/>
        <w:rPr>
          <w:rFonts w:ascii="Noto Sans" w:hAnsi="Noto Sans" w:cs="Noto Sans"/>
          <w:color w:val="000000" w:themeColor="text1"/>
          <w:sz w:val="20"/>
          <w:szCs w:val="20"/>
        </w:rPr>
      </w:pPr>
      <w:r w:rsidRPr="31B0CDAE">
        <w:rPr>
          <w:rFonts w:ascii="Noto Sans" w:hAnsi="Noto Sans" w:cs="Noto Sans"/>
          <w:color w:val="000000" w:themeColor="text1"/>
          <w:sz w:val="20"/>
          <w:szCs w:val="20"/>
        </w:rPr>
        <w:t>“</w:t>
      </w:r>
      <w:r w:rsidRPr="654D257C">
        <w:rPr>
          <w:rFonts w:ascii="Noto Sans" w:hAnsi="Noto Sans" w:cs="Noto Sans"/>
          <w:color w:val="000000" w:themeColor="text1"/>
          <w:sz w:val="20"/>
          <w:szCs w:val="20"/>
        </w:rPr>
        <w:t>EL LICITANTE</w:t>
      </w:r>
      <w:r w:rsidRPr="31B0CDAE">
        <w:rPr>
          <w:rFonts w:ascii="Noto Sans" w:hAnsi="Noto Sans" w:cs="Noto Sans"/>
          <w:color w:val="000000" w:themeColor="text1"/>
          <w:sz w:val="20"/>
          <w:szCs w:val="20"/>
        </w:rPr>
        <w:t>”</w:t>
      </w:r>
      <w:r>
        <w:rPr>
          <w:rFonts w:ascii="Noto Sans" w:hAnsi="Noto Sans" w:cs="Noto Sans"/>
          <w:color w:val="000000" w:themeColor="text1"/>
          <w:sz w:val="20"/>
          <w:szCs w:val="20"/>
        </w:rPr>
        <w:t xml:space="preserve"> </w:t>
      </w:r>
      <w:r w:rsidR="7564BAE5" w:rsidRPr="2AF90424">
        <w:rPr>
          <w:rFonts w:ascii="Noto Sans" w:hAnsi="Noto Sans" w:cs="Noto Sans"/>
          <w:color w:val="000000" w:themeColor="text1"/>
          <w:sz w:val="20"/>
          <w:szCs w:val="20"/>
        </w:rPr>
        <w:t xml:space="preserve">a partir del día siguiente natural de la notificación del fallo deberá proporcionar la continuidad operativa de las aplicaciones, soporte y gestión de la operación de la infraestructura actual del centro de datos actual (aplicaciones, servicios, infraestructura de procesamiento, almacenamiento, equipos de balanceo, seguridad perimetral y respaldo), en tanto se lleva a cabo la migración del Centro de Datos Actual a la infraestructura del Centro de Datos ofertado por </w:t>
      </w:r>
      <w:r w:rsidR="0028478E" w:rsidRPr="31B0CDAE">
        <w:rPr>
          <w:rFonts w:ascii="Noto Sans" w:hAnsi="Noto Sans" w:cs="Noto Sans"/>
          <w:color w:val="000000" w:themeColor="text1"/>
          <w:sz w:val="20"/>
          <w:szCs w:val="20"/>
        </w:rPr>
        <w:t>“</w:t>
      </w:r>
      <w:r w:rsidR="0028478E" w:rsidRPr="654D257C">
        <w:rPr>
          <w:rFonts w:ascii="Noto Sans" w:hAnsi="Noto Sans" w:cs="Noto Sans"/>
          <w:color w:val="000000" w:themeColor="text1"/>
          <w:sz w:val="20"/>
          <w:szCs w:val="20"/>
        </w:rPr>
        <w:t>EL LICITANTE</w:t>
      </w:r>
      <w:r w:rsidR="0028478E" w:rsidRPr="31B0CDAE">
        <w:rPr>
          <w:rFonts w:ascii="Noto Sans" w:hAnsi="Noto Sans" w:cs="Noto Sans"/>
          <w:color w:val="000000" w:themeColor="text1"/>
          <w:sz w:val="20"/>
          <w:szCs w:val="20"/>
        </w:rPr>
        <w:t>”</w:t>
      </w:r>
      <w:r w:rsidR="7564BAE5" w:rsidRPr="2AF90424">
        <w:rPr>
          <w:rFonts w:ascii="Noto Sans" w:hAnsi="Noto Sans" w:cs="Noto Sans"/>
          <w:color w:val="000000" w:themeColor="text1"/>
          <w:sz w:val="20"/>
          <w:szCs w:val="20"/>
        </w:rPr>
        <w:t xml:space="preserve">. Dicha migración, deberá ejecutarse a través de equipos pivote que </w:t>
      </w:r>
      <w:r w:rsidR="0028478E" w:rsidRPr="31B0CDAE">
        <w:rPr>
          <w:rFonts w:ascii="Noto Sans" w:hAnsi="Noto Sans" w:cs="Noto Sans"/>
          <w:color w:val="000000" w:themeColor="text1"/>
          <w:sz w:val="20"/>
          <w:szCs w:val="20"/>
        </w:rPr>
        <w:t>“</w:t>
      </w:r>
      <w:r w:rsidR="0028478E" w:rsidRPr="654D257C">
        <w:rPr>
          <w:rFonts w:ascii="Noto Sans" w:hAnsi="Noto Sans" w:cs="Noto Sans"/>
          <w:color w:val="000000" w:themeColor="text1"/>
          <w:sz w:val="20"/>
          <w:szCs w:val="20"/>
        </w:rPr>
        <w:t>EL LICITANTE</w:t>
      </w:r>
      <w:r w:rsidR="0028478E" w:rsidRPr="31B0CDAE">
        <w:rPr>
          <w:rFonts w:ascii="Noto Sans" w:hAnsi="Noto Sans" w:cs="Noto Sans"/>
          <w:color w:val="000000" w:themeColor="text1"/>
          <w:sz w:val="20"/>
          <w:szCs w:val="20"/>
        </w:rPr>
        <w:t>”</w:t>
      </w:r>
      <w:r w:rsidR="0028478E">
        <w:rPr>
          <w:rFonts w:ascii="Noto Sans" w:hAnsi="Noto Sans" w:cs="Noto Sans"/>
          <w:color w:val="000000" w:themeColor="text1"/>
          <w:sz w:val="20"/>
          <w:szCs w:val="20"/>
        </w:rPr>
        <w:t xml:space="preserve"> </w:t>
      </w:r>
      <w:r w:rsidR="7564BAE5" w:rsidRPr="2AF90424">
        <w:rPr>
          <w:rFonts w:ascii="Noto Sans" w:hAnsi="Noto Sans" w:cs="Noto Sans"/>
          <w:color w:val="000000" w:themeColor="text1"/>
          <w:sz w:val="20"/>
          <w:szCs w:val="20"/>
        </w:rPr>
        <w:t>deberá proporcionar, instalar y habilitar en el Centro de Datos ofertado</w:t>
      </w:r>
      <w:r>
        <w:rPr>
          <w:rFonts w:ascii="Noto Sans" w:hAnsi="Noto Sans" w:cs="Noto Sans"/>
          <w:color w:val="000000" w:themeColor="text1"/>
          <w:sz w:val="20"/>
          <w:szCs w:val="20"/>
        </w:rPr>
        <w:t>,</w:t>
      </w:r>
      <w:r w:rsidR="7564BAE5" w:rsidRPr="2AF90424">
        <w:rPr>
          <w:rFonts w:ascii="Noto Sans" w:hAnsi="Noto Sans" w:cs="Noto Sans"/>
          <w:color w:val="000000" w:themeColor="text1"/>
          <w:sz w:val="20"/>
          <w:szCs w:val="20"/>
        </w:rPr>
        <w:t xml:space="preserve"> garantizando la operación de los aplicativos y servicios, de acuerdo a los niveles de servicio establecidos de 99.</w:t>
      </w:r>
      <w:r w:rsidR="7564BAE5" w:rsidRPr="3C3AEC55">
        <w:rPr>
          <w:rFonts w:ascii="Noto Sans" w:hAnsi="Noto Sans" w:cs="Noto Sans"/>
          <w:color w:val="000000" w:themeColor="text1"/>
          <w:sz w:val="20"/>
          <w:szCs w:val="20"/>
        </w:rPr>
        <w:t xml:space="preserve">9 </w:t>
      </w:r>
      <w:r w:rsidR="7564BAE5" w:rsidRPr="2AF90424">
        <w:rPr>
          <w:rFonts w:ascii="Noto Sans" w:hAnsi="Noto Sans" w:cs="Noto Sans"/>
          <w:color w:val="000000" w:themeColor="text1"/>
          <w:sz w:val="20"/>
          <w:szCs w:val="20"/>
        </w:rPr>
        <w:t xml:space="preserve">% de disponibilidad para los servicios </w:t>
      </w:r>
      <w:r w:rsidR="0028478E">
        <w:rPr>
          <w:rFonts w:ascii="Noto Sans" w:hAnsi="Noto Sans" w:cs="Noto Sans"/>
          <w:color w:val="000000" w:themeColor="text1"/>
          <w:sz w:val="20"/>
          <w:szCs w:val="20"/>
        </w:rPr>
        <w:t xml:space="preserve">de </w:t>
      </w:r>
      <w:r w:rsidR="0028478E" w:rsidRPr="31B0CDAE">
        <w:rPr>
          <w:rFonts w:ascii="Noto Sans" w:hAnsi="Noto Sans" w:cs="Noto Sans"/>
          <w:color w:val="000000" w:themeColor="text1"/>
          <w:sz w:val="20"/>
          <w:szCs w:val="20"/>
        </w:rPr>
        <w:t>“</w:t>
      </w:r>
      <w:r w:rsidR="0028478E" w:rsidRPr="654D257C">
        <w:rPr>
          <w:rFonts w:ascii="Noto Sans" w:hAnsi="Noto Sans" w:cs="Noto Sans"/>
          <w:color w:val="000000" w:themeColor="text1"/>
          <w:sz w:val="20"/>
          <w:szCs w:val="20"/>
        </w:rPr>
        <w:t>EL LICITANTE</w:t>
      </w:r>
      <w:r w:rsidR="0028478E" w:rsidRPr="31B0CDAE">
        <w:rPr>
          <w:rFonts w:ascii="Noto Sans" w:hAnsi="Noto Sans" w:cs="Noto Sans"/>
          <w:color w:val="000000" w:themeColor="text1"/>
          <w:sz w:val="20"/>
          <w:szCs w:val="20"/>
        </w:rPr>
        <w:t>”</w:t>
      </w:r>
      <w:r w:rsidR="7564BAE5" w:rsidRPr="2AF90424">
        <w:rPr>
          <w:rFonts w:ascii="Noto Sans" w:hAnsi="Noto Sans" w:cs="Noto Sans"/>
          <w:color w:val="000000" w:themeColor="text1"/>
          <w:sz w:val="20"/>
          <w:szCs w:val="20"/>
        </w:rPr>
        <w:t>.</w:t>
      </w:r>
    </w:p>
    <w:p w14:paraId="57FD96BC" w14:textId="7C38D697" w:rsidR="2AF90424" w:rsidRDefault="2AF90424" w:rsidP="2AF90424">
      <w:pPr>
        <w:jc w:val="both"/>
        <w:rPr>
          <w:rFonts w:ascii="Noto Sans" w:hAnsi="Noto Sans" w:cs="Noto Sans"/>
          <w:color w:val="000000" w:themeColor="text1"/>
          <w:sz w:val="20"/>
          <w:szCs w:val="20"/>
        </w:rPr>
      </w:pPr>
    </w:p>
    <w:p w14:paraId="5052A11C" w14:textId="00325C9C" w:rsidR="7564BAE5" w:rsidRDefault="7564BAE5" w:rsidP="3C3AEC55">
      <w:pPr>
        <w:jc w:val="both"/>
        <w:rPr>
          <w:rFonts w:ascii="Noto Sans" w:hAnsi="Noto Sans" w:cs="Noto Sans"/>
          <w:color w:val="000000" w:themeColor="text1"/>
          <w:sz w:val="20"/>
          <w:szCs w:val="20"/>
        </w:rPr>
      </w:pPr>
      <w:r w:rsidRPr="3C3AEC55">
        <w:rPr>
          <w:rFonts w:ascii="Noto Sans" w:hAnsi="Noto Sans" w:cs="Noto Sans"/>
          <w:color w:val="000000" w:themeColor="text1"/>
          <w:sz w:val="20"/>
          <w:szCs w:val="20"/>
        </w:rPr>
        <w:t xml:space="preserve">El tiempo que </w:t>
      </w:r>
      <w:r w:rsidR="00680E5E" w:rsidRPr="31B0CDAE">
        <w:rPr>
          <w:rFonts w:ascii="Noto Sans" w:hAnsi="Noto Sans" w:cs="Noto Sans"/>
          <w:color w:val="000000" w:themeColor="text1"/>
          <w:sz w:val="20"/>
          <w:szCs w:val="20"/>
        </w:rPr>
        <w:t>“</w:t>
      </w:r>
      <w:r w:rsidR="00680E5E" w:rsidRPr="654D257C">
        <w:rPr>
          <w:rFonts w:ascii="Noto Sans" w:hAnsi="Noto Sans" w:cs="Noto Sans"/>
          <w:color w:val="000000" w:themeColor="text1"/>
          <w:sz w:val="20"/>
          <w:szCs w:val="20"/>
        </w:rPr>
        <w:t>EL LICITANTE</w:t>
      </w:r>
      <w:r w:rsidR="00680E5E" w:rsidRPr="31B0CDAE">
        <w:rPr>
          <w:rFonts w:ascii="Noto Sans" w:hAnsi="Noto Sans" w:cs="Noto Sans"/>
          <w:color w:val="000000" w:themeColor="text1"/>
          <w:sz w:val="20"/>
          <w:szCs w:val="20"/>
        </w:rPr>
        <w:t>”</w:t>
      </w:r>
      <w:r w:rsidR="00680E5E">
        <w:rPr>
          <w:rFonts w:ascii="Noto Sans" w:hAnsi="Noto Sans" w:cs="Noto Sans"/>
          <w:color w:val="000000" w:themeColor="text1"/>
          <w:sz w:val="20"/>
          <w:szCs w:val="20"/>
        </w:rPr>
        <w:t xml:space="preserve"> </w:t>
      </w:r>
      <w:r w:rsidRPr="3C3AEC55">
        <w:rPr>
          <w:rFonts w:ascii="Noto Sans" w:hAnsi="Noto Sans" w:cs="Noto Sans"/>
          <w:color w:val="000000" w:themeColor="text1"/>
          <w:sz w:val="20"/>
          <w:szCs w:val="20"/>
        </w:rPr>
        <w:t>tarde en migrar los aplicativos de</w:t>
      </w:r>
      <w:r w:rsidR="00472EE3">
        <w:rPr>
          <w:rFonts w:ascii="Noto Sans" w:hAnsi="Noto Sans" w:cs="Noto Sans"/>
          <w:color w:val="000000" w:themeColor="text1"/>
          <w:sz w:val="20"/>
          <w:szCs w:val="20"/>
        </w:rPr>
        <w:t xml:space="preserve"> </w:t>
      </w:r>
      <w:r w:rsidR="00472EE3" w:rsidRPr="00A733D8">
        <w:rPr>
          <w:rFonts w:ascii="Noto Sans" w:hAnsi="Noto Sans" w:cs="Noto Sans"/>
          <w:sz w:val="20"/>
          <w:szCs w:val="20"/>
        </w:rPr>
        <w:t>“EL INSTITUTO”</w:t>
      </w:r>
      <w:r w:rsidRPr="3C3AEC55">
        <w:rPr>
          <w:rFonts w:ascii="Noto Sans" w:hAnsi="Noto Sans" w:cs="Noto Sans"/>
          <w:color w:val="000000" w:themeColor="text1"/>
          <w:sz w:val="20"/>
          <w:szCs w:val="20"/>
        </w:rPr>
        <w:t xml:space="preserve">, será el tiempo que </w:t>
      </w:r>
      <w:r w:rsidR="00680E5E" w:rsidRPr="31B0CDAE">
        <w:rPr>
          <w:rFonts w:ascii="Noto Sans" w:hAnsi="Noto Sans" w:cs="Noto Sans"/>
          <w:color w:val="000000" w:themeColor="text1"/>
          <w:sz w:val="20"/>
          <w:szCs w:val="20"/>
        </w:rPr>
        <w:t>“</w:t>
      </w:r>
      <w:r w:rsidR="00680E5E" w:rsidRPr="654D257C">
        <w:rPr>
          <w:rFonts w:ascii="Noto Sans" w:hAnsi="Noto Sans" w:cs="Noto Sans"/>
          <w:color w:val="000000" w:themeColor="text1"/>
          <w:sz w:val="20"/>
          <w:szCs w:val="20"/>
        </w:rPr>
        <w:t>EL LICITANTE</w:t>
      </w:r>
      <w:r w:rsidR="00680E5E" w:rsidRPr="31B0CDAE">
        <w:rPr>
          <w:rFonts w:ascii="Noto Sans" w:hAnsi="Noto Sans" w:cs="Noto Sans"/>
          <w:color w:val="000000" w:themeColor="text1"/>
          <w:sz w:val="20"/>
          <w:szCs w:val="20"/>
        </w:rPr>
        <w:t>”</w:t>
      </w:r>
      <w:r w:rsidR="00680E5E">
        <w:rPr>
          <w:rFonts w:ascii="Noto Sans" w:hAnsi="Noto Sans" w:cs="Noto Sans"/>
          <w:color w:val="000000" w:themeColor="text1"/>
          <w:sz w:val="20"/>
          <w:szCs w:val="20"/>
        </w:rPr>
        <w:t xml:space="preserve"> </w:t>
      </w:r>
      <w:r w:rsidRPr="3C3AEC55">
        <w:rPr>
          <w:rFonts w:ascii="Noto Sans" w:hAnsi="Noto Sans" w:cs="Noto Sans"/>
          <w:color w:val="000000" w:themeColor="text1"/>
          <w:sz w:val="20"/>
          <w:szCs w:val="20"/>
        </w:rPr>
        <w:t xml:space="preserve">deberá cubrir los costos del </w:t>
      </w:r>
      <w:r w:rsidR="00680E5E">
        <w:rPr>
          <w:rFonts w:ascii="Noto Sans" w:hAnsi="Noto Sans" w:cs="Noto Sans"/>
          <w:color w:val="000000" w:themeColor="text1"/>
          <w:sz w:val="20"/>
          <w:szCs w:val="20"/>
        </w:rPr>
        <w:t>a</w:t>
      </w:r>
      <w:r w:rsidRPr="3C3AEC55">
        <w:rPr>
          <w:rFonts w:ascii="Noto Sans" w:hAnsi="Noto Sans" w:cs="Noto Sans"/>
          <w:color w:val="000000" w:themeColor="text1"/>
          <w:sz w:val="20"/>
          <w:szCs w:val="20"/>
        </w:rPr>
        <w:t>ctual Centro de Datos de los servicios para la continuidad operativa de las aplicaciones hasta que la migración concluya al 100</w:t>
      </w:r>
      <w:r w:rsidRPr="06F8B849">
        <w:rPr>
          <w:rFonts w:ascii="Noto Sans" w:hAnsi="Noto Sans" w:cs="Noto Sans"/>
          <w:color w:val="000000" w:themeColor="text1"/>
          <w:sz w:val="20"/>
          <w:szCs w:val="20"/>
        </w:rPr>
        <w:t xml:space="preserve"> %</w:t>
      </w:r>
      <w:r w:rsidRPr="3C3AEC55">
        <w:rPr>
          <w:rFonts w:ascii="Noto Sans" w:hAnsi="Noto Sans" w:cs="Noto Sans"/>
          <w:color w:val="000000" w:themeColor="text1"/>
          <w:sz w:val="20"/>
          <w:szCs w:val="20"/>
        </w:rPr>
        <w:t xml:space="preserve"> la migración de infraestructura y aplicativos no deberá exceder los 45 días naturales posterior al fallo.</w:t>
      </w:r>
    </w:p>
    <w:p w14:paraId="4C3111AB" w14:textId="117FB5F3" w:rsidR="005D1882" w:rsidRPr="00A65EB2" w:rsidRDefault="005D1882" w:rsidP="00010BC1">
      <w:pPr>
        <w:jc w:val="both"/>
        <w:rPr>
          <w:rFonts w:ascii="Noto Sans" w:hAnsi="Noto Sans" w:cs="Noto Sans"/>
          <w:iCs/>
          <w:color w:val="000000"/>
          <w:sz w:val="20"/>
          <w:szCs w:val="20"/>
        </w:rPr>
      </w:pPr>
    </w:p>
    <w:p w14:paraId="6B73E32C" w14:textId="5F074A10" w:rsidR="005D1882" w:rsidRPr="00A65EB2" w:rsidRDefault="005D1882" w:rsidP="00010BC1">
      <w:pPr>
        <w:jc w:val="both"/>
        <w:rPr>
          <w:rFonts w:ascii="Noto Sans" w:hAnsi="Noto Sans" w:cs="Noto Sans"/>
          <w:iCs/>
          <w:color w:val="000000"/>
          <w:sz w:val="20"/>
          <w:szCs w:val="20"/>
        </w:rPr>
      </w:pPr>
      <w:bookmarkStart w:id="23" w:name="_Hlk125539947"/>
      <w:r w:rsidRPr="78D6B6F0">
        <w:rPr>
          <w:rFonts w:ascii="Noto Sans" w:hAnsi="Noto Sans" w:cs="Noto Sans"/>
          <w:color w:val="000000" w:themeColor="text1"/>
          <w:sz w:val="20"/>
          <w:szCs w:val="20"/>
        </w:rPr>
        <w:t xml:space="preserve">Este concepto </w:t>
      </w:r>
      <w:r w:rsidR="00BA06AC" w:rsidRPr="78D6B6F0">
        <w:rPr>
          <w:rFonts w:ascii="Noto Sans" w:hAnsi="Noto Sans" w:cs="Noto Sans"/>
          <w:color w:val="000000" w:themeColor="text1"/>
          <w:sz w:val="20"/>
          <w:szCs w:val="20"/>
        </w:rPr>
        <w:t xml:space="preserve">de servicio </w:t>
      </w:r>
      <w:r w:rsidRPr="78D6B6F0">
        <w:rPr>
          <w:rFonts w:ascii="Noto Sans" w:hAnsi="Noto Sans" w:cs="Noto Sans"/>
          <w:color w:val="000000" w:themeColor="text1"/>
          <w:sz w:val="20"/>
          <w:szCs w:val="20"/>
        </w:rPr>
        <w:t xml:space="preserve">será pagado una vez que </w:t>
      </w:r>
      <w:r w:rsidR="00867E16" w:rsidRPr="78D6B6F0">
        <w:rPr>
          <w:rFonts w:ascii="Noto Sans" w:hAnsi="Noto Sans" w:cs="Noto Sans"/>
          <w:color w:val="000000" w:themeColor="text1"/>
          <w:sz w:val="20"/>
          <w:szCs w:val="20"/>
        </w:rPr>
        <w:t>“EL LICITANTE”</w:t>
      </w:r>
      <w:r w:rsidR="00625A95" w:rsidRPr="78D6B6F0">
        <w:rPr>
          <w:rFonts w:ascii="Noto Sans" w:hAnsi="Noto Sans" w:cs="Noto Sans"/>
          <w:color w:val="000000" w:themeColor="text1"/>
          <w:sz w:val="20"/>
          <w:szCs w:val="20"/>
        </w:rPr>
        <w:t xml:space="preserve"> </w:t>
      </w:r>
      <w:r w:rsidRPr="78D6B6F0">
        <w:rPr>
          <w:rFonts w:ascii="Noto Sans" w:hAnsi="Noto Sans" w:cs="Noto Sans"/>
          <w:color w:val="000000" w:themeColor="text1"/>
          <w:sz w:val="20"/>
          <w:szCs w:val="20"/>
        </w:rPr>
        <w:t>haya concluido al 100</w:t>
      </w:r>
      <w:r w:rsidR="1EA078A2" w:rsidRPr="78D6B6F0">
        <w:rPr>
          <w:rFonts w:ascii="Noto Sans" w:hAnsi="Noto Sans" w:cs="Noto Sans"/>
          <w:color w:val="000000" w:themeColor="text1"/>
          <w:sz w:val="20"/>
          <w:szCs w:val="20"/>
        </w:rPr>
        <w:t xml:space="preserve"> </w:t>
      </w:r>
      <w:r w:rsidRPr="78D6B6F0">
        <w:rPr>
          <w:rFonts w:ascii="Noto Sans" w:hAnsi="Noto Sans" w:cs="Noto Sans"/>
          <w:color w:val="000000" w:themeColor="text1"/>
          <w:sz w:val="20"/>
          <w:szCs w:val="20"/>
        </w:rPr>
        <w:t>% el proceso de habilitación y migración de la infraestructura tecnológica del IMSS a</w:t>
      </w:r>
      <w:r w:rsidR="00842D5C" w:rsidRPr="78D6B6F0">
        <w:rPr>
          <w:rFonts w:ascii="Noto Sans" w:hAnsi="Noto Sans" w:cs="Noto Sans"/>
          <w:color w:val="000000" w:themeColor="text1"/>
          <w:sz w:val="20"/>
          <w:szCs w:val="20"/>
        </w:rPr>
        <w:t xml:space="preserve"> </w:t>
      </w:r>
      <w:r w:rsidR="002B19FC" w:rsidRPr="78D6B6F0">
        <w:rPr>
          <w:rFonts w:ascii="Noto Sans" w:hAnsi="Noto Sans" w:cs="Noto Sans"/>
          <w:color w:val="000000" w:themeColor="text1"/>
          <w:sz w:val="20"/>
          <w:szCs w:val="20"/>
        </w:rPr>
        <w:t>el</w:t>
      </w:r>
      <w:r w:rsidRPr="78D6B6F0">
        <w:rPr>
          <w:rFonts w:ascii="Noto Sans" w:hAnsi="Noto Sans" w:cs="Noto Sans"/>
          <w:color w:val="000000" w:themeColor="text1"/>
          <w:sz w:val="20"/>
          <w:szCs w:val="20"/>
        </w:rPr>
        <w:t xml:space="preserve"> centro de datos ofertado</w:t>
      </w:r>
      <w:r w:rsidR="00FF7C9F">
        <w:rPr>
          <w:rFonts w:ascii="Noto Sans" w:hAnsi="Noto Sans" w:cs="Noto Sans"/>
          <w:color w:val="000000" w:themeColor="text1"/>
          <w:sz w:val="20"/>
          <w:szCs w:val="20"/>
        </w:rPr>
        <w:t xml:space="preserve"> por </w:t>
      </w:r>
      <w:r w:rsidR="00C11E9A" w:rsidRPr="001C4FED">
        <w:rPr>
          <w:rFonts w:ascii="Noto Sans" w:hAnsi="Noto Sans" w:cs="Noto Sans"/>
          <w:color w:val="000000" w:themeColor="text1"/>
          <w:sz w:val="20"/>
          <w:szCs w:val="20"/>
        </w:rPr>
        <w:t>“EL LICITANTE”</w:t>
      </w:r>
      <w:r w:rsidR="00842D5C" w:rsidRPr="78D6B6F0">
        <w:rPr>
          <w:rFonts w:ascii="Noto Sans" w:hAnsi="Noto Sans" w:cs="Noto Sans"/>
          <w:color w:val="000000" w:themeColor="text1"/>
          <w:sz w:val="20"/>
          <w:szCs w:val="20"/>
        </w:rPr>
        <w:t xml:space="preserve">, </w:t>
      </w:r>
      <w:r w:rsidRPr="78D6B6F0">
        <w:rPr>
          <w:rFonts w:ascii="Noto Sans" w:hAnsi="Noto Sans" w:cs="Noto Sans"/>
          <w:color w:val="000000" w:themeColor="text1"/>
          <w:sz w:val="20"/>
          <w:szCs w:val="20"/>
        </w:rPr>
        <w:t>para lo cual</w:t>
      </w:r>
      <w:r w:rsidR="00453122" w:rsidRPr="78D6B6F0">
        <w:rPr>
          <w:rFonts w:ascii="Noto Sans" w:hAnsi="Noto Sans" w:cs="Noto Sans"/>
          <w:color w:val="000000" w:themeColor="text1"/>
          <w:sz w:val="20"/>
          <w:szCs w:val="20"/>
        </w:rPr>
        <w:t>,</w:t>
      </w:r>
      <w:r w:rsidRPr="78D6B6F0">
        <w:rPr>
          <w:rFonts w:ascii="Noto Sans" w:hAnsi="Noto Sans" w:cs="Noto Sans"/>
          <w:color w:val="000000" w:themeColor="text1"/>
          <w:sz w:val="20"/>
          <w:szCs w:val="20"/>
        </w:rPr>
        <w:t xml:space="preserve"> </w:t>
      </w:r>
      <w:r w:rsidR="00867E16" w:rsidRPr="78D6B6F0">
        <w:rPr>
          <w:rFonts w:ascii="Noto Sans" w:hAnsi="Noto Sans" w:cs="Noto Sans"/>
          <w:color w:val="000000" w:themeColor="text1"/>
          <w:sz w:val="20"/>
          <w:szCs w:val="20"/>
        </w:rPr>
        <w:t>“EL LICITANTE”</w:t>
      </w:r>
      <w:r w:rsidRPr="78D6B6F0">
        <w:rPr>
          <w:rFonts w:ascii="Noto Sans" w:hAnsi="Noto Sans" w:cs="Noto Sans"/>
          <w:color w:val="000000" w:themeColor="text1"/>
          <w:sz w:val="20"/>
          <w:szCs w:val="20"/>
        </w:rPr>
        <w:t xml:space="preserve"> </w:t>
      </w:r>
      <w:r w:rsidR="00453122" w:rsidRPr="78D6B6F0">
        <w:rPr>
          <w:rFonts w:ascii="Noto Sans" w:hAnsi="Noto Sans" w:cs="Noto Sans"/>
          <w:color w:val="000000" w:themeColor="text1"/>
          <w:sz w:val="20"/>
          <w:szCs w:val="20"/>
        </w:rPr>
        <w:t xml:space="preserve">deberá </w:t>
      </w:r>
      <w:r w:rsidRPr="78D6B6F0">
        <w:rPr>
          <w:rFonts w:ascii="Noto Sans" w:hAnsi="Noto Sans" w:cs="Noto Sans"/>
          <w:color w:val="000000" w:themeColor="text1"/>
          <w:sz w:val="20"/>
          <w:szCs w:val="20"/>
        </w:rPr>
        <w:t>entregar</w:t>
      </w:r>
      <w:r w:rsidR="00DA1E49" w:rsidRPr="78D6B6F0">
        <w:rPr>
          <w:rFonts w:ascii="Noto Sans" w:hAnsi="Noto Sans" w:cs="Noto Sans"/>
          <w:color w:val="000000" w:themeColor="text1"/>
          <w:sz w:val="20"/>
          <w:szCs w:val="20"/>
        </w:rPr>
        <w:t>:</w:t>
      </w:r>
    </w:p>
    <w:p w14:paraId="446CF9DE" w14:textId="342917BC" w:rsidR="00DA1E49" w:rsidRPr="00A65EB2" w:rsidRDefault="00DA1E49" w:rsidP="00010BC1">
      <w:pPr>
        <w:jc w:val="both"/>
        <w:rPr>
          <w:rFonts w:ascii="Noto Sans" w:hAnsi="Noto Sans" w:cs="Noto Sans"/>
          <w:iCs/>
          <w:color w:val="000000"/>
          <w:sz w:val="20"/>
          <w:szCs w:val="20"/>
        </w:rPr>
      </w:pPr>
    </w:p>
    <w:p w14:paraId="27806928" w14:textId="7138B3BA" w:rsidR="00083A1D" w:rsidRPr="00A65EB2" w:rsidRDefault="00842D5C" w:rsidP="284BE18D">
      <w:pPr>
        <w:jc w:val="both"/>
        <w:rPr>
          <w:rFonts w:ascii="Noto Sans" w:hAnsi="Noto Sans" w:cs="Noto Sans"/>
          <w:color w:val="000000"/>
          <w:sz w:val="20"/>
          <w:szCs w:val="20"/>
        </w:rPr>
      </w:pPr>
      <w:r w:rsidRPr="2EA55EA1">
        <w:rPr>
          <w:rFonts w:ascii="Noto Sans" w:hAnsi="Noto Sans" w:cs="Noto Sans"/>
          <w:color w:val="000000" w:themeColor="text1"/>
          <w:sz w:val="20"/>
          <w:szCs w:val="20"/>
        </w:rPr>
        <w:t xml:space="preserve">Dentro de los 3 </w:t>
      </w:r>
      <w:r w:rsidR="00BB766A" w:rsidRPr="2EA55EA1">
        <w:rPr>
          <w:rFonts w:ascii="Noto Sans" w:hAnsi="Noto Sans" w:cs="Noto Sans"/>
          <w:color w:val="000000" w:themeColor="text1"/>
          <w:sz w:val="20"/>
          <w:szCs w:val="20"/>
        </w:rPr>
        <w:t xml:space="preserve">(tres) </w:t>
      </w:r>
      <w:r w:rsidRPr="2EA55EA1">
        <w:rPr>
          <w:rFonts w:ascii="Noto Sans" w:hAnsi="Noto Sans" w:cs="Noto Sans"/>
          <w:color w:val="000000" w:themeColor="text1"/>
          <w:sz w:val="20"/>
          <w:szCs w:val="20"/>
        </w:rPr>
        <w:t>días naturales posteriores a</w:t>
      </w:r>
      <w:r w:rsidR="71444073" w:rsidRPr="2EA55EA1">
        <w:rPr>
          <w:rFonts w:ascii="Noto Sans" w:hAnsi="Noto Sans" w:cs="Noto Sans"/>
          <w:color w:val="000000" w:themeColor="text1"/>
          <w:sz w:val="20"/>
          <w:szCs w:val="20"/>
        </w:rPr>
        <w:t xml:space="preserve"> </w:t>
      </w:r>
      <w:r w:rsidRPr="2EA55EA1">
        <w:rPr>
          <w:rFonts w:ascii="Noto Sans" w:hAnsi="Noto Sans" w:cs="Noto Sans"/>
          <w:color w:val="000000" w:themeColor="text1"/>
          <w:sz w:val="20"/>
          <w:szCs w:val="20"/>
        </w:rPr>
        <w:t xml:space="preserve">la fecha de notificación del fallo, </w:t>
      </w:r>
      <w:r w:rsidR="00C11E9A" w:rsidRPr="001C4FED">
        <w:rPr>
          <w:rFonts w:ascii="Noto Sans" w:hAnsi="Noto Sans" w:cs="Noto Sans"/>
          <w:color w:val="000000" w:themeColor="text1"/>
          <w:sz w:val="20"/>
          <w:szCs w:val="20"/>
        </w:rPr>
        <w:t>“EL LICITANTE”</w:t>
      </w:r>
      <w:r w:rsidR="00C11E9A">
        <w:rPr>
          <w:rFonts w:ascii="Noto Sans" w:hAnsi="Noto Sans" w:cs="Noto Sans"/>
          <w:color w:val="000000" w:themeColor="text1"/>
          <w:sz w:val="20"/>
          <w:szCs w:val="20"/>
        </w:rPr>
        <w:t xml:space="preserve"> </w:t>
      </w:r>
      <w:r w:rsidR="00C74D7D" w:rsidRPr="2EA55EA1">
        <w:rPr>
          <w:rFonts w:ascii="Noto Sans" w:hAnsi="Noto Sans" w:cs="Noto Sans"/>
          <w:color w:val="000000" w:themeColor="text1"/>
          <w:sz w:val="20"/>
          <w:szCs w:val="20"/>
        </w:rPr>
        <w:t xml:space="preserve">deberá presentar </w:t>
      </w:r>
      <w:r w:rsidR="3589E9CA" w:rsidRPr="2EA55EA1">
        <w:rPr>
          <w:rFonts w:ascii="Noto Sans" w:hAnsi="Noto Sans" w:cs="Noto Sans"/>
          <w:color w:val="000000" w:themeColor="text1"/>
          <w:sz w:val="20"/>
          <w:szCs w:val="20"/>
        </w:rPr>
        <w:t xml:space="preserve">de manera más detallada </w:t>
      </w:r>
      <w:r w:rsidR="73955E21" w:rsidRPr="2EA55EA1">
        <w:rPr>
          <w:rFonts w:ascii="Noto Sans" w:hAnsi="Noto Sans" w:cs="Noto Sans"/>
          <w:color w:val="000000" w:themeColor="text1"/>
          <w:sz w:val="20"/>
          <w:szCs w:val="20"/>
        </w:rPr>
        <w:t xml:space="preserve">para su análisis, comentarios, ajustes, fortalecimiento </w:t>
      </w:r>
      <w:r w:rsidR="64C43C17" w:rsidRPr="2EA55EA1">
        <w:rPr>
          <w:rFonts w:ascii="Noto Sans" w:hAnsi="Noto Sans" w:cs="Noto Sans"/>
          <w:color w:val="000000" w:themeColor="text1"/>
          <w:sz w:val="20"/>
          <w:szCs w:val="20"/>
        </w:rPr>
        <w:t>por parte de</w:t>
      </w:r>
      <w:r w:rsidR="00C11E9A">
        <w:rPr>
          <w:rFonts w:ascii="Noto Sans" w:hAnsi="Noto Sans" w:cs="Noto Sans"/>
          <w:color w:val="000000" w:themeColor="text1"/>
          <w:sz w:val="20"/>
          <w:szCs w:val="20"/>
        </w:rPr>
        <w:t xml:space="preserve"> </w:t>
      </w:r>
      <w:r w:rsidR="00C11E9A" w:rsidRPr="001C4FED">
        <w:rPr>
          <w:rFonts w:ascii="Noto Sans" w:hAnsi="Noto Sans" w:cs="Noto Sans"/>
          <w:color w:val="000000" w:themeColor="text1"/>
          <w:sz w:val="20"/>
          <w:szCs w:val="20"/>
        </w:rPr>
        <w:t>“EL LICITANTE”</w:t>
      </w:r>
      <w:r w:rsidR="64C43C17" w:rsidRPr="2EA55EA1">
        <w:rPr>
          <w:rFonts w:ascii="Noto Sans" w:hAnsi="Noto Sans" w:cs="Noto Sans"/>
          <w:color w:val="000000" w:themeColor="text1"/>
          <w:sz w:val="20"/>
          <w:szCs w:val="20"/>
        </w:rPr>
        <w:t xml:space="preserve"> </w:t>
      </w:r>
      <w:r w:rsidR="73955E21" w:rsidRPr="2EA55EA1">
        <w:rPr>
          <w:rFonts w:ascii="Noto Sans" w:hAnsi="Noto Sans" w:cs="Noto Sans"/>
          <w:color w:val="000000" w:themeColor="text1"/>
          <w:sz w:val="20"/>
          <w:szCs w:val="20"/>
        </w:rPr>
        <w:t>o en su caso aprobación por parte del administrador del contra</w:t>
      </w:r>
      <w:r w:rsidR="214C8F12" w:rsidRPr="2EA55EA1">
        <w:rPr>
          <w:rFonts w:ascii="Noto Sans" w:hAnsi="Noto Sans" w:cs="Noto Sans"/>
          <w:color w:val="000000" w:themeColor="text1"/>
          <w:sz w:val="20"/>
          <w:szCs w:val="20"/>
        </w:rPr>
        <w:t>t</w:t>
      </w:r>
      <w:r w:rsidR="73955E21" w:rsidRPr="2EA55EA1">
        <w:rPr>
          <w:rFonts w:ascii="Noto Sans" w:hAnsi="Noto Sans" w:cs="Noto Sans"/>
          <w:color w:val="000000" w:themeColor="text1"/>
          <w:sz w:val="20"/>
          <w:szCs w:val="20"/>
        </w:rPr>
        <w:t>o de</w:t>
      </w:r>
      <w:r w:rsidR="06CFDEF7" w:rsidRPr="2EA55EA1">
        <w:rPr>
          <w:rFonts w:ascii="Noto Sans" w:hAnsi="Noto Sans" w:cs="Noto Sans"/>
          <w:color w:val="000000" w:themeColor="text1"/>
          <w:sz w:val="20"/>
          <w:szCs w:val="20"/>
        </w:rPr>
        <w:t>signado por e</w:t>
      </w:r>
      <w:r w:rsidR="73955E21" w:rsidRPr="2EA55EA1">
        <w:rPr>
          <w:rFonts w:ascii="Noto Sans" w:hAnsi="Noto Sans" w:cs="Noto Sans"/>
          <w:color w:val="000000" w:themeColor="text1"/>
          <w:sz w:val="20"/>
          <w:szCs w:val="20"/>
        </w:rPr>
        <w:t>l IMSS</w:t>
      </w:r>
      <w:r w:rsidR="2CF5BF7D" w:rsidRPr="2EA55EA1">
        <w:rPr>
          <w:rFonts w:ascii="Noto Sans" w:hAnsi="Noto Sans" w:cs="Noto Sans"/>
          <w:color w:val="000000" w:themeColor="text1"/>
          <w:sz w:val="20"/>
          <w:szCs w:val="20"/>
        </w:rPr>
        <w:t>,</w:t>
      </w:r>
      <w:r w:rsidR="73955E21" w:rsidRPr="2EA55EA1">
        <w:rPr>
          <w:rFonts w:ascii="Noto Sans" w:hAnsi="Noto Sans" w:cs="Noto Sans"/>
          <w:color w:val="000000" w:themeColor="text1"/>
          <w:sz w:val="20"/>
          <w:szCs w:val="20"/>
        </w:rPr>
        <w:t xml:space="preserve"> </w:t>
      </w:r>
      <w:r w:rsidR="00C74D7D" w:rsidRPr="2EA55EA1">
        <w:rPr>
          <w:rFonts w:ascii="Noto Sans" w:hAnsi="Noto Sans" w:cs="Noto Sans"/>
          <w:color w:val="000000" w:themeColor="text1"/>
          <w:sz w:val="20"/>
          <w:szCs w:val="20"/>
        </w:rPr>
        <w:lastRenderedPageBreak/>
        <w:t>el “</w:t>
      </w:r>
      <w:r w:rsidR="00C74D7D" w:rsidRPr="2EA55EA1">
        <w:rPr>
          <w:rFonts w:ascii="Noto Sans" w:hAnsi="Noto Sans" w:cs="Noto Sans"/>
          <w:b/>
          <w:bCs/>
          <w:i/>
          <w:iCs/>
          <w:sz w:val="20"/>
          <w:szCs w:val="20"/>
        </w:rPr>
        <w:t>plan de entrega de la operación”</w:t>
      </w:r>
      <w:r w:rsidR="00C74D7D" w:rsidRPr="2EA55EA1">
        <w:rPr>
          <w:rFonts w:ascii="Noto Sans" w:hAnsi="Noto Sans" w:cs="Noto Sans"/>
          <w:sz w:val="20"/>
          <w:szCs w:val="20"/>
        </w:rPr>
        <w:t xml:space="preserve"> en donde per</w:t>
      </w:r>
      <w:r w:rsidR="00A57609" w:rsidRPr="2EA55EA1">
        <w:rPr>
          <w:rFonts w:ascii="Noto Sans" w:hAnsi="Noto Sans" w:cs="Noto Sans"/>
          <w:sz w:val="20"/>
          <w:szCs w:val="20"/>
        </w:rPr>
        <w:t>s</w:t>
      </w:r>
      <w:r w:rsidR="00C74D7D" w:rsidRPr="2EA55EA1">
        <w:rPr>
          <w:rFonts w:ascii="Noto Sans" w:hAnsi="Noto Sans" w:cs="Noto Sans"/>
          <w:sz w:val="20"/>
          <w:szCs w:val="20"/>
        </w:rPr>
        <w:t xml:space="preserve">onalice </w:t>
      </w:r>
      <w:r w:rsidR="00A57609" w:rsidRPr="2EA55EA1">
        <w:rPr>
          <w:rFonts w:ascii="Noto Sans" w:hAnsi="Noto Sans" w:cs="Noto Sans"/>
          <w:sz w:val="20"/>
          <w:szCs w:val="20"/>
        </w:rPr>
        <w:t xml:space="preserve">(incluyendo curriculum vitae por rubro) </w:t>
      </w:r>
      <w:r w:rsidR="00C74D7D" w:rsidRPr="2EA55EA1">
        <w:rPr>
          <w:rFonts w:ascii="Noto Sans" w:hAnsi="Noto Sans" w:cs="Noto Sans"/>
          <w:sz w:val="20"/>
          <w:szCs w:val="20"/>
        </w:rPr>
        <w:t>y detalle el responsable de la habilitación de ca</w:t>
      </w:r>
      <w:r w:rsidR="00A57609" w:rsidRPr="2EA55EA1">
        <w:rPr>
          <w:rFonts w:ascii="Noto Sans" w:hAnsi="Noto Sans" w:cs="Noto Sans"/>
          <w:sz w:val="20"/>
          <w:szCs w:val="20"/>
        </w:rPr>
        <w:t>d</w:t>
      </w:r>
      <w:r w:rsidR="00C74D7D" w:rsidRPr="2EA55EA1">
        <w:rPr>
          <w:rFonts w:ascii="Noto Sans" w:hAnsi="Noto Sans" w:cs="Noto Sans"/>
          <w:sz w:val="20"/>
          <w:szCs w:val="20"/>
        </w:rPr>
        <w:t>a uno de servicios</w:t>
      </w:r>
      <w:r w:rsidR="00A57609" w:rsidRPr="2EA55EA1">
        <w:rPr>
          <w:rFonts w:ascii="Noto Sans" w:hAnsi="Noto Sans" w:cs="Noto Sans"/>
          <w:sz w:val="20"/>
          <w:szCs w:val="20"/>
        </w:rPr>
        <w:t xml:space="preserve"> y componentes</w:t>
      </w:r>
      <w:r w:rsidR="00C74D7D" w:rsidRPr="2EA55EA1">
        <w:rPr>
          <w:rFonts w:ascii="Noto Sans" w:hAnsi="Noto Sans" w:cs="Noto Sans"/>
          <w:sz w:val="20"/>
          <w:szCs w:val="20"/>
        </w:rPr>
        <w:t xml:space="preserve">, </w:t>
      </w:r>
      <w:r w:rsidR="00A57609" w:rsidRPr="2EA55EA1">
        <w:rPr>
          <w:rFonts w:ascii="Noto Sans" w:hAnsi="Noto Sans" w:cs="Noto Sans"/>
          <w:sz w:val="20"/>
          <w:szCs w:val="20"/>
        </w:rPr>
        <w:t xml:space="preserve">incluyendo </w:t>
      </w:r>
      <w:r w:rsidRPr="2EA55EA1">
        <w:rPr>
          <w:rFonts w:ascii="Noto Sans" w:hAnsi="Noto Sans" w:cs="Noto Sans"/>
          <w:color w:val="000000" w:themeColor="text1"/>
          <w:sz w:val="20"/>
          <w:szCs w:val="20"/>
        </w:rPr>
        <w:t xml:space="preserve">los entregables correspondientes a la </w:t>
      </w:r>
      <w:r w:rsidR="00083A1D" w:rsidRPr="2EA55EA1">
        <w:rPr>
          <w:rFonts w:ascii="Noto Sans" w:hAnsi="Noto Sans" w:cs="Noto Sans"/>
          <w:color w:val="000000" w:themeColor="text1"/>
          <w:sz w:val="20"/>
          <w:szCs w:val="20"/>
        </w:rPr>
        <w:t xml:space="preserve">Planeación previa a la </w:t>
      </w:r>
      <w:r w:rsidRPr="2EA55EA1">
        <w:rPr>
          <w:rFonts w:ascii="Noto Sans" w:hAnsi="Noto Sans" w:cs="Noto Sans"/>
          <w:color w:val="000000" w:themeColor="text1"/>
          <w:sz w:val="20"/>
          <w:szCs w:val="20"/>
        </w:rPr>
        <w:t>H</w:t>
      </w:r>
      <w:r w:rsidR="004A7D3D" w:rsidRPr="2EA55EA1">
        <w:rPr>
          <w:rFonts w:ascii="Noto Sans" w:hAnsi="Noto Sans" w:cs="Noto Sans"/>
          <w:color w:val="000000" w:themeColor="text1"/>
          <w:sz w:val="20"/>
          <w:szCs w:val="20"/>
        </w:rPr>
        <w:t>abilitación</w:t>
      </w:r>
      <w:r w:rsidR="00083A1D" w:rsidRPr="2EA55EA1">
        <w:rPr>
          <w:rFonts w:ascii="Noto Sans" w:hAnsi="Noto Sans" w:cs="Noto Sans"/>
          <w:color w:val="000000" w:themeColor="text1"/>
          <w:sz w:val="20"/>
          <w:szCs w:val="20"/>
        </w:rPr>
        <w:t xml:space="preserve"> y </w:t>
      </w:r>
      <w:r w:rsidRPr="2EA55EA1">
        <w:rPr>
          <w:rFonts w:ascii="Noto Sans" w:hAnsi="Noto Sans" w:cs="Noto Sans"/>
          <w:color w:val="000000" w:themeColor="text1"/>
          <w:sz w:val="20"/>
          <w:szCs w:val="20"/>
        </w:rPr>
        <w:t>M</w:t>
      </w:r>
      <w:r w:rsidR="00083A1D" w:rsidRPr="2EA55EA1">
        <w:rPr>
          <w:rFonts w:ascii="Noto Sans" w:hAnsi="Noto Sans" w:cs="Noto Sans"/>
          <w:color w:val="000000" w:themeColor="text1"/>
          <w:sz w:val="20"/>
          <w:szCs w:val="20"/>
        </w:rPr>
        <w:t>igración</w:t>
      </w:r>
      <w:r w:rsidRPr="2EA55EA1">
        <w:rPr>
          <w:rFonts w:ascii="Noto Sans" w:hAnsi="Noto Sans" w:cs="Noto Sans"/>
          <w:color w:val="000000" w:themeColor="text1"/>
          <w:sz w:val="20"/>
          <w:szCs w:val="20"/>
        </w:rPr>
        <w:t>, mismos que a continuación se relacionan</w:t>
      </w:r>
      <w:r w:rsidR="00083A1D" w:rsidRPr="2EA55EA1">
        <w:rPr>
          <w:rFonts w:ascii="Noto Sans" w:hAnsi="Noto Sans" w:cs="Noto Sans"/>
          <w:color w:val="000000" w:themeColor="text1"/>
          <w:sz w:val="20"/>
          <w:szCs w:val="20"/>
        </w:rPr>
        <w:t>:</w:t>
      </w:r>
    </w:p>
    <w:bookmarkEnd w:id="23"/>
    <w:p w14:paraId="367F03C7" w14:textId="77777777" w:rsidR="004675B5" w:rsidRPr="00A65EB2" w:rsidRDefault="004675B5" w:rsidP="00010BC1">
      <w:pPr>
        <w:jc w:val="both"/>
        <w:rPr>
          <w:rFonts w:ascii="Noto Sans" w:hAnsi="Noto Sans" w:cs="Noto Sans"/>
          <w:iCs/>
          <w:color w:val="000000"/>
          <w:sz w:val="20"/>
          <w:szCs w:val="20"/>
        </w:rPr>
      </w:pPr>
    </w:p>
    <w:p w14:paraId="46770291" w14:textId="30AB0BED" w:rsidR="00DA1E49" w:rsidRPr="00A65EB2" w:rsidRDefault="00DA1E49" w:rsidP="009809C3">
      <w:pPr>
        <w:pStyle w:val="Prrafodelista"/>
        <w:numPr>
          <w:ilvl w:val="0"/>
          <w:numId w:val="57"/>
        </w:numPr>
        <w:jc w:val="both"/>
        <w:rPr>
          <w:rFonts w:ascii="Noto Sans" w:hAnsi="Noto Sans" w:cs="Noto Sans"/>
          <w:iCs/>
          <w:color w:val="000000"/>
          <w:sz w:val="20"/>
          <w:szCs w:val="20"/>
        </w:rPr>
      </w:pPr>
      <w:bookmarkStart w:id="24" w:name="_Hlk125540009"/>
      <w:r w:rsidRPr="00A65EB2">
        <w:rPr>
          <w:rFonts w:ascii="Noto Sans" w:hAnsi="Noto Sans" w:cs="Noto Sans"/>
          <w:iCs/>
          <w:color w:val="000000"/>
          <w:sz w:val="20"/>
          <w:szCs w:val="20"/>
        </w:rPr>
        <w:t xml:space="preserve">Plan de trabajo </w:t>
      </w:r>
      <w:r w:rsidR="00137873" w:rsidRPr="00A65EB2">
        <w:rPr>
          <w:rFonts w:ascii="Noto Sans" w:hAnsi="Noto Sans" w:cs="Noto Sans"/>
          <w:iCs/>
          <w:color w:val="000000"/>
          <w:sz w:val="20"/>
          <w:szCs w:val="20"/>
        </w:rPr>
        <w:t xml:space="preserve">para la </w:t>
      </w:r>
      <w:r w:rsidR="004A7D3D" w:rsidRPr="00A65EB2">
        <w:rPr>
          <w:rFonts w:ascii="Noto Sans" w:hAnsi="Noto Sans" w:cs="Noto Sans"/>
          <w:iCs/>
          <w:color w:val="000000"/>
          <w:sz w:val="20"/>
          <w:szCs w:val="20"/>
        </w:rPr>
        <w:t>H</w:t>
      </w:r>
      <w:r w:rsidR="00137873" w:rsidRPr="00A65EB2">
        <w:rPr>
          <w:rFonts w:ascii="Noto Sans" w:hAnsi="Noto Sans" w:cs="Noto Sans"/>
          <w:iCs/>
          <w:color w:val="000000"/>
          <w:sz w:val="20"/>
          <w:szCs w:val="20"/>
        </w:rPr>
        <w:t>abilitaci</w:t>
      </w:r>
      <w:r w:rsidR="00453122" w:rsidRPr="00A65EB2">
        <w:rPr>
          <w:rFonts w:ascii="Noto Sans" w:hAnsi="Noto Sans" w:cs="Noto Sans"/>
          <w:iCs/>
          <w:color w:val="000000"/>
          <w:sz w:val="20"/>
          <w:szCs w:val="20"/>
        </w:rPr>
        <w:t>ó</w:t>
      </w:r>
      <w:r w:rsidR="00137873" w:rsidRPr="00A65EB2">
        <w:rPr>
          <w:rFonts w:ascii="Noto Sans" w:hAnsi="Noto Sans" w:cs="Noto Sans"/>
          <w:iCs/>
          <w:color w:val="000000"/>
          <w:sz w:val="20"/>
          <w:szCs w:val="20"/>
        </w:rPr>
        <w:t xml:space="preserve">n y </w:t>
      </w:r>
      <w:r w:rsidR="004A7D3D" w:rsidRPr="00A65EB2">
        <w:rPr>
          <w:rFonts w:ascii="Noto Sans" w:hAnsi="Noto Sans" w:cs="Noto Sans"/>
          <w:iCs/>
          <w:color w:val="000000"/>
          <w:sz w:val="20"/>
          <w:szCs w:val="20"/>
        </w:rPr>
        <w:t>M</w:t>
      </w:r>
      <w:r w:rsidR="00137873" w:rsidRPr="00A65EB2">
        <w:rPr>
          <w:rFonts w:ascii="Noto Sans" w:hAnsi="Noto Sans" w:cs="Noto Sans"/>
          <w:iCs/>
          <w:color w:val="000000"/>
          <w:sz w:val="20"/>
          <w:szCs w:val="20"/>
        </w:rPr>
        <w:t>igraci</w:t>
      </w:r>
      <w:r w:rsidR="00625A95" w:rsidRPr="00A65EB2">
        <w:rPr>
          <w:rFonts w:ascii="Noto Sans" w:hAnsi="Noto Sans" w:cs="Noto Sans"/>
          <w:iCs/>
          <w:color w:val="000000"/>
          <w:sz w:val="20"/>
          <w:szCs w:val="20"/>
        </w:rPr>
        <w:t>ó</w:t>
      </w:r>
      <w:r w:rsidR="00137873" w:rsidRPr="00A65EB2">
        <w:rPr>
          <w:rFonts w:ascii="Noto Sans" w:hAnsi="Noto Sans" w:cs="Noto Sans"/>
          <w:iCs/>
          <w:color w:val="000000"/>
          <w:sz w:val="20"/>
          <w:szCs w:val="20"/>
        </w:rPr>
        <w:t>n, describiendo todo lo necesario para su realización</w:t>
      </w:r>
      <w:r w:rsidR="00F06945" w:rsidRPr="00A65EB2">
        <w:rPr>
          <w:rFonts w:ascii="Noto Sans" w:hAnsi="Noto Sans" w:cs="Noto Sans"/>
          <w:iCs/>
          <w:color w:val="000000"/>
          <w:sz w:val="20"/>
          <w:szCs w:val="20"/>
        </w:rPr>
        <w:t>, incluyendo plazos (tiempo de migración y tiempos de afectación a la operación durante el periodo de habilitación, migración e inicio de operación de la infraestructura física y lógica objeto del presente procedimiento de contratación).</w:t>
      </w:r>
    </w:p>
    <w:p w14:paraId="535AF22F" w14:textId="21E1EA16" w:rsidR="00DA1E49" w:rsidRPr="00A65EB2" w:rsidRDefault="00DA1E49" w:rsidP="009809C3">
      <w:pPr>
        <w:pStyle w:val="Prrafodelista"/>
        <w:numPr>
          <w:ilvl w:val="0"/>
          <w:numId w:val="57"/>
        </w:numPr>
        <w:jc w:val="both"/>
        <w:rPr>
          <w:rFonts w:ascii="Noto Sans" w:hAnsi="Noto Sans" w:cs="Noto Sans"/>
          <w:iCs/>
          <w:color w:val="000000"/>
          <w:sz w:val="20"/>
          <w:szCs w:val="20"/>
        </w:rPr>
      </w:pPr>
      <w:r w:rsidRPr="00A65EB2">
        <w:rPr>
          <w:rFonts w:ascii="Noto Sans" w:hAnsi="Noto Sans" w:cs="Noto Sans"/>
          <w:iCs/>
          <w:color w:val="000000"/>
          <w:sz w:val="20"/>
          <w:szCs w:val="20"/>
        </w:rPr>
        <w:t>Plantilla de personal</w:t>
      </w:r>
      <w:r w:rsidR="00137873" w:rsidRPr="00A65EB2">
        <w:rPr>
          <w:rFonts w:ascii="Noto Sans" w:hAnsi="Noto Sans" w:cs="Noto Sans"/>
          <w:iCs/>
          <w:color w:val="000000"/>
          <w:sz w:val="20"/>
          <w:szCs w:val="20"/>
        </w:rPr>
        <w:t xml:space="preserve"> que llevará a cabo la </w:t>
      </w:r>
      <w:r w:rsidR="004A7D3D" w:rsidRPr="00A65EB2">
        <w:rPr>
          <w:rFonts w:ascii="Noto Sans" w:hAnsi="Noto Sans" w:cs="Noto Sans"/>
          <w:iCs/>
          <w:color w:val="000000"/>
          <w:sz w:val="20"/>
          <w:szCs w:val="20"/>
        </w:rPr>
        <w:t>H</w:t>
      </w:r>
      <w:r w:rsidR="00137873" w:rsidRPr="00A65EB2">
        <w:rPr>
          <w:rFonts w:ascii="Noto Sans" w:hAnsi="Noto Sans" w:cs="Noto Sans"/>
          <w:iCs/>
          <w:color w:val="000000"/>
          <w:sz w:val="20"/>
          <w:szCs w:val="20"/>
        </w:rPr>
        <w:t xml:space="preserve">abilitación y </w:t>
      </w:r>
      <w:r w:rsidR="004A7D3D" w:rsidRPr="00A65EB2">
        <w:rPr>
          <w:rFonts w:ascii="Noto Sans" w:hAnsi="Noto Sans" w:cs="Noto Sans"/>
          <w:iCs/>
          <w:color w:val="000000"/>
          <w:sz w:val="20"/>
          <w:szCs w:val="20"/>
        </w:rPr>
        <w:t>M</w:t>
      </w:r>
      <w:r w:rsidR="00137873" w:rsidRPr="00A65EB2">
        <w:rPr>
          <w:rFonts w:ascii="Noto Sans" w:hAnsi="Noto Sans" w:cs="Noto Sans"/>
          <w:iCs/>
          <w:color w:val="000000"/>
          <w:sz w:val="20"/>
          <w:szCs w:val="20"/>
        </w:rPr>
        <w:t>igración</w:t>
      </w:r>
      <w:r w:rsidR="004A7D3D" w:rsidRPr="00A65EB2">
        <w:rPr>
          <w:rFonts w:ascii="Noto Sans" w:hAnsi="Noto Sans" w:cs="Noto Sans"/>
          <w:iCs/>
          <w:color w:val="000000"/>
          <w:sz w:val="20"/>
          <w:szCs w:val="20"/>
        </w:rPr>
        <w:t>.</w:t>
      </w:r>
    </w:p>
    <w:p w14:paraId="62C9B713" w14:textId="6FF30CC6" w:rsidR="00DA1E49" w:rsidRPr="00A65EB2" w:rsidRDefault="14CA83E9" w:rsidP="009809C3">
      <w:pPr>
        <w:pStyle w:val="Prrafodelista"/>
        <w:numPr>
          <w:ilvl w:val="0"/>
          <w:numId w:val="57"/>
        </w:numPr>
        <w:jc w:val="both"/>
        <w:rPr>
          <w:rFonts w:ascii="Noto Sans" w:hAnsi="Noto Sans" w:cs="Noto Sans"/>
          <w:color w:val="000000"/>
          <w:sz w:val="20"/>
          <w:szCs w:val="20"/>
        </w:rPr>
      </w:pPr>
      <w:r w:rsidRPr="2EA55EA1">
        <w:rPr>
          <w:rFonts w:ascii="Noto Sans" w:hAnsi="Noto Sans" w:cs="Noto Sans"/>
          <w:color w:val="000000" w:themeColor="text1"/>
          <w:sz w:val="20"/>
          <w:szCs w:val="20"/>
        </w:rPr>
        <w:t xml:space="preserve">Arquitectura </w:t>
      </w:r>
      <w:r w:rsidR="00453122" w:rsidRPr="2EA55EA1">
        <w:rPr>
          <w:rFonts w:ascii="Noto Sans" w:hAnsi="Noto Sans" w:cs="Noto Sans"/>
          <w:color w:val="000000" w:themeColor="text1"/>
          <w:sz w:val="20"/>
          <w:szCs w:val="20"/>
        </w:rPr>
        <w:t>tecnológica y funcional</w:t>
      </w:r>
      <w:r w:rsidR="2AA01DEC" w:rsidRPr="2EA55EA1">
        <w:rPr>
          <w:rFonts w:ascii="Noto Sans" w:hAnsi="Noto Sans" w:cs="Noto Sans"/>
          <w:color w:val="000000" w:themeColor="text1"/>
          <w:sz w:val="20"/>
          <w:szCs w:val="20"/>
        </w:rPr>
        <w:t xml:space="preserve"> detallando dependencias con otros sistemas y arquitecturas institucionales</w:t>
      </w:r>
      <w:r w:rsidR="004A7D3D" w:rsidRPr="2EA55EA1">
        <w:rPr>
          <w:rFonts w:ascii="Noto Sans" w:hAnsi="Noto Sans" w:cs="Noto Sans"/>
          <w:color w:val="000000" w:themeColor="text1"/>
          <w:sz w:val="20"/>
          <w:szCs w:val="20"/>
        </w:rPr>
        <w:t>.</w:t>
      </w:r>
    </w:p>
    <w:p w14:paraId="0BC97D22" w14:textId="382A144F" w:rsidR="00453122" w:rsidRPr="00A65EB2" w:rsidRDefault="00453122" w:rsidP="009809C3">
      <w:pPr>
        <w:pStyle w:val="Prrafodelista"/>
        <w:numPr>
          <w:ilvl w:val="0"/>
          <w:numId w:val="57"/>
        </w:numPr>
        <w:jc w:val="both"/>
        <w:rPr>
          <w:rFonts w:ascii="Noto Sans" w:hAnsi="Noto Sans" w:cs="Noto Sans"/>
          <w:iCs/>
          <w:color w:val="000000"/>
          <w:sz w:val="20"/>
          <w:szCs w:val="20"/>
        </w:rPr>
      </w:pPr>
      <w:r w:rsidRPr="00A65EB2">
        <w:rPr>
          <w:rFonts w:ascii="Noto Sans" w:hAnsi="Noto Sans" w:cs="Noto Sans"/>
          <w:iCs/>
          <w:color w:val="000000"/>
          <w:sz w:val="20"/>
          <w:szCs w:val="20"/>
        </w:rPr>
        <w:t>Arquitectura tecnológica destino y demostración de que es compatible con la arquitectura tecnológica origen</w:t>
      </w:r>
      <w:r w:rsidR="004A7D3D" w:rsidRPr="00A65EB2">
        <w:rPr>
          <w:rFonts w:ascii="Noto Sans" w:hAnsi="Noto Sans" w:cs="Noto Sans"/>
          <w:iCs/>
          <w:color w:val="000000"/>
          <w:sz w:val="20"/>
          <w:szCs w:val="20"/>
        </w:rPr>
        <w:t>.</w:t>
      </w:r>
    </w:p>
    <w:p w14:paraId="4C080E76" w14:textId="3DC7474E" w:rsidR="00453122" w:rsidRPr="00A65EB2" w:rsidRDefault="1333DE93" w:rsidP="009809C3">
      <w:pPr>
        <w:pStyle w:val="Prrafodelista"/>
        <w:numPr>
          <w:ilvl w:val="0"/>
          <w:numId w:val="57"/>
        </w:numPr>
        <w:jc w:val="both"/>
        <w:rPr>
          <w:rFonts w:ascii="Noto Sans" w:hAnsi="Noto Sans" w:cs="Noto Sans"/>
          <w:color w:val="000000"/>
          <w:sz w:val="20"/>
          <w:szCs w:val="20"/>
        </w:rPr>
      </w:pPr>
      <w:r w:rsidRPr="2EA55EA1">
        <w:rPr>
          <w:rFonts w:ascii="Noto Sans" w:hAnsi="Noto Sans" w:cs="Noto Sans"/>
          <w:color w:val="000000" w:themeColor="text1"/>
          <w:sz w:val="20"/>
          <w:szCs w:val="20"/>
        </w:rPr>
        <w:t xml:space="preserve">Diagrama </w:t>
      </w:r>
      <w:r w:rsidR="00453122" w:rsidRPr="2EA55EA1">
        <w:rPr>
          <w:rFonts w:ascii="Noto Sans" w:hAnsi="Noto Sans" w:cs="Noto Sans"/>
          <w:color w:val="000000" w:themeColor="text1"/>
          <w:sz w:val="20"/>
          <w:szCs w:val="20"/>
        </w:rPr>
        <w:t xml:space="preserve">de telecomunicaciones y seguridad </w:t>
      </w:r>
      <w:r w:rsidR="00560CB8" w:rsidRPr="2EA55EA1">
        <w:rPr>
          <w:rFonts w:ascii="Noto Sans" w:hAnsi="Noto Sans" w:cs="Noto Sans"/>
          <w:color w:val="000000" w:themeColor="text1"/>
          <w:sz w:val="20"/>
          <w:szCs w:val="20"/>
        </w:rPr>
        <w:t>informática</w:t>
      </w:r>
      <w:r w:rsidR="00453122" w:rsidRPr="2EA55EA1">
        <w:rPr>
          <w:rFonts w:ascii="Noto Sans" w:hAnsi="Noto Sans" w:cs="Noto Sans"/>
          <w:color w:val="000000" w:themeColor="text1"/>
          <w:sz w:val="20"/>
          <w:szCs w:val="20"/>
        </w:rPr>
        <w:t>, compatible con los servicios actuales</w:t>
      </w:r>
      <w:r w:rsidR="004A7D3D" w:rsidRPr="2EA55EA1">
        <w:rPr>
          <w:rFonts w:ascii="Noto Sans" w:hAnsi="Noto Sans" w:cs="Noto Sans"/>
          <w:color w:val="000000" w:themeColor="text1"/>
          <w:sz w:val="20"/>
          <w:szCs w:val="20"/>
        </w:rPr>
        <w:t>.</w:t>
      </w:r>
    </w:p>
    <w:bookmarkEnd w:id="24"/>
    <w:p w14:paraId="388436B1" w14:textId="1EEE1FD0" w:rsidR="2EA55EA1" w:rsidRDefault="2EA55EA1" w:rsidP="2EA55EA1">
      <w:pPr>
        <w:jc w:val="both"/>
        <w:rPr>
          <w:rFonts w:ascii="Noto Sans" w:hAnsi="Noto Sans" w:cs="Noto Sans"/>
          <w:b/>
          <w:bCs/>
          <w:sz w:val="20"/>
          <w:szCs w:val="20"/>
        </w:rPr>
      </w:pPr>
    </w:p>
    <w:p w14:paraId="2A824088" w14:textId="54551AD9" w:rsidR="0FC1A22B" w:rsidRDefault="0FC1A22B" w:rsidP="2EA55EA1">
      <w:pPr>
        <w:jc w:val="both"/>
        <w:rPr>
          <w:rFonts w:ascii="Noto Sans" w:eastAsia="Noto Sans" w:hAnsi="Noto Sans" w:cs="Noto Sans"/>
          <w:sz w:val="20"/>
          <w:szCs w:val="20"/>
        </w:rPr>
      </w:pPr>
      <w:r w:rsidRPr="2EA55EA1">
        <w:rPr>
          <w:rFonts w:ascii="Noto Sans" w:eastAsia="Noto Sans" w:hAnsi="Noto Sans" w:cs="Noto Sans"/>
          <w:sz w:val="20"/>
          <w:szCs w:val="20"/>
        </w:rPr>
        <w:t xml:space="preserve">Durante todo el proceso de </w:t>
      </w:r>
      <w:r w:rsidR="5CD3E8E2" w:rsidRPr="2EA55EA1">
        <w:rPr>
          <w:rFonts w:ascii="Noto Sans" w:eastAsia="Noto Sans" w:hAnsi="Noto Sans" w:cs="Noto Sans"/>
          <w:sz w:val="20"/>
          <w:szCs w:val="20"/>
        </w:rPr>
        <w:t xml:space="preserve">planeación, </w:t>
      </w:r>
      <w:r w:rsidRPr="2EA55EA1">
        <w:rPr>
          <w:rFonts w:ascii="Noto Sans" w:eastAsia="Noto Sans" w:hAnsi="Noto Sans" w:cs="Noto Sans"/>
          <w:sz w:val="20"/>
          <w:szCs w:val="20"/>
        </w:rPr>
        <w:t xml:space="preserve">habilitación y migración, </w:t>
      </w:r>
      <w:r w:rsidR="00680E5E" w:rsidRPr="31B0CDAE">
        <w:rPr>
          <w:rFonts w:ascii="Noto Sans" w:hAnsi="Noto Sans" w:cs="Noto Sans"/>
          <w:color w:val="000000" w:themeColor="text1"/>
          <w:sz w:val="20"/>
          <w:szCs w:val="20"/>
        </w:rPr>
        <w:t>“</w:t>
      </w:r>
      <w:r w:rsidR="00680E5E" w:rsidRPr="654D257C">
        <w:rPr>
          <w:rFonts w:ascii="Noto Sans" w:hAnsi="Noto Sans" w:cs="Noto Sans"/>
          <w:color w:val="000000" w:themeColor="text1"/>
          <w:sz w:val="20"/>
          <w:szCs w:val="20"/>
        </w:rPr>
        <w:t>EL LICITANTE</w:t>
      </w:r>
      <w:r w:rsidR="00680E5E" w:rsidRPr="31B0CDAE">
        <w:rPr>
          <w:rFonts w:ascii="Noto Sans" w:hAnsi="Noto Sans" w:cs="Noto Sans"/>
          <w:color w:val="000000" w:themeColor="text1"/>
          <w:sz w:val="20"/>
          <w:szCs w:val="20"/>
        </w:rPr>
        <w:t>”</w:t>
      </w:r>
      <w:r w:rsidR="00680E5E">
        <w:rPr>
          <w:rFonts w:ascii="Noto Sans" w:hAnsi="Noto Sans" w:cs="Noto Sans"/>
          <w:color w:val="000000" w:themeColor="text1"/>
          <w:sz w:val="20"/>
          <w:szCs w:val="20"/>
        </w:rPr>
        <w:t xml:space="preserve"> </w:t>
      </w:r>
      <w:r w:rsidR="0EE538C2" w:rsidRPr="2EA55EA1">
        <w:rPr>
          <w:rFonts w:ascii="Noto Sans" w:eastAsia="Noto Sans" w:hAnsi="Noto Sans" w:cs="Noto Sans"/>
          <w:sz w:val="20"/>
          <w:szCs w:val="20"/>
        </w:rPr>
        <w:t xml:space="preserve">deberá informar </w:t>
      </w:r>
      <w:r w:rsidR="6A2FD9A6" w:rsidRPr="2EA55EA1">
        <w:rPr>
          <w:rFonts w:ascii="Noto Sans" w:eastAsia="Noto Sans" w:hAnsi="Noto Sans" w:cs="Noto Sans"/>
          <w:sz w:val="20"/>
          <w:szCs w:val="20"/>
        </w:rPr>
        <w:t xml:space="preserve">a </w:t>
      </w:r>
      <w:r w:rsidR="00680E5E" w:rsidRPr="00A65EB2">
        <w:rPr>
          <w:rFonts w:ascii="Noto Sans" w:hAnsi="Noto Sans" w:cs="Noto Sans"/>
          <w:iCs/>
          <w:color w:val="000000"/>
          <w:sz w:val="20"/>
          <w:szCs w:val="20"/>
        </w:rPr>
        <w:t>“EL INSTITUTO”</w:t>
      </w:r>
      <w:r w:rsidR="00680E5E">
        <w:rPr>
          <w:rFonts w:ascii="Noto Sans" w:hAnsi="Noto Sans" w:cs="Noto Sans"/>
          <w:iCs/>
          <w:color w:val="000000"/>
          <w:sz w:val="20"/>
          <w:szCs w:val="20"/>
        </w:rPr>
        <w:t xml:space="preserve"> </w:t>
      </w:r>
      <w:r w:rsidR="6A2FD9A6" w:rsidRPr="2EA55EA1">
        <w:rPr>
          <w:rFonts w:ascii="Noto Sans" w:eastAsia="Noto Sans" w:hAnsi="Noto Sans" w:cs="Noto Sans"/>
          <w:sz w:val="20"/>
          <w:szCs w:val="20"/>
        </w:rPr>
        <w:t xml:space="preserve">diariamente los avances, riesgos y desviaciones </w:t>
      </w:r>
      <w:r w:rsidR="0EE538C2" w:rsidRPr="2EA55EA1">
        <w:rPr>
          <w:rFonts w:ascii="Noto Sans" w:eastAsia="Noto Sans" w:hAnsi="Noto Sans" w:cs="Noto Sans"/>
          <w:sz w:val="20"/>
          <w:szCs w:val="20"/>
        </w:rPr>
        <w:t>de</w:t>
      </w:r>
      <w:r w:rsidR="6A22430F" w:rsidRPr="2EA55EA1">
        <w:rPr>
          <w:rFonts w:ascii="Noto Sans" w:eastAsia="Noto Sans" w:hAnsi="Noto Sans" w:cs="Noto Sans"/>
          <w:sz w:val="20"/>
          <w:szCs w:val="20"/>
        </w:rPr>
        <w:t>l plan de trabajo, medidas correctivas</w:t>
      </w:r>
      <w:r w:rsidR="1CFBD2F1" w:rsidRPr="2EA55EA1">
        <w:rPr>
          <w:rFonts w:ascii="Noto Sans" w:eastAsia="Noto Sans" w:hAnsi="Noto Sans" w:cs="Noto Sans"/>
          <w:sz w:val="20"/>
          <w:szCs w:val="20"/>
        </w:rPr>
        <w:t xml:space="preserve"> propuestas o implementadas</w:t>
      </w:r>
      <w:r w:rsidR="07C05FE1" w:rsidRPr="2EA55EA1">
        <w:rPr>
          <w:rFonts w:ascii="Noto Sans" w:eastAsia="Noto Sans" w:hAnsi="Noto Sans" w:cs="Noto Sans"/>
          <w:sz w:val="20"/>
          <w:szCs w:val="20"/>
        </w:rPr>
        <w:t xml:space="preserve"> a</w:t>
      </w:r>
      <w:r w:rsidR="6A22430F" w:rsidRPr="2EA55EA1">
        <w:rPr>
          <w:rFonts w:ascii="Noto Sans" w:eastAsia="Noto Sans" w:hAnsi="Noto Sans" w:cs="Noto Sans"/>
          <w:sz w:val="20"/>
          <w:szCs w:val="20"/>
        </w:rPr>
        <w:t xml:space="preserve"> fin de que </w:t>
      </w:r>
      <w:r w:rsidRPr="2EA55EA1">
        <w:rPr>
          <w:rFonts w:ascii="Noto Sans" w:eastAsia="Noto Sans" w:hAnsi="Noto Sans" w:cs="Noto Sans"/>
          <w:sz w:val="20"/>
          <w:szCs w:val="20"/>
        </w:rPr>
        <w:t>personal del IMSS efect</w:t>
      </w:r>
      <w:r w:rsidR="4A02EE34" w:rsidRPr="2EA55EA1">
        <w:rPr>
          <w:rFonts w:ascii="Noto Sans" w:eastAsia="Noto Sans" w:hAnsi="Noto Sans" w:cs="Noto Sans"/>
          <w:sz w:val="20"/>
          <w:szCs w:val="20"/>
        </w:rPr>
        <w:t>ú</w:t>
      </w:r>
      <w:r w:rsidR="031DD1EA" w:rsidRPr="2EA55EA1">
        <w:rPr>
          <w:rFonts w:ascii="Noto Sans" w:eastAsia="Noto Sans" w:hAnsi="Noto Sans" w:cs="Noto Sans"/>
          <w:sz w:val="20"/>
          <w:szCs w:val="20"/>
        </w:rPr>
        <w:t>e</w:t>
      </w:r>
      <w:r w:rsidRPr="2EA55EA1">
        <w:rPr>
          <w:rFonts w:ascii="Noto Sans" w:eastAsia="Noto Sans" w:hAnsi="Noto Sans" w:cs="Noto Sans"/>
          <w:sz w:val="20"/>
          <w:szCs w:val="20"/>
        </w:rPr>
        <w:t xml:space="preserve"> las labores de supervisión, revisión</w:t>
      </w:r>
      <w:r w:rsidR="708C5E99" w:rsidRPr="2EA55EA1">
        <w:rPr>
          <w:rFonts w:ascii="Noto Sans" w:eastAsia="Noto Sans" w:hAnsi="Noto Sans" w:cs="Noto Sans"/>
          <w:sz w:val="20"/>
          <w:szCs w:val="20"/>
        </w:rPr>
        <w:t xml:space="preserve"> y/o </w:t>
      </w:r>
      <w:r w:rsidR="79F41EA8" w:rsidRPr="2EA55EA1">
        <w:rPr>
          <w:rFonts w:ascii="Noto Sans" w:eastAsia="Noto Sans" w:hAnsi="Noto Sans" w:cs="Noto Sans"/>
          <w:sz w:val="20"/>
          <w:szCs w:val="20"/>
        </w:rPr>
        <w:t xml:space="preserve">ajustes </w:t>
      </w:r>
      <w:r w:rsidR="5CAE17D1" w:rsidRPr="2EA55EA1">
        <w:rPr>
          <w:rFonts w:ascii="Noto Sans" w:eastAsia="Noto Sans" w:hAnsi="Noto Sans" w:cs="Noto Sans"/>
          <w:sz w:val="20"/>
          <w:szCs w:val="20"/>
        </w:rPr>
        <w:t>de las actividades realizadas o por realizar que permitan al IMSS tener control total de</w:t>
      </w:r>
      <w:r w:rsidR="420C5AD9" w:rsidRPr="2EA55EA1">
        <w:rPr>
          <w:rFonts w:ascii="Noto Sans" w:eastAsia="Noto Sans" w:hAnsi="Noto Sans" w:cs="Noto Sans"/>
          <w:sz w:val="20"/>
          <w:szCs w:val="20"/>
        </w:rPr>
        <w:t xml:space="preserve"> los servicios.</w:t>
      </w:r>
    </w:p>
    <w:p w14:paraId="2EB0EFA5" w14:textId="4120B52D" w:rsidR="2EA55EA1" w:rsidRDefault="2EA55EA1" w:rsidP="2EA55EA1">
      <w:pPr>
        <w:jc w:val="both"/>
        <w:rPr>
          <w:rFonts w:ascii="Noto Sans" w:hAnsi="Noto Sans" w:cs="Noto Sans"/>
          <w:color w:val="000000" w:themeColor="text1"/>
          <w:sz w:val="20"/>
          <w:szCs w:val="20"/>
        </w:rPr>
      </w:pPr>
    </w:p>
    <w:p w14:paraId="2645D99B" w14:textId="7CAFC5CC" w:rsidR="00083A1D" w:rsidRPr="00A65EB2" w:rsidRDefault="00842D5C" w:rsidP="2EA55EA1">
      <w:pPr>
        <w:jc w:val="both"/>
        <w:rPr>
          <w:rFonts w:ascii="Noto Sans" w:hAnsi="Noto Sans" w:cs="Noto Sans"/>
          <w:color w:val="000000"/>
          <w:sz w:val="20"/>
          <w:szCs w:val="20"/>
        </w:rPr>
      </w:pPr>
      <w:bookmarkStart w:id="25" w:name="_Hlk125540027"/>
      <w:r w:rsidRPr="2EA55EA1">
        <w:rPr>
          <w:rFonts w:ascii="Noto Sans" w:hAnsi="Noto Sans" w:cs="Noto Sans"/>
          <w:color w:val="000000" w:themeColor="text1"/>
          <w:sz w:val="20"/>
          <w:szCs w:val="20"/>
        </w:rPr>
        <w:t>Dentro de los 10 días naturales posteriores a la Habilitación y Migración de cada parte funcional de la infraestructura del IMSS a</w:t>
      </w:r>
      <w:r w:rsidR="002B19FC" w:rsidRPr="2EA55EA1">
        <w:rPr>
          <w:rFonts w:ascii="Noto Sans" w:hAnsi="Noto Sans" w:cs="Noto Sans"/>
          <w:color w:val="000000" w:themeColor="text1"/>
          <w:sz w:val="20"/>
          <w:szCs w:val="20"/>
        </w:rPr>
        <w:t>l</w:t>
      </w:r>
      <w:r w:rsidRPr="2EA55EA1">
        <w:rPr>
          <w:rFonts w:ascii="Noto Sans" w:hAnsi="Noto Sans" w:cs="Noto Sans"/>
          <w:color w:val="000000" w:themeColor="text1"/>
          <w:sz w:val="20"/>
          <w:szCs w:val="20"/>
        </w:rPr>
        <w:t xml:space="preserve"> centro de datos </w:t>
      </w:r>
      <w:r w:rsidR="00BA06AC" w:rsidRPr="2EA55EA1">
        <w:rPr>
          <w:rFonts w:ascii="Noto Sans" w:hAnsi="Noto Sans" w:cs="Noto Sans"/>
          <w:color w:val="000000" w:themeColor="text1"/>
          <w:sz w:val="20"/>
          <w:szCs w:val="20"/>
        </w:rPr>
        <w:t>ofertado</w:t>
      </w:r>
      <w:r w:rsidRPr="2EA55EA1">
        <w:rPr>
          <w:rFonts w:ascii="Noto Sans" w:hAnsi="Noto Sans" w:cs="Noto Sans"/>
          <w:color w:val="000000" w:themeColor="text1"/>
          <w:sz w:val="20"/>
          <w:szCs w:val="20"/>
        </w:rPr>
        <w:t xml:space="preserve"> por “EL LICITANTE” (d</w:t>
      </w:r>
      <w:r w:rsidR="00083A1D" w:rsidRPr="2EA55EA1">
        <w:rPr>
          <w:rFonts w:ascii="Noto Sans" w:hAnsi="Noto Sans" w:cs="Noto Sans"/>
          <w:color w:val="000000" w:themeColor="text1"/>
          <w:sz w:val="20"/>
          <w:szCs w:val="20"/>
        </w:rPr>
        <w:t xml:space="preserve">urante y posterior a la </w:t>
      </w:r>
      <w:r w:rsidR="004A7D3D" w:rsidRPr="2EA55EA1">
        <w:rPr>
          <w:rFonts w:ascii="Noto Sans" w:hAnsi="Noto Sans" w:cs="Noto Sans"/>
          <w:color w:val="000000" w:themeColor="text1"/>
          <w:sz w:val="20"/>
          <w:szCs w:val="20"/>
        </w:rPr>
        <w:t>H</w:t>
      </w:r>
      <w:r w:rsidR="00083A1D" w:rsidRPr="2EA55EA1">
        <w:rPr>
          <w:rFonts w:ascii="Noto Sans" w:hAnsi="Noto Sans" w:cs="Noto Sans"/>
          <w:color w:val="000000" w:themeColor="text1"/>
          <w:sz w:val="20"/>
          <w:szCs w:val="20"/>
        </w:rPr>
        <w:t xml:space="preserve">abilitación y </w:t>
      </w:r>
      <w:r w:rsidR="004A7D3D" w:rsidRPr="2EA55EA1">
        <w:rPr>
          <w:rFonts w:ascii="Noto Sans" w:hAnsi="Noto Sans" w:cs="Noto Sans"/>
          <w:color w:val="000000" w:themeColor="text1"/>
          <w:sz w:val="20"/>
          <w:szCs w:val="20"/>
        </w:rPr>
        <w:t>M</w:t>
      </w:r>
      <w:r w:rsidR="00083A1D" w:rsidRPr="2EA55EA1">
        <w:rPr>
          <w:rFonts w:ascii="Noto Sans" w:hAnsi="Noto Sans" w:cs="Noto Sans"/>
          <w:color w:val="000000" w:themeColor="text1"/>
          <w:sz w:val="20"/>
          <w:szCs w:val="20"/>
        </w:rPr>
        <w:t>igración</w:t>
      </w:r>
      <w:r w:rsidR="00106A32" w:rsidRPr="2EA55EA1">
        <w:rPr>
          <w:rFonts w:ascii="Noto Sans" w:hAnsi="Noto Sans" w:cs="Noto Sans"/>
          <w:color w:val="000000" w:themeColor="text1"/>
          <w:sz w:val="20"/>
          <w:szCs w:val="20"/>
        </w:rPr>
        <w:t>)</w:t>
      </w:r>
      <w:r w:rsidR="39B51647" w:rsidRPr="2EA55EA1">
        <w:rPr>
          <w:rFonts w:ascii="Noto Sans" w:hAnsi="Noto Sans" w:cs="Noto Sans"/>
          <w:color w:val="000000" w:themeColor="text1"/>
          <w:sz w:val="20"/>
          <w:szCs w:val="20"/>
        </w:rPr>
        <w:t xml:space="preserve">, </w:t>
      </w:r>
      <w:r w:rsidR="00680E5E" w:rsidRPr="31B0CDAE">
        <w:rPr>
          <w:rFonts w:ascii="Noto Sans" w:hAnsi="Noto Sans" w:cs="Noto Sans"/>
          <w:color w:val="000000" w:themeColor="text1"/>
          <w:sz w:val="20"/>
          <w:szCs w:val="20"/>
        </w:rPr>
        <w:t>“</w:t>
      </w:r>
      <w:r w:rsidR="00680E5E" w:rsidRPr="654D257C">
        <w:rPr>
          <w:rFonts w:ascii="Noto Sans" w:hAnsi="Noto Sans" w:cs="Noto Sans"/>
          <w:color w:val="000000" w:themeColor="text1"/>
          <w:sz w:val="20"/>
          <w:szCs w:val="20"/>
        </w:rPr>
        <w:t>EL LICITANTE</w:t>
      </w:r>
      <w:r w:rsidR="00680E5E" w:rsidRPr="31B0CDAE">
        <w:rPr>
          <w:rFonts w:ascii="Noto Sans" w:hAnsi="Noto Sans" w:cs="Noto Sans"/>
          <w:color w:val="000000" w:themeColor="text1"/>
          <w:sz w:val="20"/>
          <w:szCs w:val="20"/>
        </w:rPr>
        <w:t>”</w:t>
      </w:r>
      <w:r w:rsidR="00680E5E">
        <w:rPr>
          <w:rFonts w:ascii="Noto Sans" w:hAnsi="Noto Sans" w:cs="Noto Sans"/>
          <w:color w:val="000000" w:themeColor="text1"/>
          <w:sz w:val="20"/>
          <w:szCs w:val="20"/>
        </w:rPr>
        <w:t xml:space="preserve"> </w:t>
      </w:r>
      <w:r w:rsidR="39B51647" w:rsidRPr="2EA55EA1">
        <w:rPr>
          <w:rFonts w:ascii="Noto Sans" w:hAnsi="Noto Sans" w:cs="Noto Sans"/>
          <w:color w:val="000000" w:themeColor="text1"/>
          <w:sz w:val="20"/>
          <w:szCs w:val="20"/>
        </w:rPr>
        <w:t>deberá entregar para revisión, comentarios o en su caso autorización del IMSS</w:t>
      </w:r>
      <w:r w:rsidR="00083A1D" w:rsidRPr="2EA55EA1">
        <w:rPr>
          <w:rFonts w:ascii="Noto Sans" w:hAnsi="Noto Sans" w:cs="Noto Sans"/>
          <w:color w:val="000000" w:themeColor="text1"/>
          <w:sz w:val="20"/>
          <w:szCs w:val="20"/>
        </w:rPr>
        <w:t>:</w:t>
      </w:r>
    </w:p>
    <w:bookmarkEnd w:id="25"/>
    <w:p w14:paraId="1274AEA3" w14:textId="77777777" w:rsidR="007716AC" w:rsidRPr="00A65EB2" w:rsidRDefault="007716AC" w:rsidP="00010BC1">
      <w:pPr>
        <w:ind w:left="708"/>
        <w:jc w:val="both"/>
        <w:rPr>
          <w:rFonts w:ascii="Noto Sans" w:hAnsi="Noto Sans" w:cs="Noto Sans"/>
          <w:iCs/>
          <w:color w:val="000000"/>
          <w:sz w:val="20"/>
          <w:szCs w:val="20"/>
          <w:u w:val="single"/>
        </w:rPr>
      </w:pPr>
    </w:p>
    <w:p w14:paraId="1FCB4D2D" w14:textId="4354A369" w:rsidR="00106A32" w:rsidRPr="00A65EB2" w:rsidRDefault="00083A1D" w:rsidP="009809C3">
      <w:pPr>
        <w:pStyle w:val="Prrafodelista"/>
        <w:numPr>
          <w:ilvl w:val="0"/>
          <w:numId w:val="57"/>
        </w:numPr>
        <w:ind w:left="1418"/>
        <w:jc w:val="both"/>
        <w:rPr>
          <w:rFonts w:ascii="Noto Sans" w:hAnsi="Noto Sans" w:cs="Noto Sans"/>
          <w:color w:val="000000"/>
          <w:sz w:val="20"/>
          <w:szCs w:val="20"/>
        </w:rPr>
      </w:pPr>
      <w:bookmarkStart w:id="26" w:name="_Hlk125540042"/>
      <w:r w:rsidRPr="2EA55EA1">
        <w:rPr>
          <w:rFonts w:ascii="Noto Sans" w:hAnsi="Noto Sans" w:cs="Noto Sans"/>
          <w:color w:val="000000" w:themeColor="text1"/>
          <w:sz w:val="20"/>
          <w:szCs w:val="20"/>
        </w:rPr>
        <w:t xml:space="preserve">Memorias técnicas y operativas de los procesos de </w:t>
      </w:r>
      <w:r w:rsidR="2A1AC5E4" w:rsidRPr="2EA55EA1">
        <w:rPr>
          <w:rFonts w:ascii="Noto Sans" w:hAnsi="Noto Sans" w:cs="Noto Sans"/>
          <w:color w:val="000000" w:themeColor="text1"/>
          <w:sz w:val="20"/>
          <w:szCs w:val="20"/>
        </w:rPr>
        <w:t xml:space="preserve">configuración, </w:t>
      </w:r>
      <w:r w:rsidRPr="2EA55EA1">
        <w:rPr>
          <w:rFonts w:ascii="Noto Sans" w:hAnsi="Noto Sans" w:cs="Noto Sans"/>
          <w:color w:val="000000" w:themeColor="text1"/>
          <w:sz w:val="20"/>
          <w:szCs w:val="20"/>
        </w:rPr>
        <w:t xml:space="preserve">habilitación y migración </w:t>
      </w:r>
      <w:r w:rsidR="4761DBB3" w:rsidRPr="2EA55EA1">
        <w:rPr>
          <w:rFonts w:ascii="Noto Sans" w:hAnsi="Noto Sans" w:cs="Noto Sans"/>
          <w:color w:val="000000" w:themeColor="text1"/>
          <w:sz w:val="20"/>
          <w:szCs w:val="20"/>
        </w:rPr>
        <w:t xml:space="preserve">de la infraestructura origen y destino, </w:t>
      </w:r>
      <w:r w:rsidRPr="2EA55EA1">
        <w:rPr>
          <w:rFonts w:ascii="Noto Sans" w:hAnsi="Noto Sans" w:cs="Noto Sans"/>
          <w:color w:val="000000" w:themeColor="text1"/>
          <w:sz w:val="20"/>
          <w:szCs w:val="20"/>
        </w:rPr>
        <w:t xml:space="preserve">durante y posterior a la migración (evidencia operativa), incluyendo todos los </w:t>
      </w:r>
      <w:r w:rsidR="60A574E3" w:rsidRPr="2EA55EA1">
        <w:rPr>
          <w:rFonts w:ascii="Noto Sans" w:hAnsi="Noto Sans" w:cs="Noto Sans"/>
          <w:color w:val="000000" w:themeColor="text1"/>
          <w:sz w:val="20"/>
          <w:szCs w:val="20"/>
        </w:rPr>
        <w:t xml:space="preserve">parámetros, </w:t>
      </w:r>
      <w:r w:rsidRPr="2EA55EA1">
        <w:rPr>
          <w:rFonts w:ascii="Noto Sans" w:hAnsi="Noto Sans" w:cs="Noto Sans"/>
          <w:color w:val="000000" w:themeColor="text1"/>
          <w:sz w:val="20"/>
          <w:szCs w:val="20"/>
        </w:rPr>
        <w:t>aplicativos, herramientas tecnológicas transversales, infraestructura de telecomunicaciones y seguridad lógica perimetral</w:t>
      </w:r>
      <w:r w:rsidR="00502C0B" w:rsidRPr="2EA55EA1">
        <w:rPr>
          <w:rFonts w:ascii="Noto Sans" w:hAnsi="Noto Sans" w:cs="Noto Sans"/>
          <w:color w:val="000000" w:themeColor="text1"/>
          <w:sz w:val="20"/>
          <w:szCs w:val="20"/>
        </w:rPr>
        <w:t>.</w:t>
      </w:r>
    </w:p>
    <w:p w14:paraId="615F7EF2" w14:textId="7AAB35E9" w:rsidR="00106A32" w:rsidRPr="00A65EB2" w:rsidRDefault="00106A32" w:rsidP="009809C3">
      <w:pPr>
        <w:pStyle w:val="Prrafodelista"/>
        <w:numPr>
          <w:ilvl w:val="0"/>
          <w:numId w:val="57"/>
        </w:numPr>
        <w:ind w:left="1418"/>
        <w:jc w:val="both"/>
        <w:rPr>
          <w:rFonts w:ascii="Noto Sans" w:hAnsi="Noto Sans" w:cs="Noto Sans"/>
          <w:color w:val="000000"/>
          <w:sz w:val="20"/>
          <w:szCs w:val="20"/>
        </w:rPr>
      </w:pPr>
      <w:r w:rsidRPr="2EA55EA1">
        <w:rPr>
          <w:rFonts w:ascii="Noto Sans" w:hAnsi="Noto Sans" w:cs="Noto Sans"/>
          <w:color w:val="000000" w:themeColor="text1"/>
          <w:sz w:val="20"/>
          <w:szCs w:val="20"/>
        </w:rPr>
        <w:t>S</w:t>
      </w:r>
      <w:r w:rsidR="00083A1D" w:rsidRPr="2EA55EA1">
        <w:rPr>
          <w:rFonts w:ascii="Noto Sans" w:hAnsi="Noto Sans" w:cs="Noto Sans"/>
          <w:color w:val="000000" w:themeColor="text1"/>
          <w:sz w:val="20"/>
          <w:szCs w:val="20"/>
        </w:rPr>
        <w:t xml:space="preserve">et de pruebas </w:t>
      </w:r>
      <w:r w:rsidR="64BB7E87" w:rsidRPr="2EA55EA1">
        <w:rPr>
          <w:rFonts w:ascii="Noto Sans" w:hAnsi="Noto Sans" w:cs="Noto Sans"/>
          <w:color w:val="000000" w:themeColor="text1"/>
          <w:sz w:val="20"/>
          <w:szCs w:val="20"/>
        </w:rPr>
        <w:t xml:space="preserve">de estrés, volumen y funcionalidad, detallando el </w:t>
      </w:r>
      <w:r w:rsidR="00083A1D" w:rsidRPr="2EA55EA1">
        <w:rPr>
          <w:rFonts w:ascii="Noto Sans" w:hAnsi="Noto Sans" w:cs="Noto Sans"/>
          <w:color w:val="000000" w:themeColor="text1"/>
          <w:sz w:val="20"/>
          <w:szCs w:val="20"/>
        </w:rPr>
        <w:t>resultado de dichas pruebas en su operación</w:t>
      </w:r>
      <w:r w:rsidR="00A73C4B" w:rsidRPr="2EA55EA1">
        <w:rPr>
          <w:rFonts w:ascii="Noto Sans" w:hAnsi="Noto Sans" w:cs="Noto Sans"/>
          <w:color w:val="000000" w:themeColor="text1"/>
          <w:sz w:val="20"/>
          <w:szCs w:val="20"/>
        </w:rPr>
        <w:t>.</w:t>
      </w:r>
    </w:p>
    <w:p w14:paraId="54FA79BD" w14:textId="27880995" w:rsidR="00083A1D" w:rsidRPr="00A65EB2" w:rsidRDefault="00106A32" w:rsidP="009809C3">
      <w:pPr>
        <w:pStyle w:val="Prrafodelista"/>
        <w:numPr>
          <w:ilvl w:val="0"/>
          <w:numId w:val="57"/>
        </w:numPr>
        <w:ind w:left="1418"/>
        <w:jc w:val="both"/>
        <w:rPr>
          <w:rFonts w:ascii="Noto Sans" w:hAnsi="Noto Sans" w:cs="Noto Sans"/>
          <w:color w:val="000000"/>
          <w:sz w:val="20"/>
          <w:szCs w:val="20"/>
        </w:rPr>
      </w:pPr>
      <w:r w:rsidRPr="2EA55EA1">
        <w:rPr>
          <w:rFonts w:ascii="Noto Sans" w:hAnsi="Noto Sans" w:cs="Noto Sans"/>
          <w:color w:val="000000" w:themeColor="text1"/>
          <w:sz w:val="20"/>
          <w:szCs w:val="20"/>
        </w:rPr>
        <w:t>V</w:t>
      </w:r>
      <w:r w:rsidR="00083A1D" w:rsidRPr="2EA55EA1">
        <w:rPr>
          <w:rFonts w:ascii="Noto Sans" w:hAnsi="Noto Sans" w:cs="Noto Sans"/>
          <w:color w:val="000000" w:themeColor="text1"/>
          <w:sz w:val="20"/>
          <w:szCs w:val="20"/>
        </w:rPr>
        <w:t>alidaciones funciona</w:t>
      </w:r>
      <w:r w:rsidR="00EA3E3E" w:rsidRPr="2EA55EA1">
        <w:rPr>
          <w:rFonts w:ascii="Noto Sans" w:hAnsi="Noto Sans" w:cs="Noto Sans"/>
          <w:color w:val="000000" w:themeColor="text1"/>
          <w:sz w:val="20"/>
          <w:szCs w:val="20"/>
        </w:rPr>
        <w:t>l</w:t>
      </w:r>
      <w:r w:rsidR="00083A1D" w:rsidRPr="2EA55EA1">
        <w:rPr>
          <w:rFonts w:ascii="Noto Sans" w:hAnsi="Noto Sans" w:cs="Noto Sans"/>
          <w:color w:val="000000" w:themeColor="text1"/>
          <w:sz w:val="20"/>
          <w:szCs w:val="20"/>
        </w:rPr>
        <w:t>es por parte de las áreas usuari</w:t>
      </w:r>
      <w:r w:rsidR="45600342" w:rsidRPr="2EA55EA1">
        <w:rPr>
          <w:rFonts w:ascii="Noto Sans" w:hAnsi="Noto Sans" w:cs="Noto Sans"/>
          <w:color w:val="000000" w:themeColor="text1"/>
          <w:sz w:val="20"/>
          <w:szCs w:val="20"/>
        </w:rPr>
        <w:t>a</w:t>
      </w:r>
      <w:r w:rsidR="00083A1D" w:rsidRPr="2EA55EA1">
        <w:rPr>
          <w:rFonts w:ascii="Noto Sans" w:hAnsi="Noto Sans" w:cs="Noto Sans"/>
          <w:color w:val="000000" w:themeColor="text1"/>
          <w:sz w:val="20"/>
          <w:szCs w:val="20"/>
        </w:rPr>
        <w:t xml:space="preserve">s </w:t>
      </w:r>
      <w:r w:rsidR="589BB4D6" w:rsidRPr="2EA55EA1">
        <w:rPr>
          <w:rFonts w:ascii="Noto Sans" w:hAnsi="Noto Sans" w:cs="Noto Sans"/>
          <w:color w:val="000000" w:themeColor="text1"/>
          <w:sz w:val="20"/>
          <w:szCs w:val="20"/>
        </w:rPr>
        <w:t xml:space="preserve">y de negocio </w:t>
      </w:r>
      <w:r w:rsidR="00083A1D" w:rsidRPr="2EA55EA1">
        <w:rPr>
          <w:rFonts w:ascii="Noto Sans" w:hAnsi="Noto Sans" w:cs="Noto Sans"/>
          <w:color w:val="000000" w:themeColor="text1"/>
          <w:sz w:val="20"/>
          <w:szCs w:val="20"/>
        </w:rPr>
        <w:t xml:space="preserve">de los aplicativos. </w:t>
      </w:r>
    </w:p>
    <w:p w14:paraId="29FDD8A6" w14:textId="1E1F5898" w:rsidR="2D68013F" w:rsidRDefault="2D68013F" w:rsidP="009809C3">
      <w:pPr>
        <w:pStyle w:val="Prrafodelista"/>
        <w:numPr>
          <w:ilvl w:val="0"/>
          <w:numId w:val="57"/>
        </w:numPr>
        <w:ind w:left="1418"/>
        <w:jc w:val="both"/>
        <w:rPr>
          <w:rFonts w:ascii="Noto Sans" w:hAnsi="Noto Sans" w:cs="Noto Sans"/>
          <w:color w:val="000000" w:themeColor="text1"/>
          <w:sz w:val="20"/>
          <w:szCs w:val="20"/>
        </w:rPr>
      </w:pPr>
      <w:r w:rsidRPr="2EA55EA1">
        <w:rPr>
          <w:rFonts w:ascii="Noto Sans" w:hAnsi="Noto Sans" w:cs="Noto Sans"/>
          <w:color w:val="000000" w:themeColor="text1"/>
          <w:sz w:val="20"/>
          <w:szCs w:val="20"/>
        </w:rPr>
        <w:t>Validación de puntos de control definidos para cada aplicativo, base de datos</w:t>
      </w:r>
      <w:r w:rsidR="4DF6F36D" w:rsidRPr="2EA55EA1">
        <w:rPr>
          <w:rFonts w:ascii="Noto Sans" w:hAnsi="Noto Sans" w:cs="Noto Sans"/>
          <w:color w:val="000000" w:themeColor="text1"/>
          <w:sz w:val="20"/>
          <w:szCs w:val="20"/>
        </w:rPr>
        <w:t xml:space="preserve">, componentes tecnológicos </w:t>
      </w:r>
      <w:r w:rsidRPr="2EA55EA1">
        <w:rPr>
          <w:rFonts w:ascii="Noto Sans" w:hAnsi="Noto Sans" w:cs="Noto Sans"/>
          <w:color w:val="000000" w:themeColor="text1"/>
          <w:sz w:val="20"/>
          <w:szCs w:val="20"/>
        </w:rPr>
        <w:t>o herramienta</w:t>
      </w:r>
      <w:r w:rsidR="16A6B913" w:rsidRPr="2EA55EA1">
        <w:rPr>
          <w:rFonts w:ascii="Noto Sans" w:hAnsi="Noto Sans" w:cs="Noto Sans"/>
          <w:color w:val="000000" w:themeColor="text1"/>
          <w:sz w:val="20"/>
          <w:szCs w:val="20"/>
        </w:rPr>
        <w:t>s</w:t>
      </w:r>
      <w:r w:rsidRPr="2EA55EA1">
        <w:rPr>
          <w:rFonts w:ascii="Noto Sans" w:hAnsi="Noto Sans" w:cs="Noto Sans"/>
          <w:color w:val="000000" w:themeColor="text1"/>
          <w:sz w:val="20"/>
          <w:szCs w:val="20"/>
        </w:rPr>
        <w:t xml:space="preserve"> transversal</w:t>
      </w:r>
      <w:r w:rsidR="09410893" w:rsidRPr="2EA55EA1">
        <w:rPr>
          <w:rFonts w:ascii="Noto Sans" w:hAnsi="Noto Sans" w:cs="Noto Sans"/>
          <w:color w:val="000000" w:themeColor="text1"/>
          <w:sz w:val="20"/>
          <w:szCs w:val="20"/>
        </w:rPr>
        <w:t>es</w:t>
      </w:r>
      <w:r w:rsidRPr="2EA55EA1">
        <w:rPr>
          <w:rFonts w:ascii="Noto Sans" w:hAnsi="Noto Sans" w:cs="Noto Sans"/>
          <w:color w:val="000000" w:themeColor="text1"/>
          <w:sz w:val="20"/>
          <w:szCs w:val="20"/>
        </w:rPr>
        <w:t xml:space="preserve">. </w:t>
      </w:r>
    </w:p>
    <w:p w14:paraId="0582380B" w14:textId="45024C63" w:rsidR="00083A1D" w:rsidRPr="00A65EB2" w:rsidRDefault="00EA3E3E" w:rsidP="009809C3">
      <w:pPr>
        <w:pStyle w:val="Prrafodelista"/>
        <w:numPr>
          <w:ilvl w:val="0"/>
          <w:numId w:val="57"/>
        </w:numPr>
        <w:ind w:left="1418"/>
        <w:jc w:val="both"/>
        <w:rPr>
          <w:rFonts w:ascii="Noto Sans" w:hAnsi="Noto Sans" w:cs="Noto Sans"/>
          <w:iCs/>
          <w:color w:val="000000"/>
          <w:sz w:val="20"/>
          <w:szCs w:val="20"/>
        </w:rPr>
      </w:pPr>
      <w:r w:rsidRPr="00A65EB2">
        <w:rPr>
          <w:rFonts w:ascii="Noto Sans" w:hAnsi="Noto Sans" w:cs="Noto Sans"/>
          <w:iCs/>
          <w:color w:val="000000"/>
          <w:sz w:val="20"/>
          <w:szCs w:val="20"/>
        </w:rPr>
        <w:t>Validaciones funcionales incluyendo el Ecosistema tecnológico institucional.</w:t>
      </w:r>
    </w:p>
    <w:bookmarkEnd w:id="26"/>
    <w:p w14:paraId="6F680B1B" w14:textId="77777777" w:rsidR="007716AC" w:rsidRPr="00A65EB2" w:rsidRDefault="007716AC" w:rsidP="00010BC1">
      <w:pPr>
        <w:ind w:left="708"/>
        <w:jc w:val="both"/>
        <w:rPr>
          <w:rFonts w:ascii="Noto Sans" w:hAnsi="Noto Sans" w:cs="Noto Sans"/>
          <w:iCs/>
          <w:color w:val="000000"/>
          <w:sz w:val="20"/>
          <w:szCs w:val="20"/>
        </w:rPr>
      </w:pPr>
    </w:p>
    <w:p w14:paraId="79682AAF" w14:textId="27AD2653" w:rsidR="00EA3E3E" w:rsidRPr="00A65EB2" w:rsidRDefault="001C5992" w:rsidP="2EA55EA1">
      <w:pPr>
        <w:jc w:val="both"/>
        <w:rPr>
          <w:rFonts w:ascii="Noto Sans" w:hAnsi="Noto Sans" w:cs="Noto Sans"/>
          <w:color w:val="000000"/>
          <w:sz w:val="20"/>
          <w:szCs w:val="20"/>
        </w:rPr>
      </w:pPr>
      <w:bookmarkStart w:id="27" w:name="_Hlk125540070"/>
      <w:r w:rsidRPr="2EA55EA1">
        <w:rPr>
          <w:rFonts w:ascii="Noto Sans" w:hAnsi="Noto Sans" w:cs="Noto Sans"/>
          <w:color w:val="000000" w:themeColor="text1"/>
          <w:sz w:val="20"/>
          <w:szCs w:val="20"/>
        </w:rPr>
        <w:t>Una vez concluido al 100</w:t>
      </w:r>
      <w:r w:rsidR="37EF9392" w:rsidRPr="2EA55EA1">
        <w:rPr>
          <w:rFonts w:ascii="Noto Sans" w:hAnsi="Noto Sans" w:cs="Noto Sans"/>
          <w:color w:val="000000" w:themeColor="text1"/>
          <w:sz w:val="20"/>
          <w:szCs w:val="20"/>
        </w:rPr>
        <w:t xml:space="preserve"> </w:t>
      </w:r>
      <w:r w:rsidRPr="2EA55EA1">
        <w:rPr>
          <w:rFonts w:ascii="Noto Sans" w:hAnsi="Noto Sans" w:cs="Noto Sans"/>
          <w:color w:val="000000" w:themeColor="text1"/>
          <w:sz w:val="20"/>
          <w:szCs w:val="20"/>
        </w:rPr>
        <w:t>%</w:t>
      </w:r>
      <w:r w:rsidR="00EA3E3E" w:rsidRPr="2EA55EA1">
        <w:rPr>
          <w:rFonts w:ascii="Noto Sans" w:hAnsi="Noto Sans" w:cs="Noto Sans"/>
          <w:color w:val="000000" w:themeColor="text1"/>
          <w:sz w:val="20"/>
          <w:szCs w:val="20"/>
        </w:rPr>
        <w:t xml:space="preserve"> la </w:t>
      </w:r>
      <w:r w:rsidR="00502C0B" w:rsidRPr="2EA55EA1">
        <w:rPr>
          <w:rFonts w:ascii="Noto Sans" w:hAnsi="Noto Sans" w:cs="Noto Sans"/>
          <w:color w:val="000000" w:themeColor="text1"/>
          <w:sz w:val="20"/>
          <w:szCs w:val="20"/>
        </w:rPr>
        <w:t>H</w:t>
      </w:r>
      <w:r w:rsidR="00EA3E3E" w:rsidRPr="2EA55EA1">
        <w:rPr>
          <w:rFonts w:ascii="Noto Sans" w:hAnsi="Noto Sans" w:cs="Noto Sans"/>
          <w:color w:val="000000" w:themeColor="text1"/>
          <w:sz w:val="20"/>
          <w:szCs w:val="20"/>
        </w:rPr>
        <w:t xml:space="preserve">abilitación y </w:t>
      </w:r>
      <w:r w:rsidR="00502C0B" w:rsidRPr="2EA55EA1">
        <w:rPr>
          <w:rFonts w:ascii="Noto Sans" w:hAnsi="Noto Sans" w:cs="Noto Sans"/>
          <w:color w:val="000000" w:themeColor="text1"/>
          <w:sz w:val="20"/>
          <w:szCs w:val="20"/>
        </w:rPr>
        <w:t>M</w:t>
      </w:r>
      <w:r w:rsidR="00EA3E3E" w:rsidRPr="2EA55EA1">
        <w:rPr>
          <w:rFonts w:ascii="Noto Sans" w:hAnsi="Noto Sans" w:cs="Noto Sans"/>
          <w:color w:val="000000" w:themeColor="text1"/>
          <w:sz w:val="20"/>
          <w:szCs w:val="20"/>
        </w:rPr>
        <w:t>igración</w:t>
      </w:r>
      <w:r w:rsidR="574F22E3" w:rsidRPr="2EA55EA1">
        <w:rPr>
          <w:rFonts w:ascii="Noto Sans" w:hAnsi="Noto Sans" w:cs="Noto Sans"/>
          <w:color w:val="000000" w:themeColor="text1"/>
          <w:sz w:val="20"/>
          <w:szCs w:val="20"/>
        </w:rPr>
        <w:t xml:space="preserve"> de cada parte funcional</w:t>
      </w:r>
      <w:r w:rsidR="00EA3E3E" w:rsidRPr="2EA55EA1">
        <w:rPr>
          <w:rFonts w:ascii="Noto Sans" w:hAnsi="Noto Sans" w:cs="Noto Sans"/>
          <w:color w:val="000000" w:themeColor="text1"/>
          <w:sz w:val="20"/>
          <w:szCs w:val="20"/>
        </w:rPr>
        <w:t xml:space="preserve">, </w:t>
      </w:r>
      <w:r w:rsidR="00867E16" w:rsidRPr="2EA55EA1">
        <w:rPr>
          <w:rFonts w:ascii="Noto Sans" w:hAnsi="Noto Sans" w:cs="Noto Sans"/>
          <w:color w:val="000000" w:themeColor="text1"/>
          <w:sz w:val="20"/>
          <w:szCs w:val="20"/>
        </w:rPr>
        <w:t>“EL LICITANTE”</w:t>
      </w:r>
      <w:r w:rsidR="00625A95" w:rsidRPr="2EA55EA1">
        <w:rPr>
          <w:rFonts w:ascii="Noto Sans" w:hAnsi="Noto Sans" w:cs="Noto Sans"/>
          <w:color w:val="000000" w:themeColor="text1"/>
          <w:sz w:val="20"/>
          <w:szCs w:val="20"/>
        </w:rPr>
        <w:t xml:space="preserve"> </w:t>
      </w:r>
      <w:r w:rsidRPr="2EA55EA1">
        <w:rPr>
          <w:rFonts w:ascii="Noto Sans" w:hAnsi="Noto Sans" w:cs="Noto Sans"/>
          <w:color w:val="000000" w:themeColor="text1"/>
          <w:sz w:val="20"/>
          <w:szCs w:val="20"/>
        </w:rPr>
        <w:t>contará con</w:t>
      </w:r>
      <w:r w:rsidR="00EA3E3E" w:rsidRPr="2EA55EA1">
        <w:rPr>
          <w:rFonts w:ascii="Noto Sans" w:hAnsi="Noto Sans" w:cs="Noto Sans"/>
          <w:color w:val="000000" w:themeColor="text1"/>
          <w:sz w:val="20"/>
          <w:szCs w:val="20"/>
        </w:rPr>
        <w:t xml:space="preserve"> un p</w:t>
      </w:r>
      <w:r w:rsidRPr="2EA55EA1">
        <w:rPr>
          <w:rFonts w:ascii="Noto Sans" w:hAnsi="Noto Sans" w:cs="Noto Sans"/>
          <w:color w:val="000000" w:themeColor="text1"/>
          <w:sz w:val="20"/>
          <w:szCs w:val="20"/>
        </w:rPr>
        <w:t>lazo</w:t>
      </w:r>
      <w:r w:rsidR="00EA3E3E" w:rsidRPr="2EA55EA1">
        <w:rPr>
          <w:rFonts w:ascii="Noto Sans" w:hAnsi="Noto Sans" w:cs="Noto Sans"/>
          <w:color w:val="000000" w:themeColor="text1"/>
          <w:sz w:val="20"/>
          <w:szCs w:val="20"/>
        </w:rPr>
        <w:t xml:space="preserve"> máximo de 10 días naturales para entregar </w:t>
      </w:r>
      <w:r w:rsidR="00453122" w:rsidRPr="2EA55EA1">
        <w:rPr>
          <w:rFonts w:ascii="Noto Sans" w:hAnsi="Noto Sans" w:cs="Noto Sans"/>
          <w:color w:val="000000" w:themeColor="text1"/>
          <w:sz w:val="20"/>
          <w:szCs w:val="20"/>
        </w:rPr>
        <w:t>la memoria técnica</w:t>
      </w:r>
      <w:r w:rsidR="00EA3E3E" w:rsidRPr="2EA55EA1">
        <w:rPr>
          <w:rFonts w:ascii="Noto Sans" w:hAnsi="Noto Sans" w:cs="Noto Sans"/>
          <w:color w:val="000000" w:themeColor="text1"/>
          <w:sz w:val="20"/>
          <w:szCs w:val="20"/>
        </w:rPr>
        <w:t xml:space="preserve"> formal final del proceso de </w:t>
      </w:r>
      <w:r w:rsidR="00502C0B" w:rsidRPr="2EA55EA1">
        <w:rPr>
          <w:rFonts w:ascii="Noto Sans" w:hAnsi="Noto Sans" w:cs="Noto Sans"/>
          <w:color w:val="000000" w:themeColor="text1"/>
          <w:sz w:val="20"/>
          <w:szCs w:val="20"/>
        </w:rPr>
        <w:t>H</w:t>
      </w:r>
      <w:r w:rsidR="00EA3E3E" w:rsidRPr="2EA55EA1">
        <w:rPr>
          <w:rFonts w:ascii="Noto Sans" w:hAnsi="Noto Sans" w:cs="Noto Sans"/>
          <w:color w:val="000000" w:themeColor="text1"/>
          <w:sz w:val="20"/>
          <w:szCs w:val="20"/>
        </w:rPr>
        <w:t xml:space="preserve">abilitación y </w:t>
      </w:r>
      <w:r w:rsidR="00502C0B" w:rsidRPr="2EA55EA1">
        <w:rPr>
          <w:rFonts w:ascii="Noto Sans" w:hAnsi="Noto Sans" w:cs="Noto Sans"/>
          <w:color w:val="000000" w:themeColor="text1"/>
          <w:sz w:val="20"/>
          <w:szCs w:val="20"/>
        </w:rPr>
        <w:t>M</w:t>
      </w:r>
      <w:r w:rsidR="00EA3E3E" w:rsidRPr="2EA55EA1">
        <w:rPr>
          <w:rFonts w:ascii="Noto Sans" w:hAnsi="Noto Sans" w:cs="Noto Sans"/>
          <w:color w:val="000000" w:themeColor="text1"/>
          <w:sz w:val="20"/>
          <w:szCs w:val="20"/>
        </w:rPr>
        <w:t xml:space="preserve">igración de toda la infraestructura tecnológica del IMSS, la cual se encuentra relacionada </w:t>
      </w:r>
      <w:r w:rsidR="00EA3E3E" w:rsidRPr="2EA55EA1">
        <w:rPr>
          <w:rFonts w:ascii="Noto Sans" w:hAnsi="Noto Sans" w:cs="Noto Sans"/>
          <w:color w:val="000000" w:themeColor="text1"/>
          <w:sz w:val="20"/>
          <w:szCs w:val="20"/>
        </w:rPr>
        <w:lastRenderedPageBreak/>
        <w:t xml:space="preserve">en el </w:t>
      </w:r>
      <w:r w:rsidR="005A14A6" w:rsidRPr="2EA55EA1">
        <w:rPr>
          <w:rFonts w:ascii="Noto Sans" w:hAnsi="Noto Sans" w:cs="Noto Sans"/>
          <w:b/>
          <w:bCs/>
          <w:color w:val="000000" w:themeColor="text1"/>
          <w:sz w:val="20"/>
          <w:szCs w:val="20"/>
        </w:rPr>
        <w:t>A</w:t>
      </w:r>
      <w:r w:rsidR="00EA3E3E" w:rsidRPr="2EA55EA1">
        <w:rPr>
          <w:rFonts w:ascii="Noto Sans" w:hAnsi="Noto Sans" w:cs="Noto Sans"/>
          <w:b/>
          <w:bCs/>
          <w:color w:val="000000" w:themeColor="text1"/>
          <w:sz w:val="20"/>
          <w:szCs w:val="20"/>
        </w:rPr>
        <w:t>péndice 1</w:t>
      </w:r>
      <w:r w:rsidRPr="2EA55EA1">
        <w:rPr>
          <w:rFonts w:ascii="Noto Sans" w:hAnsi="Noto Sans" w:cs="Noto Sans"/>
          <w:b/>
          <w:bCs/>
          <w:color w:val="000000" w:themeColor="text1"/>
          <w:sz w:val="20"/>
          <w:szCs w:val="20"/>
        </w:rPr>
        <w:t xml:space="preserve">. </w:t>
      </w:r>
      <w:r w:rsidR="00EA3E3E" w:rsidRPr="2EA55EA1">
        <w:rPr>
          <w:rFonts w:ascii="Noto Sans" w:hAnsi="Noto Sans" w:cs="Noto Sans"/>
          <w:b/>
          <w:bCs/>
          <w:color w:val="000000" w:themeColor="text1"/>
          <w:sz w:val="20"/>
          <w:szCs w:val="20"/>
        </w:rPr>
        <w:t>Listado de Infraestructura</w:t>
      </w:r>
      <w:r w:rsidRPr="2EA55EA1">
        <w:rPr>
          <w:rFonts w:ascii="Noto Sans" w:hAnsi="Noto Sans" w:cs="Noto Sans"/>
          <w:b/>
          <w:bCs/>
          <w:color w:val="000000" w:themeColor="text1"/>
          <w:sz w:val="20"/>
          <w:szCs w:val="20"/>
        </w:rPr>
        <w:t xml:space="preserve"> y </w:t>
      </w:r>
      <w:r w:rsidR="000F61E9" w:rsidRPr="2EA55EA1">
        <w:rPr>
          <w:rFonts w:ascii="Noto Sans" w:hAnsi="Noto Sans" w:cs="Noto Sans"/>
          <w:b/>
          <w:bCs/>
          <w:color w:val="000000" w:themeColor="text1"/>
          <w:sz w:val="20"/>
          <w:szCs w:val="20"/>
        </w:rPr>
        <w:t xml:space="preserve">Apéndice </w:t>
      </w:r>
      <w:r w:rsidRPr="2EA55EA1">
        <w:rPr>
          <w:rFonts w:ascii="Noto Sans" w:hAnsi="Noto Sans" w:cs="Noto Sans"/>
          <w:b/>
          <w:bCs/>
          <w:sz w:val="20"/>
          <w:szCs w:val="20"/>
        </w:rPr>
        <w:t>2. Componentes Lógicos</w:t>
      </w:r>
      <w:r w:rsidR="00EA3E3E" w:rsidRPr="2EA55EA1">
        <w:rPr>
          <w:rFonts w:ascii="Noto Sans" w:hAnsi="Noto Sans" w:cs="Noto Sans"/>
          <w:color w:val="000000" w:themeColor="text1"/>
          <w:sz w:val="20"/>
          <w:szCs w:val="20"/>
        </w:rPr>
        <w:t xml:space="preserve"> del presente </w:t>
      </w:r>
      <w:r w:rsidR="005A14A6" w:rsidRPr="2EA55EA1">
        <w:rPr>
          <w:rFonts w:ascii="Noto Sans" w:hAnsi="Noto Sans" w:cs="Noto Sans"/>
          <w:color w:val="000000" w:themeColor="text1"/>
          <w:sz w:val="20"/>
          <w:szCs w:val="20"/>
        </w:rPr>
        <w:t>A</w:t>
      </w:r>
      <w:r w:rsidR="00EA3E3E" w:rsidRPr="2EA55EA1">
        <w:rPr>
          <w:rFonts w:ascii="Noto Sans" w:hAnsi="Noto Sans" w:cs="Noto Sans"/>
          <w:color w:val="000000" w:themeColor="text1"/>
          <w:sz w:val="20"/>
          <w:szCs w:val="20"/>
        </w:rPr>
        <w:t xml:space="preserve">nexo </w:t>
      </w:r>
      <w:r w:rsidR="005A14A6" w:rsidRPr="2EA55EA1">
        <w:rPr>
          <w:rFonts w:ascii="Noto Sans" w:hAnsi="Noto Sans" w:cs="Noto Sans"/>
          <w:color w:val="000000" w:themeColor="text1"/>
          <w:sz w:val="20"/>
          <w:szCs w:val="20"/>
        </w:rPr>
        <w:t>T</w:t>
      </w:r>
      <w:r w:rsidR="00EA3E3E" w:rsidRPr="2EA55EA1">
        <w:rPr>
          <w:rFonts w:ascii="Noto Sans" w:hAnsi="Noto Sans" w:cs="Noto Sans"/>
          <w:color w:val="000000" w:themeColor="text1"/>
          <w:sz w:val="20"/>
          <w:szCs w:val="20"/>
        </w:rPr>
        <w:t>écnico.</w:t>
      </w:r>
    </w:p>
    <w:bookmarkEnd w:id="27"/>
    <w:p w14:paraId="6692DB00" w14:textId="2AE87368" w:rsidR="00EA3E3E" w:rsidRPr="00A65EB2" w:rsidRDefault="00EA3E3E" w:rsidP="006B3932">
      <w:pPr>
        <w:jc w:val="both"/>
        <w:rPr>
          <w:rFonts w:ascii="Noto Sans" w:hAnsi="Noto Sans" w:cs="Noto Sans"/>
          <w:iCs/>
          <w:color w:val="000000"/>
          <w:sz w:val="20"/>
          <w:szCs w:val="20"/>
          <w:u w:val="single"/>
        </w:rPr>
      </w:pPr>
    </w:p>
    <w:p w14:paraId="416536A2" w14:textId="32AC68AF" w:rsidR="00684B13" w:rsidRPr="00202F22" w:rsidRDefault="00EA3E3E" w:rsidP="2EA55EA1">
      <w:pPr>
        <w:jc w:val="both"/>
        <w:rPr>
          <w:rFonts w:ascii="Noto Sans" w:hAnsi="Noto Sans" w:cs="Noto Sans"/>
          <w:color w:val="000000" w:themeColor="text1"/>
          <w:sz w:val="20"/>
          <w:szCs w:val="20"/>
        </w:rPr>
      </w:pPr>
      <w:bookmarkStart w:id="28" w:name="_Hlk125540102"/>
      <w:r w:rsidRPr="00202F22">
        <w:rPr>
          <w:rFonts w:ascii="Noto Sans" w:hAnsi="Noto Sans" w:cs="Noto Sans"/>
          <w:color w:val="000000" w:themeColor="text1"/>
          <w:sz w:val="20"/>
          <w:szCs w:val="20"/>
        </w:rPr>
        <w:t xml:space="preserve">Este concepto será pagado una vez que </w:t>
      </w:r>
      <w:r w:rsidR="00867E16" w:rsidRPr="00202F22">
        <w:rPr>
          <w:rFonts w:ascii="Noto Sans" w:hAnsi="Noto Sans" w:cs="Noto Sans"/>
          <w:color w:val="000000" w:themeColor="text1"/>
          <w:sz w:val="20"/>
          <w:szCs w:val="20"/>
        </w:rPr>
        <w:t>“EL LICITANTE”</w:t>
      </w:r>
      <w:r w:rsidR="005A14A6" w:rsidRPr="00202F22">
        <w:rPr>
          <w:rFonts w:ascii="Noto Sans" w:hAnsi="Noto Sans" w:cs="Noto Sans"/>
          <w:color w:val="000000" w:themeColor="text1"/>
          <w:sz w:val="20"/>
          <w:szCs w:val="20"/>
        </w:rPr>
        <w:t xml:space="preserve"> </w:t>
      </w:r>
      <w:r w:rsidRPr="00202F22">
        <w:rPr>
          <w:rFonts w:ascii="Noto Sans" w:hAnsi="Noto Sans" w:cs="Noto Sans"/>
          <w:color w:val="000000" w:themeColor="text1"/>
          <w:sz w:val="20"/>
          <w:szCs w:val="20"/>
        </w:rPr>
        <w:t>haya concluido al 100</w:t>
      </w:r>
      <w:r w:rsidR="7839839D" w:rsidRPr="00202F22">
        <w:rPr>
          <w:rFonts w:ascii="Noto Sans" w:hAnsi="Noto Sans" w:cs="Noto Sans"/>
          <w:color w:val="000000" w:themeColor="text1"/>
          <w:sz w:val="20"/>
          <w:szCs w:val="20"/>
        </w:rPr>
        <w:t xml:space="preserve"> </w:t>
      </w:r>
      <w:r w:rsidRPr="00202F22">
        <w:rPr>
          <w:rFonts w:ascii="Noto Sans" w:hAnsi="Noto Sans" w:cs="Noto Sans"/>
          <w:color w:val="000000" w:themeColor="text1"/>
          <w:sz w:val="20"/>
          <w:szCs w:val="20"/>
        </w:rPr>
        <w:t xml:space="preserve">% </w:t>
      </w:r>
      <w:r w:rsidR="001C5992" w:rsidRPr="00202F22">
        <w:rPr>
          <w:rFonts w:ascii="Noto Sans" w:hAnsi="Noto Sans" w:cs="Noto Sans"/>
          <w:color w:val="000000" w:themeColor="text1"/>
          <w:sz w:val="20"/>
          <w:szCs w:val="20"/>
        </w:rPr>
        <w:t>la</w:t>
      </w:r>
      <w:r w:rsidRPr="00202F22">
        <w:rPr>
          <w:rFonts w:ascii="Noto Sans" w:hAnsi="Noto Sans" w:cs="Noto Sans"/>
          <w:color w:val="000000" w:themeColor="text1"/>
          <w:sz w:val="20"/>
          <w:szCs w:val="20"/>
        </w:rPr>
        <w:t xml:space="preserve"> habilitación y migración de la infraestructura tecnológica del IMSS a</w:t>
      </w:r>
      <w:r w:rsidR="00842D5C" w:rsidRPr="00202F22">
        <w:rPr>
          <w:rFonts w:ascii="Noto Sans" w:hAnsi="Noto Sans" w:cs="Noto Sans"/>
          <w:color w:val="000000" w:themeColor="text1"/>
          <w:sz w:val="20"/>
          <w:szCs w:val="20"/>
        </w:rPr>
        <w:t xml:space="preserve"> </w:t>
      </w:r>
      <w:r w:rsidR="000C74D7" w:rsidRPr="00202F22">
        <w:rPr>
          <w:rFonts w:ascii="Noto Sans" w:hAnsi="Noto Sans" w:cs="Noto Sans"/>
          <w:color w:val="000000" w:themeColor="text1"/>
          <w:sz w:val="20"/>
          <w:szCs w:val="20"/>
        </w:rPr>
        <w:t>e</w:t>
      </w:r>
      <w:r w:rsidRPr="00202F22">
        <w:rPr>
          <w:rFonts w:ascii="Noto Sans" w:hAnsi="Noto Sans" w:cs="Noto Sans"/>
          <w:color w:val="000000" w:themeColor="text1"/>
          <w:sz w:val="20"/>
          <w:szCs w:val="20"/>
        </w:rPr>
        <w:t xml:space="preserve">l centro de datos ofertado por </w:t>
      </w:r>
      <w:r w:rsidR="00867E16" w:rsidRPr="00202F22">
        <w:rPr>
          <w:rFonts w:ascii="Noto Sans" w:hAnsi="Noto Sans" w:cs="Noto Sans"/>
          <w:color w:val="000000" w:themeColor="text1"/>
          <w:sz w:val="20"/>
          <w:szCs w:val="20"/>
        </w:rPr>
        <w:t>“EL LICITANTE”</w:t>
      </w:r>
      <w:r w:rsidRPr="00202F22">
        <w:rPr>
          <w:rFonts w:ascii="Noto Sans" w:hAnsi="Noto Sans" w:cs="Noto Sans"/>
          <w:color w:val="000000" w:themeColor="text1"/>
          <w:sz w:val="20"/>
          <w:szCs w:val="20"/>
        </w:rPr>
        <w:t>.</w:t>
      </w:r>
    </w:p>
    <w:p w14:paraId="1CDDEEF2" w14:textId="77777777" w:rsidR="00EA3E3E" w:rsidRPr="00A65EB2" w:rsidRDefault="00EA3E3E" w:rsidP="00010BC1">
      <w:pPr>
        <w:jc w:val="both"/>
        <w:rPr>
          <w:rFonts w:ascii="Noto Sans" w:hAnsi="Noto Sans" w:cs="Noto Sans"/>
          <w:sz w:val="20"/>
          <w:szCs w:val="20"/>
        </w:rPr>
      </w:pPr>
    </w:p>
    <w:p w14:paraId="61BCD3A9" w14:textId="27F8D193" w:rsidR="000B2E35" w:rsidRPr="00A65EB2" w:rsidRDefault="00842D5C" w:rsidP="00010BC1">
      <w:pPr>
        <w:jc w:val="both"/>
        <w:rPr>
          <w:rFonts w:ascii="Noto Sans" w:hAnsi="Noto Sans" w:cs="Noto Sans"/>
          <w:sz w:val="20"/>
          <w:szCs w:val="20"/>
        </w:rPr>
      </w:pPr>
      <w:r w:rsidRPr="00A65EB2">
        <w:rPr>
          <w:rFonts w:ascii="Noto Sans" w:hAnsi="Noto Sans" w:cs="Noto Sans"/>
          <w:sz w:val="20"/>
          <w:szCs w:val="20"/>
        </w:rPr>
        <w:t>“EL LICITANTE” deberá ofertar la prestación de los conceptos que componen el alcance del “</w:t>
      </w:r>
      <w:r w:rsidRPr="00A65EB2">
        <w:rPr>
          <w:rFonts w:ascii="Noto Sans" w:hAnsi="Noto Sans" w:cs="Noto Sans"/>
          <w:b/>
          <w:sz w:val="20"/>
          <w:szCs w:val="20"/>
        </w:rPr>
        <w:t xml:space="preserve">Servicio de Infraestructura Lógica de Migración de la Nube IMSS </w:t>
      </w:r>
      <w:r w:rsidR="00BA5F56" w:rsidRPr="00A65EB2">
        <w:rPr>
          <w:rFonts w:ascii="Noto Sans" w:hAnsi="Noto Sans" w:cs="Noto Sans"/>
          <w:b/>
          <w:sz w:val="20"/>
          <w:szCs w:val="20"/>
        </w:rPr>
        <w:t>2026</w:t>
      </w:r>
      <w:r w:rsidRPr="00A65EB2">
        <w:rPr>
          <w:rFonts w:ascii="Noto Sans" w:hAnsi="Noto Sans" w:cs="Noto Sans"/>
          <w:b/>
          <w:sz w:val="20"/>
          <w:szCs w:val="20"/>
        </w:rPr>
        <w:t xml:space="preserve">”, </w:t>
      </w:r>
      <w:r w:rsidRPr="00A65EB2">
        <w:rPr>
          <w:rFonts w:ascii="Noto Sans" w:hAnsi="Noto Sans" w:cs="Noto Sans"/>
          <w:sz w:val="20"/>
          <w:szCs w:val="20"/>
        </w:rPr>
        <w:t>objeto del presente Anexo Técnico, u</w:t>
      </w:r>
      <w:r w:rsidR="00684B13" w:rsidRPr="00A65EB2">
        <w:rPr>
          <w:rFonts w:ascii="Noto Sans" w:hAnsi="Noto Sans" w:cs="Noto Sans"/>
          <w:sz w:val="20"/>
          <w:szCs w:val="20"/>
        </w:rPr>
        <w:t xml:space="preserve">na vez concluido los procesos parciales y totales de </w:t>
      </w:r>
      <w:r w:rsidR="004735AA" w:rsidRPr="00A65EB2">
        <w:rPr>
          <w:rFonts w:ascii="Noto Sans" w:hAnsi="Noto Sans" w:cs="Noto Sans"/>
          <w:sz w:val="20"/>
          <w:szCs w:val="20"/>
        </w:rPr>
        <w:t>H</w:t>
      </w:r>
      <w:r w:rsidR="00684B13" w:rsidRPr="00A65EB2">
        <w:rPr>
          <w:rFonts w:ascii="Noto Sans" w:hAnsi="Noto Sans" w:cs="Noto Sans"/>
          <w:sz w:val="20"/>
          <w:szCs w:val="20"/>
        </w:rPr>
        <w:t xml:space="preserve">abilitación y </w:t>
      </w:r>
      <w:r w:rsidR="004735AA" w:rsidRPr="00A65EB2">
        <w:rPr>
          <w:rFonts w:ascii="Noto Sans" w:hAnsi="Noto Sans" w:cs="Noto Sans"/>
          <w:sz w:val="20"/>
          <w:szCs w:val="20"/>
        </w:rPr>
        <w:t>M</w:t>
      </w:r>
      <w:r w:rsidR="00684B13" w:rsidRPr="00A65EB2">
        <w:rPr>
          <w:rFonts w:ascii="Noto Sans" w:hAnsi="Noto Sans" w:cs="Noto Sans"/>
          <w:sz w:val="20"/>
          <w:szCs w:val="20"/>
        </w:rPr>
        <w:t>igración de servicios e infraestructura IMSS a</w:t>
      </w:r>
      <w:r w:rsidRPr="00A65EB2">
        <w:rPr>
          <w:rFonts w:ascii="Noto Sans" w:hAnsi="Noto Sans" w:cs="Noto Sans"/>
          <w:sz w:val="20"/>
          <w:szCs w:val="20"/>
        </w:rPr>
        <w:t xml:space="preserve"> </w:t>
      </w:r>
      <w:r w:rsidR="00684B13" w:rsidRPr="00A65EB2">
        <w:rPr>
          <w:rFonts w:ascii="Noto Sans" w:hAnsi="Noto Sans" w:cs="Noto Sans"/>
          <w:sz w:val="20"/>
          <w:szCs w:val="20"/>
        </w:rPr>
        <w:t>l</w:t>
      </w:r>
      <w:r w:rsidRPr="00A65EB2">
        <w:rPr>
          <w:rFonts w:ascii="Noto Sans" w:hAnsi="Noto Sans" w:cs="Noto Sans"/>
          <w:sz w:val="20"/>
          <w:szCs w:val="20"/>
        </w:rPr>
        <w:t>os</w:t>
      </w:r>
      <w:r w:rsidR="00684B13" w:rsidRPr="00A65EB2">
        <w:rPr>
          <w:rFonts w:ascii="Noto Sans" w:hAnsi="Noto Sans" w:cs="Noto Sans"/>
          <w:sz w:val="20"/>
          <w:szCs w:val="20"/>
        </w:rPr>
        <w:t xml:space="preserve"> centro</w:t>
      </w:r>
      <w:r w:rsidRPr="00A65EB2">
        <w:rPr>
          <w:rFonts w:ascii="Noto Sans" w:hAnsi="Noto Sans" w:cs="Noto Sans"/>
          <w:sz w:val="20"/>
          <w:szCs w:val="20"/>
        </w:rPr>
        <w:t>s</w:t>
      </w:r>
      <w:r w:rsidR="00684B13" w:rsidRPr="00A65EB2">
        <w:rPr>
          <w:rFonts w:ascii="Noto Sans" w:hAnsi="Noto Sans" w:cs="Noto Sans"/>
          <w:sz w:val="20"/>
          <w:szCs w:val="20"/>
        </w:rPr>
        <w:t xml:space="preserve"> de datos ofertados por </w:t>
      </w:r>
      <w:r w:rsidR="00867E16" w:rsidRPr="00A65EB2">
        <w:rPr>
          <w:rFonts w:ascii="Noto Sans" w:hAnsi="Noto Sans" w:cs="Noto Sans"/>
          <w:sz w:val="20"/>
          <w:szCs w:val="20"/>
        </w:rPr>
        <w:t>“EL LICITANTE”</w:t>
      </w:r>
      <w:r w:rsidRPr="00A65EB2">
        <w:rPr>
          <w:rFonts w:ascii="Noto Sans" w:hAnsi="Noto Sans" w:cs="Noto Sans"/>
          <w:sz w:val="20"/>
          <w:szCs w:val="20"/>
        </w:rPr>
        <w:t>.</w:t>
      </w:r>
    </w:p>
    <w:bookmarkEnd w:id="28"/>
    <w:p w14:paraId="36D6991E" w14:textId="77777777" w:rsidR="000B2E35" w:rsidRPr="00A65EB2" w:rsidRDefault="000B2E35" w:rsidP="00010BC1">
      <w:pPr>
        <w:jc w:val="both"/>
        <w:rPr>
          <w:rFonts w:ascii="Noto Sans" w:hAnsi="Noto Sans" w:cs="Noto Sans"/>
          <w:sz w:val="20"/>
          <w:szCs w:val="20"/>
        </w:rPr>
      </w:pPr>
    </w:p>
    <w:p w14:paraId="015FEACB" w14:textId="39ED07AB" w:rsidR="000B2E35" w:rsidRPr="00A65EB2" w:rsidRDefault="00684B13" w:rsidP="00010BC1">
      <w:pPr>
        <w:pStyle w:val="Ttulo1"/>
        <w:spacing w:before="0" w:after="0"/>
        <w:jc w:val="both"/>
        <w:rPr>
          <w:rFonts w:ascii="Noto Sans" w:hAnsi="Noto Sans" w:cs="Noto Sans"/>
          <w:b w:val="0"/>
          <w:bCs w:val="0"/>
          <w:sz w:val="20"/>
          <w:szCs w:val="20"/>
          <w:lang w:val="es-MX"/>
        </w:rPr>
      </w:pPr>
      <w:bookmarkStart w:id="29" w:name="_Toc213618655"/>
      <w:r w:rsidRPr="00A65EB2">
        <w:rPr>
          <w:rFonts w:ascii="Noto Sans" w:hAnsi="Noto Sans" w:cs="Noto Sans"/>
          <w:sz w:val="20"/>
          <w:szCs w:val="20"/>
          <w:lang w:val="es-MX"/>
        </w:rPr>
        <w:t>2</w:t>
      </w:r>
      <w:r w:rsidR="000B2E35" w:rsidRPr="00A65EB2">
        <w:rPr>
          <w:rFonts w:ascii="Noto Sans" w:hAnsi="Noto Sans" w:cs="Noto Sans"/>
          <w:sz w:val="20"/>
          <w:szCs w:val="20"/>
          <w:lang w:val="es-MX"/>
        </w:rPr>
        <w:t xml:space="preserve">.- </w:t>
      </w:r>
      <w:r w:rsidR="000C74D7" w:rsidRPr="00A65EB2">
        <w:rPr>
          <w:rFonts w:ascii="Noto Sans" w:hAnsi="Noto Sans" w:cs="Noto Sans"/>
          <w:sz w:val="20"/>
          <w:szCs w:val="20"/>
          <w:lang w:val="es-MX"/>
        </w:rPr>
        <w:t>Operación y gestión de la operación a la Infraestructura física y sus componentes en el Centro de Datos ofertado por “EL LICITANTE”</w:t>
      </w:r>
      <w:bookmarkEnd w:id="29"/>
      <w:r w:rsidR="0051306E">
        <w:rPr>
          <w:rFonts w:ascii="Noto Sans" w:hAnsi="Noto Sans" w:cs="Noto Sans"/>
          <w:sz w:val="20"/>
          <w:szCs w:val="20"/>
          <w:lang w:val="es-MX"/>
        </w:rPr>
        <w:t xml:space="preserve"> o designados por </w:t>
      </w:r>
      <w:r w:rsidR="00472EE3" w:rsidRPr="00A733D8">
        <w:rPr>
          <w:rFonts w:ascii="Noto Sans" w:hAnsi="Noto Sans" w:cs="Noto Sans"/>
          <w:sz w:val="20"/>
          <w:szCs w:val="20"/>
        </w:rPr>
        <w:t>“EL INSTITUTO”</w:t>
      </w:r>
      <w:r w:rsidR="0051306E">
        <w:rPr>
          <w:rFonts w:ascii="Noto Sans" w:hAnsi="Noto Sans" w:cs="Noto Sans"/>
          <w:sz w:val="20"/>
          <w:szCs w:val="20"/>
          <w:lang w:val="es-MX"/>
        </w:rPr>
        <w:t>.</w:t>
      </w:r>
    </w:p>
    <w:p w14:paraId="4DE387C4" w14:textId="0EACBE10" w:rsidR="00FD364F" w:rsidRDefault="00FD364F" w:rsidP="00010BC1">
      <w:pPr>
        <w:jc w:val="both"/>
        <w:rPr>
          <w:rFonts w:ascii="Noto Sans" w:hAnsi="Noto Sans" w:cs="Noto Sans"/>
          <w:iCs/>
          <w:color w:val="000000"/>
          <w:sz w:val="20"/>
          <w:szCs w:val="20"/>
        </w:rPr>
      </w:pPr>
    </w:p>
    <w:p w14:paraId="024176B3" w14:textId="462B6646" w:rsidR="00FD364F" w:rsidRDefault="00867E16" w:rsidP="00010BC1">
      <w:pPr>
        <w:jc w:val="both"/>
        <w:rPr>
          <w:rFonts w:ascii="Noto Sans" w:hAnsi="Noto Sans" w:cs="Noto Sans"/>
          <w:iCs/>
          <w:color w:val="000000"/>
          <w:sz w:val="20"/>
          <w:szCs w:val="20"/>
        </w:rPr>
      </w:pPr>
      <w:bookmarkStart w:id="30" w:name="_Hlk125540147"/>
      <w:r w:rsidRPr="00A65EB2">
        <w:rPr>
          <w:rFonts w:ascii="Noto Sans" w:hAnsi="Noto Sans" w:cs="Noto Sans"/>
          <w:iCs/>
          <w:color w:val="000000"/>
          <w:sz w:val="20"/>
          <w:szCs w:val="20"/>
        </w:rPr>
        <w:t>“EL LICITANTE”</w:t>
      </w:r>
      <w:r w:rsidR="00FD364F" w:rsidRPr="00A65EB2">
        <w:rPr>
          <w:rFonts w:ascii="Noto Sans" w:hAnsi="Noto Sans" w:cs="Noto Sans"/>
          <w:iCs/>
          <w:color w:val="000000"/>
          <w:sz w:val="20"/>
          <w:szCs w:val="20"/>
        </w:rPr>
        <w:t xml:space="preserve"> deberá ofertar la operación</w:t>
      </w:r>
      <w:r w:rsidR="00BB2F1D">
        <w:rPr>
          <w:rFonts w:ascii="Noto Sans" w:hAnsi="Noto Sans" w:cs="Noto Sans"/>
          <w:iCs/>
          <w:color w:val="000000"/>
          <w:sz w:val="20"/>
          <w:szCs w:val="20"/>
        </w:rPr>
        <w:t xml:space="preserve">, </w:t>
      </w:r>
      <w:r w:rsidR="00BB2F1D" w:rsidRPr="00BE6DF6">
        <w:rPr>
          <w:rFonts w:ascii="Noto Sans" w:hAnsi="Noto Sans" w:cs="Noto Sans"/>
          <w:iCs/>
          <w:color w:val="000000"/>
          <w:sz w:val="20"/>
          <w:szCs w:val="20"/>
        </w:rPr>
        <w:t>puesta a punto</w:t>
      </w:r>
      <w:r w:rsidR="00FD364F" w:rsidRPr="00A65EB2">
        <w:rPr>
          <w:rFonts w:ascii="Noto Sans" w:hAnsi="Noto Sans" w:cs="Noto Sans"/>
          <w:iCs/>
          <w:color w:val="000000"/>
          <w:sz w:val="20"/>
          <w:szCs w:val="20"/>
        </w:rPr>
        <w:t xml:space="preserve"> y gestión de la operación </w:t>
      </w:r>
      <w:r w:rsidR="00D9705D" w:rsidRPr="00A65EB2">
        <w:rPr>
          <w:rFonts w:ascii="Noto Sans" w:hAnsi="Noto Sans" w:cs="Noto Sans"/>
          <w:iCs/>
          <w:color w:val="000000"/>
          <w:sz w:val="20"/>
          <w:szCs w:val="20"/>
        </w:rPr>
        <w:t>de la</w:t>
      </w:r>
      <w:r w:rsidR="00D9705D" w:rsidRPr="00A65EB2">
        <w:rPr>
          <w:rFonts w:ascii="Noto Sans" w:hAnsi="Noto Sans" w:cs="Noto Sans"/>
          <w:sz w:val="20"/>
          <w:szCs w:val="20"/>
        </w:rPr>
        <w:t xml:space="preserve"> </w:t>
      </w:r>
      <w:r w:rsidR="00D9705D" w:rsidRPr="00A65EB2">
        <w:rPr>
          <w:rFonts w:ascii="Noto Sans" w:hAnsi="Noto Sans" w:cs="Noto Sans"/>
          <w:iCs/>
          <w:color w:val="000000"/>
          <w:sz w:val="20"/>
          <w:szCs w:val="20"/>
        </w:rPr>
        <w:t xml:space="preserve">Infraestructura física </w:t>
      </w:r>
      <w:r w:rsidR="00A43D37">
        <w:rPr>
          <w:rFonts w:ascii="Noto Sans" w:hAnsi="Noto Sans" w:cs="Noto Sans"/>
          <w:iCs/>
          <w:color w:val="000000"/>
          <w:sz w:val="20"/>
          <w:szCs w:val="20"/>
        </w:rPr>
        <w:t xml:space="preserve">propiedad del IMSS </w:t>
      </w:r>
      <w:r w:rsidR="00D9705D" w:rsidRPr="00A65EB2">
        <w:rPr>
          <w:rFonts w:ascii="Noto Sans" w:hAnsi="Noto Sans" w:cs="Noto Sans"/>
          <w:iCs/>
          <w:color w:val="000000"/>
          <w:sz w:val="20"/>
          <w:szCs w:val="20"/>
        </w:rPr>
        <w:t>(hardware)</w:t>
      </w:r>
      <w:r w:rsidR="00684B13" w:rsidRPr="00A65EB2">
        <w:rPr>
          <w:rFonts w:ascii="Noto Sans" w:hAnsi="Noto Sans" w:cs="Noto Sans"/>
          <w:iCs/>
          <w:color w:val="000000"/>
          <w:sz w:val="20"/>
          <w:szCs w:val="20"/>
        </w:rPr>
        <w:t xml:space="preserve"> </w:t>
      </w:r>
      <w:r w:rsidR="00FD364F" w:rsidRPr="00A65EB2">
        <w:rPr>
          <w:rFonts w:ascii="Noto Sans" w:hAnsi="Noto Sans" w:cs="Noto Sans"/>
          <w:iCs/>
          <w:color w:val="000000"/>
          <w:sz w:val="20"/>
          <w:szCs w:val="20"/>
        </w:rPr>
        <w:t>en la que se encuentra instalada la infraestructura lógica (</w:t>
      </w:r>
      <w:r w:rsidR="00D9705D" w:rsidRPr="00A65EB2">
        <w:rPr>
          <w:rFonts w:ascii="Noto Sans" w:hAnsi="Noto Sans" w:cs="Noto Sans"/>
          <w:iCs/>
          <w:color w:val="000000"/>
          <w:sz w:val="20"/>
          <w:szCs w:val="20"/>
        </w:rPr>
        <w:t>software</w:t>
      </w:r>
      <w:r w:rsidR="009A4D69" w:rsidRPr="00A65EB2">
        <w:rPr>
          <w:rFonts w:ascii="Noto Sans" w:hAnsi="Noto Sans" w:cs="Noto Sans"/>
          <w:iCs/>
          <w:color w:val="000000"/>
          <w:sz w:val="20"/>
          <w:szCs w:val="20"/>
        </w:rPr>
        <w:t>/</w:t>
      </w:r>
      <w:r w:rsidR="00D9705D" w:rsidRPr="00A65EB2">
        <w:rPr>
          <w:rFonts w:ascii="Noto Sans" w:hAnsi="Noto Sans" w:cs="Noto Sans"/>
          <w:iCs/>
          <w:color w:val="000000"/>
          <w:sz w:val="20"/>
          <w:szCs w:val="20"/>
        </w:rPr>
        <w:t>componentes lógicos</w:t>
      </w:r>
      <w:r w:rsidR="00FD364F" w:rsidRPr="00A65EB2">
        <w:rPr>
          <w:rFonts w:ascii="Noto Sans" w:hAnsi="Noto Sans" w:cs="Noto Sans"/>
          <w:iCs/>
          <w:color w:val="000000"/>
          <w:sz w:val="20"/>
          <w:szCs w:val="20"/>
        </w:rPr>
        <w:t xml:space="preserve">) propiedad del IMSS y que se relaciona en el </w:t>
      </w:r>
      <w:r w:rsidR="00FD364F" w:rsidRPr="00A65EB2">
        <w:rPr>
          <w:rFonts w:ascii="Noto Sans" w:hAnsi="Noto Sans" w:cs="Noto Sans"/>
          <w:b/>
          <w:bCs/>
          <w:iCs/>
          <w:color w:val="000000"/>
          <w:sz w:val="20"/>
          <w:szCs w:val="20"/>
        </w:rPr>
        <w:t xml:space="preserve">Apéndice 1. Listado de Infraestructura </w:t>
      </w:r>
      <w:r w:rsidR="00FD364F" w:rsidRPr="00A65EB2">
        <w:rPr>
          <w:rFonts w:ascii="Noto Sans" w:hAnsi="Noto Sans" w:cs="Noto Sans"/>
          <w:iCs/>
          <w:color w:val="000000"/>
          <w:sz w:val="20"/>
          <w:szCs w:val="20"/>
        </w:rPr>
        <w:t>del Anexo Técnico; como son servidores, almacenamiento principal y de respaldo, comunicaciones, que serán hospedados en</w:t>
      </w:r>
      <w:r w:rsidR="00113EA9" w:rsidRPr="00A65EB2">
        <w:rPr>
          <w:rFonts w:ascii="Noto Sans" w:hAnsi="Noto Sans" w:cs="Noto Sans"/>
          <w:iCs/>
          <w:color w:val="000000"/>
          <w:sz w:val="20"/>
          <w:szCs w:val="20"/>
        </w:rPr>
        <w:t xml:space="preserve"> </w:t>
      </w:r>
      <w:r w:rsidR="002C17DB" w:rsidRPr="00A65EB2">
        <w:rPr>
          <w:rFonts w:ascii="Noto Sans" w:hAnsi="Noto Sans" w:cs="Noto Sans"/>
          <w:iCs/>
          <w:color w:val="000000"/>
          <w:sz w:val="20"/>
          <w:szCs w:val="20"/>
        </w:rPr>
        <w:t>el</w:t>
      </w:r>
      <w:r w:rsidR="00FD364F" w:rsidRPr="00A65EB2">
        <w:rPr>
          <w:rFonts w:ascii="Noto Sans" w:hAnsi="Noto Sans" w:cs="Noto Sans"/>
          <w:iCs/>
          <w:color w:val="000000"/>
          <w:sz w:val="20"/>
          <w:szCs w:val="20"/>
        </w:rPr>
        <w:t xml:space="preserve"> centro de datos ofertado por </w:t>
      </w:r>
      <w:r w:rsidRPr="00A65EB2">
        <w:rPr>
          <w:rFonts w:ascii="Noto Sans" w:hAnsi="Noto Sans" w:cs="Noto Sans"/>
          <w:iCs/>
          <w:color w:val="000000"/>
          <w:sz w:val="20"/>
          <w:szCs w:val="20"/>
        </w:rPr>
        <w:t>“EL LICITANTE”</w:t>
      </w:r>
      <w:r w:rsidR="00FD364F" w:rsidRPr="00A65EB2">
        <w:rPr>
          <w:rFonts w:ascii="Noto Sans" w:hAnsi="Noto Sans" w:cs="Noto Sans"/>
          <w:iCs/>
          <w:color w:val="000000"/>
          <w:sz w:val="20"/>
          <w:szCs w:val="20"/>
        </w:rPr>
        <w:t xml:space="preserve">; este concepto debe incluir: operación continua, puesta a punto, </w:t>
      </w:r>
      <w:r w:rsidR="00F05DEE" w:rsidRPr="00A65EB2">
        <w:rPr>
          <w:rFonts w:ascii="Noto Sans" w:hAnsi="Noto Sans" w:cs="Noto Sans"/>
          <w:iCs/>
          <w:color w:val="000000"/>
          <w:sz w:val="20"/>
          <w:szCs w:val="20"/>
        </w:rPr>
        <w:t xml:space="preserve">soporte, </w:t>
      </w:r>
      <w:r w:rsidR="00F05DEE" w:rsidRPr="00A65EB2">
        <w:rPr>
          <w:rFonts w:ascii="Noto Sans" w:hAnsi="Noto Sans" w:cs="Noto Sans"/>
          <w:sz w:val="20"/>
          <w:szCs w:val="20"/>
        </w:rPr>
        <w:t>mantenimiento preventivo y correctivo,</w:t>
      </w:r>
      <w:r w:rsidR="00F05DEE" w:rsidRPr="00A65EB2">
        <w:rPr>
          <w:rFonts w:ascii="Noto Sans" w:hAnsi="Noto Sans" w:cs="Noto Sans"/>
          <w:iCs/>
          <w:color w:val="000000"/>
          <w:sz w:val="20"/>
          <w:szCs w:val="20"/>
        </w:rPr>
        <w:t xml:space="preserve"> </w:t>
      </w:r>
      <w:r w:rsidR="00FD364F" w:rsidRPr="00A65EB2">
        <w:rPr>
          <w:rFonts w:ascii="Noto Sans" w:hAnsi="Noto Sans" w:cs="Noto Sans"/>
          <w:iCs/>
          <w:color w:val="000000"/>
          <w:sz w:val="20"/>
          <w:szCs w:val="20"/>
        </w:rPr>
        <w:t xml:space="preserve">gestión de la operación y gestión de incidentes; que permita la operación continua con disponibilidad total de los servicios </w:t>
      </w:r>
      <w:r w:rsidR="00FD364F" w:rsidRPr="00BE6DF6">
        <w:rPr>
          <w:rFonts w:ascii="Noto Sans" w:hAnsi="Noto Sans" w:cs="Noto Sans"/>
          <w:iCs/>
          <w:color w:val="000000"/>
          <w:sz w:val="20"/>
          <w:szCs w:val="20"/>
        </w:rPr>
        <w:t xml:space="preserve">de </w:t>
      </w:r>
      <w:r w:rsidR="00B47488" w:rsidRPr="00BE6DF6">
        <w:rPr>
          <w:rFonts w:ascii="Noto Sans" w:hAnsi="Noto Sans" w:cs="Noto Sans"/>
          <w:iCs/>
          <w:color w:val="000000"/>
          <w:sz w:val="20"/>
          <w:szCs w:val="20"/>
        </w:rPr>
        <w:t>al men</w:t>
      </w:r>
      <w:r w:rsidR="00E81EF1" w:rsidRPr="00BE6DF6">
        <w:rPr>
          <w:rFonts w:ascii="Noto Sans" w:hAnsi="Noto Sans" w:cs="Noto Sans"/>
          <w:iCs/>
          <w:color w:val="000000"/>
          <w:sz w:val="20"/>
          <w:szCs w:val="20"/>
        </w:rPr>
        <w:t xml:space="preserve">os el </w:t>
      </w:r>
      <w:r w:rsidR="00FD364F" w:rsidRPr="00BE6DF6">
        <w:rPr>
          <w:rFonts w:ascii="Noto Sans" w:hAnsi="Noto Sans" w:cs="Noto Sans"/>
          <w:iCs/>
          <w:color w:val="000000"/>
          <w:sz w:val="20"/>
          <w:szCs w:val="20"/>
        </w:rPr>
        <w:t>99.9%.</w:t>
      </w:r>
    </w:p>
    <w:p w14:paraId="3CC7B893" w14:textId="2DEE20CE" w:rsidR="00817BBB" w:rsidRPr="00A65EB2" w:rsidRDefault="00817BBB" w:rsidP="00010BC1">
      <w:pPr>
        <w:jc w:val="both"/>
        <w:rPr>
          <w:rFonts w:ascii="Noto Sans" w:hAnsi="Noto Sans" w:cs="Noto Sans"/>
          <w:iCs/>
          <w:color w:val="000000"/>
          <w:sz w:val="20"/>
          <w:szCs w:val="20"/>
        </w:rPr>
      </w:pPr>
    </w:p>
    <w:p w14:paraId="331E0B79" w14:textId="09FF5C48" w:rsidR="00817BBB" w:rsidRPr="00A65EB2" w:rsidRDefault="00817BBB" w:rsidP="00010BC1">
      <w:pPr>
        <w:jc w:val="both"/>
        <w:rPr>
          <w:rFonts w:ascii="Noto Sans" w:hAnsi="Noto Sans" w:cs="Noto Sans"/>
          <w:sz w:val="20"/>
          <w:szCs w:val="20"/>
        </w:rPr>
      </w:pPr>
      <w:r w:rsidRPr="00A65EB2">
        <w:rPr>
          <w:rFonts w:ascii="Noto Sans" w:hAnsi="Noto Sans" w:cs="Noto Sans"/>
          <w:sz w:val="20"/>
          <w:szCs w:val="20"/>
        </w:rPr>
        <w:t>“EL LICITANTE” deberá</w:t>
      </w:r>
      <w:r w:rsidR="00A90C0F" w:rsidRPr="00A65EB2">
        <w:rPr>
          <w:rFonts w:ascii="Noto Sans" w:hAnsi="Noto Sans" w:cs="Noto Sans"/>
          <w:sz w:val="20"/>
          <w:szCs w:val="20"/>
        </w:rPr>
        <w:t xml:space="preserve"> </w:t>
      </w:r>
      <w:r w:rsidRPr="00A65EB2">
        <w:rPr>
          <w:rFonts w:ascii="Noto Sans" w:hAnsi="Noto Sans" w:cs="Noto Sans"/>
          <w:sz w:val="20"/>
          <w:szCs w:val="20"/>
        </w:rPr>
        <w:t>oferta</w:t>
      </w:r>
      <w:r w:rsidR="00A90C0F" w:rsidRPr="00A65EB2">
        <w:rPr>
          <w:rFonts w:ascii="Noto Sans" w:hAnsi="Noto Sans" w:cs="Noto Sans"/>
          <w:sz w:val="20"/>
          <w:szCs w:val="20"/>
        </w:rPr>
        <w:t>r</w:t>
      </w:r>
      <w:r w:rsidRPr="00A65EB2">
        <w:rPr>
          <w:rFonts w:ascii="Noto Sans" w:hAnsi="Noto Sans" w:cs="Noto Sans"/>
          <w:sz w:val="20"/>
          <w:szCs w:val="20"/>
        </w:rPr>
        <w:t xml:space="preserve"> proporcionar las refacciones o componentes necesarios nuevos, </w:t>
      </w:r>
      <w:r w:rsidRPr="00575BF4">
        <w:rPr>
          <w:rFonts w:ascii="Noto Sans" w:hAnsi="Noto Sans" w:cs="Noto Sans"/>
          <w:sz w:val="20"/>
          <w:szCs w:val="20"/>
        </w:rPr>
        <w:t xml:space="preserve">originales </w:t>
      </w:r>
      <w:r w:rsidR="00BB2F1D" w:rsidRPr="00575BF4">
        <w:rPr>
          <w:rFonts w:ascii="Noto Sans" w:hAnsi="Noto Sans" w:cs="Noto Sans"/>
          <w:sz w:val="20"/>
          <w:szCs w:val="20"/>
        </w:rPr>
        <w:t>o</w:t>
      </w:r>
      <w:r w:rsidRPr="00575BF4">
        <w:rPr>
          <w:rFonts w:ascii="Noto Sans" w:hAnsi="Noto Sans" w:cs="Noto Sans"/>
          <w:sz w:val="20"/>
          <w:szCs w:val="20"/>
        </w:rPr>
        <w:t xml:space="preserve"> autorizados</w:t>
      </w:r>
      <w:r w:rsidRPr="00A65EB2">
        <w:rPr>
          <w:rFonts w:ascii="Noto Sans" w:hAnsi="Noto Sans" w:cs="Noto Sans"/>
          <w:sz w:val="20"/>
          <w:szCs w:val="20"/>
        </w:rPr>
        <w:t xml:space="preserve"> por el </w:t>
      </w:r>
      <w:r w:rsidR="00557B06" w:rsidRPr="00A65EB2">
        <w:rPr>
          <w:rFonts w:ascii="Noto Sans" w:hAnsi="Noto Sans" w:cs="Noto Sans"/>
          <w:sz w:val="20"/>
          <w:szCs w:val="20"/>
        </w:rPr>
        <w:t>fabricante,</w:t>
      </w:r>
      <w:r w:rsidRPr="00A65EB2">
        <w:rPr>
          <w:rFonts w:ascii="Noto Sans" w:hAnsi="Noto Sans" w:cs="Noto Sans"/>
          <w:sz w:val="20"/>
          <w:szCs w:val="20"/>
        </w:rPr>
        <w:t xml:space="preserve"> así como al personal técnico </w:t>
      </w:r>
      <w:r w:rsidR="009542FE">
        <w:rPr>
          <w:rFonts w:ascii="Noto Sans" w:hAnsi="Noto Sans" w:cs="Noto Sans"/>
          <w:sz w:val="20"/>
          <w:szCs w:val="20"/>
        </w:rPr>
        <w:t xml:space="preserve">especializado </w:t>
      </w:r>
      <w:r w:rsidRPr="00A65EB2">
        <w:rPr>
          <w:rFonts w:ascii="Noto Sans" w:hAnsi="Noto Sans" w:cs="Noto Sans"/>
          <w:sz w:val="20"/>
          <w:szCs w:val="20"/>
        </w:rPr>
        <w:t xml:space="preserve">necesario para efectuar el soporte, los mantenimientos preventivos y correctivos de la infraestructura descrita en el </w:t>
      </w:r>
      <w:r w:rsidR="00A90C0F" w:rsidRPr="00A65EB2">
        <w:rPr>
          <w:rFonts w:ascii="Noto Sans" w:hAnsi="Noto Sans" w:cs="Noto Sans"/>
          <w:b/>
          <w:bCs/>
          <w:sz w:val="20"/>
          <w:szCs w:val="20"/>
        </w:rPr>
        <w:t xml:space="preserve">Apéndice 1. </w:t>
      </w:r>
      <w:r w:rsidRPr="00A65EB2">
        <w:rPr>
          <w:rFonts w:ascii="Noto Sans" w:hAnsi="Noto Sans" w:cs="Noto Sans"/>
          <w:b/>
          <w:bCs/>
          <w:sz w:val="20"/>
          <w:szCs w:val="20"/>
        </w:rPr>
        <w:t>Listado de Infraestructura</w:t>
      </w:r>
      <w:r w:rsidRPr="00A65EB2">
        <w:rPr>
          <w:rFonts w:ascii="Noto Sans" w:hAnsi="Noto Sans" w:cs="Noto Sans"/>
          <w:sz w:val="20"/>
          <w:szCs w:val="20"/>
        </w:rPr>
        <w:t xml:space="preserve">, así como su administración, operación y gestión de la operación de dicha infraestructura previa y posterior a los procesos de mantenimiento preventivos o correctivos, a fin de brindar su operación integral dentro del </w:t>
      </w:r>
      <w:r w:rsidR="008D70B9" w:rsidRPr="00A65EB2">
        <w:rPr>
          <w:rFonts w:ascii="Noto Sans" w:hAnsi="Noto Sans" w:cs="Noto Sans"/>
          <w:sz w:val="20"/>
          <w:szCs w:val="20"/>
        </w:rPr>
        <w:t>E</w:t>
      </w:r>
      <w:r w:rsidRPr="00A65EB2">
        <w:rPr>
          <w:rFonts w:ascii="Noto Sans" w:hAnsi="Noto Sans" w:cs="Noto Sans"/>
          <w:sz w:val="20"/>
          <w:szCs w:val="20"/>
        </w:rPr>
        <w:t xml:space="preserve">cosistema </w:t>
      </w:r>
      <w:r w:rsidR="008D70B9" w:rsidRPr="00A65EB2">
        <w:rPr>
          <w:rFonts w:ascii="Noto Sans" w:hAnsi="Noto Sans" w:cs="Noto Sans"/>
          <w:sz w:val="20"/>
          <w:szCs w:val="20"/>
        </w:rPr>
        <w:t>D</w:t>
      </w:r>
      <w:r w:rsidRPr="00A65EB2">
        <w:rPr>
          <w:rFonts w:ascii="Noto Sans" w:hAnsi="Noto Sans" w:cs="Noto Sans"/>
          <w:sz w:val="20"/>
          <w:szCs w:val="20"/>
        </w:rPr>
        <w:t>igital IMSS, lo que le permitirá a “EL INSTITUTO” hacer uso de esta infraestructura homologando los niveles de servicio y esquemas de operación, administración y gestión de la operación con los servicios objeto del presente Anexo Técnico.</w:t>
      </w:r>
    </w:p>
    <w:bookmarkEnd w:id="30"/>
    <w:p w14:paraId="490778BD" w14:textId="3EAFD6C8" w:rsidR="00817BBB" w:rsidRPr="00A65EB2" w:rsidRDefault="00817BBB" w:rsidP="00010BC1">
      <w:pPr>
        <w:jc w:val="both"/>
        <w:rPr>
          <w:rFonts w:ascii="Noto Sans" w:hAnsi="Noto Sans" w:cs="Noto Sans"/>
          <w:sz w:val="20"/>
          <w:szCs w:val="20"/>
        </w:rPr>
      </w:pPr>
    </w:p>
    <w:p w14:paraId="698BEF15" w14:textId="1513F081" w:rsidR="009A4D69" w:rsidRPr="00A65EB2" w:rsidRDefault="009A4D69" w:rsidP="00010BC1">
      <w:pPr>
        <w:jc w:val="both"/>
        <w:rPr>
          <w:rFonts w:ascii="Noto Sans" w:hAnsi="Noto Sans" w:cs="Noto Sans"/>
          <w:sz w:val="20"/>
          <w:szCs w:val="20"/>
        </w:rPr>
      </w:pPr>
      <w:bookmarkStart w:id="31" w:name="_Hlk125540309"/>
      <w:bookmarkStart w:id="32" w:name="_Hlk125540230"/>
      <w:r w:rsidRPr="00A65EB2">
        <w:rPr>
          <w:rFonts w:ascii="Noto Sans" w:hAnsi="Noto Sans" w:cs="Noto Sans"/>
          <w:sz w:val="20"/>
          <w:szCs w:val="20"/>
        </w:rPr>
        <w:t>“EL LICITANTE” debe ofertar las pólizas de mantenimiento de la infraestructura indicada en el Apéndice 1. Listado de Infraestructura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w:t>
      </w:r>
      <w:r w:rsidR="004A162B">
        <w:rPr>
          <w:rFonts w:ascii="Noto Sans" w:hAnsi="Noto Sans" w:cs="Noto Sans"/>
          <w:sz w:val="20"/>
          <w:szCs w:val="20"/>
        </w:rPr>
        <w:t>.</w:t>
      </w:r>
    </w:p>
    <w:bookmarkEnd w:id="31"/>
    <w:p w14:paraId="7B5C83A6" w14:textId="77777777" w:rsidR="00817BBB" w:rsidRPr="00A65EB2" w:rsidRDefault="00817BBB" w:rsidP="006B3932">
      <w:pPr>
        <w:rPr>
          <w:rFonts w:ascii="Noto Sans" w:hAnsi="Noto Sans" w:cs="Noto Sans"/>
          <w:sz w:val="20"/>
          <w:szCs w:val="20"/>
        </w:rPr>
      </w:pPr>
    </w:p>
    <w:p w14:paraId="155B043D" w14:textId="3D9446DC" w:rsidR="00CA7451" w:rsidRPr="00A65EB2" w:rsidRDefault="00346910" w:rsidP="00346910">
      <w:pPr>
        <w:jc w:val="both"/>
        <w:rPr>
          <w:rFonts w:ascii="Noto Sans" w:hAnsi="Noto Sans" w:cs="Noto Sans"/>
          <w:sz w:val="20"/>
          <w:szCs w:val="20"/>
        </w:rPr>
      </w:pPr>
      <w:r w:rsidRPr="00575BF4">
        <w:rPr>
          <w:rFonts w:ascii="Noto Sans" w:eastAsia="Calibri" w:hAnsi="Noto Sans" w:cs="Noto Sans"/>
          <w:sz w:val="20"/>
          <w:szCs w:val="20"/>
        </w:rPr>
        <w:t xml:space="preserve">Para la infraestructura física de “EL INSTITUTO” hospeda en el centro de datos  de Kio Networks, indicada en el </w:t>
      </w:r>
      <w:r w:rsidRPr="00575BF4">
        <w:rPr>
          <w:rFonts w:ascii="Noto Sans" w:eastAsia="Calibri" w:hAnsi="Noto Sans" w:cs="Noto Sans"/>
          <w:b/>
          <w:bCs/>
          <w:sz w:val="20"/>
          <w:szCs w:val="20"/>
        </w:rPr>
        <w:t>Apéndice 1. Listado de Infraestructura</w:t>
      </w:r>
      <w:r w:rsidRPr="00575BF4">
        <w:rPr>
          <w:rFonts w:ascii="Noto Sans" w:eastAsia="Calibri" w:hAnsi="Noto Sans" w:cs="Noto Sans"/>
          <w:sz w:val="20"/>
          <w:szCs w:val="20"/>
        </w:rPr>
        <w:t xml:space="preserve"> del presente Anexo Técnico, así como la infraestructura física adicional que “EL INSTITUTO” hospede en ese centro de datos durante la vigencia del servicio, “EL LICITANTE” sólo debe ofertar las pólizas de mantenimiento preventivo y correctivo, y las actividades necesarias y gestiones ante el fabricante de los productos a efecto de contar con soporte y garantía por </w:t>
      </w:r>
      <w:r w:rsidRPr="00575BF4">
        <w:rPr>
          <w:rFonts w:ascii="Noto Sans" w:eastAsia="Calibri" w:hAnsi="Noto Sans" w:cs="Noto Sans"/>
          <w:sz w:val="20"/>
          <w:szCs w:val="20"/>
        </w:rPr>
        <w:lastRenderedPageBreak/>
        <w:t xml:space="preserve">parte del fabricante durante la vigencia del servicio. Las demás actividades de </w:t>
      </w:r>
      <w:r w:rsidRPr="00575BF4">
        <w:rPr>
          <w:rFonts w:ascii="Noto Sans" w:hAnsi="Noto Sans" w:cs="Noto Sans"/>
          <w:sz w:val="20"/>
          <w:szCs w:val="20"/>
        </w:rPr>
        <w:t xml:space="preserve">operación y gestión de la operación a la Infraestructura física y sus componentes en </w:t>
      </w:r>
      <w:r w:rsidRPr="00575BF4">
        <w:rPr>
          <w:rFonts w:ascii="Noto Sans" w:hAnsi="Noto Sans" w:cs="Noto Sans"/>
          <w:sz w:val="20"/>
          <w:szCs w:val="20"/>
          <w:lang w:val="es-ES_tradnl"/>
        </w:rPr>
        <w:t>ese</w:t>
      </w:r>
      <w:r w:rsidRPr="00575BF4">
        <w:rPr>
          <w:rFonts w:ascii="Noto Sans" w:hAnsi="Noto Sans" w:cs="Noto Sans"/>
          <w:sz w:val="20"/>
          <w:szCs w:val="20"/>
        </w:rPr>
        <w:t xml:space="preserve"> centro de datos están fuera del alcance del servicio</w:t>
      </w:r>
      <w:r w:rsidR="004A162B" w:rsidRPr="00575BF4">
        <w:rPr>
          <w:rFonts w:ascii="Noto Sans" w:hAnsi="Noto Sans" w:cs="Noto Sans"/>
          <w:sz w:val="20"/>
          <w:szCs w:val="20"/>
        </w:rPr>
        <w:t>,</w:t>
      </w:r>
      <w:r w:rsidR="004A162B">
        <w:rPr>
          <w:rFonts w:ascii="Noto Sans" w:hAnsi="Noto Sans" w:cs="Noto Sans"/>
          <w:sz w:val="20"/>
          <w:szCs w:val="20"/>
        </w:rPr>
        <w:t xml:space="preserve"> sin embargo, </w:t>
      </w:r>
      <w:r w:rsidR="00680E5E" w:rsidRPr="00A65EB2">
        <w:rPr>
          <w:rFonts w:ascii="Noto Sans" w:hAnsi="Noto Sans" w:cs="Noto Sans"/>
          <w:sz w:val="20"/>
          <w:szCs w:val="20"/>
        </w:rPr>
        <w:t>“EL LICITANTE”</w:t>
      </w:r>
      <w:r w:rsidR="00680E5E">
        <w:rPr>
          <w:rFonts w:ascii="Noto Sans" w:hAnsi="Noto Sans" w:cs="Noto Sans"/>
          <w:sz w:val="20"/>
          <w:szCs w:val="20"/>
        </w:rPr>
        <w:t xml:space="preserve"> </w:t>
      </w:r>
      <w:r w:rsidR="00EC5F6B">
        <w:rPr>
          <w:rFonts w:ascii="Noto Sans" w:hAnsi="Noto Sans" w:cs="Noto Sans"/>
          <w:sz w:val="20"/>
          <w:szCs w:val="20"/>
        </w:rPr>
        <w:t xml:space="preserve">deberá efectuar todas las actividades necesarias </w:t>
      </w:r>
      <w:r w:rsidR="008D1ADA">
        <w:rPr>
          <w:rFonts w:ascii="Noto Sans" w:hAnsi="Noto Sans" w:cs="Noto Sans"/>
          <w:sz w:val="20"/>
          <w:szCs w:val="20"/>
        </w:rPr>
        <w:t>de gestión ante los fabricantes de las pólizas de mantenimiento</w:t>
      </w:r>
      <w:r w:rsidR="00EA275D">
        <w:rPr>
          <w:rFonts w:ascii="Noto Sans" w:hAnsi="Noto Sans" w:cs="Noto Sans"/>
          <w:sz w:val="20"/>
          <w:szCs w:val="20"/>
        </w:rPr>
        <w:t xml:space="preserve"> hasta su solución</w:t>
      </w:r>
      <w:r w:rsidR="008D1ADA">
        <w:rPr>
          <w:rFonts w:ascii="Noto Sans" w:hAnsi="Noto Sans" w:cs="Noto Sans"/>
          <w:sz w:val="20"/>
          <w:szCs w:val="20"/>
        </w:rPr>
        <w:t xml:space="preserve"> a fin de </w:t>
      </w:r>
      <w:r w:rsidR="00336ADE">
        <w:rPr>
          <w:rFonts w:ascii="Noto Sans" w:hAnsi="Noto Sans" w:cs="Noto Sans"/>
          <w:sz w:val="20"/>
          <w:szCs w:val="20"/>
        </w:rPr>
        <w:t>reestablecer los servicios operativos que hayan sido sujetos a estas pólizas.</w:t>
      </w:r>
    </w:p>
    <w:p w14:paraId="4B9B3ABA" w14:textId="77777777" w:rsidR="00346910" w:rsidRPr="00A65EB2" w:rsidRDefault="00346910" w:rsidP="006B3932">
      <w:pPr>
        <w:rPr>
          <w:rFonts w:ascii="Noto Sans" w:hAnsi="Noto Sans" w:cs="Noto Sans"/>
          <w:sz w:val="20"/>
          <w:szCs w:val="20"/>
        </w:rPr>
      </w:pPr>
    </w:p>
    <w:p w14:paraId="12B91C62" w14:textId="67896412" w:rsidR="00E614F1" w:rsidRPr="00A65EB2" w:rsidRDefault="00817BBB" w:rsidP="00010BC1">
      <w:pPr>
        <w:jc w:val="both"/>
        <w:rPr>
          <w:rFonts w:ascii="Noto Sans" w:hAnsi="Noto Sans" w:cs="Noto Sans"/>
          <w:sz w:val="20"/>
          <w:szCs w:val="20"/>
        </w:rPr>
      </w:pPr>
      <w:bookmarkStart w:id="33" w:name="_Hlk125540340"/>
      <w:r w:rsidRPr="00A65EB2">
        <w:rPr>
          <w:rFonts w:ascii="Noto Sans" w:hAnsi="Noto Sans" w:cs="Noto Sans"/>
          <w:sz w:val="20"/>
          <w:szCs w:val="20"/>
        </w:rPr>
        <w:t xml:space="preserve">“EL LICITANTE” deberá </w:t>
      </w:r>
      <w:r w:rsidR="002E1F8A">
        <w:rPr>
          <w:rFonts w:ascii="Noto Sans" w:hAnsi="Noto Sans" w:cs="Noto Sans"/>
          <w:sz w:val="20"/>
          <w:szCs w:val="20"/>
        </w:rPr>
        <w:t>incluir en su oferta</w:t>
      </w:r>
      <w:r w:rsidRPr="00A65EB2">
        <w:rPr>
          <w:rFonts w:ascii="Noto Sans" w:hAnsi="Noto Sans" w:cs="Noto Sans"/>
          <w:sz w:val="20"/>
          <w:szCs w:val="20"/>
        </w:rPr>
        <w:t xml:space="preserve"> los mantenimientos preventivos y/o correctivos necesarios privilegiando la integridad y salvaguarda de los datos e información, en caso de falla de alguno de los elementos de la infraestructura</w:t>
      </w:r>
      <w:r w:rsidR="005F56A2">
        <w:rPr>
          <w:rFonts w:ascii="Noto Sans" w:hAnsi="Noto Sans" w:cs="Noto Sans"/>
          <w:sz w:val="20"/>
          <w:szCs w:val="20"/>
        </w:rPr>
        <w:t xml:space="preserve"> física </w:t>
      </w:r>
      <w:r w:rsidR="00644928">
        <w:rPr>
          <w:rFonts w:ascii="Noto Sans" w:hAnsi="Noto Sans" w:cs="Noto Sans"/>
          <w:sz w:val="20"/>
          <w:szCs w:val="20"/>
        </w:rPr>
        <w:t xml:space="preserve">o lógica </w:t>
      </w:r>
      <w:r w:rsidR="005F56A2">
        <w:rPr>
          <w:rFonts w:ascii="Noto Sans" w:hAnsi="Noto Sans" w:cs="Noto Sans"/>
          <w:sz w:val="20"/>
          <w:szCs w:val="20"/>
        </w:rPr>
        <w:t xml:space="preserve">deberá </w:t>
      </w:r>
      <w:r w:rsidR="00644928">
        <w:rPr>
          <w:rFonts w:ascii="Noto Sans" w:hAnsi="Noto Sans" w:cs="Noto Sans"/>
          <w:sz w:val="20"/>
          <w:szCs w:val="20"/>
        </w:rPr>
        <w:t xml:space="preserve">realizar las acciones </w:t>
      </w:r>
      <w:r w:rsidR="00620D31">
        <w:rPr>
          <w:rFonts w:ascii="Noto Sans" w:hAnsi="Noto Sans" w:cs="Noto Sans"/>
          <w:sz w:val="20"/>
          <w:szCs w:val="20"/>
        </w:rPr>
        <w:t xml:space="preserve">de </w:t>
      </w:r>
      <w:r w:rsidR="001F4E45">
        <w:rPr>
          <w:rFonts w:ascii="Noto Sans" w:hAnsi="Noto Sans" w:cs="Noto Sans"/>
          <w:sz w:val="20"/>
          <w:szCs w:val="20"/>
        </w:rPr>
        <w:t xml:space="preserve">atención, </w:t>
      </w:r>
      <w:r w:rsidR="00620D31">
        <w:rPr>
          <w:rFonts w:ascii="Noto Sans" w:hAnsi="Noto Sans" w:cs="Noto Sans"/>
          <w:sz w:val="20"/>
          <w:szCs w:val="20"/>
        </w:rPr>
        <w:t>recuperación</w:t>
      </w:r>
      <w:r w:rsidR="00A938D4">
        <w:rPr>
          <w:rFonts w:ascii="Noto Sans" w:hAnsi="Noto Sans" w:cs="Noto Sans"/>
          <w:sz w:val="20"/>
          <w:szCs w:val="20"/>
        </w:rPr>
        <w:t xml:space="preserve"> y reestablecimiento</w:t>
      </w:r>
      <w:r w:rsidR="00E614F1">
        <w:rPr>
          <w:rFonts w:ascii="Noto Sans" w:hAnsi="Noto Sans" w:cs="Noto Sans"/>
          <w:sz w:val="20"/>
          <w:szCs w:val="20"/>
        </w:rPr>
        <w:t xml:space="preserve"> del servicio</w:t>
      </w:r>
      <w:r w:rsidRPr="00A65EB2">
        <w:rPr>
          <w:rFonts w:ascii="Noto Sans" w:hAnsi="Noto Sans" w:cs="Noto Sans"/>
          <w:sz w:val="20"/>
          <w:szCs w:val="20"/>
        </w:rPr>
        <w:t xml:space="preserve"> </w:t>
      </w:r>
      <w:r w:rsidR="001A65FD">
        <w:rPr>
          <w:rFonts w:ascii="Noto Sans" w:hAnsi="Noto Sans" w:cs="Noto Sans"/>
          <w:sz w:val="20"/>
          <w:szCs w:val="20"/>
        </w:rPr>
        <w:t>en las condiciones en que estos operaban antes del incidente,</w:t>
      </w:r>
      <w:r w:rsidR="001A65FD" w:rsidRPr="00A65EB2">
        <w:rPr>
          <w:rFonts w:ascii="Noto Sans" w:hAnsi="Noto Sans" w:cs="Noto Sans"/>
          <w:sz w:val="20"/>
          <w:szCs w:val="20"/>
        </w:rPr>
        <w:t xml:space="preserve"> </w:t>
      </w:r>
      <w:r w:rsidRPr="00A65EB2">
        <w:rPr>
          <w:rFonts w:ascii="Noto Sans" w:hAnsi="Noto Sans" w:cs="Noto Sans"/>
          <w:sz w:val="20"/>
          <w:szCs w:val="20"/>
        </w:rPr>
        <w:t>en los tiempos de atención y ventanas de mantenimiento previamente autorizados por “EL INSTITUTO” y niveles de servicio solicitados</w:t>
      </w:r>
      <w:r w:rsidR="00E614F1">
        <w:rPr>
          <w:rFonts w:ascii="Noto Sans" w:hAnsi="Noto Sans" w:cs="Noto Sans"/>
          <w:sz w:val="20"/>
          <w:szCs w:val="20"/>
        </w:rPr>
        <w:t>.</w:t>
      </w:r>
      <w:r w:rsidR="00821A20">
        <w:rPr>
          <w:rFonts w:ascii="Noto Sans" w:hAnsi="Noto Sans" w:cs="Noto Sans"/>
          <w:sz w:val="20"/>
          <w:szCs w:val="20"/>
        </w:rPr>
        <w:t xml:space="preserve"> En caso de perdida de información </w:t>
      </w:r>
      <w:r w:rsidR="00C11E9A" w:rsidRPr="001C4FED">
        <w:rPr>
          <w:rFonts w:ascii="Noto Sans" w:hAnsi="Noto Sans" w:cs="Noto Sans"/>
          <w:color w:val="000000" w:themeColor="text1"/>
          <w:sz w:val="20"/>
          <w:szCs w:val="20"/>
        </w:rPr>
        <w:t>“EL LICITANTE”</w:t>
      </w:r>
      <w:r w:rsidR="00C11E9A">
        <w:rPr>
          <w:rFonts w:ascii="Noto Sans" w:hAnsi="Noto Sans" w:cs="Noto Sans"/>
          <w:color w:val="000000" w:themeColor="text1"/>
          <w:sz w:val="20"/>
          <w:szCs w:val="20"/>
        </w:rPr>
        <w:t xml:space="preserve"> </w:t>
      </w:r>
      <w:r w:rsidR="00821A20">
        <w:rPr>
          <w:rFonts w:ascii="Noto Sans" w:hAnsi="Noto Sans" w:cs="Noto Sans"/>
          <w:sz w:val="20"/>
          <w:szCs w:val="20"/>
        </w:rPr>
        <w:t>deberá realizar la restau</w:t>
      </w:r>
      <w:r w:rsidR="0031313D">
        <w:rPr>
          <w:rFonts w:ascii="Noto Sans" w:hAnsi="Noto Sans" w:cs="Noto Sans"/>
          <w:sz w:val="20"/>
          <w:szCs w:val="20"/>
        </w:rPr>
        <w:t xml:space="preserve">ración de la misma </w:t>
      </w:r>
      <w:r w:rsidR="00C43A88">
        <w:rPr>
          <w:rFonts w:ascii="Noto Sans" w:hAnsi="Noto Sans" w:cs="Noto Sans"/>
          <w:sz w:val="20"/>
          <w:szCs w:val="20"/>
        </w:rPr>
        <w:t xml:space="preserve">hasta el punto de recuperación </w:t>
      </w:r>
      <w:r w:rsidR="00D23039">
        <w:rPr>
          <w:rFonts w:ascii="Noto Sans" w:hAnsi="Noto Sans" w:cs="Noto Sans"/>
          <w:sz w:val="20"/>
          <w:szCs w:val="20"/>
        </w:rPr>
        <w:t>que las políticas de respaldo lo permitan.</w:t>
      </w:r>
    </w:p>
    <w:p w14:paraId="79210E90" w14:textId="77777777" w:rsidR="00817BBB" w:rsidRPr="00A65EB2" w:rsidRDefault="00817BBB" w:rsidP="00010BC1">
      <w:pPr>
        <w:jc w:val="both"/>
        <w:rPr>
          <w:rFonts w:ascii="Noto Sans" w:hAnsi="Noto Sans" w:cs="Noto Sans"/>
          <w:sz w:val="20"/>
          <w:szCs w:val="20"/>
        </w:rPr>
      </w:pPr>
    </w:p>
    <w:p w14:paraId="0438AEA4" w14:textId="1CD0E986" w:rsidR="00817BBB" w:rsidRPr="00A65EB2" w:rsidRDefault="00817BBB" w:rsidP="00010BC1">
      <w:pPr>
        <w:jc w:val="both"/>
        <w:rPr>
          <w:rFonts w:ascii="Noto Sans" w:hAnsi="Noto Sans" w:cs="Noto Sans"/>
          <w:sz w:val="20"/>
          <w:szCs w:val="20"/>
        </w:rPr>
      </w:pPr>
      <w:r w:rsidRPr="00A65EB2">
        <w:rPr>
          <w:rFonts w:ascii="Noto Sans" w:hAnsi="Noto Sans" w:cs="Noto Sans"/>
          <w:sz w:val="20"/>
          <w:szCs w:val="20"/>
        </w:rPr>
        <w:t xml:space="preserve">“EL LICITANTE” deberá </w:t>
      </w:r>
      <w:r w:rsidR="00655544">
        <w:rPr>
          <w:rFonts w:ascii="Noto Sans" w:hAnsi="Noto Sans" w:cs="Noto Sans"/>
          <w:sz w:val="20"/>
          <w:szCs w:val="20"/>
        </w:rPr>
        <w:t>incluir en su oferta</w:t>
      </w:r>
      <w:r w:rsidR="00655544" w:rsidRPr="00A65EB2">
        <w:rPr>
          <w:rFonts w:ascii="Noto Sans" w:hAnsi="Noto Sans" w:cs="Noto Sans"/>
          <w:sz w:val="20"/>
          <w:szCs w:val="20"/>
        </w:rPr>
        <w:t xml:space="preserve"> </w:t>
      </w:r>
      <w:r w:rsidRPr="00A65EB2">
        <w:rPr>
          <w:rFonts w:ascii="Noto Sans" w:hAnsi="Noto Sans" w:cs="Noto Sans"/>
          <w:sz w:val="20"/>
          <w:szCs w:val="20"/>
        </w:rPr>
        <w:t>la instalación,</w:t>
      </w:r>
      <w:r w:rsidR="00512E18" w:rsidRPr="00512E18">
        <w:rPr>
          <w:rFonts w:ascii="Noto Sans" w:hAnsi="Noto Sans" w:cs="Noto Sans"/>
          <w:sz w:val="20"/>
          <w:szCs w:val="20"/>
        </w:rPr>
        <w:t xml:space="preserve"> </w:t>
      </w:r>
      <w:r w:rsidR="00512E18" w:rsidRPr="00A65EB2">
        <w:rPr>
          <w:rFonts w:ascii="Noto Sans" w:hAnsi="Noto Sans" w:cs="Noto Sans"/>
          <w:sz w:val="20"/>
          <w:szCs w:val="20"/>
        </w:rPr>
        <w:t>reconfiguración</w:t>
      </w:r>
      <w:r w:rsidR="00F91341">
        <w:rPr>
          <w:rFonts w:ascii="Noto Sans" w:hAnsi="Noto Sans" w:cs="Noto Sans"/>
          <w:sz w:val="20"/>
          <w:szCs w:val="20"/>
        </w:rPr>
        <w:t xml:space="preserve"> y puest</w:t>
      </w:r>
      <w:r w:rsidR="006A0311">
        <w:rPr>
          <w:rFonts w:ascii="Noto Sans" w:hAnsi="Noto Sans" w:cs="Noto Sans"/>
          <w:sz w:val="20"/>
          <w:szCs w:val="20"/>
        </w:rPr>
        <w:t>a</w:t>
      </w:r>
      <w:r w:rsidR="00F91341">
        <w:rPr>
          <w:rFonts w:ascii="Noto Sans" w:hAnsi="Noto Sans" w:cs="Noto Sans"/>
          <w:sz w:val="20"/>
          <w:szCs w:val="20"/>
        </w:rPr>
        <w:t xml:space="preserve"> a punto</w:t>
      </w:r>
      <w:r w:rsidR="006A0311">
        <w:rPr>
          <w:rFonts w:ascii="Noto Sans" w:hAnsi="Noto Sans" w:cs="Noto Sans"/>
          <w:sz w:val="20"/>
          <w:szCs w:val="20"/>
        </w:rPr>
        <w:t xml:space="preserve"> cuando la solución al incidente implique</w:t>
      </w:r>
      <w:r w:rsidRPr="00A65EB2">
        <w:rPr>
          <w:rFonts w:ascii="Noto Sans" w:hAnsi="Noto Sans" w:cs="Noto Sans"/>
          <w:sz w:val="20"/>
          <w:szCs w:val="20"/>
        </w:rPr>
        <w:t xml:space="preserve"> el reemplazo de los componentes de infraestructura dañados y restablecerá los servicios operativos</w:t>
      </w:r>
      <w:r w:rsidR="00AE5A5B">
        <w:rPr>
          <w:rFonts w:ascii="Noto Sans" w:hAnsi="Noto Sans" w:cs="Noto Sans"/>
          <w:sz w:val="20"/>
          <w:szCs w:val="20"/>
        </w:rPr>
        <w:t xml:space="preserve"> en las condiciones en que estos operaban antes del incidente</w:t>
      </w:r>
      <w:r w:rsidRPr="00A65EB2">
        <w:rPr>
          <w:rFonts w:ascii="Noto Sans" w:hAnsi="Noto Sans" w:cs="Noto Sans"/>
          <w:sz w:val="20"/>
          <w:szCs w:val="20"/>
        </w:rPr>
        <w:t xml:space="preserve">, </w:t>
      </w:r>
      <w:r w:rsidR="00560CB8" w:rsidRPr="00A65EB2">
        <w:rPr>
          <w:rFonts w:ascii="Noto Sans" w:hAnsi="Noto Sans" w:cs="Noto Sans"/>
          <w:sz w:val="20"/>
          <w:szCs w:val="20"/>
        </w:rPr>
        <w:t xml:space="preserve">cumpliendo los niveles de servicios establecidos en </w:t>
      </w:r>
      <w:r w:rsidR="00AE4497" w:rsidRPr="00A65EB2">
        <w:rPr>
          <w:rFonts w:ascii="Noto Sans" w:hAnsi="Noto Sans" w:cs="Noto Sans"/>
          <w:sz w:val="20"/>
          <w:szCs w:val="20"/>
        </w:rPr>
        <w:t xml:space="preserve">apartado </w:t>
      </w:r>
      <w:r w:rsidRPr="00A65EB2">
        <w:rPr>
          <w:rFonts w:ascii="Noto Sans" w:hAnsi="Noto Sans" w:cs="Noto Sans"/>
          <w:sz w:val="20"/>
          <w:szCs w:val="20"/>
        </w:rPr>
        <w:t>Nivel General de Servicio</w:t>
      </w:r>
      <w:r w:rsidR="00AE4497" w:rsidRPr="00A65EB2">
        <w:rPr>
          <w:rFonts w:ascii="Noto Sans" w:hAnsi="Noto Sans" w:cs="Noto Sans"/>
          <w:sz w:val="20"/>
          <w:szCs w:val="20"/>
        </w:rPr>
        <w:t xml:space="preserve"> del numeral 24 del</w:t>
      </w:r>
      <w:r w:rsidRPr="00A65EB2">
        <w:rPr>
          <w:rFonts w:ascii="Noto Sans" w:hAnsi="Noto Sans" w:cs="Noto Sans"/>
          <w:sz w:val="20"/>
          <w:szCs w:val="20"/>
        </w:rPr>
        <w:t xml:space="preserve"> presente Anexo Técnico.</w:t>
      </w:r>
    </w:p>
    <w:bookmarkEnd w:id="32"/>
    <w:bookmarkEnd w:id="33"/>
    <w:p w14:paraId="0D9074AA" w14:textId="77777777" w:rsidR="00817BBB" w:rsidRPr="00A65EB2" w:rsidRDefault="00817BBB" w:rsidP="00010BC1">
      <w:pPr>
        <w:jc w:val="both"/>
        <w:rPr>
          <w:rFonts w:ascii="Noto Sans" w:hAnsi="Noto Sans" w:cs="Noto Sans"/>
          <w:sz w:val="20"/>
          <w:szCs w:val="20"/>
        </w:rPr>
      </w:pPr>
    </w:p>
    <w:p w14:paraId="79D8623D" w14:textId="2B48ECFC" w:rsidR="00817BBB" w:rsidRPr="00A65EB2" w:rsidRDefault="00817BBB" w:rsidP="00010BC1">
      <w:pPr>
        <w:jc w:val="both"/>
        <w:rPr>
          <w:rFonts w:ascii="Noto Sans" w:hAnsi="Noto Sans" w:cs="Noto Sans"/>
          <w:sz w:val="20"/>
          <w:szCs w:val="20"/>
        </w:rPr>
      </w:pPr>
      <w:bookmarkStart w:id="34" w:name="_Hlk125540407"/>
      <w:r w:rsidRPr="00A65EB2">
        <w:rPr>
          <w:rFonts w:ascii="Noto Sans" w:hAnsi="Noto Sans" w:cs="Noto Sans"/>
          <w:sz w:val="20"/>
          <w:szCs w:val="20"/>
        </w:rPr>
        <w:t>La infraestructura que “EL LICITANTE” reconfigure o reemplace deberá tener las mismas características o superiores que el activo degradado o dañado.</w:t>
      </w:r>
    </w:p>
    <w:p w14:paraId="7D3DBF1C" w14:textId="77777777" w:rsidR="00817BBB" w:rsidRPr="00A65EB2" w:rsidRDefault="00817BBB" w:rsidP="00010BC1">
      <w:pPr>
        <w:jc w:val="both"/>
        <w:rPr>
          <w:rFonts w:ascii="Noto Sans" w:hAnsi="Noto Sans" w:cs="Noto Sans"/>
          <w:sz w:val="20"/>
          <w:szCs w:val="20"/>
        </w:rPr>
      </w:pPr>
    </w:p>
    <w:p w14:paraId="44D9863D" w14:textId="61FFEE0A" w:rsidR="00817BBB" w:rsidRPr="00A65EB2" w:rsidRDefault="00817BBB" w:rsidP="00010BC1">
      <w:pPr>
        <w:contextualSpacing/>
        <w:jc w:val="both"/>
        <w:rPr>
          <w:rFonts w:ascii="Noto Sans" w:hAnsi="Noto Sans" w:cs="Noto Sans"/>
          <w:sz w:val="20"/>
          <w:szCs w:val="20"/>
        </w:rPr>
      </w:pPr>
      <w:r w:rsidRPr="00A65EB2">
        <w:rPr>
          <w:rFonts w:ascii="Noto Sans" w:hAnsi="Noto Sans" w:cs="Noto Sans"/>
          <w:sz w:val="20"/>
          <w:szCs w:val="20"/>
        </w:rPr>
        <w:t xml:space="preserve">“EL LICITANTE” deberá </w:t>
      </w:r>
      <w:r w:rsidR="008D70B9" w:rsidRPr="00A65EB2">
        <w:rPr>
          <w:rFonts w:ascii="Noto Sans" w:hAnsi="Noto Sans" w:cs="Noto Sans"/>
          <w:sz w:val="20"/>
          <w:szCs w:val="20"/>
        </w:rPr>
        <w:t xml:space="preserve">incluir </w:t>
      </w:r>
      <w:r w:rsidRPr="00A65EB2">
        <w:rPr>
          <w:rFonts w:ascii="Noto Sans" w:hAnsi="Noto Sans" w:cs="Noto Sans"/>
          <w:sz w:val="20"/>
          <w:szCs w:val="20"/>
        </w:rPr>
        <w:t xml:space="preserve">como parte del servicio ofertado, llevar a cabo de manera periódica permanente al menos mensual, rutinas de diagnóstico </w:t>
      </w:r>
      <w:r w:rsidR="004E2F12">
        <w:rPr>
          <w:rFonts w:ascii="Noto Sans" w:hAnsi="Noto Sans" w:cs="Noto Sans"/>
          <w:sz w:val="20"/>
          <w:szCs w:val="20"/>
        </w:rPr>
        <w:t>(Health check)</w:t>
      </w:r>
      <w:r w:rsidR="003F7820">
        <w:rPr>
          <w:rFonts w:ascii="Noto Sans" w:hAnsi="Noto Sans" w:cs="Noto Sans"/>
          <w:sz w:val="20"/>
          <w:szCs w:val="20"/>
        </w:rPr>
        <w:t xml:space="preserve"> de la infraestructura física</w:t>
      </w:r>
      <w:r w:rsidR="009D698E">
        <w:rPr>
          <w:rFonts w:ascii="Noto Sans" w:hAnsi="Noto Sans" w:cs="Noto Sans"/>
          <w:sz w:val="20"/>
          <w:szCs w:val="20"/>
        </w:rPr>
        <w:t xml:space="preserve"> propiedad de</w:t>
      </w:r>
      <w:r w:rsidR="00472EE3">
        <w:rPr>
          <w:rFonts w:ascii="Noto Sans" w:hAnsi="Noto Sans" w:cs="Noto Sans"/>
          <w:sz w:val="20"/>
          <w:szCs w:val="20"/>
        </w:rPr>
        <w:t xml:space="preserve"> </w:t>
      </w:r>
      <w:r w:rsidR="00472EE3" w:rsidRPr="00A733D8">
        <w:rPr>
          <w:rFonts w:ascii="Noto Sans" w:hAnsi="Noto Sans" w:cs="Noto Sans"/>
          <w:sz w:val="20"/>
          <w:szCs w:val="20"/>
        </w:rPr>
        <w:t>“EL INSTITUTO”</w:t>
      </w:r>
      <w:r w:rsidRPr="00A65EB2">
        <w:rPr>
          <w:rFonts w:ascii="Noto Sans" w:hAnsi="Noto Sans" w:cs="Noto Sans"/>
          <w:sz w:val="20"/>
          <w:szCs w:val="20"/>
        </w:rPr>
        <w:t xml:space="preserve"> sin impacto a la operación, el reporte producto de </w:t>
      </w:r>
      <w:r w:rsidR="00841EA7">
        <w:rPr>
          <w:rFonts w:ascii="Noto Sans" w:hAnsi="Noto Sans" w:cs="Noto Sans"/>
          <w:sz w:val="20"/>
          <w:szCs w:val="20"/>
        </w:rPr>
        <w:t xml:space="preserve">este diagnóstico </w:t>
      </w:r>
      <w:r w:rsidRPr="00A65EB2">
        <w:rPr>
          <w:rFonts w:ascii="Noto Sans" w:hAnsi="Noto Sans" w:cs="Noto Sans"/>
          <w:sz w:val="20"/>
          <w:szCs w:val="20"/>
        </w:rPr>
        <w:t xml:space="preserve"> deberá contener de forma detallada el estado y funcionamiento de la infraestructura</w:t>
      </w:r>
      <w:r w:rsidR="00841EA7">
        <w:rPr>
          <w:rFonts w:ascii="Noto Sans" w:hAnsi="Noto Sans" w:cs="Noto Sans"/>
          <w:sz w:val="20"/>
          <w:szCs w:val="20"/>
        </w:rPr>
        <w:t xml:space="preserve"> física </w:t>
      </w:r>
      <w:r w:rsidR="009D698E">
        <w:rPr>
          <w:rFonts w:ascii="Noto Sans" w:hAnsi="Noto Sans" w:cs="Noto Sans"/>
          <w:sz w:val="20"/>
          <w:szCs w:val="20"/>
        </w:rPr>
        <w:t>propiedad de</w:t>
      </w:r>
      <w:r w:rsidR="00472EE3">
        <w:rPr>
          <w:rFonts w:ascii="Noto Sans" w:hAnsi="Noto Sans" w:cs="Noto Sans"/>
          <w:sz w:val="20"/>
          <w:szCs w:val="20"/>
        </w:rPr>
        <w:t xml:space="preserve"> </w:t>
      </w:r>
      <w:r w:rsidR="00472EE3" w:rsidRPr="00A733D8">
        <w:rPr>
          <w:rFonts w:ascii="Noto Sans" w:hAnsi="Noto Sans" w:cs="Noto Sans"/>
          <w:sz w:val="20"/>
          <w:szCs w:val="20"/>
        </w:rPr>
        <w:t>“EL INSTITUTO”</w:t>
      </w:r>
      <w:r w:rsidRPr="00A65EB2">
        <w:rPr>
          <w:rFonts w:ascii="Noto Sans" w:hAnsi="Noto Sans" w:cs="Noto Sans"/>
          <w:sz w:val="20"/>
          <w:szCs w:val="20"/>
        </w:rPr>
        <w:t>, a fin de garantizar la operación de los servicios. En caso de identificar alguna anomalía “EL LICITANTE” emitirá la explicación del caso y recomendación de acciones correctivas a “EL INSTITUTO” a más tardar 15 días posteriores a la rutina de diagnóstico, las cuales se analizarán conforme a la criticidad de las mismas, modificarán y en su caso se autorizarán para la implementación de las medidas correctivas, previo visto bueno de “EL INSTITUTO”.</w:t>
      </w:r>
    </w:p>
    <w:bookmarkEnd w:id="34"/>
    <w:p w14:paraId="72409368" w14:textId="77777777" w:rsidR="00A17874" w:rsidRPr="00A65EB2" w:rsidRDefault="00A17874" w:rsidP="00010BC1">
      <w:pPr>
        <w:jc w:val="both"/>
        <w:rPr>
          <w:rFonts w:ascii="Noto Sans" w:hAnsi="Noto Sans" w:cs="Noto Sans"/>
          <w:iCs/>
          <w:color w:val="000000"/>
          <w:sz w:val="20"/>
          <w:szCs w:val="20"/>
        </w:rPr>
      </w:pPr>
    </w:p>
    <w:p w14:paraId="3299BECC" w14:textId="2A329CEB" w:rsidR="00DC71D8" w:rsidRPr="00DC71D8" w:rsidRDefault="00867E16" w:rsidP="00DC71D8">
      <w:pPr>
        <w:jc w:val="both"/>
        <w:rPr>
          <w:rFonts w:ascii="Noto Sans" w:hAnsi="Noto Sans" w:cs="Noto Sans"/>
          <w:iCs/>
          <w:color w:val="000000"/>
          <w:sz w:val="20"/>
          <w:szCs w:val="20"/>
        </w:rPr>
      </w:pPr>
      <w:bookmarkStart w:id="35" w:name="_Hlk125540416"/>
      <w:r w:rsidRPr="00A65EB2">
        <w:rPr>
          <w:rFonts w:ascii="Noto Sans" w:hAnsi="Noto Sans" w:cs="Noto Sans"/>
          <w:iCs/>
          <w:color w:val="000000"/>
          <w:sz w:val="20"/>
          <w:szCs w:val="20"/>
        </w:rPr>
        <w:t>“EL LICITANTE”</w:t>
      </w:r>
      <w:r w:rsidR="001C19A9" w:rsidRPr="00A65EB2">
        <w:rPr>
          <w:rFonts w:ascii="Noto Sans" w:hAnsi="Noto Sans" w:cs="Noto Sans"/>
          <w:iCs/>
          <w:color w:val="000000"/>
          <w:sz w:val="20"/>
          <w:szCs w:val="20"/>
        </w:rPr>
        <w:t xml:space="preserve"> deberá ofertar la prestación </w:t>
      </w:r>
      <w:r w:rsidRPr="00A65EB2">
        <w:rPr>
          <w:rFonts w:ascii="Noto Sans" w:hAnsi="Noto Sans" w:cs="Noto Sans"/>
          <w:iCs/>
          <w:color w:val="000000"/>
          <w:sz w:val="20"/>
          <w:szCs w:val="20"/>
        </w:rPr>
        <w:t xml:space="preserve">de </w:t>
      </w:r>
      <w:r w:rsidR="009A6677" w:rsidRPr="00A65EB2">
        <w:rPr>
          <w:rFonts w:ascii="Noto Sans" w:hAnsi="Noto Sans" w:cs="Noto Sans"/>
          <w:iCs/>
          <w:color w:val="000000"/>
          <w:sz w:val="20"/>
          <w:szCs w:val="20"/>
        </w:rPr>
        <w:t>presente concepto de</w:t>
      </w:r>
      <w:r w:rsidRPr="00A65EB2">
        <w:rPr>
          <w:rFonts w:ascii="Noto Sans" w:hAnsi="Noto Sans" w:cs="Noto Sans"/>
          <w:iCs/>
          <w:color w:val="000000"/>
          <w:sz w:val="20"/>
          <w:szCs w:val="20"/>
        </w:rPr>
        <w:t xml:space="preserve"> servicio</w:t>
      </w:r>
      <w:r w:rsidR="009A6677" w:rsidRPr="00A65EB2">
        <w:rPr>
          <w:rFonts w:ascii="Noto Sans" w:hAnsi="Noto Sans" w:cs="Noto Sans"/>
          <w:iCs/>
          <w:color w:val="000000"/>
          <w:sz w:val="20"/>
          <w:szCs w:val="20"/>
        </w:rPr>
        <w:t xml:space="preserve"> </w:t>
      </w:r>
      <w:r w:rsidR="009A6677" w:rsidRPr="00A65EB2">
        <w:rPr>
          <w:rFonts w:ascii="Noto Sans" w:hAnsi="Noto Sans" w:cs="Noto Sans"/>
          <w:sz w:val="20"/>
          <w:szCs w:val="20"/>
        </w:rPr>
        <w:t>Operación y gestión de la operación a la Infraestructura en el Centro de Datos y sus componentes,</w:t>
      </w:r>
      <w:r w:rsidR="001C19A9" w:rsidRPr="00A65EB2">
        <w:rPr>
          <w:rFonts w:ascii="Noto Sans" w:hAnsi="Noto Sans" w:cs="Noto Sans"/>
          <w:iCs/>
          <w:color w:val="000000"/>
          <w:sz w:val="20"/>
          <w:szCs w:val="20"/>
        </w:rPr>
        <w:t xml:space="preserve"> Incluyendo la infraestructura </w:t>
      </w:r>
      <w:r w:rsidR="0082743F" w:rsidRPr="00A65EB2">
        <w:rPr>
          <w:rFonts w:ascii="Noto Sans" w:hAnsi="Noto Sans" w:cs="Noto Sans"/>
          <w:iCs/>
          <w:color w:val="000000"/>
          <w:sz w:val="20"/>
          <w:szCs w:val="20"/>
        </w:rPr>
        <w:t xml:space="preserve">que en su momento </w:t>
      </w:r>
      <w:r w:rsidRPr="00A65EB2">
        <w:rPr>
          <w:rFonts w:ascii="Noto Sans" w:hAnsi="Noto Sans" w:cs="Noto Sans"/>
          <w:iCs/>
          <w:color w:val="000000"/>
          <w:sz w:val="20"/>
          <w:szCs w:val="20"/>
        </w:rPr>
        <w:t>“EL INSTITUTO”</w:t>
      </w:r>
      <w:r w:rsidR="001C19A9" w:rsidRPr="00A65EB2">
        <w:rPr>
          <w:rFonts w:ascii="Noto Sans" w:hAnsi="Noto Sans" w:cs="Noto Sans"/>
          <w:iCs/>
          <w:color w:val="000000"/>
          <w:sz w:val="20"/>
          <w:szCs w:val="20"/>
        </w:rPr>
        <w:t xml:space="preserve"> </w:t>
      </w:r>
      <w:r w:rsidR="0082743F" w:rsidRPr="00A65EB2">
        <w:rPr>
          <w:rFonts w:ascii="Noto Sans" w:hAnsi="Noto Sans" w:cs="Noto Sans"/>
          <w:iCs/>
          <w:color w:val="000000"/>
          <w:sz w:val="20"/>
          <w:szCs w:val="20"/>
        </w:rPr>
        <w:t xml:space="preserve">requiera incrementar durante la </w:t>
      </w:r>
      <w:r w:rsidR="00B87A99" w:rsidRPr="00A65EB2">
        <w:rPr>
          <w:rFonts w:ascii="Noto Sans" w:hAnsi="Noto Sans" w:cs="Noto Sans"/>
          <w:iCs/>
          <w:color w:val="000000"/>
          <w:sz w:val="20"/>
          <w:szCs w:val="20"/>
        </w:rPr>
        <w:t>vigencia del servicio</w:t>
      </w:r>
      <w:r w:rsidR="00DC71D8">
        <w:rPr>
          <w:rFonts w:ascii="Noto Sans" w:hAnsi="Noto Sans" w:cs="Noto Sans"/>
          <w:iCs/>
          <w:color w:val="000000"/>
          <w:sz w:val="20"/>
          <w:szCs w:val="20"/>
        </w:rPr>
        <w:t>, i</w:t>
      </w:r>
      <w:r w:rsidR="00DC71D8" w:rsidRPr="00A733D8">
        <w:rPr>
          <w:rFonts w:ascii="Noto Sans" w:hAnsi="Noto Sans" w:cs="Noto Sans"/>
          <w:sz w:val="20"/>
          <w:szCs w:val="20"/>
        </w:rPr>
        <w:t>ncluyendo Base de datos</w:t>
      </w:r>
      <w:r w:rsidR="00DC71D8">
        <w:rPr>
          <w:rFonts w:ascii="Noto Sans" w:hAnsi="Noto Sans" w:cs="Noto Sans"/>
          <w:sz w:val="20"/>
          <w:szCs w:val="20"/>
        </w:rPr>
        <w:t xml:space="preserve"> de Administración de</w:t>
      </w:r>
      <w:r w:rsidR="00DC71D8" w:rsidRPr="00A733D8">
        <w:rPr>
          <w:rFonts w:ascii="Noto Sans" w:hAnsi="Noto Sans" w:cs="Noto Sans"/>
          <w:sz w:val="20"/>
          <w:szCs w:val="20"/>
        </w:rPr>
        <w:t xml:space="preserve"> Configuraciones de Infraestructura Tecnológica (CMDB por sus siglas en inglés) y memoria técnica detallada de los servicios operativos.</w:t>
      </w:r>
    </w:p>
    <w:p w14:paraId="4F397219" w14:textId="77777777" w:rsidR="00DC71D8" w:rsidRDefault="00DC71D8" w:rsidP="00DC71D8">
      <w:pPr>
        <w:jc w:val="both"/>
        <w:rPr>
          <w:rFonts w:ascii="Noto Sans" w:hAnsi="Noto Sans" w:cs="Noto Sans"/>
          <w:sz w:val="20"/>
          <w:szCs w:val="20"/>
        </w:rPr>
      </w:pPr>
    </w:p>
    <w:p w14:paraId="69DB08B0" w14:textId="72BAAFE8" w:rsidR="00DC71D8" w:rsidRDefault="00C11E9A" w:rsidP="00DC71D8">
      <w:pPr>
        <w:jc w:val="both"/>
        <w:rPr>
          <w:rFonts w:ascii="Noto Sans" w:hAnsi="Noto Sans" w:cs="Noto Sans"/>
          <w:sz w:val="20"/>
          <w:szCs w:val="20"/>
        </w:rPr>
      </w:pP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sidR="00DC71D8">
        <w:rPr>
          <w:rFonts w:ascii="Noto Sans" w:hAnsi="Noto Sans" w:cs="Noto Sans"/>
          <w:sz w:val="20"/>
          <w:szCs w:val="20"/>
        </w:rPr>
        <w:t>deberá proporcionar como part</w:t>
      </w:r>
      <w:r w:rsidR="00DC71D8" w:rsidRPr="00A733D8">
        <w:rPr>
          <w:rFonts w:ascii="Noto Sans" w:hAnsi="Noto Sans" w:cs="Noto Sans"/>
          <w:sz w:val="20"/>
          <w:szCs w:val="20"/>
        </w:rPr>
        <w:t>e</w:t>
      </w:r>
      <w:r w:rsidR="00DC71D8">
        <w:rPr>
          <w:rFonts w:ascii="Noto Sans" w:hAnsi="Noto Sans" w:cs="Noto Sans"/>
          <w:sz w:val="20"/>
          <w:szCs w:val="20"/>
        </w:rPr>
        <w:t xml:space="preserve"> del centro de datos ofertado, la</w:t>
      </w:r>
      <w:r w:rsidR="00DC71D8" w:rsidRPr="00A733D8">
        <w:rPr>
          <w:rFonts w:ascii="Noto Sans" w:hAnsi="Noto Sans" w:cs="Noto Sans"/>
          <w:sz w:val="20"/>
          <w:szCs w:val="20"/>
        </w:rPr>
        <w:t xml:space="preserve"> infraestructura complementaria</w:t>
      </w:r>
      <w:r w:rsidR="00DC71D8">
        <w:rPr>
          <w:rFonts w:ascii="Noto Sans" w:hAnsi="Noto Sans" w:cs="Noto Sans"/>
          <w:sz w:val="20"/>
          <w:szCs w:val="20"/>
        </w:rPr>
        <w:t xml:space="preserve"> necesaria</w:t>
      </w:r>
      <w:r w:rsidR="00DC71D8" w:rsidRPr="00A733D8">
        <w:rPr>
          <w:rFonts w:ascii="Noto Sans" w:hAnsi="Noto Sans" w:cs="Noto Sans"/>
          <w:sz w:val="20"/>
          <w:szCs w:val="20"/>
        </w:rPr>
        <w:t xml:space="preserve"> (energía </w:t>
      </w:r>
      <w:r w:rsidR="01821FD4" w:rsidRPr="763992F4">
        <w:rPr>
          <w:rFonts w:ascii="Noto Sans" w:hAnsi="Noto Sans" w:cs="Noto Sans"/>
          <w:sz w:val="20"/>
          <w:szCs w:val="20"/>
        </w:rPr>
        <w:t>eléctrica</w:t>
      </w:r>
      <w:r w:rsidR="00DC71D8" w:rsidRPr="00A733D8">
        <w:rPr>
          <w:rFonts w:ascii="Noto Sans" w:hAnsi="Noto Sans" w:cs="Noto Sans"/>
          <w:sz w:val="20"/>
          <w:szCs w:val="20"/>
        </w:rPr>
        <w:t xml:space="preserve">, aire acondicionado, cableado, expansión de la red LAN, gbic’s, entre otros), </w:t>
      </w:r>
      <w:r w:rsidR="00DC71D8">
        <w:rPr>
          <w:rFonts w:ascii="Noto Sans" w:hAnsi="Noto Sans" w:cs="Noto Sans"/>
          <w:sz w:val="20"/>
          <w:szCs w:val="20"/>
        </w:rPr>
        <w:t>a fin de brindar el servicio de operación continua de Centro de Datos.</w:t>
      </w:r>
    </w:p>
    <w:p w14:paraId="12E93F74" w14:textId="77777777" w:rsidR="00DC71D8" w:rsidRPr="00A733D8" w:rsidRDefault="00DC71D8" w:rsidP="00DC71D8">
      <w:pPr>
        <w:jc w:val="both"/>
        <w:rPr>
          <w:rFonts w:ascii="Noto Sans" w:hAnsi="Noto Sans" w:cs="Noto Sans"/>
          <w:sz w:val="20"/>
          <w:szCs w:val="20"/>
        </w:rPr>
      </w:pPr>
    </w:p>
    <w:p w14:paraId="4BB6D218" w14:textId="3A9AD26B" w:rsidR="001A6D92" w:rsidRDefault="00DC71D8" w:rsidP="00010BC1">
      <w:pPr>
        <w:jc w:val="both"/>
        <w:rPr>
          <w:rFonts w:ascii="Noto Sans" w:hAnsi="Noto Sans" w:cs="Noto Sans"/>
          <w:iCs/>
          <w:color w:val="000000"/>
          <w:sz w:val="20"/>
          <w:szCs w:val="20"/>
        </w:rPr>
      </w:pPr>
      <w:r w:rsidRPr="00A733D8">
        <w:rPr>
          <w:rFonts w:ascii="Noto Sans" w:hAnsi="Noto Sans" w:cs="Noto Sans"/>
          <w:sz w:val="20"/>
          <w:szCs w:val="20"/>
        </w:rPr>
        <w:lastRenderedPageBreak/>
        <w:t xml:space="preserve">Este concepto </w:t>
      </w:r>
      <w:r>
        <w:rPr>
          <w:rFonts w:ascii="Noto Sans" w:hAnsi="Noto Sans" w:cs="Noto Sans"/>
          <w:sz w:val="20"/>
          <w:szCs w:val="20"/>
        </w:rPr>
        <w:t xml:space="preserve">de servicio </w:t>
      </w:r>
      <w:r w:rsidRPr="00A733D8">
        <w:rPr>
          <w:rFonts w:ascii="Noto Sans" w:hAnsi="Noto Sans" w:cs="Noto Sans"/>
          <w:sz w:val="20"/>
          <w:szCs w:val="20"/>
        </w:rPr>
        <w:t>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733D8">
        <w:rPr>
          <w:rFonts w:ascii="Noto Sans" w:hAnsi="Noto Sans" w:cs="Noto Sans"/>
          <w:sz w:val="20"/>
          <w:szCs w:val="20"/>
        </w:rPr>
        <w:t>.</w:t>
      </w:r>
    </w:p>
    <w:p w14:paraId="311F5BCE" w14:textId="77777777" w:rsidR="00ED1DA8" w:rsidRPr="00A65EB2" w:rsidRDefault="00ED1DA8" w:rsidP="00010BC1">
      <w:pPr>
        <w:jc w:val="both"/>
        <w:rPr>
          <w:rFonts w:ascii="Noto Sans" w:hAnsi="Noto Sans" w:cs="Noto Sans"/>
          <w:iCs/>
          <w:color w:val="000000"/>
          <w:sz w:val="20"/>
          <w:szCs w:val="20"/>
        </w:rPr>
      </w:pPr>
      <w:bookmarkStart w:id="36" w:name="_Hlk125540486"/>
      <w:bookmarkEnd w:id="35"/>
    </w:p>
    <w:p w14:paraId="4D824029" w14:textId="0B9B8EA5" w:rsidR="002E13F6" w:rsidRPr="00A65EB2" w:rsidRDefault="001B0A69" w:rsidP="00010BC1">
      <w:pPr>
        <w:jc w:val="both"/>
        <w:rPr>
          <w:rFonts w:ascii="Noto Sans" w:hAnsi="Noto Sans" w:cs="Noto Sans"/>
          <w:b/>
          <w:bCs/>
          <w:sz w:val="20"/>
          <w:szCs w:val="20"/>
        </w:rPr>
      </w:pPr>
      <w:r w:rsidRPr="00A65EB2">
        <w:rPr>
          <w:rFonts w:ascii="Noto Sans" w:hAnsi="Noto Sans" w:cs="Noto Sans"/>
          <w:iCs/>
          <w:color w:val="000000"/>
          <w:sz w:val="20"/>
          <w:szCs w:val="20"/>
        </w:rPr>
        <w:t xml:space="preserve">“EL LICITANTE” deberá </w:t>
      </w:r>
      <w:r w:rsidR="00141869">
        <w:rPr>
          <w:rFonts w:ascii="Noto Sans" w:hAnsi="Noto Sans" w:cs="Noto Sans"/>
          <w:iCs/>
          <w:color w:val="000000"/>
          <w:sz w:val="20"/>
          <w:szCs w:val="20"/>
        </w:rPr>
        <w:t>incluir como parte del servicio</w:t>
      </w:r>
      <w:r w:rsidR="002E7DFF">
        <w:rPr>
          <w:rFonts w:ascii="Noto Sans" w:hAnsi="Noto Sans" w:cs="Noto Sans"/>
          <w:iCs/>
          <w:color w:val="000000"/>
          <w:sz w:val="20"/>
          <w:szCs w:val="20"/>
        </w:rPr>
        <w:t xml:space="preserve"> el personal necesario para </w:t>
      </w:r>
      <w:r w:rsidR="008F55EE">
        <w:rPr>
          <w:rFonts w:ascii="Noto Sans" w:hAnsi="Noto Sans" w:cs="Noto Sans"/>
          <w:iCs/>
          <w:color w:val="000000"/>
          <w:sz w:val="20"/>
          <w:szCs w:val="20"/>
        </w:rPr>
        <w:t xml:space="preserve">mantener </w:t>
      </w:r>
      <w:r w:rsidR="002E13F6" w:rsidRPr="00A65EB2">
        <w:rPr>
          <w:rFonts w:ascii="Noto Sans" w:hAnsi="Noto Sans" w:cs="Noto Sans"/>
          <w:iCs/>
          <w:color w:val="000000"/>
          <w:sz w:val="20"/>
          <w:szCs w:val="20"/>
        </w:rPr>
        <w:t xml:space="preserve">la operación y gestión de la operación de la infraestructura hospedada en </w:t>
      </w:r>
      <w:r w:rsidR="002C17DB" w:rsidRPr="00A65EB2">
        <w:rPr>
          <w:rFonts w:ascii="Noto Sans" w:hAnsi="Noto Sans" w:cs="Noto Sans"/>
          <w:iCs/>
          <w:color w:val="000000"/>
          <w:sz w:val="20"/>
          <w:szCs w:val="20"/>
        </w:rPr>
        <w:t>e</w:t>
      </w:r>
      <w:r w:rsidR="002E13F6" w:rsidRPr="00A65EB2">
        <w:rPr>
          <w:rFonts w:ascii="Noto Sans" w:hAnsi="Noto Sans" w:cs="Noto Sans"/>
          <w:iCs/>
          <w:color w:val="000000"/>
          <w:sz w:val="20"/>
          <w:szCs w:val="20"/>
        </w:rPr>
        <w:t xml:space="preserve">l centro de datos ofertado por </w:t>
      </w:r>
      <w:r w:rsidR="00867E16" w:rsidRPr="00A65EB2">
        <w:rPr>
          <w:rFonts w:ascii="Noto Sans" w:hAnsi="Noto Sans" w:cs="Noto Sans"/>
          <w:iCs/>
          <w:color w:val="000000"/>
          <w:sz w:val="20"/>
          <w:szCs w:val="20"/>
        </w:rPr>
        <w:t>“EL LICITANTE”</w:t>
      </w:r>
      <w:r w:rsidR="000331DC">
        <w:rPr>
          <w:rFonts w:ascii="Noto Sans" w:hAnsi="Noto Sans" w:cs="Noto Sans"/>
          <w:iCs/>
          <w:color w:val="000000"/>
          <w:sz w:val="20"/>
          <w:szCs w:val="20"/>
        </w:rPr>
        <w:t xml:space="preserve"> y</w:t>
      </w:r>
      <w:r w:rsidR="00DF748E">
        <w:rPr>
          <w:rFonts w:ascii="Noto Sans" w:hAnsi="Noto Sans" w:cs="Noto Sans"/>
          <w:iCs/>
          <w:color w:val="000000"/>
          <w:sz w:val="20"/>
          <w:szCs w:val="20"/>
        </w:rPr>
        <w:t xml:space="preserve"> en los Centros de Datos designados por </w:t>
      </w:r>
      <w:r w:rsidR="00472EE3" w:rsidRPr="00A733D8">
        <w:rPr>
          <w:rFonts w:ascii="Noto Sans" w:hAnsi="Noto Sans" w:cs="Noto Sans"/>
          <w:sz w:val="20"/>
          <w:szCs w:val="20"/>
        </w:rPr>
        <w:t>“EL INSTITUTO”</w:t>
      </w:r>
      <w:r w:rsidR="00DF748E">
        <w:rPr>
          <w:rFonts w:ascii="Noto Sans" w:hAnsi="Noto Sans" w:cs="Noto Sans"/>
          <w:iCs/>
          <w:color w:val="000000"/>
          <w:sz w:val="20"/>
          <w:szCs w:val="20"/>
        </w:rPr>
        <w:t>, de acuerdo a los perfiles mencionados en el</w:t>
      </w:r>
      <w:r w:rsidR="001455F5">
        <w:rPr>
          <w:rFonts w:ascii="Noto Sans" w:hAnsi="Noto Sans" w:cs="Noto Sans"/>
          <w:iCs/>
          <w:color w:val="000000"/>
          <w:sz w:val="20"/>
          <w:szCs w:val="20"/>
        </w:rPr>
        <w:t xml:space="preserve"> inciso A “</w:t>
      </w:r>
      <w:r w:rsidR="0063648F">
        <w:rPr>
          <w:rFonts w:ascii="Noto Sans" w:hAnsi="Noto Sans" w:cs="Noto Sans"/>
          <w:iCs/>
          <w:color w:val="000000"/>
          <w:sz w:val="20"/>
          <w:szCs w:val="20"/>
        </w:rPr>
        <w:t xml:space="preserve">Perfiles Técnicos Responsables de la Continuidad Operativa de los Servicios” del </w:t>
      </w:r>
      <w:r w:rsidR="002F44BB">
        <w:rPr>
          <w:rFonts w:ascii="Noto Sans" w:hAnsi="Noto Sans" w:cs="Noto Sans"/>
          <w:iCs/>
          <w:color w:val="000000"/>
          <w:sz w:val="20"/>
          <w:szCs w:val="20"/>
        </w:rPr>
        <w:t xml:space="preserve"> apartado  </w:t>
      </w:r>
      <w:r w:rsidR="0063648F">
        <w:rPr>
          <w:rFonts w:ascii="Noto Sans" w:hAnsi="Noto Sans" w:cs="Noto Sans"/>
          <w:iCs/>
          <w:color w:val="000000"/>
          <w:sz w:val="20"/>
          <w:szCs w:val="20"/>
        </w:rPr>
        <w:t>“</w:t>
      </w:r>
      <w:r w:rsidR="002F44BB">
        <w:rPr>
          <w:rFonts w:ascii="Noto Sans" w:hAnsi="Noto Sans" w:cs="Noto Sans"/>
          <w:iCs/>
          <w:color w:val="000000"/>
          <w:sz w:val="20"/>
          <w:szCs w:val="20"/>
        </w:rPr>
        <w:t xml:space="preserve">Recursos </w:t>
      </w:r>
      <w:r w:rsidR="0063648F">
        <w:rPr>
          <w:rFonts w:ascii="Noto Sans" w:hAnsi="Noto Sans" w:cs="Noto Sans"/>
          <w:iCs/>
          <w:color w:val="000000"/>
          <w:sz w:val="20"/>
          <w:szCs w:val="20"/>
        </w:rPr>
        <w:t>H</w:t>
      </w:r>
      <w:r w:rsidR="002F44BB">
        <w:rPr>
          <w:rFonts w:ascii="Noto Sans" w:hAnsi="Noto Sans" w:cs="Noto Sans"/>
          <w:iCs/>
          <w:color w:val="000000"/>
          <w:sz w:val="20"/>
          <w:szCs w:val="20"/>
        </w:rPr>
        <w:t>umanos</w:t>
      </w:r>
      <w:r w:rsidR="0063648F">
        <w:rPr>
          <w:rFonts w:ascii="Noto Sans" w:hAnsi="Noto Sans" w:cs="Noto Sans"/>
          <w:iCs/>
          <w:color w:val="000000"/>
          <w:sz w:val="20"/>
          <w:szCs w:val="20"/>
        </w:rPr>
        <w:t>”</w:t>
      </w:r>
      <w:r w:rsidR="002F44BB">
        <w:rPr>
          <w:rFonts w:ascii="Noto Sans" w:hAnsi="Noto Sans" w:cs="Noto Sans"/>
          <w:iCs/>
          <w:color w:val="000000"/>
          <w:sz w:val="20"/>
          <w:szCs w:val="20"/>
        </w:rPr>
        <w:t xml:space="preserve"> del numeral 16</w:t>
      </w:r>
      <w:r w:rsidR="001455F5">
        <w:rPr>
          <w:rFonts w:ascii="Noto Sans" w:hAnsi="Noto Sans" w:cs="Noto Sans"/>
          <w:iCs/>
          <w:color w:val="000000"/>
          <w:sz w:val="20"/>
          <w:szCs w:val="20"/>
        </w:rPr>
        <w:t xml:space="preserve"> </w:t>
      </w:r>
      <w:r w:rsidR="0063648F">
        <w:rPr>
          <w:rFonts w:ascii="Noto Sans" w:hAnsi="Noto Sans" w:cs="Noto Sans"/>
          <w:iCs/>
          <w:color w:val="000000"/>
          <w:sz w:val="20"/>
          <w:szCs w:val="20"/>
        </w:rPr>
        <w:t xml:space="preserve">“Procesos” del </w:t>
      </w:r>
      <w:r w:rsidR="00E10071">
        <w:rPr>
          <w:rFonts w:ascii="Noto Sans" w:hAnsi="Noto Sans" w:cs="Noto Sans"/>
          <w:iCs/>
          <w:color w:val="000000"/>
          <w:sz w:val="20"/>
          <w:szCs w:val="20"/>
        </w:rPr>
        <w:t>presente anexo técnico</w:t>
      </w:r>
      <w:r w:rsidR="002E13F6" w:rsidRPr="00A65EB2">
        <w:rPr>
          <w:rFonts w:ascii="Noto Sans" w:hAnsi="Noto Sans" w:cs="Noto Sans"/>
          <w:iCs/>
          <w:color w:val="000000"/>
          <w:sz w:val="20"/>
          <w:szCs w:val="20"/>
        </w:rPr>
        <w:t>.</w:t>
      </w:r>
    </w:p>
    <w:bookmarkEnd w:id="36"/>
    <w:p w14:paraId="6AE7A96C" w14:textId="77777777" w:rsidR="003D7EA7" w:rsidRPr="00A65EB2" w:rsidRDefault="003D7EA7" w:rsidP="00010BC1">
      <w:pPr>
        <w:jc w:val="both"/>
        <w:rPr>
          <w:rFonts w:ascii="Noto Sans" w:hAnsi="Noto Sans" w:cs="Noto Sans"/>
          <w:sz w:val="20"/>
          <w:szCs w:val="20"/>
        </w:rPr>
      </w:pPr>
    </w:p>
    <w:p w14:paraId="3BA4A1E5" w14:textId="5586F0F0" w:rsidR="004510B1" w:rsidRPr="00A65EB2" w:rsidRDefault="001B0A69" w:rsidP="00010BC1">
      <w:pPr>
        <w:jc w:val="both"/>
        <w:rPr>
          <w:rFonts w:ascii="Noto Sans" w:hAnsi="Noto Sans" w:cs="Noto Sans"/>
          <w:b/>
          <w:bCs/>
          <w:sz w:val="20"/>
          <w:szCs w:val="20"/>
        </w:rPr>
      </w:pPr>
      <w:bookmarkStart w:id="37" w:name="_Hlk125540515"/>
      <w:r w:rsidRPr="00A65EB2">
        <w:rPr>
          <w:rFonts w:ascii="Noto Sans" w:hAnsi="Noto Sans" w:cs="Noto Sans"/>
          <w:iCs/>
          <w:color w:val="000000"/>
          <w:sz w:val="20"/>
          <w:szCs w:val="20"/>
        </w:rPr>
        <w:t xml:space="preserve">“EL LICITANTE” deberá </w:t>
      </w:r>
      <w:r w:rsidR="00747C7B">
        <w:rPr>
          <w:rFonts w:ascii="Noto Sans" w:hAnsi="Noto Sans" w:cs="Noto Sans"/>
          <w:iCs/>
          <w:color w:val="000000"/>
          <w:sz w:val="20"/>
          <w:szCs w:val="20"/>
        </w:rPr>
        <w:t xml:space="preserve">mantener la operación de </w:t>
      </w:r>
      <w:r w:rsidR="005A546C">
        <w:rPr>
          <w:rFonts w:ascii="Noto Sans" w:hAnsi="Noto Sans" w:cs="Noto Sans"/>
          <w:iCs/>
          <w:color w:val="000000"/>
          <w:sz w:val="20"/>
          <w:szCs w:val="20"/>
        </w:rPr>
        <w:t xml:space="preserve">la infraestructura física y lógica propiedad del IMSS </w:t>
      </w:r>
      <w:r w:rsidR="00C13090">
        <w:rPr>
          <w:rFonts w:ascii="Noto Sans" w:hAnsi="Noto Sans" w:cs="Noto Sans"/>
          <w:iCs/>
          <w:color w:val="000000"/>
          <w:sz w:val="20"/>
          <w:szCs w:val="20"/>
        </w:rPr>
        <w:t>con base</w:t>
      </w:r>
      <w:r w:rsidRPr="00A65EB2">
        <w:rPr>
          <w:rFonts w:ascii="Noto Sans" w:hAnsi="Noto Sans" w:cs="Noto Sans"/>
          <w:iCs/>
          <w:color w:val="000000"/>
          <w:sz w:val="20"/>
          <w:szCs w:val="20"/>
        </w:rPr>
        <w:t xml:space="preserve"> </w:t>
      </w:r>
      <w:r w:rsidR="009D5150">
        <w:rPr>
          <w:rFonts w:ascii="Noto Sans" w:hAnsi="Noto Sans" w:cs="Noto Sans"/>
          <w:iCs/>
          <w:color w:val="000000"/>
          <w:sz w:val="20"/>
          <w:szCs w:val="20"/>
        </w:rPr>
        <w:t>a</w:t>
      </w:r>
      <w:r w:rsidRPr="00A65EB2">
        <w:rPr>
          <w:rFonts w:ascii="Noto Sans" w:hAnsi="Noto Sans" w:cs="Noto Sans"/>
          <w:iCs/>
          <w:color w:val="000000"/>
          <w:sz w:val="20"/>
          <w:szCs w:val="20"/>
        </w:rPr>
        <w:t xml:space="preserve"> los </w:t>
      </w:r>
      <w:r w:rsidR="004510B1" w:rsidRPr="00A65EB2">
        <w:rPr>
          <w:rFonts w:ascii="Noto Sans" w:hAnsi="Noto Sans" w:cs="Noto Sans"/>
          <w:sz w:val="20"/>
          <w:szCs w:val="20"/>
        </w:rPr>
        <w:t xml:space="preserve">Niveles de </w:t>
      </w:r>
      <w:r w:rsidRPr="00A65EB2">
        <w:rPr>
          <w:rFonts w:ascii="Noto Sans" w:hAnsi="Noto Sans" w:cs="Noto Sans"/>
          <w:sz w:val="20"/>
          <w:szCs w:val="20"/>
        </w:rPr>
        <w:t>S</w:t>
      </w:r>
      <w:r w:rsidR="004510B1" w:rsidRPr="00A65EB2">
        <w:rPr>
          <w:rFonts w:ascii="Noto Sans" w:hAnsi="Noto Sans" w:cs="Noto Sans"/>
          <w:sz w:val="20"/>
          <w:szCs w:val="20"/>
        </w:rPr>
        <w:t xml:space="preserve">ervicio </w:t>
      </w:r>
      <w:r w:rsidR="00450C82">
        <w:rPr>
          <w:rFonts w:ascii="Noto Sans" w:hAnsi="Noto Sans" w:cs="Noto Sans"/>
          <w:sz w:val="20"/>
          <w:szCs w:val="20"/>
        </w:rPr>
        <w:t>establecidos en el apartado</w:t>
      </w:r>
      <w:r w:rsidR="00D85D8E">
        <w:rPr>
          <w:rFonts w:ascii="Noto Sans" w:hAnsi="Noto Sans" w:cs="Noto Sans"/>
          <w:sz w:val="20"/>
          <w:szCs w:val="20"/>
        </w:rPr>
        <w:t xml:space="preserve"> “Nivel General de Servicios</w:t>
      </w:r>
      <w:r w:rsidR="003E4836">
        <w:rPr>
          <w:rFonts w:ascii="Noto Sans" w:hAnsi="Noto Sans" w:cs="Noto Sans"/>
          <w:sz w:val="20"/>
          <w:szCs w:val="20"/>
        </w:rPr>
        <w:t>” d</w:t>
      </w:r>
      <w:r w:rsidR="004510B1" w:rsidRPr="00A65EB2">
        <w:rPr>
          <w:rFonts w:ascii="Noto Sans" w:hAnsi="Noto Sans" w:cs="Noto Sans"/>
          <w:sz w:val="20"/>
          <w:szCs w:val="20"/>
        </w:rPr>
        <w:t>e</w:t>
      </w:r>
      <w:r w:rsidR="00EF36D5">
        <w:rPr>
          <w:rFonts w:ascii="Noto Sans" w:hAnsi="Noto Sans" w:cs="Noto Sans"/>
          <w:sz w:val="20"/>
          <w:szCs w:val="20"/>
        </w:rPr>
        <w:t>l</w:t>
      </w:r>
      <w:r w:rsidR="004510B1" w:rsidRPr="00A65EB2">
        <w:rPr>
          <w:rFonts w:ascii="Noto Sans" w:hAnsi="Noto Sans" w:cs="Noto Sans"/>
          <w:sz w:val="20"/>
          <w:szCs w:val="20"/>
        </w:rPr>
        <w:t xml:space="preserve"> </w:t>
      </w:r>
      <w:r w:rsidR="000F7031">
        <w:rPr>
          <w:rFonts w:ascii="Noto Sans" w:hAnsi="Noto Sans" w:cs="Noto Sans"/>
          <w:sz w:val="20"/>
          <w:szCs w:val="20"/>
        </w:rPr>
        <w:t>numeral 24 “Niveles de Servicios Requeridos a</w:t>
      </w:r>
      <w:r w:rsidR="00C11E9A">
        <w:rPr>
          <w:rFonts w:ascii="Noto Sans" w:hAnsi="Noto Sans" w:cs="Noto Sans"/>
          <w:sz w:val="20"/>
          <w:szCs w:val="20"/>
        </w:rPr>
        <w:t xml:space="preserve"> </w:t>
      </w:r>
      <w:r w:rsidR="00C11E9A" w:rsidRPr="001C4FED">
        <w:rPr>
          <w:rFonts w:ascii="Noto Sans" w:hAnsi="Noto Sans" w:cs="Noto Sans"/>
          <w:color w:val="000000" w:themeColor="text1"/>
          <w:sz w:val="20"/>
          <w:szCs w:val="20"/>
        </w:rPr>
        <w:t>“EL LICITANTE”</w:t>
      </w:r>
      <w:r w:rsidR="00EF36D5">
        <w:rPr>
          <w:rFonts w:ascii="Noto Sans" w:hAnsi="Noto Sans" w:cs="Noto Sans"/>
          <w:sz w:val="20"/>
          <w:szCs w:val="20"/>
        </w:rPr>
        <w:t xml:space="preserve"> </w:t>
      </w:r>
      <w:r w:rsidR="00E0044C">
        <w:rPr>
          <w:rFonts w:ascii="Noto Sans" w:hAnsi="Noto Sans" w:cs="Noto Sans"/>
          <w:sz w:val="20"/>
          <w:szCs w:val="20"/>
        </w:rPr>
        <w:t>para responder por defectos o vicios ocultos en la calidad de los servicios</w:t>
      </w:r>
      <w:r w:rsidR="000F7031">
        <w:rPr>
          <w:rFonts w:ascii="Noto Sans" w:hAnsi="Noto Sans" w:cs="Noto Sans"/>
          <w:sz w:val="20"/>
          <w:szCs w:val="20"/>
        </w:rPr>
        <w:t>”</w:t>
      </w:r>
      <w:r w:rsidR="00E0044C">
        <w:rPr>
          <w:rFonts w:ascii="Noto Sans" w:hAnsi="Noto Sans" w:cs="Noto Sans"/>
          <w:sz w:val="20"/>
          <w:szCs w:val="20"/>
        </w:rPr>
        <w:t xml:space="preserve"> d</w:t>
      </w:r>
      <w:r w:rsidR="004510B1" w:rsidRPr="00A65EB2">
        <w:rPr>
          <w:rFonts w:ascii="Noto Sans" w:hAnsi="Noto Sans" w:cs="Noto Sans"/>
          <w:sz w:val="20"/>
          <w:szCs w:val="20"/>
        </w:rPr>
        <w:t>el</w:t>
      </w:r>
      <w:r w:rsidR="00A7028D" w:rsidRPr="00A65EB2">
        <w:rPr>
          <w:rFonts w:ascii="Noto Sans" w:hAnsi="Noto Sans" w:cs="Noto Sans"/>
          <w:sz w:val="20"/>
          <w:szCs w:val="20"/>
        </w:rPr>
        <w:t xml:space="preserve"> presente</w:t>
      </w:r>
      <w:r w:rsidR="004510B1" w:rsidRPr="00A65EB2">
        <w:rPr>
          <w:rFonts w:ascii="Noto Sans" w:hAnsi="Noto Sans" w:cs="Noto Sans"/>
          <w:sz w:val="20"/>
          <w:szCs w:val="20"/>
        </w:rPr>
        <w:t xml:space="preserve"> Anexo Técnico</w:t>
      </w:r>
      <w:r w:rsidR="005526E5" w:rsidRPr="00A65EB2">
        <w:rPr>
          <w:rFonts w:ascii="Noto Sans" w:hAnsi="Noto Sans" w:cs="Noto Sans"/>
          <w:sz w:val="20"/>
          <w:szCs w:val="20"/>
        </w:rPr>
        <w:t>.</w:t>
      </w:r>
    </w:p>
    <w:bookmarkEnd w:id="37"/>
    <w:p w14:paraId="3263A8B6" w14:textId="77777777" w:rsidR="003C755A" w:rsidRPr="00A65EB2" w:rsidRDefault="003C755A" w:rsidP="00010BC1">
      <w:pPr>
        <w:jc w:val="both"/>
        <w:rPr>
          <w:rFonts w:ascii="Noto Sans" w:hAnsi="Noto Sans" w:cs="Noto Sans"/>
          <w:sz w:val="20"/>
          <w:szCs w:val="20"/>
        </w:rPr>
      </w:pPr>
    </w:p>
    <w:p w14:paraId="43DBAFBF" w14:textId="3128C738" w:rsidR="00B82CFE" w:rsidRPr="00A65EB2" w:rsidRDefault="001B0A69" w:rsidP="00010BC1">
      <w:pPr>
        <w:jc w:val="both"/>
        <w:rPr>
          <w:rFonts w:ascii="Noto Sans" w:hAnsi="Noto Sans" w:cs="Noto Sans"/>
          <w:color w:val="000000"/>
          <w:sz w:val="20"/>
          <w:szCs w:val="20"/>
          <w:shd w:val="clear" w:color="auto" w:fill="FFFFFF"/>
        </w:rPr>
      </w:pPr>
      <w:bookmarkStart w:id="38" w:name="_Hlk125540537"/>
      <w:r w:rsidRPr="00A65EB2">
        <w:rPr>
          <w:rFonts w:ascii="Noto Sans" w:hAnsi="Noto Sans" w:cs="Noto Sans"/>
          <w:iCs/>
          <w:color w:val="000000"/>
          <w:sz w:val="20"/>
          <w:szCs w:val="20"/>
        </w:rPr>
        <w:t xml:space="preserve">“EL LICITANTE” deberá ofertar </w:t>
      </w:r>
      <w:r w:rsidRPr="00A65EB2">
        <w:rPr>
          <w:rFonts w:ascii="Noto Sans" w:hAnsi="Noto Sans" w:cs="Noto Sans"/>
          <w:sz w:val="20"/>
          <w:szCs w:val="20"/>
        </w:rPr>
        <w:t>l</w:t>
      </w:r>
      <w:r w:rsidR="00B82CFE" w:rsidRPr="00A65EB2">
        <w:rPr>
          <w:rFonts w:ascii="Noto Sans" w:hAnsi="Noto Sans" w:cs="Noto Sans"/>
          <w:sz w:val="20"/>
          <w:szCs w:val="20"/>
        </w:rPr>
        <w:t xml:space="preserve">a operación y gestión de la operación </w:t>
      </w:r>
      <w:r w:rsidR="00ED7415" w:rsidRPr="00A65EB2">
        <w:rPr>
          <w:rFonts w:ascii="Noto Sans" w:hAnsi="Noto Sans" w:cs="Noto Sans"/>
          <w:iCs/>
          <w:color w:val="000000"/>
          <w:sz w:val="20"/>
          <w:szCs w:val="20"/>
        </w:rPr>
        <w:t xml:space="preserve">de </w:t>
      </w:r>
      <w:r w:rsidR="00A7028D" w:rsidRPr="00A65EB2">
        <w:rPr>
          <w:rFonts w:ascii="Noto Sans" w:hAnsi="Noto Sans" w:cs="Noto Sans"/>
          <w:sz w:val="20"/>
          <w:szCs w:val="20"/>
        </w:rPr>
        <w:t>la Infraestructura física (hardware) en la que se encuentra instalada la infraestructura lógica (software) propiedad del IMSS</w:t>
      </w:r>
      <w:r w:rsidR="00ED7415" w:rsidRPr="00A65EB2">
        <w:rPr>
          <w:rFonts w:ascii="Noto Sans" w:hAnsi="Noto Sans" w:cs="Noto Sans"/>
          <w:iCs/>
          <w:color w:val="000000"/>
          <w:sz w:val="20"/>
          <w:szCs w:val="20"/>
        </w:rPr>
        <w:t xml:space="preserve"> y que se relaciona en el </w:t>
      </w:r>
      <w:r w:rsidR="00ED7415" w:rsidRPr="00A65EB2">
        <w:rPr>
          <w:rFonts w:ascii="Noto Sans" w:hAnsi="Noto Sans" w:cs="Noto Sans"/>
          <w:b/>
          <w:bCs/>
          <w:iCs/>
          <w:color w:val="000000"/>
          <w:sz w:val="20"/>
          <w:szCs w:val="20"/>
        </w:rPr>
        <w:t>Apéndice 1. Listado de Infraestructura</w:t>
      </w:r>
      <w:r w:rsidR="00ED7415" w:rsidRPr="00A65EB2">
        <w:rPr>
          <w:rFonts w:ascii="Noto Sans" w:hAnsi="Noto Sans" w:cs="Noto Sans"/>
          <w:iCs/>
          <w:color w:val="000000"/>
          <w:sz w:val="20"/>
          <w:szCs w:val="20"/>
        </w:rPr>
        <w:t xml:space="preserve"> del Anexo Técnico</w:t>
      </w:r>
      <w:r w:rsidR="00940611" w:rsidRPr="00A65EB2">
        <w:rPr>
          <w:rFonts w:ascii="Noto Sans" w:hAnsi="Noto Sans" w:cs="Noto Sans"/>
          <w:sz w:val="20"/>
          <w:szCs w:val="20"/>
        </w:rPr>
        <w:t xml:space="preserve"> </w:t>
      </w:r>
      <w:r w:rsidR="00B82CFE" w:rsidRPr="00A65EB2">
        <w:rPr>
          <w:rFonts w:ascii="Noto Sans" w:hAnsi="Noto Sans" w:cs="Noto Sans"/>
          <w:sz w:val="20"/>
          <w:szCs w:val="20"/>
        </w:rPr>
        <w:t xml:space="preserve">y sus componentes </w:t>
      </w:r>
      <w:r w:rsidR="00E84B51" w:rsidRPr="00A65EB2">
        <w:rPr>
          <w:rFonts w:ascii="Noto Sans" w:hAnsi="Noto Sans" w:cs="Noto Sans"/>
          <w:sz w:val="20"/>
          <w:szCs w:val="20"/>
        </w:rPr>
        <w:t>en un esquema de</w:t>
      </w:r>
      <w:r w:rsidR="00B82CFE" w:rsidRPr="00A65EB2">
        <w:rPr>
          <w:rFonts w:ascii="Noto Sans" w:hAnsi="Noto Sans" w:cs="Noto Sans"/>
          <w:color w:val="000000"/>
          <w:sz w:val="20"/>
          <w:szCs w:val="20"/>
          <w:shd w:val="clear" w:color="auto" w:fill="FFFFFF"/>
        </w:rPr>
        <w:t xml:space="preserve"> 24 horas</w:t>
      </w:r>
      <w:r w:rsidRPr="00A65EB2">
        <w:rPr>
          <w:rFonts w:ascii="Noto Sans" w:hAnsi="Noto Sans" w:cs="Noto Sans"/>
          <w:color w:val="000000"/>
          <w:sz w:val="20"/>
          <w:szCs w:val="20"/>
          <w:shd w:val="clear" w:color="auto" w:fill="FFFFFF"/>
        </w:rPr>
        <w:t xml:space="preserve"> los 7 días de la semana</w:t>
      </w:r>
      <w:r w:rsidR="00AF5E59" w:rsidRPr="00A65EB2">
        <w:rPr>
          <w:rFonts w:ascii="Noto Sans" w:hAnsi="Noto Sans" w:cs="Noto Sans"/>
          <w:color w:val="000000"/>
          <w:sz w:val="20"/>
          <w:szCs w:val="20"/>
          <w:shd w:val="clear" w:color="auto" w:fill="FFFFFF"/>
        </w:rPr>
        <w:t xml:space="preserve"> </w:t>
      </w:r>
      <w:r w:rsidR="00B82CFE" w:rsidRPr="00A65EB2">
        <w:rPr>
          <w:rFonts w:ascii="Noto Sans" w:hAnsi="Noto Sans" w:cs="Noto Sans"/>
          <w:color w:val="000000"/>
          <w:sz w:val="20"/>
          <w:szCs w:val="20"/>
          <w:shd w:val="clear" w:color="auto" w:fill="FFFFFF"/>
        </w:rPr>
        <w:t>durante la vigencia del servicio</w:t>
      </w:r>
      <w:r w:rsidR="00004673" w:rsidRPr="00A65EB2">
        <w:rPr>
          <w:rFonts w:ascii="Noto Sans" w:hAnsi="Noto Sans" w:cs="Noto Sans"/>
          <w:color w:val="000000"/>
          <w:sz w:val="20"/>
          <w:szCs w:val="20"/>
          <w:shd w:val="clear" w:color="auto" w:fill="FFFFFF"/>
        </w:rPr>
        <w:t xml:space="preserve">, a fin de brindar </w:t>
      </w:r>
      <w:r w:rsidR="00795FC9">
        <w:rPr>
          <w:rFonts w:ascii="Noto Sans" w:hAnsi="Noto Sans" w:cs="Noto Sans"/>
          <w:color w:val="000000"/>
          <w:sz w:val="20"/>
          <w:szCs w:val="20"/>
          <w:shd w:val="clear" w:color="auto" w:fill="FFFFFF"/>
        </w:rPr>
        <w:t xml:space="preserve">al menos el </w:t>
      </w:r>
      <w:r w:rsidR="00004673" w:rsidRPr="00A65EB2">
        <w:rPr>
          <w:rFonts w:ascii="Noto Sans" w:hAnsi="Noto Sans" w:cs="Noto Sans"/>
          <w:color w:val="000000"/>
          <w:sz w:val="20"/>
          <w:szCs w:val="20"/>
          <w:shd w:val="clear" w:color="auto" w:fill="FFFFFF"/>
        </w:rPr>
        <w:t xml:space="preserve"> 99.9% de disponibilidad.</w:t>
      </w:r>
    </w:p>
    <w:p w14:paraId="351533DD" w14:textId="097375B0" w:rsidR="005062DD" w:rsidRPr="00A65EB2" w:rsidRDefault="005062DD" w:rsidP="00010BC1">
      <w:pPr>
        <w:jc w:val="both"/>
        <w:rPr>
          <w:rFonts w:ascii="Noto Sans" w:hAnsi="Noto Sans" w:cs="Noto Sans"/>
          <w:color w:val="000000"/>
          <w:sz w:val="20"/>
          <w:szCs w:val="20"/>
          <w:shd w:val="clear" w:color="auto" w:fill="FFFFFF"/>
        </w:rPr>
      </w:pPr>
    </w:p>
    <w:p w14:paraId="3895DEC7" w14:textId="45B6ABC4" w:rsidR="005062DD" w:rsidRPr="00A65EB2" w:rsidRDefault="001B0A69" w:rsidP="00010BC1">
      <w:pPr>
        <w:jc w:val="both"/>
        <w:rPr>
          <w:rFonts w:ascii="Noto Sans" w:hAnsi="Noto Sans" w:cs="Noto Sans"/>
          <w:sz w:val="20"/>
          <w:szCs w:val="20"/>
        </w:rPr>
      </w:pPr>
      <w:r w:rsidRPr="00A65EB2">
        <w:rPr>
          <w:rFonts w:ascii="Noto Sans" w:hAnsi="Noto Sans" w:cs="Noto Sans"/>
          <w:sz w:val="20"/>
          <w:szCs w:val="20"/>
        </w:rPr>
        <w:t>Para</w:t>
      </w:r>
      <w:r w:rsidR="005062DD" w:rsidRPr="00A65EB2">
        <w:rPr>
          <w:rFonts w:ascii="Noto Sans" w:hAnsi="Noto Sans" w:cs="Noto Sans"/>
          <w:sz w:val="20"/>
          <w:szCs w:val="20"/>
        </w:rPr>
        <w:t xml:space="preserve"> los mantenimientos preventivos y/o correctivos, estos deberán cumplir con lo siguiente:</w:t>
      </w:r>
    </w:p>
    <w:bookmarkEnd w:id="38"/>
    <w:p w14:paraId="68903DAD" w14:textId="77777777" w:rsidR="005062DD" w:rsidRPr="00A65EB2" w:rsidRDefault="005062DD" w:rsidP="00010BC1">
      <w:pPr>
        <w:jc w:val="both"/>
        <w:rPr>
          <w:rFonts w:ascii="Noto Sans" w:hAnsi="Noto Sans" w:cs="Noto Sans"/>
          <w:sz w:val="20"/>
          <w:szCs w:val="20"/>
        </w:rPr>
      </w:pPr>
    </w:p>
    <w:p w14:paraId="540F376B" w14:textId="739D107C" w:rsidR="005062DD" w:rsidRDefault="00714076" w:rsidP="00147556">
      <w:pPr>
        <w:pStyle w:val="Prrafodelista"/>
        <w:numPr>
          <w:ilvl w:val="0"/>
          <w:numId w:val="21"/>
        </w:numPr>
        <w:contextualSpacing/>
        <w:jc w:val="both"/>
        <w:rPr>
          <w:rFonts w:ascii="Noto Sans" w:hAnsi="Noto Sans" w:cs="Noto Sans"/>
          <w:sz w:val="20"/>
          <w:szCs w:val="20"/>
        </w:rPr>
      </w:pPr>
      <w:bookmarkStart w:id="39" w:name="_Hlk125540588"/>
      <w:r>
        <w:rPr>
          <w:rFonts w:ascii="Noto Sans" w:hAnsi="Noto Sans" w:cs="Noto Sans"/>
          <w:sz w:val="20"/>
          <w:szCs w:val="20"/>
        </w:rPr>
        <w:t xml:space="preserve">Como parte de las actividades </w:t>
      </w:r>
      <w:r w:rsidR="005062DD" w:rsidRPr="00A65EB2">
        <w:rPr>
          <w:rFonts w:ascii="Noto Sans" w:hAnsi="Noto Sans" w:cs="Noto Sans"/>
          <w:sz w:val="20"/>
          <w:szCs w:val="20"/>
        </w:rPr>
        <w:t>de mantenimiento preventivos y/o correctivos, “EL LICITANTE” deberá llevar a cabo rutinas de diagnóstico del funcionamiento de la infraestructura, a fin de garantizar su funcionamiento. En caso de identificar alguna anomalía o incidente, “EL LICITANTE” emitirá recomendaciones a “EL INSTITUTO” para corregir la falla, previo visto bueno de “EL INSTITUTO”.</w:t>
      </w:r>
    </w:p>
    <w:p w14:paraId="02ED6A30" w14:textId="4CA789D9" w:rsidR="005062DD" w:rsidRPr="001B5779" w:rsidRDefault="00FE7B5D">
      <w:pPr>
        <w:pStyle w:val="Prrafodelista"/>
        <w:numPr>
          <w:ilvl w:val="0"/>
          <w:numId w:val="21"/>
        </w:numPr>
        <w:ind w:left="709"/>
        <w:contextualSpacing/>
        <w:jc w:val="both"/>
        <w:rPr>
          <w:rFonts w:ascii="Noto Sans" w:hAnsi="Noto Sans" w:cs="Noto Sans"/>
          <w:sz w:val="20"/>
          <w:szCs w:val="20"/>
        </w:rPr>
      </w:pPr>
      <w:r w:rsidRPr="001B5779">
        <w:rPr>
          <w:rFonts w:ascii="Noto Sans" w:hAnsi="Noto Sans" w:cs="Noto Sans"/>
          <w:sz w:val="20"/>
          <w:szCs w:val="20"/>
        </w:rPr>
        <w:t xml:space="preserve">Como parte de las actividades de mejora continua, mismas que serán de manera mensual, </w:t>
      </w:r>
      <w:r w:rsidR="00C11E9A" w:rsidRPr="001C4FED">
        <w:rPr>
          <w:rFonts w:ascii="Noto Sans" w:hAnsi="Noto Sans" w:cs="Noto Sans"/>
          <w:color w:val="000000" w:themeColor="text1"/>
          <w:sz w:val="20"/>
          <w:szCs w:val="20"/>
        </w:rPr>
        <w:t>“EL LICITANTE”</w:t>
      </w:r>
      <w:r w:rsidRPr="001B5779">
        <w:rPr>
          <w:rFonts w:ascii="Noto Sans" w:hAnsi="Noto Sans" w:cs="Noto Sans"/>
          <w:sz w:val="20"/>
          <w:szCs w:val="20"/>
        </w:rPr>
        <w:t xml:space="preserve"> deberá</w:t>
      </w:r>
      <w:r w:rsidR="00595A5D" w:rsidRPr="001B5779">
        <w:rPr>
          <w:rFonts w:ascii="Noto Sans" w:hAnsi="Noto Sans" w:cs="Noto Sans"/>
          <w:sz w:val="20"/>
          <w:szCs w:val="20"/>
        </w:rPr>
        <w:t xml:space="preserve"> actualizar y respaldar la configuración de</w:t>
      </w:r>
      <w:r w:rsidR="00E42C62" w:rsidRPr="001B5779">
        <w:rPr>
          <w:rFonts w:ascii="Noto Sans" w:hAnsi="Noto Sans" w:cs="Noto Sans"/>
          <w:sz w:val="20"/>
          <w:szCs w:val="20"/>
        </w:rPr>
        <w:t xml:space="preserve"> todos los equipos, d</w:t>
      </w:r>
      <w:r w:rsidR="005062DD" w:rsidRPr="001B5779">
        <w:rPr>
          <w:rFonts w:ascii="Noto Sans" w:hAnsi="Noto Sans" w:cs="Noto Sans"/>
          <w:sz w:val="20"/>
          <w:szCs w:val="20"/>
        </w:rPr>
        <w:t>ichos respaldos de configuración deberán guardarse en un repositorio electrónico</w:t>
      </w:r>
      <w:r w:rsidR="00024F3E" w:rsidRPr="001B5779">
        <w:rPr>
          <w:rFonts w:ascii="Noto Sans" w:hAnsi="Noto Sans" w:cs="Noto Sans"/>
          <w:sz w:val="20"/>
          <w:szCs w:val="20"/>
        </w:rPr>
        <w:t xml:space="preserve"> proporcionado por </w:t>
      </w:r>
      <w:r w:rsidR="00C11E9A" w:rsidRPr="001C4FED">
        <w:rPr>
          <w:rFonts w:ascii="Noto Sans" w:hAnsi="Noto Sans" w:cs="Noto Sans"/>
          <w:color w:val="000000" w:themeColor="text1"/>
          <w:sz w:val="20"/>
          <w:szCs w:val="20"/>
        </w:rPr>
        <w:t>“EL LICITANTE”</w:t>
      </w:r>
      <w:r w:rsidR="00024F3E" w:rsidRPr="001B5779">
        <w:rPr>
          <w:rFonts w:ascii="Noto Sans" w:hAnsi="Noto Sans" w:cs="Noto Sans"/>
          <w:sz w:val="20"/>
          <w:szCs w:val="20"/>
        </w:rPr>
        <w:t xml:space="preserve"> y </w:t>
      </w:r>
      <w:r w:rsidR="00420C55" w:rsidRPr="001B5779">
        <w:rPr>
          <w:rFonts w:ascii="Noto Sans" w:hAnsi="Noto Sans" w:cs="Noto Sans"/>
          <w:sz w:val="20"/>
          <w:szCs w:val="20"/>
        </w:rPr>
        <w:t xml:space="preserve">al cual el personal designado por </w:t>
      </w:r>
      <w:r w:rsidR="00472EE3" w:rsidRPr="00A733D8">
        <w:rPr>
          <w:rFonts w:ascii="Noto Sans" w:hAnsi="Noto Sans" w:cs="Noto Sans"/>
          <w:sz w:val="20"/>
          <w:szCs w:val="20"/>
        </w:rPr>
        <w:t>“EL INSTITUTO”</w:t>
      </w:r>
      <w:r w:rsidR="00472EE3">
        <w:rPr>
          <w:rFonts w:ascii="Noto Sans" w:hAnsi="Noto Sans" w:cs="Noto Sans"/>
          <w:sz w:val="20"/>
          <w:szCs w:val="20"/>
        </w:rPr>
        <w:t xml:space="preserve"> </w:t>
      </w:r>
      <w:r w:rsidR="00420C55" w:rsidRPr="001B5779">
        <w:rPr>
          <w:rFonts w:ascii="Noto Sans" w:hAnsi="Noto Sans" w:cs="Noto Sans"/>
          <w:sz w:val="20"/>
          <w:szCs w:val="20"/>
        </w:rPr>
        <w:t>deber</w:t>
      </w:r>
      <w:r w:rsidR="001B5779" w:rsidRPr="001B5779">
        <w:rPr>
          <w:rFonts w:ascii="Noto Sans" w:hAnsi="Noto Sans" w:cs="Noto Sans"/>
          <w:sz w:val="20"/>
          <w:szCs w:val="20"/>
        </w:rPr>
        <w:t>á</w:t>
      </w:r>
      <w:r w:rsidR="00420C55" w:rsidRPr="001B5779">
        <w:rPr>
          <w:rFonts w:ascii="Noto Sans" w:hAnsi="Noto Sans" w:cs="Noto Sans"/>
          <w:sz w:val="20"/>
          <w:szCs w:val="20"/>
        </w:rPr>
        <w:t xml:space="preserve"> de tener acceso </w:t>
      </w:r>
      <w:r w:rsidR="001B5779">
        <w:rPr>
          <w:rFonts w:ascii="Noto Sans" w:hAnsi="Noto Sans" w:cs="Noto Sans"/>
          <w:sz w:val="20"/>
          <w:szCs w:val="20"/>
        </w:rPr>
        <w:t xml:space="preserve">sin </w:t>
      </w:r>
      <w:r w:rsidR="28AD4A64" w:rsidRPr="42EEFA02">
        <w:rPr>
          <w:rFonts w:ascii="Noto Sans" w:hAnsi="Noto Sans" w:cs="Noto Sans"/>
          <w:sz w:val="20"/>
          <w:szCs w:val="20"/>
        </w:rPr>
        <w:t>restricción</w:t>
      </w:r>
      <w:r w:rsidR="00567891">
        <w:rPr>
          <w:rFonts w:ascii="Noto Sans" w:hAnsi="Noto Sans" w:cs="Noto Sans"/>
          <w:sz w:val="20"/>
          <w:szCs w:val="20"/>
        </w:rPr>
        <w:t xml:space="preserve"> de tiempo.</w:t>
      </w:r>
    </w:p>
    <w:p w14:paraId="690F693C" w14:textId="52602086" w:rsidR="005062DD" w:rsidRPr="00A65EB2" w:rsidRDefault="005062DD" w:rsidP="00483EFC">
      <w:pPr>
        <w:pStyle w:val="Prrafodelista"/>
        <w:numPr>
          <w:ilvl w:val="0"/>
          <w:numId w:val="21"/>
        </w:numPr>
        <w:contextualSpacing/>
        <w:jc w:val="both"/>
        <w:rPr>
          <w:rFonts w:ascii="Noto Sans" w:hAnsi="Noto Sans" w:cs="Noto Sans"/>
          <w:sz w:val="20"/>
          <w:szCs w:val="20"/>
        </w:rPr>
      </w:pPr>
      <w:r w:rsidRPr="00A65EB2">
        <w:rPr>
          <w:rFonts w:ascii="Noto Sans" w:hAnsi="Noto Sans" w:cs="Noto Sans"/>
          <w:sz w:val="20"/>
          <w:szCs w:val="20"/>
        </w:rPr>
        <w:t>En caso de falla, “EL LICITANTE” deberá definir en conjunto con “EL INSTITUTO”</w:t>
      </w:r>
      <w:r w:rsidRPr="00A65EB2">
        <w:rPr>
          <w:rFonts w:ascii="Noto Sans" w:hAnsi="Noto Sans" w:cs="Noto Sans"/>
          <w:b/>
          <w:sz w:val="20"/>
          <w:szCs w:val="20"/>
        </w:rPr>
        <w:t>,</w:t>
      </w:r>
      <w:r w:rsidRPr="00A65EB2">
        <w:rPr>
          <w:rFonts w:ascii="Noto Sans" w:hAnsi="Noto Sans" w:cs="Noto Sans"/>
          <w:sz w:val="20"/>
          <w:szCs w:val="20"/>
        </w:rPr>
        <w:t xml:space="preserve"> las ventanas de mantenimiento para la realización de las actividades de mantenimiento correctivo, mediante un plan de trabajo y documentarlo a través de un control de cambios (RFC “</w:t>
      </w:r>
      <w:r w:rsidRPr="00A65EB2">
        <w:rPr>
          <w:rFonts w:ascii="Noto Sans" w:hAnsi="Noto Sans" w:cs="Noto Sans"/>
          <w:i/>
          <w:iCs/>
          <w:sz w:val="20"/>
          <w:szCs w:val="20"/>
        </w:rPr>
        <w:t>Request for Change</w:t>
      </w:r>
      <w:r w:rsidRPr="00A65EB2">
        <w:rPr>
          <w:rFonts w:ascii="Noto Sans" w:hAnsi="Noto Sans" w:cs="Noto Sans"/>
          <w:sz w:val="20"/>
          <w:szCs w:val="20"/>
        </w:rPr>
        <w:t>”) ante la Mesa de Servicios Tecnológicos de “EL INSTITUTO” así como hacer la presentación del cambio ante los comités de cambio institucionales correspondientes.</w:t>
      </w:r>
    </w:p>
    <w:bookmarkEnd w:id="39"/>
    <w:p w14:paraId="2E825967" w14:textId="59AC7D96" w:rsidR="00561421" w:rsidRPr="00A65EB2" w:rsidRDefault="00561421" w:rsidP="00010BC1">
      <w:pPr>
        <w:ind w:left="709"/>
        <w:jc w:val="both"/>
        <w:rPr>
          <w:rFonts w:ascii="Noto Sans" w:hAnsi="Noto Sans" w:cs="Noto Sans"/>
          <w:color w:val="000000"/>
          <w:sz w:val="20"/>
          <w:szCs w:val="20"/>
          <w:shd w:val="clear" w:color="auto" w:fill="FFFFFF"/>
        </w:rPr>
      </w:pPr>
    </w:p>
    <w:p w14:paraId="3AE56040" w14:textId="084659B4" w:rsidR="00025813" w:rsidRPr="00A65EB2" w:rsidRDefault="005A14A6" w:rsidP="00010BC1">
      <w:pPr>
        <w:jc w:val="both"/>
        <w:rPr>
          <w:rFonts w:ascii="Noto Sans" w:hAnsi="Noto Sans" w:cs="Noto Sans"/>
          <w:color w:val="000000"/>
          <w:sz w:val="20"/>
          <w:szCs w:val="20"/>
          <w:shd w:val="clear" w:color="auto" w:fill="FFFFFF"/>
        </w:rPr>
      </w:pPr>
      <w:bookmarkStart w:id="40" w:name="_Hlk125540629"/>
      <w:r w:rsidRPr="00A65EB2">
        <w:rPr>
          <w:rFonts w:ascii="Noto Sans" w:hAnsi="Noto Sans" w:cs="Noto Sans"/>
          <w:color w:val="000000"/>
          <w:sz w:val="20"/>
          <w:szCs w:val="20"/>
          <w:shd w:val="clear" w:color="auto" w:fill="FFFFFF"/>
        </w:rPr>
        <w:t>Los</w:t>
      </w:r>
      <w:r w:rsidR="00561421" w:rsidRPr="00A65EB2">
        <w:rPr>
          <w:rFonts w:ascii="Noto Sans" w:hAnsi="Noto Sans" w:cs="Noto Sans"/>
          <w:color w:val="000000"/>
          <w:sz w:val="20"/>
          <w:szCs w:val="20"/>
          <w:shd w:val="clear" w:color="auto" w:fill="FFFFFF"/>
        </w:rPr>
        <w:t xml:space="preserve"> entregable</w:t>
      </w:r>
      <w:r w:rsidRPr="00A65EB2">
        <w:rPr>
          <w:rFonts w:ascii="Noto Sans" w:hAnsi="Noto Sans" w:cs="Noto Sans"/>
          <w:color w:val="000000"/>
          <w:sz w:val="20"/>
          <w:szCs w:val="20"/>
          <w:shd w:val="clear" w:color="auto" w:fill="FFFFFF"/>
        </w:rPr>
        <w:t>s</w:t>
      </w:r>
      <w:r w:rsidR="00561421" w:rsidRPr="00A65EB2">
        <w:rPr>
          <w:rFonts w:ascii="Noto Sans" w:hAnsi="Noto Sans" w:cs="Noto Sans"/>
          <w:color w:val="000000"/>
          <w:sz w:val="20"/>
          <w:szCs w:val="20"/>
          <w:shd w:val="clear" w:color="auto" w:fill="FFFFFF"/>
        </w:rPr>
        <w:t xml:space="preserve"> para </w:t>
      </w:r>
      <w:r w:rsidR="00025813" w:rsidRPr="00A65EB2">
        <w:rPr>
          <w:rFonts w:ascii="Noto Sans" w:hAnsi="Noto Sans" w:cs="Noto Sans"/>
          <w:color w:val="000000"/>
          <w:sz w:val="20"/>
          <w:szCs w:val="20"/>
          <w:shd w:val="clear" w:color="auto" w:fill="FFFFFF"/>
        </w:rPr>
        <w:t xml:space="preserve">acreditar la prestación de este concepto de </w:t>
      </w:r>
      <w:r w:rsidR="00561421" w:rsidRPr="00A65EB2">
        <w:rPr>
          <w:rFonts w:ascii="Noto Sans" w:hAnsi="Noto Sans" w:cs="Noto Sans"/>
          <w:color w:val="000000"/>
          <w:sz w:val="20"/>
          <w:szCs w:val="20"/>
          <w:shd w:val="clear" w:color="auto" w:fill="FFFFFF"/>
        </w:rPr>
        <w:t>servicio, será</w:t>
      </w:r>
      <w:r w:rsidR="00025813" w:rsidRPr="00A65EB2">
        <w:rPr>
          <w:rFonts w:ascii="Noto Sans" w:hAnsi="Noto Sans" w:cs="Noto Sans"/>
          <w:color w:val="000000"/>
          <w:sz w:val="20"/>
          <w:szCs w:val="20"/>
          <w:shd w:val="clear" w:color="auto" w:fill="FFFFFF"/>
        </w:rPr>
        <w:t>n los siguientes:</w:t>
      </w:r>
    </w:p>
    <w:bookmarkEnd w:id="40"/>
    <w:p w14:paraId="1FD761A7" w14:textId="77777777" w:rsidR="008D00FB" w:rsidRPr="00A65EB2" w:rsidRDefault="008D00FB" w:rsidP="00010BC1">
      <w:pPr>
        <w:ind w:left="709"/>
        <w:jc w:val="both"/>
        <w:rPr>
          <w:rFonts w:ascii="Noto Sans" w:hAnsi="Noto Sans" w:cs="Noto Sans"/>
          <w:color w:val="000000"/>
          <w:sz w:val="20"/>
          <w:szCs w:val="20"/>
          <w:shd w:val="clear" w:color="auto" w:fill="FFFFFF"/>
        </w:rPr>
      </w:pPr>
    </w:p>
    <w:p w14:paraId="0057480E" w14:textId="468939A3" w:rsidR="004B44A1" w:rsidRPr="00A65EB2" w:rsidRDefault="004B44A1" w:rsidP="009809C3">
      <w:pPr>
        <w:pStyle w:val="Prrafodelista"/>
        <w:numPr>
          <w:ilvl w:val="0"/>
          <w:numId w:val="57"/>
        </w:numPr>
        <w:ind w:left="1134"/>
        <w:jc w:val="both"/>
        <w:rPr>
          <w:rFonts w:ascii="Noto Sans" w:hAnsi="Noto Sans" w:cs="Noto Sans"/>
          <w:color w:val="000000"/>
          <w:sz w:val="20"/>
          <w:szCs w:val="20"/>
          <w:shd w:val="clear" w:color="auto" w:fill="FFFFFF"/>
        </w:rPr>
      </w:pPr>
      <w:bookmarkStart w:id="41" w:name="_Hlk125540713"/>
      <w:bookmarkStart w:id="42" w:name="_Hlk110865938"/>
      <w:r w:rsidRPr="00A65EB2">
        <w:rPr>
          <w:rFonts w:ascii="Noto Sans" w:hAnsi="Noto Sans" w:cs="Noto Sans"/>
          <w:color w:val="000000"/>
          <w:sz w:val="20"/>
          <w:szCs w:val="20"/>
          <w:shd w:val="clear" w:color="auto" w:fill="FFFFFF"/>
        </w:rPr>
        <w:t xml:space="preserve">Reporte Mensual de </w:t>
      </w:r>
      <w:r w:rsidR="000C74D7" w:rsidRPr="00A65EB2">
        <w:rPr>
          <w:rFonts w:ascii="Noto Sans" w:hAnsi="Noto Sans" w:cs="Noto Sans"/>
          <w:sz w:val="20"/>
          <w:szCs w:val="20"/>
        </w:rPr>
        <w:t>Operación y gestión de la operación a la Infraestructura física y sus componentes en el Centro de Datos ofertado por “EL LICITANTE”</w:t>
      </w:r>
      <w:r w:rsidR="5F9D2A7A" w:rsidRPr="00A65EB2">
        <w:rPr>
          <w:rFonts w:ascii="Noto Sans" w:hAnsi="Noto Sans" w:cs="Noto Sans"/>
          <w:sz w:val="20"/>
          <w:szCs w:val="20"/>
        </w:rPr>
        <w:t xml:space="preserve"> </w:t>
      </w:r>
      <w:r w:rsidR="0053644B">
        <w:rPr>
          <w:rFonts w:ascii="Noto Sans" w:hAnsi="Noto Sans" w:cs="Noto Sans"/>
          <w:sz w:val="20"/>
          <w:szCs w:val="20"/>
        </w:rPr>
        <w:t xml:space="preserve">o </w:t>
      </w:r>
      <w:r w:rsidR="00E22B0B">
        <w:rPr>
          <w:rFonts w:ascii="Noto Sans" w:hAnsi="Noto Sans" w:cs="Noto Sans"/>
          <w:sz w:val="20"/>
          <w:szCs w:val="20"/>
        </w:rPr>
        <w:t xml:space="preserve">los </w:t>
      </w:r>
      <w:r w:rsidR="0053644B">
        <w:rPr>
          <w:rFonts w:ascii="Noto Sans" w:hAnsi="Noto Sans" w:cs="Noto Sans"/>
          <w:sz w:val="20"/>
          <w:szCs w:val="20"/>
        </w:rPr>
        <w:t xml:space="preserve">designados por </w:t>
      </w:r>
      <w:r w:rsidR="00472EE3" w:rsidRPr="00A733D8">
        <w:rPr>
          <w:rFonts w:ascii="Noto Sans" w:hAnsi="Noto Sans" w:cs="Noto Sans"/>
          <w:sz w:val="20"/>
          <w:szCs w:val="20"/>
        </w:rPr>
        <w:t>“EL INSTITUTO”</w:t>
      </w:r>
      <w:r w:rsidRPr="00A65EB2">
        <w:rPr>
          <w:rFonts w:ascii="Noto Sans" w:hAnsi="Noto Sans" w:cs="Noto Sans"/>
          <w:sz w:val="20"/>
          <w:szCs w:val="20"/>
        </w:rPr>
        <w:t xml:space="preserve">, </w:t>
      </w:r>
      <w:bookmarkStart w:id="43" w:name="_Hlk110869989"/>
      <w:r w:rsidRPr="00A65EB2">
        <w:rPr>
          <w:rFonts w:ascii="Noto Sans" w:hAnsi="Noto Sans" w:cs="Noto Sans"/>
          <w:sz w:val="20"/>
          <w:szCs w:val="20"/>
        </w:rPr>
        <w:t>el cual deberá contener al menos lo siguiente:</w:t>
      </w:r>
      <w:bookmarkEnd w:id="43"/>
    </w:p>
    <w:p w14:paraId="75BE70B5" w14:textId="77777777" w:rsidR="004B44A1" w:rsidRPr="00A65EB2" w:rsidRDefault="004B44A1" w:rsidP="00010BC1">
      <w:pPr>
        <w:pStyle w:val="Prrafodelista"/>
        <w:jc w:val="both"/>
        <w:rPr>
          <w:rFonts w:ascii="Noto Sans" w:hAnsi="Noto Sans" w:cs="Noto Sans"/>
          <w:color w:val="000000"/>
          <w:sz w:val="20"/>
          <w:szCs w:val="20"/>
          <w:shd w:val="clear" w:color="auto" w:fill="FFFFFF"/>
        </w:rPr>
      </w:pPr>
    </w:p>
    <w:p w14:paraId="6E635494" w14:textId="262E14B4" w:rsidR="00025813" w:rsidRPr="00A65EB2" w:rsidRDefault="004B44A1"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w:t>
      </w:r>
      <w:r w:rsidR="00025813" w:rsidRPr="00A65EB2">
        <w:rPr>
          <w:rFonts w:ascii="Noto Sans" w:hAnsi="Noto Sans" w:cs="Noto Sans"/>
          <w:color w:val="000000"/>
          <w:sz w:val="20"/>
          <w:szCs w:val="20"/>
          <w:shd w:val="clear" w:color="auto" w:fill="FFFFFF"/>
        </w:rPr>
        <w:t>isponibi</w:t>
      </w:r>
      <w:r w:rsidR="004735AA" w:rsidRPr="00A65EB2">
        <w:rPr>
          <w:rFonts w:ascii="Noto Sans" w:hAnsi="Noto Sans" w:cs="Noto Sans"/>
          <w:color w:val="000000"/>
          <w:sz w:val="20"/>
          <w:szCs w:val="20"/>
          <w:shd w:val="clear" w:color="auto" w:fill="FFFFFF"/>
        </w:rPr>
        <w:t>l</w:t>
      </w:r>
      <w:r w:rsidR="00025813" w:rsidRPr="00A65EB2">
        <w:rPr>
          <w:rFonts w:ascii="Noto Sans" w:hAnsi="Noto Sans" w:cs="Noto Sans"/>
          <w:color w:val="000000"/>
          <w:sz w:val="20"/>
          <w:szCs w:val="20"/>
          <w:shd w:val="clear" w:color="auto" w:fill="FFFFFF"/>
        </w:rPr>
        <w:t>idad de la infraestructura tecnol</w:t>
      </w:r>
      <w:r w:rsidR="005A14A6" w:rsidRPr="00A65EB2">
        <w:rPr>
          <w:rFonts w:ascii="Noto Sans" w:hAnsi="Noto Sans" w:cs="Noto Sans"/>
          <w:color w:val="000000"/>
          <w:sz w:val="20"/>
          <w:szCs w:val="20"/>
          <w:shd w:val="clear" w:color="auto" w:fill="FFFFFF"/>
        </w:rPr>
        <w:t>ó</w:t>
      </w:r>
      <w:r w:rsidR="00025813" w:rsidRPr="00A65EB2">
        <w:rPr>
          <w:rFonts w:ascii="Noto Sans" w:hAnsi="Noto Sans" w:cs="Noto Sans"/>
          <w:color w:val="000000"/>
          <w:sz w:val="20"/>
          <w:szCs w:val="20"/>
          <w:shd w:val="clear" w:color="auto" w:fill="FFFFFF"/>
        </w:rPr>
        <w:t>gica</w:t>
      </w:r>
      <w:r w:rsidR="009E6AC2" w:rsidRPr="00A65EB2">
        <w:rPr>
          <w:rFonts w:ascii="Noto Sans" w:hAnsi="Noto Sans" w:cs="Noto Sans"/>
          <w:color w:val="000000"/>
          <w:sz w:val="20"/>
          <w:szCs w:val="20"/>
          <w:shd w:val="clear" w:color="auto" w:fill="FFFFFF"/>
        </w:rPr>
        <w:t>.</w:t>
      </w:r>
    </w:p>
    <w:p w14:paraId="511A6399" w14:textId="76B4AFF8" w:rsidR="004B44A1" w:rsidRPr="00A65EB2" w:rsidRDefault="004B44A1"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Listado de </w:t>
      </w:r>
      <w:r w:rsidR="00025813" w:rsidRPr="00A65EB2">
        <w:rPr>
          <w:rFonts w:ascii="Noto Sans" w:hAnsi="Noto Sans" w:cs="Noto Sans"/>
          <w:color w:val="000000"/>
          <w:sz w:val="20"/>
          <w:szCs w:val="20"/>
          <w:shd w:val="clear" w:color="auto" w:fill="FFFFFF"/>
        </w:rPr>
        <w:t>los incidentes</w:t>
      </w:r>
      <w:r w:rsidR="00905562">
        <w:rPr>
          <w:rFonts w:ascii="Noto Sans" w:hAnsi="Noto Sans" w:cs="Noto Sans"/>
          <w:color w:val="000000"/>
          <w:sz w:val="20"/>
          <w:szCs w:val="20"/>
          <w:shd w:val="clear" w:color="auto" w:fill="FFFFFF"/>
        </w:rPr>
        <w:t>.</w:t>
      </w:r>
    </w:p>
    <w:p w14:paraId="50ECEE1B" w14:textId="06C146E8" w:rsidR="00025813" w:rsidRPr="00A65EB2" w:rsidRDefault="000359FB" w:rsidP="009809C3">
      <w:pPr>
        <w:pStyle w:val="Prrafodelista"/>
        <w:numPr>
          <w:ilvl w:val="0"/>
          <w:numId w:val="50"/>
        </w:numPr>
        <w:ind w:left="1560"/>
        <w:jc w:val="both"/>
        <w:rPr>
          <w:rFonts w:ascii="Noto Sans" w:hAnsi="Noto Sans" w:cs="Noto Sans"/>
          <w:color w:val="000000"/>
          <w:sz w:val="20"/>
          <w:szCs w:val="20"/>
          <w:shd w:val="clear" w:color="auto" w:fill="FFFFFF"/>
        </w:rPr>
      </w:pPr>
      <w:r>
        <w:rPr>
          <w:rFonts w:ascii="Noto Sans" w:hAnsi="Noto Sans" w:cs="Noto Sans"/>
          <w:color w:val="000000"/>
          <w:sz w:val="20"/>
          <w:szCs w:val="20"/>
          <w:shd w:val="clear" w:color="auto" w:fill="FFFFFF"/>
        </w:rPr>
        <w:t>Visibilidad de la operación. (Gráficas de disponibilidad</w:t>
      </w:r>
      <w:r w:rsidR="004B44A1" w:rsidRPr="00A65EB2">
        <w:rPr>
          <w:rFonts w:ascii="Noto Sans" w:hAnsi="Noto Sans" w:cs="Noto Sans"/>
          <w:color w:val="000000"/>
          <w:sz w:val="20"/>
          <w:szCs w:val="20"/>
          <w:shd w:val="clear" w:color="auto" w:fill="FFFFFF"/>
        </w:rPr>
        <w:t xml:space="preserve"> con </w:t>
      </w:r>
      <w:r w:rsidR="00867E16" w:rsidRPr="00A65EB2">
        <w:rPr>
          <w:rFonts w:ascii="Noto Sans" w:hAnsi="Noto Sans" w:cs="Noto Sans"/>
          <w:color w:val="000000"/>
          <w:sz w:val="20"/>
          <w:szCs w:val="20"/>
          <w:shd w:val="clear" w:color="auto" w:fill="FFFFFF"/>
        </w:rPr>
        <w:t xml:space="preserve">“EL </w:t>
      </w:r>
      <w:r w:rsidR="00472EE3">
        <w:rPr>
          <w:rFonts w:ascii="Noto Sans" w:hAnsi="Noto Sans" w:cs="Noto Sans"/>
          <w:color w:val="000000"/>
          <w:sz w:val="20"/>
          <w:szCs w:val="20"/>
          <w:shd w:val="clear" w:color="auto" w:fill="FFFFFF"/>
        </w:rPr>
        <w:t xml:space="preserve"> </w:t>
      </w:r>
      <w:r w:rsidR="00867E16" w:rsidRPr="00A65EB2">
        <w:rPr>
          <w:rFonts w:ascii="Noto Sans" w:hAnsi="Noto Sans" w:cs="Noto Sans"/>
          <w:color w:val="000000"/>
          <w:sz w:val="20"/>
          <w:szCs w:val="20"/>
          <w:shd w:val="clear" w:color="auto" w:fill="FFFFFF"/>
        </w:rPr>
        <w:t>”</w:t>
      </w:r>
      <w:r w:rsidR="004B44A1" w:rsidRPr="00A65EB2">
        <w:rPr>
          <w:rFonts w:ascii="Noto Sans" w:hAnsi="Noto Sans" w:cs="Noto Sans"/>
          <w:color w:val="000000"/>
          <w:sz w:val="20"/>
          <w:szCs w:val="20"/>
          <w:shd w:val="clear" w:color="auto" w:fill="FFFFFF"/>
        </w:rPr>
        <w:t>).</w:t>
      </w:r>
    </w:p>
    <w:p w14:paraId="66B333B0" w14:textId="29F070E7" w:rsidR="00025813" w:rsidRPr="00A65EB2" w:rsidRDefault="004B44A1"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C</w:t>
      </w:r>
      <w:r w:rsidR="00025813" w:rsidRPr="00A65EB2">
        <w:rPr>
          <w:rFonts w:ascii="Noto Sans" w:hAnsi="Noto Sans" w:cs="Noto Sans"/>
          <w:color w:val="000000"/>
          <w:sz w:val="20"/>
          <w:szCs w:val="20"/>
          <w:shd w:val="clear" w:color="auto" w:fill="FFFFFF"/>
        </w:rPr>
        <w:t>ambios</w:t>
      </w:r>
      <w:r w:rsidRPr="00A65EB2">
        <w:rPr>
          <w:rFonts w:ascii="Noto Sans" w:hAnsi="Noto Sans" w:cs="Noto Sans"/>
          <w:color w:val="000000"/>
          <w:sz w:val="20"/>
          <w:szCs w:val="20"/>
          <w:shd w:val="clear" w:color="auto" w:fill="FFFFFF"/>
        </w:rPr>
        <w:t xml:space="preserve"> a los componentes de infraestructura.</w:t>
      </w:r>
    </w:p>
    <w:p w14:paraId="25986EA4" w14:textId="28ADADC7" w:rsidR="00025813" w:rsidRPr="00A65EB2" w:rsidRDefault="004B44A1"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S</w:t>
      </w:r>
      <w:r w:rsidR="00025813" w:rsidRPr="00A65EB2">
        <w:rPr>
          <w:rFonts w:ascii="Noto Sans" w:hAnsi="Noto Sans" w:cs="Noto Sans"/>
          <w:color w:val="000000"/>
          <w:sz w:val="20"/>
          <w:szCs w:val="20"/>
          <w:shd w:val="clear" w:color="auto" w:fill="FFFFFF"/>
        </w:rPr>
        <w:t>eguimiento</w:t>
      </w:r>
      <w:r w:rsidRPr="00A65EB2">
        <w:rPr>
          <w:rFonts w:ascii="Noto Sans" w:hAnsi="Noto Sans" w:cs="Noto Sans"/>
          <w:color w:val="000000"/>
          <w:sz w:val="20"/>
          <w:szCs w:val="20"/>
          <w:shd w:val="clear" w:color="auto" w:fill="FFFFFF"/>
        </w:rPr>
        <w:t>s</w:t>
      </w:r>
      <w:r w:rsidR="00025813" w:rsidRPr="00A65EB2">
        <w:rPr>
          <w:rFonts w:ascii="Noto Sans" w:hAnsi="Noto Sans" w:cs="Noto Sans"/>
          <w:color w:val="000000"/>
          <w:sz w:val="20"/>
          <w:szCs w:val="20"/>
          <w:shd w:val="clear" w:color="auto" w:fill="FFFFFF"/>
        </w:rPr>
        <w:t xml:space="preserve"> de problemas</w:t>
      </w:r>
      <w:r w:rsidRPr="00A65EB2">
        <w:rPr>
          <w:rFonts w:ascii="Noto Sans" w:hAnsi="Noto Sans" w:cs="Noto Sans"/>
          <w:color w:val="000000"/>
          <w:sz w:val="20"/>
          <w:szCs w:val="20"/>
          <w:shd w:val="clear" w:color="auto" w:fill="FFFFFF"/>
        </w:rPr>
        <w:t>.</w:t>
      </w:r>
    </w:p>
    <w:p w14:paraId="4DA0408C" w14:textId="08281DF2" w:rsidR="00025813" w:rsidRPr="00A65EB2" w:rsidRDefault="004B44A1"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w:t>
      </w:r>
      <w:r w:rsidR="00025813" w:rsidRPr="00A65EB2">
        <w:rPr>
          <w:rFonts w:ascii="Noto Sans" w:hAnsi="Noto Sans" w:cs="Noto Sans"/>
          <w:color w:val="000000"/>
          <w:sz w:val="20"/>
          <w:szCs w:val="20"/>
          <w:shd w:val="clear" w:color="auto" w:fill="FFFFFF"/>
        </w:rPr>
        <w:t>esviaciones en los niveles de servicio</w:t>
      </w:r>
      <w:r w:rsidRPr="00A65EB2">
        <w:rPr>
          <w:rFonts w:ascii="Noto Sans" w:hAnsi="Noto Sans" w:cs="Noto Sans"/>
          <w:color w:val="000000"/>
          <w:sz w:val="20"/>
          <w:szCs w:val="20"/>
          <w:shd w:val="clear" w:color="auto" w:fill="FFFFFF"/>
        </w:rPr>
        <w:t>.</w:t>
      </w:r>
    </w:p>
    <w:bookmarkEnd w:id="41"/>
    <w:p w14:paraId="6C39731C" w14:textId="77777777" w:rsidR="004B44A1" w:rsidRPr="00A65EB2" w:rsidRDefault="004B44A1" w:rsidP="00010BC1">
      <w:pPr>
        <w:pStyle w:val="Prrafodelista"/>
        <w:ind w:left="1276"/>
        <w:jc w:val="both"/>
        <w:rPr>
          <w:rFonts w:ascii="Noto Sans" w:hAnsi="Noto Sans" w:cs="Noto Sans"/>
          <w:color w:val="000000"/>
          <w:sz w:val="20"/>
          <w:szCs w:val="20"/>
          <w:shd w:val="clear" w:color="auto" w:fill="FFFFFF"/>
        </w:rPr>
      </w:pPr>
    </w:p>
    <w:p w14:paraId="71555B1D" w14:textId="77B6F445" w:rsidR="006544DB" w:rsidRPr="00A65EB2" w:rsidRDefault="006544DB" w:rsidP="009809C3">
      <w:pPr>
        <w:pStyle w:val="Prrafodelista"/>
        <w:numPr>
          <w:ilvl w:val="0"/>
          <w:numId w:val="57"/>
        </w:numPr>
        <w:ind w:left="1134"/>
        <w:jc w:val="both"/>
        <w:rPr>
          <w:rFonts w:ascii="Noto Sans" w:hAnsi="Noto Sans" w:cs="Noto Sans"/>
          <w:color w:val="000000"/>
          <w:sz w:val="20"/>
          <w:szCs w:val="20"/>
          <w:shd w:val="clear" w:color="auto" w:fill="FFFFFF"/>
        </w:rPr>
      </w:pPr>
      <w:bookmarkStart w:id="44" w:name="_Hlk125540745"/>
      <w:r w:rsidRPr="00A65EB2">
        <w:rPr>
          <w:rFonts w:ascii="Noto Sans" w:hAnsi="Noto Sans" w:cs="Noto Sans"/>
          <w:color w:val="000000"/>
          <w:sz w:val="20"/>
          <w:szCs w:val="20"/>
          <w:shd w:val="clear" w:color="auto" w:fill="FFFFFF"/>
        </w:rPr>
        <w:t xml:space="preserve">Memorias </w:t>
      </w:r>
      <w:r w:rsidR="004B44A1" w:rsidRPr="00A65EB2">
        <w:rPr>
          <w:rFonts w:ascii="Noto Sans" w:hAnsi="Noto Sans" w:cs="Noto Sans"/>
          <w:color w:val="000000"/>
          <w:sz w:val="20"/>
          <w:szCs w:val="20"/>
          <w:shd w:val="clear" w:color="auto" w:fill="FFFFFF"/>
        </w:rPr>
        <w:t>técnicas</w:t>
      </w:r>
      <w:r w:rsidRPr="00A65EB2">
        <w:rPr>
          <w:rFonts w:ascii="Noto Sans" w:hAnsi="Noto Sans" w:cs="Noto Sans"/>
          <w:color w:val="000000"/>
          <w:sz w:val="20"/>
          <w:szCs w:val="20"/>
          <w:shd w:val="clear" w:color="auto" w:fill="FFFFFF"/>
        </w:rPr>
        <w:t xml:space="preserve"> (en caso de modificar activos, o en su caso de cambios en la infraestructura </w:t>
      </w:r>
      <w:r w:rsidR="00867E16" w:rsidRPr="00A65EB2">
        <w:rPr>
          <w:rFonts w:ascii="Noto Sans" w:hAnsi="Noto Sans" w:cs="Noto Sans"/>
          <w:color w:val="000000"/>
          <w:sz w:val="20"/>
          <w:szCs w:val="20"/>
          <w:shd w:val="clear" w:color="auto" w:fill="FFFFFF"/>
        </w:rPr>
        <w:t>tecnológica</w:t>
      </w:r>
      <w:r w:rsidRPr="00A65EB2">
        <w:rPr>
          <w:rFonts w:ascii="Noto Sans" w:hAnsi="Noto Sans" w:cs="Noto Sans"/>
          <w:color w:val="000000"/>
          <w:sz w:val="20"/>
          <w:szCs w:val="20"/>
          <w:shd w:val="clear" w:color="auto" w:fill="FFFFFF"/>
        </w:rPr>
        <w:t>)</w:t>
      </w:r>
      <w:r w:rsidR="0AC870DB" w:rsidRPr="00A65EB2">
        <w:rPr>
          <w:rFonts w:ascii="Noto Sans" w:hAnsi="Noto Sans" w:cs="Noto Sans"/>
          <w:color w:val="000000"/>
          <w:sz w:val="20"/>
          <w:szCs w:val="20"/>
          <w:shd w:val="clear" w:color="auto" w:fill="FFFFFF"/>
        </w:rPr>
        <w:t>.</w:t>
      </w:r>
    </w:p>
    <w:p w14:paraId="0265F3E3" w14:textId="32E1686A" w:rsidR="42EEFA02" w:rsidRDefault="42EEFA02" w:rsidP="42EEFA02">
      <w:pPr>
        <w:pStyle w:val="Prrafodelista"/>
        <w:ind w:left="1134"/>
        <w:jc w:val="both"/>
        <w:rPr>
          <w:rFonts w:ascii="Noto Sans" w:hAnsi="Noto Sans" w:cs="Noto Sans"/>
          <w:color w:val="000000" w:themeColor="text1"/>
          <w:sz w:val="20"/>
          <w:szCs w:val="20"/>
        </w:rPr>
      </w:pPr>
    </w:p>
    <w:p w14:paraId="73C2927F" w14:textId="6AD7D4ED" w:rsidR="00B12EF9" w:rsidRDefault="00B12EF9" w:rsidP="009809C3">
      <w:pPr>
        <w:pStyle w:val="Prrafodelista"/>
        <w:numPr>
          <w:ilvl w:val="0"/>
          <w:numId w:val="57"/>
        </w:numPr>
        <w:ind w:left="1134"/>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Reporte</w:t>
      </w:r>
      <w:r w:rsidR="00947933">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Postmortem (en caso de incidentes derivados de fallas en la infraestructura física</w:t>
      </w:r>
      <w:r w:rsidR="00BF179A">
        <w:rPr>
          <w:rFonts w:ascii="Noto Sans" w:hAnsi="Noto Sans" w:cs="Noto Sans"/>
          <w:color w:val="000000"/>
          <w:sz w:val="20"/>
          <w:szCs w:val="20"/>
          <w:shd w:val="clear" w:color="auto" w:fill="FFFFFF"/>
        </w:rPr>
        <w:t xml:space="preserve"> o lógica</w:t>
      </w:r>
      <w:r w:rsidR="00C613E0">
        <w:rPr>
          <w:rFonts w:ascii="Noto Sans" w:hAnsi="Noto Sans" w:cs="Noto Sans"/>
          <w:color w:val="000000"/>
          <w:sz w:val="20"/>
          <w:szCs w:val="20"/>
          <w:shd w:val="clear" w:color="auto" w:fill="FFFFFF"/>
        </w:rPr>
        <w:t xml:space="preserve"> propiedad de</w:t>
      </w:r>
      <w:r w:rsidR="00472EE3">
        <w:rPr>
          <w:rFonts w:ascii="Noto Sans" w:hAnsi="Noto Sans" w:cs="Noto Sans"/>
          <w:color w:val="000000"/>
          <w:sz w:val="20"/>
          <w:szCs w:val="20"/>
          <w:shd w:val="clear" w:color="auto" w:fill="FFFFFF"/>
        </w:rPr>
        <w:t xml:space="preserve"> </w:t>
      </w:r>
      <w:r w:rsidR="00472EE3" w:rsidRPr="00A733D8">
        <w:rPr>
          <w:rFonts w:ascii="Noto Sans" w:hAnsi="Noto Sans" w:cs="Noto Sans"/>
          <w:sz w:val="20"/>
          <w:szCs w:val="20"/>
        </w:rPr>
        <w:t>“EL INSTITUTO”</w:t>
      </w:r>
      <w:r w:rsidRPr="00A65EB2">
        <w:rPr>
          <w:rFonts w:ascii="Noto Sans" w:hAnsi="Noto Sans" w:cs="Noto Sans"/>
          <w:color w:val="000000"/>
          <w:sz w:val="20"/>
          <w:szCs w:val="20"/>
          <w:shd w:val="clear" w:color="auto" w:fill="FFFFFF"/>
        </w:rPr>
        <w:t>)</w:t>
      </w:r>
      <w:r w:rsidR="00265FA7">
        <w:rPr>
          <w:rFonts w:ascii="Noto Sans" w:hAnsi="Noto Sans" w:cs="Noto Sans"/>
          <w:color w:val="000000"/>
          <w:sz w:val="20"/>
          <w:szCs w:val="20"/>
          <w:shd w:val="clear" w:color="auto" w:fill="FFFFFF"/>
        </w:rPr>
        <w:t>, el cual debe contener al menos lo siguiente:</w:t>
      </w:r>
      <w:r w:rsidR="009E7B0B">
        <w:rPr>
          <w:rFonts w:ascii="Noto Sans" w:hAnsi="Noto Sans" w:cs="Noto Sans"/>
          <w:color w:val="000000"/>
          <w:sz w:val="20"/>
          <w:szCs w:val="20"/>
          <w:shd w:val="clear" w:color="auto" w:fill="FFFFFF"/>
        </w:rPr>
        <w:t xml:space="preserve"> </w:t>
      </w:r>
    </w:p>
    <w:p w14:paraId="3006956B" w14:textId="628FBFBA" w:rsidR="1AE907E1" w:rsidRDefault="03A8D155" w:rsidP="009809C3">
      <w:pPr>
        <w:pStyle w:val="Prrafodelista"/>
        <w:numPr>
          <w:ilvl w:val="0"/>
          <w:numId w:val="79"/>
        </w:numPr>
        <w:jc w:val="both"/>
        <w:rPr>
          <w:rFonts w:ascii="Noto Sans" w:eastAsia="Noto Sans" w:hAnsi="Noto Sans" w:cs="Noto Sans"/>
          <w:color w:val="000000" w:themeColor="text1"/>
          <w:sz w:val="20"/>
          <w:szCs w:val="20"/>
        </w:rPr>
      </w:pPr>
      <w:r w:rsidRPr="43AEB387">
        <w:rPr>
          <w:rFonts w:ascii="Noto Sans" w:eastAsia="Noto Sans" w:hAnsi="Noto Sans" w:cs="Noto Sans"/>
          <w:color w:val="000000" w:themeColor="text1"/>
          <w:sz w:val="20"/>
          <w:szCs w:val="20"/>
        </w:rPr>
        <w:t>Título, fecha, responsables, participantes.</w:t>
      </w:r>
    </w:p>
    <w:p w14:paraId="61A0620B" w14:textId="0E403867" w:rsidR="1AE907E1" w:rsidRDefault="03A8D155" w:rsidP="009809C3">
      <w:pPr>
        <w:pStyle w:val="Prrafodelista"/>
        <w:numPr>
          <w:ilvl w:val="0"/>
          <w:numId w:val="79"/>
        </w:numPr>
        <w:rPr>
          <w:rFonts w:ascii="Noto Sans" w:eastAsia="Noto Sans" w:hAnsi="Noto Sans" w:cs="Noto Sans"/>
          <w:sz w:val="20"/>
          <w:szCs w:val="20"/>
        </w:rPr>
      </w:pPr>
      <w:r w:rsidRPr="60628770">
        <w:rPr>
          <w:rFonts w:ascii="Noto Sans" w:eastAsia="Noto Sans" w:hAnsi="Noto Sans" w:cs="Noto Sans"/>
          <w:sz w:val="20"/>
          <w:szCs w:val="20"/>
        </w:rPr>
        <w:t>Resumen del incidente/proyecto.</w:t>
      </w:r>
    </w:p>
    <w:p w14:paraId="783937F7" w14:textId="23E38ACA" w:rsidR="1AE907E1" w:rsidRDefault="03A8D155" w:rsidP="009809C3">
      <w:pPr>
        <w:pStyle w:val="Prrafodelista"/>
        <w:numPr>
          <w:ilvl w:val="0"/>
          <w:numId w:val="79"/>
        </w:numPr>
        <w:rPr>
          <w:rFonts w:ascii="Noto Sans" w:eastAsia="Noto Sans" w:hAnsi="Noto Sans" w:cs="Noto Sans"/>
          <w:sz w:val="20"/>
          <w:szCs w:val="20"/>
        </w:rPr>
      </w:pPr>
      <w:r w:rsidRPr="5E7C7519">
        <w:rPr>
          <w:rFonts w:ascii="Noto Sans" w:eastAsia="Noto Sans" w:hAnsi="Noto Sans" w:cs="Noto Sans"/>
          <w:sz w:val="20"/>
          <w:szCs w:val="20"/>
        </w:rPr>
        <w:t>Línea de tiempo (Cronología</w:t>
      </w:r>
      <w:r w:rsidRPr="2F413A25">
        <w:rPr>
          <w:rFonts w:ascii="Noto Sans" w:eastAsia="Noto Sans" w:hAnsi="Noto Sans" w:cs="Noto Sans"/>
          <w:sz w:val="20"/>
          <w:szCs w:val="20"/>
        </w:rPr>
        <w:t xml:space="preserve">) que incluya una </w:t>
      </w:r>
      <w:r w:rsidRPr="01156EEB">
        <w:rPr>
          <w:rFonts w:ascii="Noto Sans" w:eastAsia="Noto Sans" w:hAnsi="Noto Sans" w:cs="Noto Sans"/>
          <w:sz w:val="20"/>
          <w:szCs w:val="20"/>
        </w:rPr>
        <w:t>secuencia</w:t>
      </w:r>
      <w:r w:rsidRPr="5E7C7519">
        <w:rPr>
          <w:rFonts w:ascii="Noto Sans" w:eastAsia="Noto Sans" w:hAnsi="Noto Sans" w:cs="Noto Sans"/>
          <w:sz w:val="20"/>
          <w:szCs w:val="20"/>
        </w:rPr>
        <w:t xml:space="preserve"> detallada </w:t>
      </w:r>
      <w:r w:rsidRPr="075D2D73">
        <w:rPr>
          <w:rFonts w:ascii="Noto Sans" w:eastAsia="Noto Sans" w:hAnsi="Noto Sans" w:cs="Noto Sans"/>
          <w:sz w:val="20"/>
          <w:szCs w:val="20"/>
        </w:rPr>
        <w:t>del evento</w:t>
      </w:r>
      <w:r w:rsidRPr="5E7C7519">
        <w:rPr>
          <w:rFonts w:ascii="Noto Sans" w:eastAsia="Noto Sans" w:hAnsi="Noto Sans" w:cs="Noto Sans"/>
          <w:sz w:val="20"/>
          <w:szCs w:val="20"/>
        </w:rPr>
        <w:t>, hora por hora, minuto a minuto, incluyendo alertas y acciones tomadas.</w:t>
      </w:r>
    </w:p>
    <w:p w14:paraId="1C39F1A5" w14:textId="0319E30A" w:rsidR="1AE907E1" w:rsidRDefault="7C8E0C36" w:rsidP="009809C3">
      <w:pPr>
        <w:pStyle w:val="Prrafodelista"/>
        <w:numPr>
          <w:ilvl w:val="0"/>
          <w:numId w:val="79"/>
        </w:numPr>
        <w:rPr>
          <w:rFonts w:ascii="Noto Sans" w:eastAsia="Noto Sans" w:hAnsi="Noto Sans" w:cs="Noto Sans"/>
          <w:sz w:val="20"/>
          <w:szCs w:val="20"/>
        </w:rPr>
      </w:pPr>
      <w:r w:rsidRPr="6787E889">
        <w:rPr>
          <w:rFonts w:ascii="Noto Sans" w:eastAsia="Noto Sans" w:hAnsi="Noto Sans" w:cs="Noto Sans"/>
          <w:sz w:val="20"/>
          <w:szCs w:val="20"/>
        </w:rPr>
        <w:t>Análisis c</w:t>
      </w:r>
      <w:r w:rsidR="03A8D155" w:rsidRPr="6787E889">
        <w:rPr>
          <w:rFonts w:ascii="Noto Sans" w:eastAsia="Noto Sans" w:hAnsi="Noto Sans" w:cs="Noto Sans"/>
          <w:sz w:val="20"/>
          <w:szCs w:val="20"/>
        </w:rPr>
        <w:t>ausas raíz</w:t>
      </w:r>
    </w:p>
    <w:p w14:paraId="1F53894D" w14:textId="0BC8D193" w:rsidR="1AE907E1" w:rsidRDefault="03A8D155" w:rsidP="009809C3">
      <w:pPr>
        <w:pStyle w:val="Prrafodelista"/>
        <w:numPr>
          <w:ilvl w:val="0"/>
          <w:numId w:val="79"/>
        </w:numPr>
        <w:rPr>
          <w:rFonts w:ascii="Noto Sans" w:eastAsia="Noto Sans" w:hAnsi="Noto Sans" w:cs="Noto Sans"/>
          <w:sz w:val="20"/>
          <w:szCs w:val="20"/>
        </w:rPr>
      </w:pPr>
      <w:r w:rsidRPr="42EEFA02">
        <w:rPr>
          <w:rFonts w:ascii="Noto Sans" w:eastAsia="Noto Sans" w:hAnsi="Noto Sans" w:cs="Noto Sans"/>
          <w:sz w:val="20"/>
          <w:szCs w:val="20"/>
        </w:rPr>
        <w:t>Impacto</w:t>
      </w:r>
      <w:r w:rsidR="51A9ECC0" w:rsidRPr="42EEFA02">
        <w:rPr>
          <w:rFonts w:ascii="Noto Sans" w:eastAsia="Noto Sans" w:hAnsi="Noto Sans" w:cs="Noto Sans"/>
          <w:sz w:val="20"/>
          <w:szCs w:val="20"/>
        </w:rPr>
        <w:t xml:space="preserve"> a la operación</w:t>
      </w:r>
      <w:r w:rsidR="2A54322D" w:rsidRPr="42EEFA02">
        <w:rPr>
          <w:rFonts w:ascii="Noto Sans" w:eastAsia="Noto Sans" w:hAnsi="Noto Sans" w:cs="Noto Sans"/>
          <w:sz w:val="20"/>
          <w:szCs w:val="20"/>
        </w:rPr>
        <w:t>.</w:t>
      </w:r>
    </w:p>
    <w:p w14:paraId="3DCC3148" w14:textId="1EF81EC1" w:rsidR="1AE907E1" w:rsidRDefault="03A8D155" w:rsidP="009809C3">
      <w:pPr>
        <w:pStyle w:val="Prrafodelista"/>
        <w:numPr>
          <w:ilvl w:val="0"/>
          <w:numId w:val="79"/>
        </w:numPr>
        <w:rPr>
          <w:rFonts w:ascii="Noto Sans" w:eastAsia="Noto Sans" w:hAnsi="Noto Sans" w:cs="Noto Sans"/>
          <w:sz w:val="20"/>
          <w:szCs w:val="20"/>
        </w:rPr>
      </w:pPr>
      <w:r w:rsidRPr="381EA6F8">
        <w:rPr>
          <w:rFonts w:ascii="Noto Sans" w:eastAsia="Noto Sans" w:hAnsi="Noto Sans" w:cs="Noto Sans"/>
          <w:sz w:val="20"/>
          <w:szCs w:val="20"/>
        </w:rPr>
        <w:t>Acciones correctivas y preventivas.</w:t>
      </w:r>
    </w:p>
    <w:p w14:paraId="5D58C11A" w14:textId="320E5069" w:rsidR="1AE907E1" w:rsidRDefault="03A8D155" w:rsidP="009809C3">
      <w:pPr>
        <w:pStyle w:val="Prrafodelista"/>
        <w:numPr>
          <w:ilvl w:val="0"/>
          <w:numId w:val="79"/>
        </w:numPr>
        <w:rPr>
          <w:rFonts w:ascii="Noto Sans" w:eastAsia="Noto Sans" w:hAnsi="Noto Sans" w:cs="Noto Sans"/>
          <w:sz w:val="20"/>
          <w:szCs w:val="20"/>
        </w:rPr>
      </w:pPr>
      <w:r w:rsidRPr="5E7C7519">
        <w:rPr>
          <w:rFonts w:ascii="Noto Sans" w:eastAsia="Noto Sans" w:hAnsi="Noto Sans" w:cs="Noto Sans"/>
          <w:sz w:val="20"/>
          <w:szCs w:val="20"/>
        </w:rPr>
        <w:t xml:space="preserve">Lecciones aprendidas: </w:t>
      </w:r>
      <w:r w:rsidR="448F6F79" w:rsidRPr="34A7D648">
        <w:rPr>
          <w:rFonts w:ascii="Noto Sans" w:eastAsia="Noto Sans" w:hAnsi="Noto Sans" w:cs="Noto Sans"/>
          <w:sz w:val="20"/>
          <w:szCs w:val="20"/>
        </w:rPr>
        <w:t>¿</w:t>
      </w:r>
      <w:r w:rsidRPr="5E7C7519">
        <w:rPr>
          <w:rFonts w:ascii="Noto Sans" w:eastAsia="Noto Sans" w:hAnsi="Noto Sans" w:cs="Noto Sans"/>
          <w:sz w:val="20"/>
          <w:szCs w:val="20"/>
        </w:rPr>
        <w:t>Qué funcionó</w:t>
      </w:r>
      <w:r w:rsidR="7C33466C" w:rsidRPr="008E830B">
        <w:rPr>
          <w:rFonts w:ascii="Noto Sans" w:eastAsia="Noto Sans" w:hAnsi="Noto Sans" w:cs="Noto Sans"/>
          <w:sz w:val="20"/>
          <w:szCs w:val="20"/>
        </w:rPr>
        <w:t>?</w:t>
      </w:r>
      <w:r w:rsidRPr="008E830B">
        <w:rPr>
          <w:rFonts w:ascii="Noto Sans" w:eastAsia="Noto Sans" w:hAnsi="Noto Sans" w:cs="Noto Sans"/>
          <w:sz w:val="20"/>
          <w:szCs w:val="20"/>
        </w:rPr>
        <w:t>,</w:t>
      </w:r>
      <w:r w:rsidRPr="5E7C7519">
        <w:rPr>
          <w:rFonts w:ascii="Noto Sans" w:eastAsia="Noto Sans" w:hAnsi="Noto Sans" w:cs="Noto Sans"/>
          <w:sz w:val="20"/>
          <w:szCs w:val="20"/>
        </w:rPr>
        <w:t xml:space="preserve"> </w:t>
      </w:r>
      <w:r w:rsidR="67C1DFFB" w:rsidRPr="626449BD">
        <w:rPr>
          <w:rFonts w:ascii="Noto Sans" w:eastAsia="Noto Sans" w:hAnsi="Noto Sans" w:cs="Noto Sans"/>
          <w:sz w:val="20"/>
          <w:szCs w:val="20"/>
        </w:rPr>
        <w:t>¿</w:t>
      </w:r>
      <w:r w:rsidRPr="5E7C7519">
        <w:rPr>
          <w:rFonts w:ascii="Noto Sans" w:eastAsia="Noto Sans" w:hAnsi="Noto Sans" w:cs="Noto Sans"/>
          <w:sz w:val="20"/>
          <w:szCs w:val="20"/>
        </w:rPr>
        <w:t>qué no funcionó</w:t>
      </w:r>
      <w:r w:rsidR="5D31532B" w:rsidRPr="626449BD">
        <w:rPr>
          <w:rFonts w:ascii="Noto Sans" w:eastAsia="Noto Sans" w:hAnsi="Noto Sans" w:cs="Noto Sans"/>
          <w:sz w:val="20"/>
          <w:szCs w:val="20"/>
        </w:rPr>
        <w:t>?</w:t>
      </w:r>
      <w:r w:rsidRPr="626449BD">
        <w:rPr>
          <w:rFonts w:ascii="Noto Sans" w:eastAsia="Noto Sans" w:hAnsi="Noto Sans" w:cs="Noto Sans"/>
          <w:sz w:val="20"/>
          <w:szCs w:val="20"/>
        </w:rPr>
        <w:t>,</w:t>
      </w:r>
      <w:r w:rsidRPr="5E7C7519">
        <w:rPr>
          <w:rFonts w:ascii="Noto Sans" w:eastAsia="Noto Sans" w:hAnsi="Noto Sans" w:cs="Noto Sans"/>
          <w:sz w:val="20"/>
          <w:szCs w:val="20"/>
        </w:rPr>
        <w:t xml:space="preserve"> cómo mejorar procesos futuros (preguntas clave: ¿Qué salió bien? ¿Qué no? ¿Qué aprendimos?).</w:t>
      </w:r>
    </w:p>
    <w:p w14:paraId="26EC91F1" w14:textId="64F01F9C" w:rsidR="42EEFA02" w:rsidRDefault="42EEFA02" w:rsidP="42EEFA02">
      <w:pPr>
        <w:pStyle w:val="Prrafodelista"/>
        <w:ind w:left="1134"/>
        <w:jc w:val="both"/>
        <w:rPr>
          <w:rFonts w:ascii="Noto Sans" w:hAnsi="Noto Sans" w:cs="Noto Sans"/>
          <w:color w:val="000000" w:themeColor="text1"/>
          <w:sz w:val="20"/>
          <w:szCs w:val="20"/>
        </w:rPr>
      </w:pPr>
    </w:p>
    <w:p w14:paraId="5EEEC18E" w14:textId="4B4995F8" w:rsidR="005062DD" w:rsidRPr="00A65EB2" w:rsidRDefault="005062DD" w:rsidP="009809C3">
      <w:pPr>
        <w:pStyle w:val="Prrafodelista"/>
        <w:numPr>
          <w:ilvl w:val="0"/>
          <w:numId w:val="57"/>
        </w:numPr>
        <w:ind w:left="1134"/>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Reporte mensual de Soporte, Mantenimiento</w:t>
      </w:r>
      <w:r w:rsidR="007B5037"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w:t>
      </w:r>
      <w:r w:rsidR="007B5037" w:rsidRPr="00A65EB2">
        <w:rPr>
          <w:rFonts w:ascii="Noto Sans" w:hAnsi="Noto Sans" w:cs="Noto Sans"/>
          <w:color w:val="000000"/>
          <w:sz w:val="20"/>
          <w:szCs w:val="20"/>
          <w:shd w:val="clear" w:color="auto" w:fill="FFFFFF"/>
        </w:rPr>
        <w:t>P</w:t>
      </w:r>
      <w:r w:rsidRPr="00A65EB2">
        <w:rPr>
          <w:rFonts w:ascii="Noto Sans" w:hAnsi="Noto Sans" w:cs="Noto Sans"/>
          <w:color w:val="000000"/>
          <w:sz w:val="20"/>
          <w:szCs w:val="20"/>
          <w:shd w:val="clear" w:color="auto" w:fill="FFFFFF"/>
        </w:rPr>
        <w:t xml:space="preserve">reventivos y </w:t>
      </w:r>
      <w:r w:rsidR="007B5037" w:rsidRPr="00A65EB2">
        <w:rPr>
          <w:rFonts w:ascii="Noto Sans" w:hAnsi="Noto Sans" w:cs="Noto Sans"/>
          <w:color w:val="000000"/>
          <w:sz w:val="20"/>
          <w:szCs w:val="20"/>
          <w:shd w:val="clear" w:color="auto" w:fill="FFFFFF"/>
        </w:rPr>
        <w:t>C</w:t>
      </w:r>
      <w:r w:rsidRPr="00A65EB2">
        <w:rPr>
          <w:rFonts w:ascii="Noto Sans" w:hAnsi="Noto Sans" w:cs="Noto Sans"/>
          <w:color w:val="000000"/>
          <w:sz w:val="20"/>
          <w:szCs w:val="20"/>
          <w:shd w:val="clear" w:color="auto" w:fill="FFFFFF"/>
        </w:rPr>
        <w:t xml:space="preserve">orrectivos, el cual deberá contener al menos lo siguiente: </w:t>
      </w:r>
    </w:p>
    <w:bookmarkEnd w:id="44"/>
    <w:p w14:paraId="08845C53" w14:textId="77777777" w:rsidR="005062DD" w:rsidRPr="00A65EB2" w:rsidRDefault="005062DD" w:rsidP="00010BC1">
      <w:pPr>
        <w:pStyle w:val="Prrafodelista"/>
        <w:ind w:left="1080"/>
        <w:jc w:val="both"/>
        <w:rPr>
          <w:rFonts w:ascii="Noto Sans" w:hAnsi="Noto Sans" w:cs="Noto Sans"/>
          <w:color w:val="000000"/>
          <w:sz w:val="20"/>
          <w:szCs w:val="20"/>
          <w:shd w:val="clear" w:color="auto" w:fill="FFFFFF"/>
        </w:rPr>
      </w:pPr>
    </w:p>
    <w:p w14:paraId="58D699AB" w14:textId="44494B82"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bookmarkStart w:id="45" w:name="_Hlk125540770"/>
      <w:r w:rsidRPr="00A65EB2">
        <w:rPr>
          <w:rFonts w:ascii="Noto Sans" w:hAnsi="Noto Sans" w:cs="Noto Sans"/>
          <w:color w:val="000000"/>
          <w:sz w:val="20"/>
          <w:szCs w:val="20"/>
          <w:shd w:val="clear" w:color="auto" w:fill="FFFFFF"/>
        </w:rPr>
        <w:t>Listado de refacciones o componentes necesarios para ejecutar los mantenimientos preventivos programados</w:t>
      </w:r>
      <w:r w:rsidR="6B0E481A" w:rsidRPr="00A65EB2">
        <w:rPr>
          <w:rFonts w:ascii="Noto Sans" w:hAnsi="Noto Sans" w:cs="Noto Sans"/>
          <w:color w:val="000000"/>
          <w:sz w:val="20"/>
          <w:szCs w:val="20"/>
          <w:shd w:val="clear" w:color="auto" w:fill="FFFFFF"/>
        </w:rPr>
        <w:t>.</w:t>
      </w:r>
    </w:p>
    <w:p w14:paraId="3BD213D5" w14:textId="379673FF"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Pólizas de mantenimiento de la infraestructura indicada en el </w:t>
      </w:r>
      <w:r w:rsidR="007B5037" w:rsidRPr="00A65EB2">
        <w:rPr>
          <w:rFonts w:ascii="Noto Sans" w:hAnsi="Noto Sans" w:cs="Noto Sans"/>
          <w:color w:val="000000"/>
          <w:sz w:val="20"/>
          <w:szCs w:val="20"/>
          <w:shd w:val="clear" w:color="auto" w:fill="FFFFFF"/>
        </w:rPr>
        <w:t xml:space="preserve">Apéndice 1. </w:t>
      </w:r>
      <w:r w:rsidRPr="00A65EB2">
        <w:rPr>
          <w:rFonts w:ascii="Noto Sans" w:hAnsi="Noto Sans" w:cs="Noto Sans"/>
          <w:color w:val="000000"/>
          <w:sz w:val="20"/>
          <w:szCs w:val="20"/>
          <w:shd w:val="clear" w:color="auto" w:fill="FFFFFF"/>
        </w:rPr>
        <w:t>Listado de Infraestructura</w:t>
      </w:r>
      <w:r w:rsidR="007B5037" w:rsidRPr="00A65EB2">
        <w:rPr>
          <w:rFonts w:ascii="Noto Sans" w:hAnsi="Noto Sans" w:cs="Noto Sans"/>
          <w:color w:val="000000"/>
          <w:sz w:val="20"/>
          <w:szCs w:val="20"/>
          <w:shd w:val="clear" w:color="auto" w:fill="FFFFFF"/>
        </w:rPr>
        <w:t>.</w:t>
      </w:r>
    </w:p>
    <w:p w14:paraId="054F9CA3" w14:textId="4C0F73DB"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Mantenimientos preventivos y/o correctivos ejecutados en el mes </w:t>
      </w:r>
      <w:r w:rsidR="2AC7DD6E" w:rsidRPr="00A65EB2">
        <w:rPr>
          <w:rFonts w:ascii="Noto Sans" w:hAnsi="Noto Sans" w:cs="Noto Sans"/>
          <w:color w:val="000000"/>
          <w:sz w:val="20"/>
          <w:szCs w:val="20"/>
          <w:shd w:val="clear" w:color="auto" w:fill="FFFFFF"/>
        </w:rPr>
        <w:t>devengado</w:t>
      </w:r>
      <w:r w:rsidRPr="00A65EB2">
        <w:rPr>
          <w:rFonts w:ascii="Noto Sans" w:hAnsi="Noto Sans" w:cs="Noto Sans"/>
          <w:color w:val="000000"/>
          <w:sz w:val="20"/>
          <w:szCs w:val="20"/>
          <w:shd w:val="clear" w:color="auto" w:fill="FFFFFF"/>
        </w:rPr>
        <w:t xml:space="preserve"> (que finaliza)</w:t>
      </w:r>
      <w:r w:rsidR="71B74B7E" w:rsidRPr="00A65EB2">
        <w:rPr>
          <w:rFonts w:ascii="Noto Sans" w:hAnsi="Noto Sans" w:cs="Noto Sans"/>
          <w:color w:val="000000"/>
          <w:sz w:val="20"/>
          <w:szCs w:val="20"/>
          <w:shd w:val="clear" w:color="auto" w:fill="FFFFFF"/>
        </w:rPr>
        <w:t>.</w:t>
      </w:r>
    </w:p>
    <w:p w14:paraId="5A38CCEA" w14:textId="13113360"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Actividades realizadas de reconfiguración de </w:t>
      </w:r>
      <w:r w:rsidR="66DDEFA4" w:rsidRPr="00A65EB2">
        <w:rPr>
          <w:rFonts w:ascii="Noto Sans" w:hAnsi="Noto Sans" w:cs="Noto Sans"/>
          <w:color w:val="000000"/>
          <w:sz w:val="20"/>
          <w:szCs w:val="20"/>
          <w:shd w:val="clear" w:color="auto" w:fill="FFFFFF"/>
        </w:rPr>
        <w:t>cualquier componente</w:t>
      </w:r>
      <w:r w:rsidRPr="00A65EB2">
        <w:rPr>
          <w:rFonts w:ascii="Noto Sans" w:hAnsi="Noto Sans" w:cs="Noto Sans"/>
          <w:color w:val="000000"/>
          <w:sz w:val="20"/>
          <w:szCs w:val="20"/>
          <w:shd w:val="clear" w:color="auto" w:fill="FFFFFF"/>
        </w:rPr>
        <w:t xml:space="preserve"> de </w:t>
      </w:r>
      <w:r w:rsidR="66DDEFA4" w:rsidRPr="00A65EB2">
        <w:rPr>
          <w:rFonts w:ascii="Noto Sans" w:hAnsi="Noto Sans" w:cs="Noto Sans"/>
          <w:color w:val="000000"/>
          <w:sz w:val="20"/>
          <w:szCs w:val="20"/>
          <w:shd w:val="clear" w:color="auto" w:fill="FFFFFF"/>
        </w:rPr>
        <w:t xml:space="preserve">la </w:t>
      </w:r>
      <w:r w:rsidRPr="00A65EB2">
        <w:rPr>
          <w:rFonts w:ascii="Noto Sans" w:hAnsi="Noto Sans" w:cs="Noto Sans"/>
          <w:color w:val="000000"/>
          <w:sz w:val="20"/>
          <w:szCs w:val="20"/>
          <w:shd w:val="clear" w:color="auto" w:fill="FFFFFF"/>
        </w:rPr>
        <w:t xml:space="preserve">infraestructura </w:t>
      </w:r>
      <w:r w:rsidR="66DDEFA4" w:rsidRPr="00A65EB2">
        <w:rPr>
          <w:rFonts w:ascii="Noto Sans" w:hAnsi="Noto Sans" w:cs="Noto Sans"/>
          <w:color w:val="000000"/>
          <w:sz w:val="20"/>
          <w:szCs w:val="20"/>
          <w:shd w:val="clear" w:color="auto" w:fill="FFFFFF"/>
        </w:rPr>
        <w:t>física o lógica propiedad del IMSS</w:t>
      </w:r>
      <w:r w:rsidR="0B859136" w:rsidRPr="00A65EB2">
        <w:rPr>
          <w:rFonts w:ascii="Noto Sans" w:hAnsi="Noto Sans" w:cs="Noto Sans"/>
          <w:color w:val="000000"/>
          <w:sz w:val="20"/>
          <w:szCs w:val="20"/>
          <w:shd w:val="clear" w:color="auto" w:fill="FFFFFF"/>
        </w:rPr>
        <w:t>.</w:t>
      </w:r>
    </w:p>
    <w:p w14:paraId="728D669D" w14:textId="27424A49" w:rsidR="21422D96" w:rsidRDefault="21422D96" w:rsidP="009809C3">
      <w:pPr>
        <w:pStyle w:val="Prrafodelista"/>
        <w:numPr>
          <w:ilvl w:val="0"/>
          <w:numId w:val="55"/>
        </w:numPr>
        <w:ind w:left="1560"/>
        <w:jc w:val="both"/>
        <w:rPr>
          <w:rFonts w:ascii="Noto Sans" w:hAnsi="Noto Sans" w:cs="Noto Sans"/>
          <w:sz w:val="20"/>
          <w:szCs w:val="20"/>
        </w:rPr>
      </w:pPr>
      <w:r w:rsidRPr="780F25DF">
        <w:rPr>
          <w:rFonts w:ascii="Noto Sans" w:hAnsi="Noto Sans" w:cs="Noto Sans"/>
          <w:sz w:val="20"/>
          <w:szCs w:val="20"/>
        </w:rPr>
        <w:t xml:space="preserve">Actividades </w:t>
      </w:r>
      <w:r w:rsidR="6FED410F" w:rsidRPr="3A651DCE">
        <w:rPr>
          <w:rFonts w:ascii="Noto Sans" w:hAnsi="Noto Sans" w:cs="Noto Sans"/>
          <w:sz w:val="20"/>
          <w:szCs w:val="20"/>
        </w:rPr>
        <w:t xml:space="preserve">de instalación, </w:t>
      </w:r>
      <w:r w:rsidRPr="3A651DCE">
        <w:rPr>
          <w:rFonts w:ascii="Noto Sans" w:hAnsi="Noto Sans" w:cs="Noto Sans"/>
          <w:sz w:val="20"/>
          <w:szCs w:val="20"/>
        </w:rPr>
        <w:t>configuración</w:t>
      </w:r>
      <w:r w:rsidRPr="715F6C41">
        <w:rPr>
          <w:rFonts w:ascii="Noto Sans" w:hAnsi="Noto Sans" w:cs="Noto Sans"/>
          <w:sz w:val="20"/>
          <w:szCs w:val="20"/>
        </w:rPr>
        <w:t xml:space="preserve"> y puesta a punto cuando la solución </w:t>
      </w:r>
      <w:r w:rsidR="6AE3D098" w:rsidRPr="3A651DCE">
        <w:rPr>
          <w:rFonts w:ascii="Noto Sans" w:hAnsi="Noto Sans" w:cs="Noto Sans"/>
          <w:sz w:val="20"/>
          <w:szCs w:val="20"/>
        </w:rPr>
        <w:t>del</w:t>
      </w:r>
      <w:r w:rsidRPr="715F6C41">
        <w:rPr>
          <w:rFonts w:ascii="Noto Sans" w:hAnsi="Noto Sans" w:cs="Noto Sans"/>
          <w:sz w:val="20"/>
          <w:szCs w:val="20"/>
        </w:rPr>
        <w:t xml:space="preserve"> incidente implique el reemplazo de los componentes de infraestructura dañados</w:t>
      </w:r>
    </w:p>
    <w:p w14:paraId="501A1396" w14:textId="09E278E5"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Rutinas de diagnóstico del funcionamiento de la infraestructura </w:t>
      </w:r>
      <w:r w:rsidR="47C564D2" w:rsidRPr="00A65EB2">
        <w:rPr>
          <w:rFonts w:ascii="Noto Sans" w:hAnsi="Noto Sans" w:cs="Noto Sans"/>
          <w:color w:val="000000"/>
          <w:sz w:val="20"/>
          <w:szCs w:val="20"/>
          <w:shd w:val="clear" w:color="auto" w:fill="FFFFFF"/>
        </w:rPr>
        <w:t>física</w:t>
      </w:r>
      <w:r w:rsidRPr="00A65EB2">
        <w:rPr>
          <w:rFonts w:ascii="Noto Sans" w:hAnsi="Noto Sans" w:cs="Noto Sans"/>
          <w:color w:val="000000"/>
          <w:sz w:val="20"/>
          <w:szCs w:val="20"/>
          <w:shd w:val="clear" w:color="auto" w:fill="FFFFFF"/>
        </w:rPr>
        <w:t xml:space="preserve"> y </w:t>
      </w:r>
      <w:r w:rsidR="47C564D2" w:rsidRPr="00A65EB2">
        <w:rPr>
          <w:rFonts w:ascii="Noto Sans" w:hAnsi="Noto Sans" w:cs="Noto Sans"/>
          <w:color w:val="000000"/>
          <w:sz w:val="20"/>
          <w:szCs w:val="20"/>
          <w:shd w:val="clear" w:color="auto" w:fill="FFFFFF"/>
        </w:rPr>
        <w:t>lógica propiedad de</w:t>
      </w:r>
      <w:r w:rsidR="00472EE3">
        <w:rPr>
          <w:rFonts w:ascii="Noto Sans" w:hAnsi="Noto Sans" w:cs="Noto Sans"/>
          <w:color w:val="000000"/>
          <w:sz w:val="20"/>
          <w:szCs w:val="20"/>
          <w:shd w:val="clear" w:color="auto" w:fill="FFFFFF"/>
        </w:rPr>
        <w:t xml:space="preserve"> </w:t>
      </w:r>
      <w:r w:rsidR="00472EE3" w:rsidRPr="00A733D8">
        <w:rPr>
          <w:rFonts w:ascii="Noto Sans" w:hAnsi="Noto Sans" w:cs="Noto Sans"/>
          <w:sz w:val="20"/>
          <w:szCs w:val="20"/>
        </w:rPr>
        <w:t>“EL INSTITUTO”</w:t>
      </w:r>
      <w:r w:rsidR="47C564D2" w:rsidRPr="00A65EB2">
        <w:rPr>
          <w:rFonts w:ascii="Noto Sans" w:hAnsi="Noto Sans" w:cs="Noto Sans"/>
          <w:color w:val="000000"/>
          <w:sz w:val="20"/>
          <w:szCs w:val="20"/>
          <w:shd w:val="clear" w:color="auto" w:fill="FFFFFF"/>
        </w:rPr>
        <w:t xml:space="preserve">. </w:t>
      </w:r>
    </w:p>
    <w:p w14:paraId="136E2E86" w14:textId="6D2CAA0E" w:rsidR="005062DD" w:rsidRPr="00A65EB2" w:rsidRDefault="15704CB8"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Informe de </w:t>
      </w:r>
      <w:r w:rsidR="005062DD" w:rsidRPr="00A65EB2">
        <w:rPr>
          <w:rFonts w:ascii="Noto Sans" w:hAnsi="Noto Sans" w:cs="Noto Sans"/>
          <w:color w:val="000000"/>
          <w:sz w:val="20"/>
          <w:szCs w:val="20"/>
          <w:shd w:val="clear" w:color="auto" w:fill="FFFFFF"/>
        </w:rPr>
        <w:t xml:space="preserve">Respaldos de </w:t>
      </w:r>
      <w:r w:rsidR="17AA4F47" w:rsidRPr="00A65EB2">
        <w:rPr>
          <w:rFonts w:ascii="Noto Sans" w:hAnsi="Noto Sans" w:cs="Noto Sans"/>
          <w:color w:val="000000"/>
          <w:sz w:val="20"/>
          <w:szCs w:val="20"/>
          <w:shd w:val="clear" w:color="auto" w:fill="FFFFFF"/>
        </w:rPr>
        <w:t xml:space="preserve">la </w:t>
      </w:r>
      <w:r w:rsidR="005062DD" w:rsidRPr="00A65EB2">
        <w:rPr>
          <w:rFonts w:ascii="Noto Sans" w:hAnsi="Noto Sans" w:cs="Noto Sans"/>
          <w:color w:val="000000"/>
          <w:sz w:val="20"/>
          <w:szCs w:val="20"/>
          <w:shd w:val="clear" w:color="auto" w:fill="FFFFFF"/>
        </w:rPr>
        <w:t>configuración realizad</w:t>
      </w:r>
      <w:r w:rsidR="7C1F4F22" w:rsidRPr="00A65EB2">
        <w:rPr>
          <w:rFonts w:ascii="Noto Sans" w:hAnsi="Noto Sans" w:cs="Noto Sans"/>
          <w:color w:val="000000"/>
          <w:sz w:val="20"/>
          <w:szCs w:val="20"/>
          <w:shd w:val="clear" w:color="auto" w:fill="FFFFFF"/>
        </w:rPr>
        <w:t>a</w:t>
      </w:r>
      <w:r w:rsidR="005062DD" w:rsidRPr="00A65EB2">
        <w:rPr>
          <w:rFonts w:ascii="Noto Sans" w:hAnsi="Noto Sans" w:cs="Noto Sans"/>
          <w:color w:val="000000"/>
          <w:sz w:val="20"/>
          <w:szCs w:val="20"/>
          <w:shd w:val="clear" w:color="auto" w:fill="FFFFFF"/>
        </w:rPr>
        <w:t xml:space="preserve"> </w:t>
      </w:r>
      <w:r w:rsidR="5DD25297" w:rsidRPr="00A65EB2">
        <w:rPr>
          <w:rFonts w:ascii="Noto Sans" w:hAnsi="Noto Sans" w:cs="Noto Sans"/>
          <w:color w:val="000000"/>
          <w:sz w:val="20"/>
          <w:szCs w:val="20"/>
          <w:shd w:val="clear" w:color="auto" w:fill="FFFFFF"/>
        </w:rPr>
        <w:t>a toda la infraestructura física y lógica propiedad de</w:t>
      </w:r>
      <w:r w:rsidR="00472EE3">
        <w:rPr>
          <w:rFonts w:ascii="Noto Sans" w:hAnsi="Noto Sans" w:cs="Noto Sans"/>
          <w:color w:val="000000"/>
          <w:sz w:val="20"/>
          <w:szCs w:val="20"/>
          <w:shd w:val="clear" w:color="auto" w:fill="FFFFFF"/>
        </w:rPr>
        <w:t xml:space="preserve"> </w:t>
      </w:r>
      <w:r w:rsidR="00472EE3" w:rsidRPr="00A733D8">
        <w:rPr>
          <w:rFonts w:ascii="Noto Sans" w:hAnsi="Noto Sans" w:cs="Noto Sans"/>
          <w:sz w:val="20"/>
          <w:szCs w:val="20"/>
        </w:rPr>
        <w:t>“EL INSTITUTO”</w:t>
      </w:r>
      <w:r w:rsidR="5DD25297" w:rsidRPr="00A65EB2">
        <w:rPr>
          <w:rFonts w:ascii="Noto Sans" w:hAnsi="Noto Sans" w:cs="Noto Sans"/>
          <w:color w:val="000000"/>
          <w:sz w:val="20"/>
          <w:szCs w:val="20"/>
          <w:shd w:val="clear" w:color="auto" w:fill="FFFFFF"/>
        </w:rPr>
        <w:t xml:space="preserve">. </w:t>
      </w:r>
    </w:p>
    <w:p w14:paraId="04FB73AB" w14:textId="398A1361"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Ventanas de mantenimiento solicitadas y autorizadas para la realización de las actividades de mantenimiento preventivo y correctivo</w:t>
      </w:r>
      <w:r w:rsidR="30D81BCF" w:rsidRPr="00A65EB2">
        <w:rPr>
          <w:rFonts w:ascii="Noto Sans" w:hAnsi="Noto Sans" w:cs="Noto Sans"/>
          <w:color w:val="000000"/>
          <w:sz w:val="20"/>
          <w:szCs w:val="20"/>
          <w:shd w:val="clear" w:color="auto" w:fill="FFFFFF"/>
        </w:rPr>
        <w:t>.</w:t>
      </w:r>
    </w:p>
    <w:p w14:paraId="3D91284F" w14:textId="17F21D4E" w:rsidR="005062DD" w:rsidRPr="00A65EB2" w:rsidRDefault="005062DD"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Control de cambios (RFC “Request for Change”) para las actividades de mantenimiento preventivo y correctivo. (En su caso)</w:t>
      </w:r>
      <w:r w:rsidR="7692038D" w:rsidRPr="00A65EB2">
        <w:rPr>
          <w:rFonts w:ascii="Noto Sans" w:hAnsi="Noto Sans" w:cs="Noto Sans"/>
          <w:color w:val="000000"/>
          <w:sz w:val="20"/>
          <w:szCs w:val="20"/>
          <w:shd w:val="clear" w:color="auto" w:fill="FFFFFF"/>
        </w:rPr>
        <w:t>.</w:t>
      </w:r>
    </w:p>
    <w:bookmarkEnd w:id="42"/>
    <w:bookmarkEnd w:id="45"/>
    <w:p w14:paraId="7AD94956" w14:textId="615256D8" w:rsidR="00025813" w:rsidRPr="00A65EB2" w:rsidRDefault="00025813" w:rsidP="00010BC1">
      <w:pPr>
        <w:jc w:val="both"/>
        <w:rPr>
          <w:rFonts w:ascii="Noto Sans" w:hAnsi="Noto Sans" w:cs="Noto Sans"/>
          <w:color w:val="000000"/>
          <w:sz w:val="20"/>
          <w:szCs w:val="20"/>
          <w:shd w:val="clear" w:color="auto" w:fill="FFFFFF"/>
        </w:rPr>
      </w:pPr>
    </w:p>
    <w:p w14:paraId="38E362A5" w14:textId="4E590AA6" w:rsidR="00B148EB" w:rsidRPr="00A65EB2" w:rsidRDefault="004B44A1" w:rsidP="00010BC1">
      <w:pPr>
        <w:jc w:val="both"/>
        <w:rPr>
          <w:rFonts w:ascii="Noto Sans" w:hAnsi="Noto Sans" w:cs="Noto Sans"/>
          <w:sz w:val="20"/>
          <w:szCs w:val="20"/>
        </w:rPr>
      </w:pPr>
      <w:bookmarkStart w:id="46" w:name="_Hlk110870530"/>
      <w:r w:rsidRPr="00A65EB2">
        <w:rPr>
          <w:rFonts w:ascii="Noto Sans" w:hAnsi="Noto Sans" w:cs="Noto Sans"/>
          <w:color w:val="000000"/>
          <w:sz w:val="20"/>
          <w:szCs w:val="20"/>
          <w:shd w:val="clear" w:color="auto" w:fill="FFFFFF"/>
        </w:rPr>
        <w:t>Los entregable</w:t>
      </w:r>
      <w:r w:rsidR="00B453F6"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antes relacionados deberán ser entregados, dentro de los 10 (diez) días naturales posteriores al mes </w:t>
      </w:r>
      <w:r w:rsidR="7F064D8F" w:rsidRPr="00A65EB2">
        <w:rPr>
          <w:rFonts w:ascii="Noto Sans" w:hAnsi="Noto Sans" w:cs="Noto Sans"/>
          <w:color w:val="000000"/>
          <w:sz w:val="20"/>
          <w:szCs w:val="20"/>
          <w:shd w:val="clear" w:color="auto" w:fill="FFFFFF"/>
        </w:rPr>
        <w:t>devengado</w:t>
      </w:r>
      <w:r w:rsidR="00883CFC" w:rsidRPr="00A65EB2">
        <w:rPr>
          <w:rFonts w:ascii="Noto Sans" w:hAnsi="Noto Sans" w:cs="Noto Sans"/>
          <w:color w:val="000000"/>
          <w:sz w:val="20"/>
          <w:szCs w:val="20"/>
          <w:shd w:val="clear" w:color="auto" w:fill="FFFFFF"/>
        </w:rPr>
        <w:t>,</w:t>
      </w:r>
      <w:r w:rsidR="00B148EB" w:rsidRPr="00A65EB2">
        <w:rPr>
          <w:rFonts w:ascii="Noto Sans" w:hAnsi="Noto Sans" w:cs="Noto Sans"/>
          <w:color w:val="000000"/>
          <w:sz w:val="20"/>
          <w:szCs w:val="20"/>
          <w:shd w:val="clear" w:color="auto" w:fill="FFFFFF"/>
        </w:rPr>
        <w:t xml:space="preserve"> con excepción del Reporte Postmortem (inciso </w:t>
      </w:r>
      <w:r w:rsidR="7D227262" w:rsidRPr="00A65EB2">
        <w:rPr>
          <w:rFonts w:ascii="Noto Sans" w:hAnsi="Noto Sans" w:cs="Noto Sans"/>
          <w:color w:val="000000"/>
          <w:sz w:val="20"/>
          <w:szCs w:val="20"/>
          <w:shd w:val="clear" w:color="auto" w:fill="FFFFFF"/>
        </w:rPr>
        <w:t>M</w:t>
      </w:r>
      <w:r w:rsidR="00B148EB" w:rsidRPr="00A65EB2">
        <w:rPr>
          <w:rFonts w:ascii="Noto Sans" w:hAnsi="Noto Sans" w:cs="Noto Sans"/>
          <w:color w:val="000000"/>
          <w:sz w:val="20"/>
          <w:szCs w:val="20"/>
          <w:shd w:val="clear" w:color="auto" w:fill="FFFFFF"/>
        </w:rPr>
        <w:t xml:space="preserve">) </w:t>
      </w:r>
      <w:r w:rsidR="00B148EB" w:rsidRPr="00A65EB2">
        <w:rPr>
          <w:rFonts w:ascii="Noto Sans" w:hAnsi="Noto Sans" w:cs="Noto Sans"/>
          <w:sz w:val="20"/>
          <w:szCs w:val="20"/>
        </w:rPr>
        <w:t>que deberá entregarse en un plazo no mayor a</w:t>
      </w:r>
      <w:r w:rsidR="00A7028D" w:rsidRPr="00A65EB2">
        <w:rPr>
          <w:rFonts w:ascii="Noto Sans" w:hAnsi="Noto Sans" w:cs="Noto Sans"/>
          <w:sz w:val="20"/>
          <w:szCs w:val="20"/>
        </w:rPr>
        <w:t xml:space="preserve"> 3</w:t>
      </w:r>
      <w:r w:rsidR="00B148EB" w:rsidRPr="00A65EB2">
        <w:rPr>
          <w:rFonts w:ascii="Noto Sans" w:hAnsi="Noto Sans" w:cs="Noto Sans"/>
          <w:sz w:val="20"/>
          <w:szCs w:val="20"/>
        </w:rPr>
        <w:t xml:space="preserve"> </w:t>
      </w:r>
      <w:r w:rsidR="00A7028D" w:rsidRPr="00A65EB2">
        <w:rPr>
          <w:rFonts w:ascii="Noto Sans" w:hAnsi="Noto Sans" w:cs="Noto Sans"/>
          <w:sz w:val="20"/>
          <w:szCs w:val="20"/>
        </w:rPr>
        <w:t>(</w:t>
      </w:r>
      <w:r w:rsidR="00B148EB" w:rsidRPr="00A65EB2">
        <w:rPr>
          <w:rFonts w:ascii="Noto Sans" w:hAnsi="Noto Sans" w:cs="Noto Sans"/>
          <w:sz w:val="20"/>
          <w:szCs w:val="20"/>
        </w:rPr>
        <w:t>tres</w:t>
      </w:r>
      <w:r w:rsidR="00A7028D" w:rsidRPr="00A65EB2">
        <w:rPr>
          <w:rFonts w:ascii="Noto Sans" w:hAnsi="Noto Sans" w:cs="Noto Sans"/>
          <w:sz w:val="20"/>
          <w:szCs w:val="20"/>
        </w:rPr>
        <w:t>)</w:t>
      </w:r>
      <w:r w:rsidR="00B148EB" w:rsidRPr="00A65EB2">
        <w:rPr>
          <w:rFonts w:ascii="Noto Sans" w:hAnsi="Noto Sans" w:cs="Noto Sans"/>
          <w:sz w:val="20"/>
          <w:szCs w:val="20"/>
        </w:rPr>
        <w:t xml:space="preserve"> días</w:t>
      </w:r>
      <w:r w:rsidR="00A7028D" w:rsidRPr="00A65EB2">
        <w:rPr>
          <w:rFonts w:ascii="Noto Sans" w:hAnsi="Noto Sans" w:cs="Noto Sans"/>
          <w:sz w:val="20"/>
          <w:szCs w:val="20"/>
        </w:rPr>
        <w:t xml:space="preserve"> naturales</w:t>
      </w:r>
      <w:r w:rsidR="00B148EB" w:rsidRPr="00A65EB2">
        <w:rPr>
          <w:rFonts w:ascii="Noto Sans" w:hAnsi="Noto Sans" w:cs="Noto Sans"/>
          <w:sz w:val="20"/>
          <w:szCs w:val="20"/>
        </w:rPr>
        <w:t xml:space="preserve"> posteriores a la solución del incidente.</w:t>
      </w:r>
    </w:p>
    <w:p w14:paraId="3C501CAD" w14:textId="77777777" w:rsidR="00B148EB" w:rsidRPr="00A65EB2" w:rsidRDefault="00B148EB" w:rsidP="00010BC1">
      <w:pPr>
        <w:jc w:val="both"/>
        <w:rPr>
          <w:rFonts w:ascii="Noto Sans" w:hAnsi="Noto Sans" w:cs="Noto Sans"/>
          <w:sz w:val="20"/>
          <w:szCs w:val="20"/>
        </w:rPr>
      </w:pPr>
    </w:p>
    <w:p w14:paraId="2EDA8EE3" w14:textId="54972D5D" w:rsidR="004B44A1" w:rsidRPr="00A65EB2" w:rsidRDefault="00B148EB" w:rsidP="00010BC1">
      <w:pPr>
        <w:jc w:val="both"/>
        <w:rPr>
          <w:rFonts w:ascii="Noto Sans" w:hAnsi="Noto Sans" w:cs="Noto Sans"/>
          <w:color w:val="000000"/>
          <w:sz w:val="20"/>
          <w:szCs w:val="20"/>
          <w:shd w:val="clear" w:color="auto" w:fill="FFFFFF"/>
        </w:rPr>
      </w:pPr>
      <w:bookmarkStart w:id="47" w:name="_Hlk125540866"/>
      <w:r w:rsidRPr="00A65EB2">
        <w:rPr>
          <w:rFonts w:ascii="Noto Sans" w:hAnsi="Noto Sans" w:cs="Noto Sans"/>
          <w:color w:val="000000"/>
          <w:sz w:val="20"/>
          <w:szCs w:val="20"/>
          <w:shd w:val="clear" w:color="auto" w:fill="FFFFFF"/>
        </w:rPr>
        <w:t xml:space="preserve">Los entregable antes relacionados deberán ser entregados dentro de los plazos antes establecidos, </w:t>
      </w:r>
      <w:r w:rsidR="004B44A1" w:rsidRPr="00A65EB2">
        <w:rPr>
          <w:rFonts w:ascii="Noto Sans" w:hAnsi="Noto Sans" w:cs="Noto Sans"/>
          <w:color w:val="000000"/>
          <w:sz w:val="20"/>
          <w:szCs w:val="20"/>
          <w:shd w:val="clear" w:color="auto" w:fill="FFFFFF"/>
        </w:rPr>
        <w:t>debidamente formalizados por el Administrador del Contrato y Administrador del Proyecto de “EL LICITANTE</w:t>
      </w:r>
      <w:r w:rsidR="00883CFC" w:rsidRPr="00A65EB2">
        <w:rPr>
          <w:rFonts w:ascii="Noto Sans" w:hAnsi="Noto Sans" w:cs="Noto Sans"/>
          <w:color w:val="000000"/>
          <w:sz w:val="20"/>
          <w:szCs w:val="20"/>
          <w:shd w:val="clear" w:color="auto" w:fill="FFFFFF"/>
        </w:rPr>
        <w:t>”.</w:t>
      </w:r>
    </w:p>
    <w:bookmarkEnd w:id="46"/>
    <w:p w14:paraId="02DC700B" w14:textId="77777777" w:rsidR="004B44A1" w:rsidRPr="00A65EB2" w:rsidRDefault="004B44A1" w:rsidP="00010BC1">
      <w:pPr>
        <w:jc w:val="both"/>
        <w:rPr>
          <w:rFonts w:ascii="Noto Sans" w:hAnsi="Noto Sans" w:cs="Noto Sans"/>
          <w:color w:val="000000"/>
          <w:sz w:val="20"/>
          <w:szCs w:val="20"/>
          <w:shd w:val="clear" w:color="auto" w:fill="FFFFFF"/>
        </w:rPr>
      </w:pPr>
    </w:p>
    <w:p w14:paraId="6DA15BEA" w14:textId="113350E0" w:rsidR="00561421" w:rsidRPr="00A65EB2" w:rsidRDefault="006544DB" w:rsidP="00010BC1">
      <w:pPr>
        <w:jc w:val="both"/>
        <w:rPr>
          <w:rFonts w:ascii="Noto Sans" w:hAnsi="Noto Sans" w:cs="Noto Sans"/>
          <w:color w:val="000000"/>
          <w:sz w:val="20"/>
          <w:szCs w:val="20"/>
          <w:shd w:val="clear" w:color="auto" w:fill="FFFFFF"/>
        </w:rPr>
      </w:pPr>
      <w:bookmarkStart w:id="48" w:name="_Hlk125540912"/>
      <w:r w:rsidRPr="00A65EB2">
        <w:rPr>
          <w:rFonts w:ascii="Noto Sans" w:hAnsi="Noto Sans" w:cs="Noto Sans"/>
          <w:color w:val="000000"/>
          <w:sz w:val="20"/>
          <w:szCs w:val="20"/>
          <w:shd w:val="clear" w:color="auto" w:fill="FFFFFF"/>
        </w:rPr>
        <w:t xml:space="preserve">Con los entregables antes descritos,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deberá demostrar la </w:t>
      </w:r>
      <w:r w:rsidR="00561421" w:rsidRPr="00A65EB2">
        <w:rPr>
          <w:rFonts w:ascii="Noto Sans" w:hAnsi="Noto Sans" w:cs="Noto Sans"/>
          <w:color w:val="000000"/>
          <w:sz w:val="20"/>
          <w:szCs w:val="20"/>
          <w:shd w:val="clear" w:color="auto" w:fill="FFFFFF"/>
        </w:rPr>
        <w:t>disponibilidad de</w:t>
      </w:r>
      <w:r w:rsidRPr="00A65EB2">
        <w:rPr>
          <w:rFonts w:ascii="Noto Sans" w:hAnsi="Noto Sans" w:cs="Noto Sans"/>
          <w:color w:val="000000"/>
          <w:sz w:val="20"/>
          <w:szCs w:val="20"/>
          <w:shd w:val="clear" w:color="auto" w:fill="FFFFFF"/>
        </w:rPr>
        <w:t xml:space="preserve"> al menos el </w:t>
      </w:r>
      <w:r w:rsidR="00561421" w:rsidRPr="00A65EB2">
        <w:rPr>
          <w:rFonts w:ascii="Noto Sans" w:hAnsi="Noto Sans" w:cs="Noto Sans"/>
          <w:color w:val="000000"/>
          <w:sz w:val="20"/>
          <w:szCs w:val="20"/>
          <w:shd w:val="clear" w:color="auto" w:fill="FFFFFF"/>
        </w:rPr>
        <w:t>99.9</w:t>
      </w:r>
      <w:r w:rsidR="54C340F7" w:rsidRPr="00A65EB2">
        <w:rPr>
          <w:rFonts w:ascii="Noto Sans" w:hAnsi="Noto Sans" w:cs="Noto Sans"/>
          <w:color w:val="000000"/>
          <w:sz w:val="20"/>
          <w:szCs w:val="20"/>
          <w:shd w:val="clear" w:color="auto" w:fill="FFFFFF"/>
        </w:rPr>
        <w:t xml:space="preserve"> </w:t>
      </w:r>
      <w:r w:rsidR="00561421" w:rsidRPr="00A65EB2">
        <w:rPr>
          <w:rFonts w:ascii="Noto Sans" w:hAnsi="Noto Sans" w:cs="Noto Sans"/>
          <w:color w:val="000000"/>
          <w:sz w:val="20"/>
          <w:szCs w:val="20"/>
          <w:shd w:val="clear" w:color="auto" w:fill="FFFFFF"/>
        </w:rPr>
        <w:t xml:space="preserve">% </w:t>
      </w:r>
      <w:r w:rsidR="008D00FB" w:rsidRPr="00A65EB2">
        <w:rPr>
          <w:rFonts w:ascii="Noto Sans" w:hAnsi="Noto Sans" w:cs="Noto Sans"/>
          <w:color w:val="000000"/>
          <w:sz w:val="20"/>
          <w:szCs w:val="20"/>
          <w:shd w:val="clear" w:color="auto" w:fill="FFFFFF"/>
        </w:rPr>
        <w:t xml:space="preserve">de </w:t>
      </w:r>
      <w:r w:rsidR="007B5037" w:rsidRPr="00A65EB2">
        <w:rPr>
          <w:rFonts w:ascii="Noto Sans" w:hAnsi="Noto Sans" w:cs="Noto Sans"/>
          <w:color w:val="000000"/>
          <w:sz w:val="20"/>
          <w:szCs w:val="20"/>
          <w:shd w:val="clear" w:color="auto" w:fill="FFFFFF"/>
        </w:rPr>
        <w:t>la infraestructura física</w:t>
      </w:r>
      <w:r w:rsidR="008D00FB" w:rsidRPr="00A65EB2">
        <w:rPr>
          <w:rFonts w:ascii="Noto Sans" w:hAnsi="Noto Sans" w:cs="Noto Sans"/>
          <w:color w:val="000000"/>
          <w:sz w:val="20"/>
          <w:szCs w:val="20"/>
          <w:shd w:val="clear" w:color="auto" w:fill="FFFFFF"/>
        </w:rPr>
        <w:t xml:space="preserve"> </w:t>
      </w:r>
      <w:r w:rsidR="07C90970" w:rsidRPr="00A65EB2">
        <w:rPr>
          <w:rFonts w:ascii="Noto Sans" w:hAnsi="Noto Sans" w:cs="Noto Sans"/>
          <w:color w:val="000000"/>
          <w:sz w:val="20"/>
          <w:szCs w:val="20"/>
          <w:shd w:val="clear" w:color="auto" w:fill="FFFFFF"/>
        </w:rPr>
        <w:t>y lógica propiedad de</w:t>
      </w:r>
      <w:r w:rsidR="00472EE3">
        <w:rPr>
          <w:rFonts w:ascii="Noto Sans" w:hAnsi="Noto Sans" w:cs="Noto Sans"/>
          <w:color w:val="000000"/>
          <w:sz w:val="20"/>
          <w:szCs w:val="20"/>
          <w:shd w:val="clear" w:color="auto" w:fill="FFFFFF"/>
        </w:rPr>
        <w:t xml:space="preserve"> </w:t>
      </w:r>
      <w:r w:rsidR="00472EE3" w:rsidRPr="00A733D8">
        <w:rPr>
          <w:rFonts w:ascii="Noto Sans" w:hAnsi="Noto Sans" w:cs="Noto Sans"/>
          <w:sz w:val="20"/>
          <w:szCs w:val="20"/>
        </w:rPr>
        <w:t>“EL INSTITUTO”</w:t>
      </w:r>
      <w:r w:rsidR="07C90970" w:rsidRPr="00A65EB2">
        <w:rPr>
          <w:rFonts w:ascii="Noto Sans" w:hAnsi="Noto Sans" w:cs="Noto Sans"/>
          <w:color w:val="000000"/>
          <w:sz w:val="20"/>
          <w:szCs w:val="20"/>
          <w:shd w:val="clear" w:color="auto" w:fill="FFFFFF"/>
        </w:rPr>
        <w:t xml:space="preserve">, </w:t>
      </w:r>
      <w:r w:rsidR="008D00FB" w:rsidRPr="00A65EB2">
        <w:rPr>
          <w:rFonts w:ascii="Noto Sans" w:hAnsi="Noto Sans" w:cs="Noto Sans"/>
          <w:color w:val="000000"/>
          <w:sz w:val="20"/>
          <w:szCs w:val="20"/>
          <w:shd w:val="clear" w:color="auto" w:fill="FFFFFF"/>
        </w:rPr>
        <w:t>hospedad</w:t>
      </w:r>
      <w:r w:rsidR="007B5037" w:rsidRPr="00A65EB2">
        <w:rPr>
          <w:rFonts w:ascii="Noto Sans" w:hAnsi="Noto Sans" w:cs="Noto Sans"/>
          <w:color w:val="000000"/>
          <w:sz w:val="20"/>
          <w:szCs w:val="20"/>
          <w:shd w:val="clear" w:color="auto" w:fill="FFFFFF"/>
        </w:rPr>
        <w:t>a</w:t>
      </w:r>
      <w:r w:rsidR="008D00FB" w:rsidRPr="00A65EB2">
        <w:rPr>
          <w:rFonts w:ascii="Noto Sans" w:hAnsi="Noto Sans" w:cs="Noto Sans"/>
          <w:color w:val="000000"/>
          <w:sz w:val="20"/>
          <w:szCs w:val="20"/>
          <w:shd w:val="clear" w:color="auto" w:fill="FFFFFF"/>
        </w:rPr>
        <w:t xml:space="preserve"> en </w:t>
      </w:r>
      <w:r w:rsidR="005046AB" w:rsidRPr="00A65EB2">
        <w:rPr>
          <w:rFonts w:ascii="Noto Sans" w:hAnsi="Noto Sans" w:cs="Noto Sans"/>
          <w:color w:val="000000"/>
          <w:sz w:val="20"/>
          <w:szCs w:val="20"/>
          <w:shd w:val="clear" w:color="auto" w:fill="FFFFFF"/>
        </w:rPr>
        <w:t>el</w:t>
      </w:r>
      <w:r w:rsidR="008D00FB" w:rsidRPr="00A65EB2">
        <w:rPr>
          <w:rFonts w:ascii="Noto Sans" w:hAnsi="Noto Sans" w:cs="Noto Sans"/>
          <w:color w:val="000000"/>
          <w:sz w:val="20"/>
          <w:szCs w:val="20"/>
          <w:shd w:val="clear" w:color="auto" w:fill="FFFFFF"/>
        </w:rPr>
        <w:t xml:space="preserve"> centro de datos </w:t>
      </w:r>
      <w:r w:rsidR="009A6677" w:rsidRPr="00A65EB2">
        <w:rPr>
          <w:rFonts w:ascii="Noto Sans" w:hAnsi="Noto Sans" w:cs="Noto Sans"/>
          <w:color w:val="000000"/>
          <w:sz w:val="20"/>
          <w:szCs w:val="20"/>
          <w:shd w:val="clear" w:color="auto" w:fill="FFFFFF"/>
        </w:rPr>
        <w:t>ofertado</w:t>
      </w:r>
      <w:r w:rsidR="008D00FB" w:rsidRPr="00A65EB2">
        <w:rPr>
          <w:rFonts w:ascii="Noto Sans" w:hAnsi="Noto Sans" w:cs="Noto Sans"/>
          <w:color w:val="000000"/>
          <w:sz w:val="20"/>
          <w:szCs w:val="20"/>
          <w:shd w:val="clear" w:color="auto" w:fill="FFFFFF"/>
        </w:rPr>
        <w:t xml:space="preserve"> por </w:t>
      </w:r>
      <w:r w:rsidR="00867E16" w:rsidRPr="00A65EB2">
        <w:rPr>
          <w:rFonts w:ascii="Noto Sans" w:hAnsi="Noto Sans" w:cs="Noto Sans"/>
          <w:color w:val="000000"/>
          <w:sz w:val="20"/>
          <w:szCs w:val="20"/>
          <w:shd w:val="clear" w:color="auto" w:fill="FFFFFF"/>
        </w:rPr>
        <w:t>“EL LICITANTE”</w:t>
      </w:r>
      <w:r w:rsidR="0A5D287B" w:rsidRPr="00A65EB2">
        <w:rPr>
          <w:rFonts w:ascii="Noto Sans" w:hAnsi="Noto Sans" w:cs="Noto Sans"/>
          <w:color w:val="000000"/>
          <w:sz w:val="20"/>
          <w:szCs w:val="20"/>
          <w:shd w:val="clear" w:color="auto" w:fill="FFFFFF"/>
        </w:rPr>
        <w:t xml:space="preserve"> o los designados por </w:t>
      </w:r>
      <w:r w:rsidR="00472EE3" w:rsidRPr="00A733D8">
        <w:rPr>
          <w:rFonts w:ascii="Noto Sans" w:hAnsi="Noto Sans" w:cs="Noto Sans"/>
          <w:sz w:val="20"/>
          <w:szCs w:val="20"/>
        </w:rPr>
        <w:t>“EL INSTITUTO”</w:t>
      </w:r>
      <w:r w:rsidR="0A5D287B" w:rsidRPr="00A65EB2">
        <w:rPr>
          <w:rFonts w:ascii="Noto Sans" w:hAnsi="Noto Sans" w:cs="Noto Sans"/>
          <w:color w:val="000000"/>
          <w:sz w:val="20"/>
          <w:szCs w:val="20"/>
          <w:shd w:val="clear" w:color="auto" w:fill="FFFFFF"/>
        </w:rPr>
        <w:t xml:space="preserve"> y</w:t>
      </w:r>
      <w:r w:rsidR="008D00FB" w:rsidRPr="00A65EB2">
        <w:rPr>
          <w:rFonts w:ascii="Noto Sans" w:hAnsi="Noto Sans" w:cs="Noto Sans"/>
          <w:color w:val="000000"/>
          <w:sz w:val="20"/>
          <w:szCs w:val="20"/>
          <w:shd w:val="clear" w:color="auto" w:fill="FFFFFF"/>
        </w:rPr>
        <w:t xml:space="preserve"> cuya administración y operación se encuentre al 100</w:t>
      </w:r>
      <w:r w:rsidR="45467CB3" w:rsidRPr="00A65EB2">
        <w:rPr>
          <w:rFonts w:ascii="Noto Sans" w:hAnsi="Noto Sans" w:cs="Noto Sans"/>
          <w:color w:val="000000"/>
          <w:sz w:val="20"/>
          <w:szCs w:val="20"/>
          <w:shd w:val="clear" w:color="auto" w:fill="FFFFFF"/>
        </w:rPr>
        <w:t xml:space="preserve"> </w:t>
      </w:r>
      <w:r w:rsidR="008D00FB" w:rsidRPr="00A65EB2">
        <w:rPr>
          <w:rFonts w:ascii="Noto Sans" w:hAnsi="Noto Sans" w:cs="Noto Sans"/>
          <w:color w:val="000000"/>
          <w:sz w:val="20"/>
          <w:szCs w:val="20"/>
          <w:shd w:val="clear" w:color="auto" w:fill="FFFFFF"/>
        </w:rPr>
        <w:t xml:space="preserve">% bajo responsabilidad de </w:t>
      </w:r>
      <w:r w:rsidR="00867E16" w:rsidRPr="00A65EB2">
        <w:rPr>
          <w:rFonts w:ascii="Noto Sans" w:hAnsi="Noto Sans" w:cs="Noto Sans"/>
          <w:color w:val="000000"/>
          <w:sz w:val="20"/>
          <w:szCs w:val="20"/>
          <w:shd w:val="clear" w:color="auto" w:fill="FFFFFF"/>
        </w:rPr>
        <w:t>“EL LICITANTE”</w:t>
      </w:r>
      <w:r w:rsidR="008D00FB" w:rsidRPr="00A65EB2">
        <w:rPr>
          <w:rFonts w:ascii="Noto Sans" w:hAnsi="Noto Sans" w:cs="Noto Sans"/>
          <w:color w:val="000000"/>
          <w:sz w:val="20"/>
          <w:szCs w:val="20"/>
          <w:shd w:val="clear" w:color="auto" w:fill="FFFFFF"/>
        </w:rPr>
        <w:t xml:space="preserve">, </w:t>
      </w:r>
      <w:r w:rsidRPr="00A65EB2">
        <w:rPr>
          <w:rFonts w:ascii="Noto Sans" w:hAnsi="Noto Sans" w:cs="Noto Sans"/>
          <w:color w:val="000000"/>
          <w:sz w:val="20"/>
          <w:szCs w:val="20"/>
          <w:shd w:val="clear" w:color="auto" w:fill="FFFFFF"/>
        </w:rPr>
        <w:t>en caso de no</w:t>
      </w:r>
      <w:r w:rsidR="001C4A87" w:rsidRPr="00A65EB2">
        <w:rPr>
          <w:rFonts w:ascii="Noto Sans" w:hAnsi="Noto Sans" w:cs="Noto Sans"/>
          <w:color w:val="000000"/>
          <w:sz w:val="20"/>
          <w:szCs w:val="20"/>
          <w:shd w:val="clear" w:color="auto" w:fill="FFFFFF"/>
        </w:rPr>
        <w:t xml:space="preserve"> cumplir este nivel de servicio, ser</w:t>
      </w:r>
      <w:r w:rsidR="00714C22" w:rsidRPr="00A65EB2">
        <w:rPr>
          <w:rFonts w:ascii="Noto Sans" w:hAnsi="Noto Sans" w:cs="Noto Sans"/>
          <w:color w:val="000000"/>
          <w:sz w:val="20"/>
          <w:szCs w:val="20"/>
          <w:shd w:val="clear" w:color="auto" w:fill="FFFFFF"/>
        </w:rPr>
        <w:t>á</w:t>
      </w:r>
      <w:r w:rsidR="001C4A87" w:rsidRPr="00A65EB2">
        <w:rPr>
          <w:rFonts w:ascii="Noto Sans" w:hAnsi="Noto Sans" w:cs="Noto Sans"/>
          <w:color w:val="000000"/>
          <w:sz w:val="20"/>
          <w:szCs w:val="20"/>
          <w:shd w:val="clear" w:color="auto" w:fill="FFFFFF"/>
        </w:rPr>
        <w:t xml:space="preserve">n sujetos a las </w:t>
      </w:r>
      <w:r w:rsidR="792C9BDC" w:rsidRPr="00A65EB2">
        <w:rPr>
          <w:rFonts w:ascii="Noto Sans" w:hAnsi="Noto Sans" w:cs="Noto Sans"/>
          <w:color w:val="000000"/>
          <w:sz w:val="20"/>
          <w:szCs w:val="20"/>
          <w:shd w:val="clear" w:color="auto" w:fill="FFFFFF"/>
        </w:rPr>
        <w:t xml:space="preserve">penas convencionales y </w:t>
      </w:r>
      <w:r w:rsidR="001C4A87" w:rsidRPr="00A65EB2">
        <w:rPr>
          <w:rFonts w:ascii="Noto Sans" w:hAnsi="Noto Sans" w:cs="Noto Sans"/>
          <w:color w:val="000000"/>
          <w:sz w:val="20"/>
          <w:szCs w:val="20"/>
          <w:shd w:val="clear" w:color="auto" w:fill="FFFFFF"/>
        </w:rPr>
        <w:t>dedu</w:t>
      </w:r>
      <w:r w:rsidR="005A14A6" w:rsidRPr="00A65EB2">
        <w:rPr>
          <w:rFonts w:ascii="Noto Sans" w:hAnsi="Noto Sans" w:cs="Noto Sans"/>
          <w:color w:val="000000"/>
          <w:sz w:val="20"/>
          <w:szCs w:val="20"/>
          <w:shd w:val="clear" w:color="auto" w:fill="FFFFFF"/>
        </w:rPr>
        <w:t>c</w:t>
      </w:r>
      <w:r w:rsidR="4B1DF1F5" w:rsidRPr="00A65EB2">
        <w:rPr>
          <w:rFonts w:ascii="Noto Sans" w:hAnsi="Noto Sans" w:cs="Noto Sans"/>
          <w:color w:val="000000"/>
          <w:sz w:val="20"/>
          <w:szCs w:val="20"/>
          <w:shd w:val="clear" w:color="auto" w:fill="FFFFFF"/>
        </w:rPr>
        <w:t>ciones mencionadas en el numeral 8. “PENAS CONVE</w:t>
      </w:r>
      <w:r w:rsidR="728E8C74" w:rsidRPr="00A65EB2">
        <w:rPr>
          <w:rFonts w:ascii="Noto Sans" w:hAnsi="Noto Sans" w:cs="Noto Sans"/>
          <w:color w:val="000000"/>
          <w:sz w:val="20"/>
          <w:szCs w:val="20"/>
          <w:shd w:val="clear" w:color="auto" w:fill="FFFFFF"/>
        </w:rPr>
        <w:t>N</w:t>
      </w:r>
      <w:r w:rsidR="4B1DF1F5" w:rsidRPr="00A65EB2">
        <w:rPr>
          <w:rFonts w:ascii="Noto Sans" w:hAnsi="Noto Sans" w:cs="Noto Sans"/>
          <w:color w:val="000000"/>
          <w:sz w:val="20"/>
          <w:szCs w:val="20"/>
          <w:shd w:val="clear" w:color="auto" w:fill="FFFFFF"/>
        </w:rPr>
        <w:t>CIONALES Y DEDUCCIONES” del documento términos y condiciones del presente proceso de contrataci</w:t>
      </w:r>
      <w:r w:rsidR="2135F48E" w:rsidRPr="00A65EB2">
        <w:rPr>
          <w:rFonts w:ascii="Noto Sans" w:hAnsi="Noto Sans" w:cs="Noto Sans"/>
          <w:color w:val="000000"/>
          <w:sz w:val="20"/>
          <w:szCs w:val="20"/>
          <w:shd w:val="clear" w:color="auto" w:fill="FFFFFF"/>
        </w:rPr>
        <w:t>ón.</w:t>
      </w:r>
    </w:p>
    <w:p w14:paraId="499C81BA" w14:textId="142991B1" w:rsidR="00561421" w:rsidRPr="00A65EB2" w:rsidRDefault="00561421" w:rsidP="00010BC1">
      <w:pPr>
        <w:jc w:val="both"/>
        <w:rPr>
          <w:rFonts w:ascii="Noto Sans" w:hAnsi="Noto Sans" w:cs="Noto Sans"/>
          <w:color w:val="000000"/>
          <w:sz w:val="20"/>
          <w:szCs w:val="20"/>
          <w:shd w:val="clear" w:color="auto" w:fill="FFFFFF"/>
        </w:rPr>
      </w:pPr>
    </w:p>
    <w:p w14:paraId="0B46C0B5" w14:textId="5CF3CC1C" w:rsidR="00CA46FD" w:rsidRPr="00A65EB2" w:rsidRDefault="00ED31E4" w:rsidP="00010BC1">
      <w:pPr>
        <w:jc w:val="both"/>
        <w:rPr>
          <w:rFonts w:ascii="Noto Sans" w:hAnsi="Noto Sans" w:cs="Noto Sans"/>
          <w:sz w:val="20"/>
          <w:szCs w:val="20"/>
        </w:rPr>
      </w:pPr>
      <w:r w:rsidRPr="00A65EB2">
        <w:rPr>
          <w:rFonts w:ascii="Noto Sans" w:hAnsi="Noto Sans" w:cs="Noto Sans"/>
          <w:sz w:val="20"/>
          <w:szCs w:val="20"/>
        </w:rPr>
        <w:t xml:space="preserve">El porcentaje de disponibilidad </w:t>
      </w:r>
      <w:r w:rsidR="008D00FB" w:rsidRPr="00A65EB2">
        <w:rPr>
          <w:rFonts w:ascii="Noto Sans" w:hAnsi="Noto Sans" w:cs="Noto Sans"/>
          <w:sz w:val="20"/>
          <w:szCs w:val="20"/>
        </w:rPr>
        <w:t>de al menos el 99.9</w:t>
      </w:r>
      <w:r w:rsidR="447352F6" w:rsidRPr="32984D5F">
        <w:rPr>
          <w:rFonts w:ascii="Noto Sans" w:hAnsi="Noto Sans" w:cs="Noto Sans"/>
          <w:sz w:val="20"/>
          <w:szCs w:val="20"/>
        </w:rPr>
        <w:t xml:space="preserve"> </w:t>
      </w:r>
      <w:r w:rsidR="008D00FB" w:rsidRPr="00A65EB2">
        <w:rPr>
          <w:rFonts w:ascii="Noto Sans" w:hAnsi="Noto Sans" w:cs="Noto Sans"/>
          <w:sz w:val="20"/>
          <w:szCs w:val="20"/>
        </w:rPr>
        <w:t xml:space="preserve">% </w:t>
      </w:r>
      <w:r w:rsidRPr="00A65EB2">
        <w:rPr>
          <w:rFonts w:ascii="Noto Sans" w:hAnsi="Noto Sans" w:cs="Noto Sans"/>
          <w:sz w:val="20"/>
          <w:szCs w:val="20"/>
        </w:rPr>
        <w:t xml:space="preserve">se calculará </w:t>
      </w:r>
      <w:r w:rsidR="008D00FB" w:rsidRPr="00A65EB2">
        <w:rPr>
          <w:rFonts w:ascii="Noto Sans" w:hAnsi="Noto Sans" w:cs="Noto Sans"/>
          <w:sz w:val="20"/>
          <w:szCs w:val="20"/>
        </w:rPr>
        <w:t>con</w:t>
      </w:r>
      <w:r w:rsidRPr="00A65EB2">
        <w:rPr>
          <w:rFonts w:ascii="Noto Sans" w:hAnsi="Noto Sans" w:cs="Noto Sans"/>
          <w:sz w:val="20"/>
          <w:szCs w:val="20"/>
        </w:rPr>
        <w:t xml:space="preserve"> base a la disponibilidad de l</w:t>
      </w:r>
      <w:r w:rsidR="007B5037" w:rsidRPr="00A65EB2">
        <w:rPr>
          <w:rFonts w:ascii="Noto Sans" w:hAnsi="Noto Sans" w:cs="Noto Sans"/>
          <w:sz w:val="20"/>
          <w:szCs w:val="20"/>
        </w:rPr>
        <w:t>a infraestructura física</w:t>
      </w:r>
      <w:r w:rsidR="000838F1">
        <w:rPr>
          <w:rFonts w:ascii="Noto Sans" w:hAnsi="Noto Sans" w:cs="Noto Sans"/>
          <w:sz w:val="20"/>
          <w:szCs w:val="20"/>
        </w:rPr>
        <w:t xml:space="preserve"> </w:t>
      </w:r>
      <w:r w:rsidR="411EB603" w:rsidRPr="20F7DD01">
        <w:rPr>
          <w:rFonts w:ascii="Noto Sans" w:hAnsi="Noto Sans" w:cs="Noto Sans"/>
          <w:sz w:val="20"/>
          <w:szCs w:val="20"/>
        </w:rPr>
        <w:t>y/</w:t>
      </w:r>
      <w:r w:rsidR="000838F1" w:rsidRPr="20F7DD01">
        <w:rPr>
          <w:rFonts w:ascii="Noto Sans" w:hAnsi="Noto Sans" w:cs="Noto Sans"/>
          <w:sz w:val="20"/>
          <w:szCs w:val="20"/>
        </w:rPr>
        <w:t>o</w:t>
      </w:r>
      <w:r w:rsidR="000838F1">
        <w:rPr>
          <w:rFonts w:ascii="Noto Sans" w:hAnsi="Noto Sans" w:cs="Noto Sans"/>
          <w:sz w:val="20"/>
          <w:szCs w:val="20"/>
        </w:rPr>
        <w:t xml:space="preserve"> lógica correspondiente</w:t>
      </w:r>
      <w:r w:rsidR="007B5037" w:rsidRPr="00A65EB2">
        <w:rPr>
          <w:rFonts w:ascii="Noto Sans" w:hAnsi="Noto Sans" w:cs="Noto Sans"/>
          <w:sz w:val="20"/>
          <w:szCs w:val="20"/>
        </w:rPr>
        <w:t xml:space="preserve"> relacionada en el</w:t>
      </w:r>
      <w:r w:rsidR="007B5037" w:rsidRPr="00A65EB2">
        <w:rPr>
          <w:rFonts w:ascii="Noto Sans" w:hAnsi="Noto Sans" w:cs="Noto Sans"/>
          <w:b/>
          <w:bCs/>
          <w:sz w:val="20"/>
          <w:szCs w:val="20"/>
        </w:rPr>
        <w:t xml:space="preserve"> Apéndice 1. Listado de Infraestructura</w:t>
      </w:r>
      <w:r w:rsidR="0063117E">
        <w:rPr>
          <w:rFonts w:ascii="Noto Sans" w:hAnsi="Noto Sans" w:cs="Noto Sans"/>
          <w:b/>
          <w:bCs/>
          <w:sz w:val="20"/>
          <w:szCs w:val="20"/>
        </w:rPr>
        <w:t xml:space="preserve"> y</w:t>
      </w:r>
      <w:r w:rsidR="674FC23F" w:rsidRPr="26722A3E">
        <w:rPr>
          <w:rFonts w:ascii="Noto Sans" w:hAnsi="Noto Sans" w:cs="Noto Sans"/>
          <w:b/>
          <w:bCs/>
          <w:sz w:val="20"/>
          <w:szCs w:val="20"/>
        </w:rPr>
        <w:t>/o</w:t>
      </w:r>
      <w:r w:rsidR="0063117E">
        <w:rPr>
          <w:rFonts w:ascii="Noto Sans" w:hAnsi="Noto Sans" w:cs="Noto Sans"/>
          <w:b/>
          <w:bCs/>
          <w:sz w:val="20"/>
          <w:szCs w:val="20"/>
        </w:rPr>
        <w:t xml:space="preserve"> el </w:t>
      </w:r>
      <w:r w:rsidR="0063117E" w:rsidRPr="0063117E">
        <w:rPr>
          <w:rFonts w:ascii="Noto Sans" w:hAnsi="Noto Sans" w:cs="Noto Sans"/>
          <w:b/>
          <w:bCs/>
          <w:sz w:val="20"/>
          <w:szCs w:val="20"/>
        </w:rPr>
        <w:t>Apéndice 2. Componentes Lógicos</w:t>
      </w:r>
      <w:r w:rsidR="007B5037" w:rsidRPr="00A65EB2">
        <w:rPr>
          <w:rFonts w:ascii="Noto Sans" w:hAnsi="Noto Sans" w:cs="Noto Sans"/>
          <w:sz w:val="20"/>
          <w:szCs w:val="20"/>
        </w:rPr>
        <w:t xml:space="preserve"> </w:t>
      </w:r>
      <w:r w:rsidR="19DC4735" w:rsidRPr="0FAE0D61">
        <w:rPr>
          <w:rFonts w:ascii="Noto Sans" w:hAnsi="Noto Sans" w:cs="Noto Sans"/>
          <w:b/>
          <w:bCs/>
          <w:sz w:val="20"/>
          <w:szCs w:val="20"/>
        </w:rPr>
        <w:t xml:space="preserve">Respectivamente </w:t>
      </w:r>
      <w:r w:rsidR="009A6677" w:rsidRPr="0FAE0D61">
        <w:rPr>
          <w:rFonts w:ascii="Noto Sans" w:hAnsi="Noto Sans" w:cs="Noto Sans"/>
          <w:sz w:val="20"/>
          <w:szCs w:val="20"/>
        </w:rPr>
        <w:t>y</w:t>
      </w:r>
      <w:r w:rsidR="009A6677" w:rsidRPr="00A65EB2">
        <w:rPr>
          <w:rFonts w:ascii="Noto Sans" w:hAnsi="Noto Sans" w:cs="Noto Sans"/>
          <w:sz w:val="20"/>
          <w:szCs w:val="20"/>
        </w:rPr>
        <w:t xml:space="preserve"> en su caso</w:t>
      </w:r>
      <w:r w:rsidR="009211D2" w:rsidRPr="00A65EB2">
        <w:rPr>
          <w:rFonts w:ascii="Noto Sans" w:hAnsi="Noto Sans" w:cs="Noto Sans"/>
          <w:sz w:val="20"/>
          <w:szCs w:val="20"/>
        </w:rPr>
        <w:t xml:space="preserve"> </w:t>
      </w:r>
      <w:r w:rsidR="007B5037" w:rsidRPr="00A65EB2">
        <w:rPr>
          <w:rFonts w:ascii="Noto Sans" w:hAnsi="Noto Sans" w:cs="Noto Sans"/>
          <w:sz w:val="20"/>
          <w:szCs w:val="20"/>
        </w:rPr>
        <w:t>la infraestructura física</w:t>
      </w:r>
      <w:r w:rsidR="009211D2" w:rsidRPr="00A65EB2">
        <w:rPr>
          <w:rFonts w:ascii="Noto Sans" w:hAnsi="Noto Sans" w:cs="Noto Sans"/>
          <w:sz w:val="20"/>
          <w:szCs w:val="20"/>
        </w:rPr>
        <w:t xml:space="preserve"> </w:t>
      </w:r>
      <w:r w:rsidR="72E0A6A6" w:rsidRPr="3B4CEEEC">
        <w:rPr>
          <w:rFonts w:ascii="Noto Sans" w:hAnsi="Noto Sans" w:cs="Noto Sans"/>
          <w:sz w:val="20"/>
          <w:szCs w:val="20"/>
        </w:rPr>
        <w:t>y/</w:t>
      </w:r>
      <w:r w:rsidR="79724DE6" w:rsidRPr="0B78AE0B">
        <w:rPr>
          <w:rFonts w:ascii="Noto Sans" w:hAnsi="Noto Sans" w:cs="Noto Sans"/>
          <w:sz w:val="20"/>
          <w:szCs w:val="20"/>
        </w:rPr>
        <w:t xml:space="preserve">o lógica </w:t>
      </w:r>
      <w:r w:rsidR="009211D2" w:rsidRPr="0B78AE0B">
        <w:rPr>
          <w:rFonts w:ascii="Noto Sans" w:hAnsi="Noto Sans" w:cs="Noto Sans"/>
          <w:sz w:val="20"/>
          <w:szCs w:val="20"/>
        </w:rPr>
        <w:t xml:space="preserve">que </w:t>
      </w:r>
      <w:r w:rsidR="00472EE3" w:rsidRPr="00A733D8">
        <w:rPr>
          <w:rFonts w:ascii="Noto Sans" w:hAnsi="Noto Sans" w:cs="Noto Sans"/>
          <w:sz w:val="20"/>
          <w:szCs w:val="20"/>
        </w:rPr>
        <w:t>“EL INSTITUTO”</w:t>
      </w:r>
      <w:r w:rsidR="4A2C1164" w:rsidRPr="329BE6D4">
        <w:rPr>
          <w:rFonts w:ascii="Noto Sans" w:hAnsi="Noto Sans" w:cs="Noto Sans"/>
          <w:sz w:val="20"/>
          <w:szCs w:val="20"/>
        </w:rPr>
        <w:t xml:space="preserve"> </w:t>
      </w:r>
      <w:r w:rsidR="4A2C1164" w:rsidRPr="06384885">
        <w:rPr>
          <w:rFonts w:ascii="Noto Sans" w:hAnsi="Noto Sans" w:cs="Noto Sans"/>
          <w:sz w:val="20"/>
          <w:szCs w:val="20"/>
        </w:rPr>
        <w:t xml:space="preserve">incorpore durante la </w:t>
      </w:r>
      <w:r w:rsidR="00B87A99" w:rsidRPr="00A65EB2">
        <w:rPr>
          <w:rFonts w:ascii="Noto Sans" w:hAnsi="Noto Sans" w:cs="Noto Sans"/>
          <w:sz w:val="20"/>
          <w:szCs w:val="20"/>
        </w:rPr>
        <w:t>vigencia del servicio</w:t>
      </w:r>
      <w:r w:rsidR="007B5037" w:rsidRPr="00A65EB2">
        <w:rPr>
          <w:rFonts w:ascii="Noto Sans" w:hAnsi="Noto Sans" w:cs="Noto Sans"/>
          <w:sz w:val="20"/>
          <w:szCs w:val="20"/>
        </w:rPr>
        <w:t>.</w:t>
      </w:r>
    </w:p>
    <w:bookmarkEnd w:id="47"/>
    <w:bookmarkEnd w:id="48"/>
    <w:p w14:paraId="4450E892" w14:textId="5C70809D" w:rsidR="000B2E35" w:rsidRPr="00A65EB2" w:rsidRDefault="000B2E35" w:rsidP="00010BC1">
      <w:pPr>
        <w:rPr>
          <w:rFonts w:ascii="Noto Sans" w:hAnsi="Noto Sans" w:cs="Noto Sans"/>
          <w:sz w:val="20"/>
          <w:szCs w:val="20"/>
        </w:rPr>
      </w:pPr>
    </w:p>
    <w:p w14:paraId="6302F8B3" w14:textId="77777777" w:rsidR="006D0724" w:rsidRPr="00A65EB2" w:rsidRDefault="006D0724" w:rsidP="00010BC1">
      <w:pPr>
        <w:rPr>
          <w:rFonts w:ascii="Noto Sans" w:hAnsi="Noto Sans" w:cs="Noto Sans"/>
          <w:sz w:val="20"/>
          <w:szCs w:val="20"/>
        </w:rPr>
      </w:pPr>
    </w:p>
    <w:p w14:paraId="58B002A0" w14:textId="0D39194D" w:rsidR="007E0369" w:rsidRPr="00A65EB2" w:rsidRDefault="006D0724" w:rsidP="00010BC1">
      <w:pPr>
        <w:pStyle w:val="Ttulo1"/>
        <w:spacing w:before="0" w:after="0"/>
        <w:jc w:val="both"/>
        <w:rPr>
          <w:rFonts w:ascii="Noto Sans" w:hAnsi="Noto Sans" w:cs="Noto Sans"/>
          <w:b w:val="0"/>
          <w:bCs w:val="0"/>
          <w:sz w:val="20"/>
          <w:szCs w:val="20"/>
          <w:lang w:val="es-MX"/>
        </w:rPr>
      </w:pPr>
      <w:bookmarkStart w:id="49" w:name="_Toc213618656"/>
      <w:r w:rsidRPr="00A65EB2">
        <w:rPr>
          <w:rFonts w:ascii="Noto Sans" w:hAnsi="Noto Sans" w:cs="Noto Sans"/>
          <w:sz w:val="20"/>
          <w:szCs w:val="20"/>
          <w:lang w:val="es-MX"/>
        </w:rPr>
        <w:t>3.</w:t>
      </w:r>
      <w:r w:rsidR="007E0369" w:rsidRPr="00A65EB2">
        <w:rPr>
          <w:rFonts w:ascii="Noto Sans" w:hAnsi="Noto Sans" w:cs="Noto Sans"/>
          <w:sz w:val="20"/>
          <w:szCs w:val="20"/>
          <w:lang w:val="es-MX"/>
        </w:rPr>
        <w:t xml:space="preserve"> </w:t>
      </w:r>
      <w:r w:rsidR="00871C40" w:rsidRPr="00A65EB2">
        <w:rPr>
          <w:rFonts w:ascii="Noto Sans" w:hAnsi="Noto Sans" w:cs="Noto Sans"/>
          <w:sz w:val="20"/>
          <w:szCs w:val="20"/>
          <w:lang w:val="es-MX"/>
        </w:rPr>
        <w:t>Operación y gestión de la operación de los componentes lógicos en el centro de datos ofertados por “EL LICITANTE</w:t>
      </w:r>
      <w:bookmarkEnd w:id="49"/>
      <w:r w:rsidR="1324D383" w:rsidRPr="6994AE5A">
        <w:rPr>
          <w:rFonts w:ascii="Noto Sans" w:hAnsi="Noto Sans" w:cs="Noto Sans"/>
          <w:sz w:val="20"/>
          <w:szCs w:val="20"/>
          <w:lang w:val="es-MX"/>
        </w:rPr>
        <w:t>”</w:t>
      </w:r>
      <w:r w:rsidR="4D0CF47A" w:rsidRPr="6994AE5A">
        <w:rPr>
          <w:rFonts w:ascii="Noto Sans" w:hAnsi="Noto Sans" w:cs="Noto Sans"/>
          <w:sz w:val="20"/>
          <w:szCs w:val="20"/>
          <w:lang w:val="es-MX"/>
        </w:rPr>
        <w:t xml:space="preserve"> o los Centros de Datos que </w:t>
      </w:r>
      <w:r w:rsidR="00472EE3" w:rsidRPr="00A733D8">
        <w:rPr>
          <w:rFonts w:ascii="Noto Sans" w:hAnsi="Noto Sans" w:cs="Noto Sans"/>
          <w:sz w:val="20"/>
          <w:szCs w:val="20"/>
        </w:rPr>
        <w:t>“EL INSTITUTO”</w:t>
      </w:r>
      <w:r w:rsidR="00472EE3">
        <w:rPr>
          <w:rFonts w:ascii="Noto Sans" w:hAnsi="Noto Sans" w:cs="Noto Sans"/>
          <w:sz w:val="20"/>
          <w:szCs w:val="20"/>
        </w:rPr>
        <w:t xml:space="preserve"> </w:t>
      </w:r>
      <w:r w:rsidR="4D0CF47A" w:rsidRPr="6994AE5A">
        <w:rPr>
          <w:rFonts w:ascii="Noto Sans" w:hAnsi="Noto Sans" w:cs="Noto Sans"/>
          <w:sz w:val="20"/>
          <w:szCs w:val="20"/>
          <w:lang w:val="es-MX"/>
        </w:rPr>
        <w:t>designe</w:t>
      </w:r>
      <w:r w:rsidR="1324D383" w:rsidRPr="6994AE5A">
        <w:rPr>
          <w:rFonts w:ascii="Noto Sans" w:hAnsi="Noto Sans" w:cs="Noto Sans"/>
          <w:sz w:val="20"/>
          <w:szCs w:val="20"/>
          <w:lang w:val="es-MX"/>
        </w:rPr>
        <w:t>.</w:t>
      </w:r>
    </w:p>
    <w:p w14:paraId="7C063900" w14:textId="77777777" w:rsidR="002742DF" w:rsidRPr="00A65EB2" w:rsidRDefault="002742DF" w:rsidP="00010BC1">
      <w:pPr>
        <w:jc w:val="both"/>
        <w:rPr>
          <w:rFonts w:ascii="Noto Sans" w:hAnsi="Noto Sans" w:cs="Noto Sans"/>
          <w:sz w:val="20"/>
          <w:szCs w:val="20"/>
        </w:rPr>
      </w:pPr>
    </w:p>
    <w:p w14:paraId="54D69EB0" w14:textId="628C4A21" w:rsidR="00907B81" w:rsidRPr="00A65EB2" w:rsidRDefault="00867E16" w:rsidP="00010BC1">
      <w:pPr>
        <w:jc w:val="both"/>
        <w:rPr>
          <w:rFonts w:ascii="Noto Sans" w:hAnsi="Noto Sans" w:cs="Noto Sans"/>
          <w:sz w:val="20"/>
          <w:szCs w:val="20"/>
        </w:rPr>
      </w:pPr>
      <w:bookmarkStart w:id="50" w:name="_Hlk125541000"/>
      <w:r w:rsidRPr="00A65EB2">
        <w:rPr>
          <w:rFonts w:ascii="Noto Sans" w:hAnsi="Noto Sans" w:cs="Noto Sans"/>
          <w:sz w:val="20"/>
          <w:szCs w:val="20"/>
        </w:rPr>
        <w:t>“EL LICITANTE”</w:t>
      </w:r>
      <w:r w:rsidR="00907B81" w:rsidRPr="00A65EB2">
        <w:rPr>
          <w:rFonts w:ascii="Noto Sans" w:hAnsi="Noto Sans" w:cs="Noto Sans"/>
          <w:sz w:val="20"/>
          <w:szCs w:val="20"/>
        </w:rPr>
        <w:t xml:space="preserve"> deberá ofertar la operación y gestión de la operación</w:t>
      </w:r>
      <w:r w:rsidR="00ED7415" w:rsidRPr="00A65EB2">
        <w:rPr>
          <w:rFonts w:ascii="Noto Sans" w:hAnsi="Noto Sans" w:cs="Noto Sans"/>
          <w:sz w:val="20"/>
          <w:szCs w:val="20"/>
        </w:rPr>
        <w:t xml:space="preserve"> </w:t>
      </w:r>
      <w:r w:rsidR="00ED7415" w:rsidRPr="4CBD793F">
        <w:rPr>
          <w:rFonts w:ascii="Noto Sans" w:hAnsi="Noto Sans" w:cs="Noto Sans"/>
          <w:color w:val="000000" w:themeColor="text1"/>
          <w:sz w:val="20"/>
          <w:szCs w:val="20"/>
        </w:rPr>
        <w:t>de la Infraestructura lógica (</w:t>
      </w:r>
      <w:r w:rsidR="006723A1" w:rsidRPr="4CBD793F">
        <w:rPr>
          <w:rFonts w:ascii="Noto Sans" w:hAnsi="Noto Sans" w:cs="Noto Sans"/>
          <w:color w:val="000000" w:themeColor="text1"/>
          <w:sz w:val="20"/>
          <w:szCs w:val="20"/>
        </w:rPr>
        <w:t>software</w:t>
      </w:r>
      <w:r w:rsidR="00ED7415" w:rsidRPr="4CBD793F">
        <w:rPr>
          <w:rFonts w:ascii="Noto Sans" w:hAnsi="Noto Sans" w:cs="Noto Sans"/>
          <w:color w:val="000000" w:themeColor="text1"/>
          <w:sz w:val="20"/>
          <w:szCs w:val="20"/>
        </w:rPr>
        <w:t>) que se encuentra instalada la infraestructura física</w:t>
      </w:r>
      <w:r w:rsidR="006723A1" w:rsidRPr="4CBD793F">
        <w:rPr>
          <w:rFonts w:ascii="Noto Sans" w:hAnsi="Noto Sans" w:cs="Noto Sans"/>
          <w:color w:val="000000" w:themeColor="text1"/>
          <w:sz w:val="20"/>
          <w:szCs w:val="20"/>
        </w:rPr>
        <w:t xml:space="preserve"> (hardware)</w:t>
      </w:r>
      <w:r w:rsidR="00ED7415" w:rsidRPr="4CBD793F">
        <w:rPr>
          <w:rFonts w:ascii="Noto Sans" w:hAnsi="Noto Sans" w:cs="Noto Sans"/>
          <w:color w:val="000000" w:themeColor="text1"/>
          <w:sz w:val="20"/>
          <w:szCs w:val="20"/>
        </w:rPr>
        <w:t xml:space="preserve"> propiedad del IMSS y que se </w:t>
      </w:r>
      <w:r w:rsidR="004B239A" w:rsidRPr="4CBD793F">
        <w:rPr>
          <w:rFonts w:ascii="Noto Sans" w:hAnsi="Noto Sans" w:cs="Noto Sans"/>
          <w:color w:val="000000" w:themeColor="text1"/>
          <w:sz w:val="20"/>
          <w:szCs w:val="20"/>
        </w:rPr>
        <w:t xml:space="preserve">encuentran </w:t>
      </w:r>
      <w:r w:rsidR="00ED7415" w:rsidRPr="4CBD793F">
        <w:rPr>
          <w:rFonts w:ascii="Noto Sans" w:hAnsi="Noto Sans" w:cs="Noto Sans"/>
          <w:color w:val="000000" w:themeColor="text1"/>
          <w:sz w:val="20"/>
          <w:szCs w:val="20"/>
        </w:rPr>
        <w:t>relaciona</w:t>
      </w:r>
      <w:r w:rsidR="004B239A" w:rsidRPr="4CBD793F">
        <w:rPr>
          <w:rFonts w:ascii="Noto Sans" w:hAnsi="Noto Sans" w:cs="Noto Sans"/>
          <w:color w:val="000000" w:themeColor="text1"/>
          <w:sz w:val="20"/>
          <w:szCs w:val="20"/>
        </w:rPr>
        <w:t>dos</w:t>
      </w:r>
      <w:r w:rsidR="00ED7415" w:rsidRPr="4CBD793F">
        <w:rPr>
          <w:rFonts w:ascii="Noto Sans" w:hAnsi="Noto Sans" w:cs="Noto Sans"/>
          <w:color w:val="000000" w:themeColor="text1"/>
          <w:sz w:val="20"/>
          <w:szCs w:val="20"/>
        </w:rPr>
        <w:t xml:space="preserve"> en </w:t>
      </w:r>
      <w:r w:rsidR="004B239A" w:rsidRPr="4CBD793F">
        <w:rPr>
          <w:rFonts w:ascii="Noto Sans" w:hAnsi="Noto Sans" w:cs="Noto Sans"/>
          <w:color w:val="000000" w:themeColor="text1"/>
          <w:sz w:val="20"/>
          <w:szCs w:val="20"/>
        </w:rPr>
        <w:t>los siguiente documentos</w:t>
      </w:r>
      <w:r w:rsidR="00ED7415" w:rsidRPr="4CBD793F">
        <w:rPr>
          <w:rFonts w:ascii="Noto Sans" w:hAnsi="Noto Sans" w:cs="Noto Sans"/>
          <w:color w:val="000000" w:themeColor="text1"/>
          <w:sz w:val="20"/>
          <w:szCs w:val="20"/>
        </w:rPr>
        <w:t xml:space="preserve"> </w:t>
      </w:r>
      <w:r w:rsidR="003838AE" w:rsidRPr="4CBD793F">
        <w:rPr>
          <w:rFonts w:ascii="Noto Sans" w:hAnsi="Noto Sans" w:cs="Noto Sans"/>
          <w:b/>
          <w:color w:val="000000" w:themeColor="text1"/>
          <w:sz w:val="20"/>
          <w:szCs w:val="20"/>
        </w:rPr>
        <w:t>Apéndice 1. Listado de Infraestructura</w:t>
      </w:r>
      <w:r w:rsidR="00284F2D" w:rsidRPr="4CBD793F">
        <w:rPr>
          <w:rFonts w:ascii="Noto Sans" w:hAnsi="Noto Sans" w:cs="Noto Sans"/>
          <w:b/>
          <w:color w:val="000000" w:themeColor="text1"/>
          <w:sz w:val="20"/>
          <w:szCs w:val="20"/>
        </w:rPr>
        <w:t xml:space="preserve"> y/o </w:t>
      </w:r>
      <w:r w:rsidR="003838AE" w:rsidRPr="4CBD793F">
        <w:rPr>
          <w:rFonts w:ascii="Noto Sans" w:hAnsi="Noto Sans" w:cs="Noto Sans"/>
          <w:b/>
          <w:color w:val="000000" w:themeColor="text1"/>
          <w:sz w:val="20"/>
          <w:szCs w:val="20"/>
        </w:rPr>
        <w:t xml:space="preserve"> Apéndice 2. Componentes Lógicos </w:t>
      </w:r>
      <w:r w:rsidR="003838AE" w:rsidRPr="4CBD793F">
        <w:rPr>
          <w:rFonts w:ascii="Noto Sans" w:hAnsi="Noto Sans" w:cs="Noto Sans"/>
          <w:color w:val="000000" w:themeColor="text1"/>
          <w:sz w:val="20"/>
          <w:szCs w:val="20"/>
        </w:rPr>
        <w:t xml:space="preserve"> </w:t>
      </w:r>
      <w:r w:rsidR="003838AE" w:rsidRPr="00A65EB2">
        <w:rPr>
          <w:rFonts w:ascii="Noto Sans" w:hAnsi="Noto Sans" w:cs="Noto Sans"/>
          <w:bCs/>
          <w:sz w:val="20"/>
          <w:szCs w:val="20"/>
        </w:rPr>
        <w:t>del presente Anexo Técnico,</w:t>
      </w:r>
      <w:r w:rsidR="00ED7415" w:rsidRPr="4CBD793F">
        <w:rPr>
          <w:rFonts w:ascii="Noto Sans" w:hAnsi="Noto Sans" w:cs="Noto Sans"/>
          <w:color w:val="000000" w:themeColor="text1"/>
          <w:sz w:val="20"/>
          <w:szCs w:val="20"/>
        </w:rPr>
        <w:t xml:space="preserve"> entre los que se incluyen </w:t>
      </w:r>
      <w:r w:rsidR="00AF5E59" w:rsidRPr="4CBD793F">
        <w:rPr>
          <w:rFonts w:ascii="Noto Sans" w:hAnsi="Noto Sans" w:cs="Noto Sans"/>
          <w:color w:val="000000" w:themeColor="text1"/>
          <w:sz w:val="20"/>
          <w:szCs w:val="20"/>
        </w:rPr>
        <w:t xml:space="preserve">de manera enunciativa mas no limitativa: </w:t>
      </w:r>
      <w:r w:rsidR="00450155" w:rsidRPr="4CBD793F">
        <w:rPr>
          <w:rFonts w:ascii="Noto Sans" w:hAnsi="Noto Sans" w:cs="Noto Sans"/>
          <w:color w:val="000000" w:themeColor="text1"/>
          <w:sz w:val="20"/>
          <w:szCs w:val="20"/>
        </w:rPr>
        <w:t xml:space="preserve">licenciamiento, </w:t>
      </w:r>
      <w:r w:rsidR="00907B81" w:rsidRPr="00A65EB2">
        <w:rPr>
          <w:rFonts w:ascii="Noto Sans" w:hAnsi="Noto Sans" w:cs="Noto Sans"/>
          <w:sz w:val="20"/>
          <w:szCs w:val="20"/>
        </w:rPr>
        <w:t xml:space="preserve">aplicativos, bases de datos, sistema operativo virtual o contenedores, </w:t>
      </w:r>
      <w:r w:rsidR="00251E14" w:rsidRPr="00A65EB2">
        <w:rPr>
          <w:rFonts w:ascii="Noto Sans" w:hAnsi="Noto Sans" w:cs="Noto Sans"/>
          <w:sz w:val="20"/>
          <w:szCs w:val="20"/>
        </w:rPr>
        <w:t xml:space="preserve">servidores web, servidores de aplicaciones, servicios </w:t>
      </w:r>
      <w:r w:rsidR="00907B81" w:rsidRPr="00A65EB2">
        <w:rPr>
          <w:rFonts w:ascii="Noto Sans" w:hAnsi="Noto Sans" w:cs="Noto Sans"/>
          <w:sz w:val="20"/>
          <w:szCs w:val="20"/>
        </w:rPr>
        <w:t>middleware,</w:t>
      </w:r>
      <w:r w:rsidR="00251E14" w:rsidRPr="00A65EB2">
        <w:rPr>
          <w:rFonts w:ascii="Noto Sans" w:hAnsi="Noto Sans" w:cs="Noto Sans"/>
          <w:sz w:val="20"/>
          <w:szCs w:val="20"/>
        </w:rPr>
        <w:t xml:space="preserve"> analítica, </w:t>
      </w:r>
      <w:r w:rsidR="00251E14" w:rsidRPr="00A65EB2">
        <w:rPr>
          <w:rFonts w:ascii="Noto Sans" w:hAnsi="Noto Sans" w:cs="Noto Sans"/>
          <w:i/>
          <w:iCs/>
          <w:sz w:val="20"/>
          <w:szCs w:val="20"/>
        </w:rPr>
        <w:t>big data</w:t>
      </w:r>
      <w:r w:rsidR="00251E14" w:rsidRPr="00A65EB2">
        <w:rPr>
          <w:rFonts w:ascii="Noto Sans" w:hAnsi="Noto Sans" w:cs="Noto Sans"/>
          <w:sz w:val="20"/>
          <w:szCs w:val="20"/>
        </w:rPr>
        <w:t>,</w:t>
      </w:r>
      <w:r w:rsidR="00907B81" w:rsidRPr="00A65EB2">
        <w:rPr>
          <w:rFonts w:ascii="Noto Sans" w:hAnsi="Noto Sans" w:cs="Noto Sans"/>
          <w:sz w:val="20"/>
          <w:szCs w:val="20"/>
        </w:rPr>
        <w:t xml:space="preserve"> </w:t>
      </w:r>
      <w:r w:rsidR="00251E14" w:rsidRPr="00A65EB2">
        <w:rPr>
          <w:rFonts w:ascii="Noto Sans" w:hAnsi="Noto Sans" w:cs="Noto Sans"/>
          <w:sz w:val="20"/>
          <w:szCs w:val="20"/>
        </w:rPr>
        <w:t xml:space="preserve">microservicios (contenedores), </w:t>
      </w:r>
      <w:r w:rsidR="00907B81" w:rsidRPr="00A65EB2">
        <w:rPr>
          <w:rFonts w:ascii="Noto Sans" w:hAnsi="Noto Sans" w:cs="Noto Sans"/>
          <w:sz w:val="20"/>
          <w:szCs w:val="20"/>
        </w:rPr>
        <w:t xml:space="preserve">balanceadores, respaldo y recuperación de información, continuidad operativa y en su caso, gestión de la operación ante fabricantes, que permita la operación continua con disponibilidad </w:t>
      </w:r>
      <w:r w:rsidR="71D16DEC" w:rsidRPr="4CBD793F">
        <w:rPr>
          <w:rFonts w:ascii="Noto Sans" w:hAnsi="Noto Sans" w:cs="Noto Sans"/>
          <w:sz w:val="20"/>
          <w:szCs w:val="20"/>
        </w:rPr>
        <w:t xml:space="preserve">de </w:t>
      </w:r>
      <w:r w:rsidR="71D16DEC" w:rsidRPr="21A39062">
        <w:rPr>
          <w:rFonts w:ascii="Noto Sans" w:hAnsi="Noto Sans" w:cs="Noto Sans"/>
          <w:sz w:val="20"/>
          <w:szCs w:val="20"/>
        </w:rPr>
        <w:t>al menos</w:t>
      </w:r>
      <w:r w:rsidR="71D16DEC" w:rsidRPr="4CBD793F">
        <w:rPr>
          <w:rFonts w:ascii="Noto Sans" w:hAnsi="Noto Sans" w:cs="Noto Sans"/>
          <w:sz w:val="20"/>
          <w:szCs w:val="20"/>
        </w:rPr>
        <w:t xml:space="preserve"> </w:t>
      </w:r>
      <w:r w:rsidR="00907B81" w:rsidRPr="00A65EB2">
        <w:rPr>
          <w:rFonts w:ascii="Noto Sans" w:hAnsi="Noto Sans" w:cs="Noto Sans"/>
          <w:sz w:val="20"/>
          <w:szCs w:val="20"/>
        </w:rPr>
        <w:t>99.9</w:t>
      </w:r>
      <w:r w:rsidR="00AD5014">
        <w:rPr>
          <w:rFonts w:ascii="Noto Sans" w:hAnsi="Noto Sans" w:cs="Noto Sans"/>
          <w:sz w:val="20"/>
          <w:szCs w:val="20"/>
        </w:rPr>
        <w:t xml:space="preserve"> </w:t>
      </w:r>
      <w:r w:rsidR="00907B81" w:rsidRPr="00A65EB2">
        <w:rPr>
          <w:rFonts w:ascii="Noto Sans" w:hAnsi="Noto Sans" w:cs="Noto Sans"/>
          <w:sz w:val="20"/>
          <w:szCs w:val="20"/>
        </w:rPr>
        <w:t>%.</w:t>
      </w:r>
    </w:p>
    <w:p w14:paraId="4E1A4DDE" w14:textId="622A17C9" w:rsidR="00450155" w:rsidRPr="00A65EB2" w:rsidRDefault="00450155" w:rsidP="00010BC1">
      <w:pPr>
        <w:jc w:val="both"/>
        <w:rPr>
          <w:rFonts w:ascii="Noto Sans" w:hAnsi="Noto Sans" w:cs="Noto Sans"/>
          <w:sz w:val="20"/>
          <w:szCs w:val="20"/>
        </w:rPr>
      </w:pPr>
      <w:bookmarkStart w:id="51" w:name="_Hlk125541011"/>
      <w:bookmarkEnd w:id="50"/>
    </w:p>
    <w:p w14:paraId="2C94EE95" w14:textId="3B04C5CE" w:rsidR="00450155" w:rsidRPr="00A65EB2" w:rsidRDefault="00450155" w:rsidP="00010BC1">
      <w:pPr>
        <w:jc w:val="both"/>
        <w:rPr>
          <w:rFonts w:ascii="Noto Sans" w:hAnsi="Noto Sans" w:cs="Noto Sans"/>
          <w:sz w:val="20"/>
          <w:szCs w:val="20"/>
        </w:rPr>
      </w:pPr>
      <w:r w:rsidRPr="00A65EB2">
        <w:rPr>
          <w:rFonts w:ascii="Noto Sans" w:hAnsi="Noto Sans" w:cs="Noto Sans"/>
          <w:sz w:val="20"/>
          <w:szCs w:val="20"/>
        </w:rPr>
        <w:t xml:space="preserve">“EL LICITANTE” deberá </w:t>
      </w:r>
      <w:r w:rsidR="00653D70" w:rsidRPr="00A65EB2">
        <w:rPr>
          <w:rFonts w:ascii="Noto Sans" w:hAnsi="Noto Sans" w:cs="Noto Sans"/>
          <w:sz w:val="20"/>
          <w:szCs w:val="20"/>
        </w:rPr>
        <w:t>ofertar</w:t>
      </w:r>
      <w:r w:rsidR="00A428AE" w:rsidRPr="00A65EB2">
        <w:rPr>
          <w:rFonts w:ascii="Noto Sans" w:hAnsi="Noto Sans" w:cs="Noto Sans"/>
          <w:sz w:val="20"/>
          <w:szCs w:val="20"/>
        </w:rPr>
        <w:t>,</w:t>
      </w:r>
      <w:r w:rsidR="00653D70" w:rsidRPr="00A65EB2">
        <w:rPr>
          <w:rFonts w:ascii="Noto Sans" w:hAnsi="Noto Sans" w:cs="Noto Sans"/>
          <w:sz w:val="20"/>
          <w:szCs w:val="20"/>
        </w:rPr>
        <w:t xml:space="preserve"> </w:t>
      </w:r>
      <w:r w:rsidRPr="00A65EB2">
        <w:rPr>
          <w:rFonts w:ascii="Noto Sans" w:hAnsi="Noto Sans" w:cs="Noto Sans"/>
          <w:sz w:val="20"/>
          <w:szCs w:val="20"/>
        </w:rPr>
        <w:t>efectuar la operación y gestión de la operación del licenciamiento del software propiedad del IMSS</w:t>
      </w:r>
      <w:r w:rsidR="00A428AE" w:rsidRPr="00A65EB2">
        <w:rPr>
          <w:rFonts w:ascii="Noto Sans" w:hAnsi="Noto Sans" w:cs="Noto Sans"/>
          <w:sz w:val="20"/>
          <w:szCs w:val="20"/>
        </w:rPr>
        <w:t>,</w:t>
      </w:r>
      <w:r w:rsidRPr="00A65EB2">
        <w:rPr>
          <w:rFonts w:ascii="Noto Sans" w:hAnsi="Noto Sans" w:cs="Noto Sans"/>
          <w:sz w:val="20"/>
          <w:szCs w:val="20"/>
        </w:rPr>
        <w:t xml:space="preserve"> utilizado para su operación</w:t>
      </w:r>
      <w:r w:rsidR="00A428AE" w:rsidRPr="00A65EB2">
        <w:rPr>
          <w:rFonts w:ascii="Noto Sans" w:hAnsi="Noto Sans" w:cs="Noto Sans"/>
          <w:sz w:val="20"/>
          <w:szCs w:val="20"/>
        </w:rPr>
        <w:t>,</w:t>
      </w:r>
      <w:r w:rsidRPr="00A65EB2">
        <w:rPr>
          <w:rFonts w:ascii="Noto Sans" w:hAnsi="Noto Sans" w:cs="Noto Sans"/>
          <w:sz w:val="20"/>
          <w:szCs w:val="20"/>
        </w:rPr>
        <w:t xml:space="preserve"> incluy</w:t>
      </w:r>
      <w:r w:rsidR="00A428AE" w:rsidRPr="00A65EB2">
        <w:rPr>
          <w:rFonts w:ascii="Noto Sans" w:hAnsi="Noto Sans" w:cs="Noto Sans"/>
          <w:sz w:val="20"/>
          <w:szCs w:val="20"/>
        </w:rPr>
        <w:t>endo</w:t>
      </w:r>
      <w:r w:rsidRPr="00A65EB2">
        <w:rPr>
          <w:rFonts w:ascii="Noto Sans" w:hAnsi="Noto Sans" w:cs="Noto Sans"/>
          <w:sz w:val="20"/>
          <w:szCs w:val="20"/>
        </w:rPr>
        <w:t xml:space="preserve"> al menos los productos</w:t>
      </w:r>
      <w:r w:rsidR="006723A1" w:rsidRPr="00A65EB2">
        <w:rPr>
          <w:rFonts w:ascii="Noto Sans" w:hAnsi="Noto Sans" w:cs="Noto Sans"/>
          <w:sz w:val="20"/>
          <w:szCs w:val="20"/>
        </w:rPr>
        <w:t>, que</w:t>
      </w:r>
      <w:r w:rsidR="00A428AE" w:rsidRPr="00A65EB2">
        <w:rPr>
          <w:rFonts w:ascii="Noto Sans" w:hAnsi="Noto Sans" w:cs="Noto Sans"/>
          <w:sz w:val="20"/>
          <w:szCs w:val="20"/>
        </w:rPr>
        <w:t xml:space="preserve"> </w:t>
      </w:r>
      <w:r w:rsidRPr="00A65EB2">
        <w:rPr>
          <w:rFonts w:ascii="Noto Sans" w:hAnsi="Noto Sans" w:cs="Noto Sans"/>
          <w:sz w:val="20"/>
          <w:szCs w:val="20"/>
        </w:rPr>
        <w:t>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bookmarkEnd w:id="51"/>
    <w:p w14:paraId="689199DA" w14:textId="77777777" w:rsidR="00450155" w:rsidRPr="00A65EB2" w:rsidRDefault="00450155" w:rsidP="00010BC1">
      <w:pPr>
        <w:jc w:val="both"/>
        <w:rPr>
          <w:rFonts w:ascii="Noto Sans" w:hAnsi="Noto Sans" w:cs="Noto Sans"/>
          <w:sz w:val="20"/>
          <w:szCs w:val="20"/>
        </w:rPr>
      </w:pPr>
    </w:p>
    <w:p w14:paraId="0C671AB3" w14:textId="1A361800" w:rsidR="00346910" w:rsidRPr="00A65EB2" w:rsidRDefault="00346910" w:rsidP="009809C3">
      <w:pPr>
        <w:pStyle w:val="Prrafodelista"/>
        <w:numPr>
          <w:ilvl w:val="0"/>
          <w:numId w:val="44"/>
        </w:numPr>
        <w:jc w:val="both"/>
        <w:rPr>
          <w:rFonts w:ascii="Noto Sans" w:hAnsi="Noto Sans" w:cs="Noto Sans"/>
          <w:sz w:val="20"/>
          <w:szCs w:val="20"/>
          <w:lang w:eastAsia="es-MX"/>
        </w:rPr>
      </w:pPr>
      <w:bookmarkStart w:id="52" w:name="_Hlk125541101"/>
      <w:r w:rsidRPr="00A65EB2">
        <w:rPr>
          <w:rFonts w:ascii="Noto Sans" w:hAnsi="Noto Sans" w:cs="Noto Sans"/>
          <w:sz w:val="20"/>
          <w:szCs w:val="20"/>
          <w:lang w:eastAsia="es-MX"/>
        </w:rPr>
        <w:t>Operación y gestión de la operación del licenciamiento Redhat Virtualization</w:t>
      </w:r>
      <w:r w:rsidRPr="67C950E7">
        <w:rPr>
          <w:rFonts w:ascii="Noto Sans" w:hAnsi="Noto Sans" w:cs="Noto Sans"/>
          <w:sz w:val="20"/>
          <w:szCs w:val="20"/>
          <w:lang w:eastAsia="es-MX"/>
        </w:rPr>
        <w:t>.</w:t>
      </w:r>
    </w:p>
    <w:p w14:paraId="6A77ECE3" w14:textId="77777777" w:rsidR="00346910" w:rsidRPr="00A65EB2" w:rsidRDefault="00346910" w:rsidP="00346910">
      <w:pPr>
        <w:pStyle w:val="Prrafodelista"/>
        <w:ind w:left="360"/>
        <w:jc w:val="both"/>
        <w:rPr>
          <w:rFonts w:ascii="Noto Sans" w:hAnsi="Noto Sans" w:cs="Noto Sans"/>
          <w:sz w:val="20"/>
          <w:szCs w:val="20"/>
          <w:lang w:eastAsia="es-MX"/>
        </w:rPr>
      </w:pPr>
    </w:p>
    <w:p w14:paraId="7D228B5A" w14:textId="21478CAD" w:rsidR="00450155" w:rsidRPr="00A65EB2" w:rsidRDefault="00346910" w:rsidP="009809C3">
      <w:pPr>
        <w:pStyle w:val="Prrafodelista"/>
        <w:numPr>
          <w:ilvl w:val="0"/>
          <w:numId w:val="44"/>
        </w:numPr>
        <w:jc w:val="both"/>
        <w:rPr>
          <w:rFonts w:ascii="Noto Sans" w:hAnsi="Noto Sans" w:cs="Noto Sans"/>
          <w:sz w:val="20"/>
          <w:szCs w:val="20"/>
          <w:lang w:eastAsia="es-MX"/>
        </w:rPr>
      </w:pPr>
      <w:r w:rsidRPr="00A65EB2">
        <w:rPr>
          <w:rFonts w:ascii="Noto Sans" w:hAnsi="Noto Sans" w:cs="Noto Sans"/>
          <w:sz w:val="20"/>
          <w:szCs w:val="20"/>
          <w:lang w:eastAsia="es-MX"/>
        </w:rPr>
        <w:t>Operación y gestión de la operación del licenciamiento Redhat Openshift Container Platform</w:t>
      </w:r>
      <w:r w:rsidRPr="48D2B7C0">
        <w:rPr>
          <w:rFonts w:ascii="Noto Sans" w:hAnsi="Noto Sans" w:cs="Noto Sans"/>
          <w:sz w:val="20"/>
          <w:szCs w:val="20"/>
          <w:lang w:eastAsia="es-MX"/>
        </w:rPr>
        <w:t>.</w:t>
      </w:r>
    </w:p>
    <w:p w14:paraId="03C84EB2" w14:textId="77777777" w:rsidR="00346910" w:rsidRPr="00A65EB2" w:rsidRDefault="00346910" w:rsidP="00346910">
      <w:pPr>
        <w:pStyle w:val="Prrafodelista"/>
        <w:jc w:val="both"/>
        <w:rPr>
          <w:rFonts w:ascii="Noto Sans" w:hAnsi="Noto Sans" w:cs="Noto Sans"/>
          <w:sz w:val="20"/>
          <w:szCs w:val="20"/>
          <w:lang w:eastAsia="es-MX"/>
        </w:rPr>
      </w:pPr>
    </w:p>
    <w:p w14:paraId="3148E412" w14:textId="41971242" w:rsidR="00450155" w:rsidRPr="00A65EB2" w:rsidRDefault="00450155" w:rsidP="009809C3">
      <w:pPr>
        <w:pStyle w:val="Prrafodelista"/>
        <w:numPr>
          <w:ilvl w:val="0"/>
          <w:numId w:val="44"/>
        </w:numPr>
        <w:jc w:val="both"/>
        <w:rPr>
          <w:rFonts w:ascii="Noto Sans" w:hAnsi="Noto Sans" w:cs="Noto Sans"/>
          <w:sz w:val="20"/>
          <w:szCs w:val="20"/>
          <w:lang w:eastAsia="es-MX"/>
        </w:rPr>
      </w:pPr>
      <w:r w:rsidRPr="00A65EB2">
        <w:rPr>
          <w:rFonts w:ascii="Noto Sans" w:hAnsi="Noto Sans" w:cs="Noto Sans"/>
          <w:sz w:val="20"/>
          <w:szCs w:val="20"/>
          <w:lang w:eastAsia="es-MX"/>
        </w:rPr>
        <w:t xml:space="preserve">Operación y gestión de la operación del licenciamiento </w:t>
      </w:r>
      <w:r w:rsidRPr="00A65EB2">
        <w:rPr>
          <w:rFonts w:ascii="Noto Sans" w:hAnsi="Noto Sans" w:cs="Noto Sans"/>
          <w:i/>
          <w:iCs/>
          <w:sz w:val="20"/>
          <w:szCs w:val="20"/>
          <w:lang w:eastAsia="es-MX"/>
        </w:rPr>
        <w:t>Huawei Cloud Stack</w:t>
      </w:r>
      <w:r w:rsidR="3FBD39FA" w:rsidRPr="44715A8D">
        <w:rPr>
          <w:rFonts w:ascii="Noto Sans" w:hAnsi="Noto Sans" w:cs="Noto Sans"/>
          <w:i/>
          <w:sz w:val="20"/>
          <w:szCs w:val="20"/>
          <w:lang w:eastAsia="es-MX"/>
        </w:rPr>
        <w:t>.</w:t>
      </w:r>
    </w:p>
    <w:p w14:paraId="5462616D" w14:textId="77777777" w:rsidR="00450155" w:rsidRPr="00A65EB2" w:rsidRDefault="00450155" w:rsidP="00010BC1">
      <w:pPr>
        <w:pStyle w:val="Prrafodelista"/>
        <w:jc w:val="both"/>
        <w:rPr>
          <w:rFonts w:ascii="Noto Sans" w:hAnsi="Noto Sans" w:cs="Noto Sans"/>
          <w:sz w:val="20"/>
          <w:szCs w:val="20"/>
          <w:lang w:eastAsia="es-MX"/>
        </w:rPr>
      </w:pPr>
    </w:p>
    <w:p w14:paraId="5D407919" w14:textId="2C4B17BF" w:rsidR="00450155" w:rsidRPr="00A65EB2" w:rsidRDefault="00450155" w:rsidP="009809C3">
      <w:pPr>
        <w:pStyle w:val="Prrafodelista"/>
        <w:numPr>
          <w:ilvl w:val="0"/>
          <w:numId w:val="44"/>
        </w:numPr>
        <w:jc w:val="both"/>
        <w:rPr>
          <w:rFonts w:ascii="Noto Sans" w:hAnsi="Noto Sans" w:cs="Noto Sans"/>
          <w:i/>
          <w:sz w:val="20"/>
          <w:szCs w:val="20"/>
          <w:lang w:eastAsia="es-MX"/>
        </w:rPr>
      </w:pPr>
      <w:r w:rsidRPr="00A65EB2">
        <w:rPr>
          <w:rFonts w:ascii="Noto Sans" w:hAnsi="Noto Sans" w:cs="Noto Sans"/>
          <w:sz w:val="20"/>
          <w:szCs w:val="20"/>
          <w:lang w:eastAsia="es-MX"/>
        </w:rPr>
        <w:t xml:space="preserve">Operación y gestión de la operación del licenciamiento </w:t>
      </w:r>
      <w:r w:rsidRPr="00A65EB2">
        <w:rPr>
          <w:rFonts w:ascii="Noto Sans" w:hAnsi="Noto Sans" w:cs="Noto Sans"/>
          <w:i/>
          <w:iCs/>
          <w:sz w:val="20"/>
          <w:szCs w:val="20"/>
          <w:lang w:eastAsia="es-MX"/>
        </w:rPr>
        <w:t>Huawei Cloud Container Engine</w:t>
      </w:r>
      <w:r w:rsidR="5390E960" w:rsidRPr="75923391">
        <w:rPr>
          <w:rFonts w:ascii="Noto Sans" w:hAnsi="Noto Sans" w:cs="Noto Sans"/>
          <w:i/>
          <w:iCs/>
          <w:sz w:val="20"/>
          <w:szCs w:val="20"/>
          <w:lang w:eastAsia="es-MX"/>
        </w:rPr>
        <w:t>.</w:t>
      </w:r>
    </w:p>
    <w:p w14:paraId="0D72A082" w14:textId="77777777" w:rsidR="00450155" w:rsidRPr="00A65EB2" w:rsidRDefault="00450155" w:rsidP="00010BC1">
      <w:pPr>
        <w:pStyle w:val="Prrafodelista"/>
        <w:jc w:val="both"/>
        <w:rPr>
          <w:rFonts w:ascii="Noto Sans" w:hAnsi="Noto Sans" w:cs="Noto Sans"/>
          <w:sz w:val="20"/>
          <w:szCs w:val="20"/>
          <w:lang w:eastAsia="es-MX"/>
        </w:rPr>
      </w:pPr>
    </w:p>
    <w:p w14:paraId="01844856" w14:textId="435A913C" w:rsidR="00450155" w:rsidRPr="00A65EB2" w:rsidRDefault="00450155" w:rsidP="009809C3">
      <w:pPr>
        <w:pStyle w:val="Prrafodelista"/>
        <w:numPr>
          <w:ilvl w:val="0"/>
          <w:numId w:val="44"/>
        </w:numPr>
        <w:jc w:val="both"/>
        <w:rPr>
          <w:rFonts w:ascii="Noto Sans" w:hAnsi="Noto Sans" w:cs="Noto Sans"/>
          <w:sz w:val="20"/>
          <w:szCs w:val="20"/>
          <w:lang w:eastAsia="es-MX"/>
        </w:rPr>
      </w:pPr>
      <w:r w:rsidRPr="00A65EB2">
        <w:rPr>
          <w:rFonts w:ascii="Noto Sans" w:hAnsi="Noto Sans" w:cs="Noto Sans"/>
          <w:sz w:val="20"/>
          <w:szCs w:val="20"/>
          <w:lang w:eastAsia="es-MX"/>
        </w:rPr>
        <w:t xml:space="preserve">Operación y gestión de la operación del licenciamiento </w:t>
      </w:r>
      <w:r w:rsidRPr="00A65EB2">
        <w:rPr>
          <w:rFonts w:ascii="Noto Sans" w:hAnsi="Noto Sans" w:cs="Noto Sans"/>
          <w:i/>
          <w:iCs/>
          <w:sz w:val="20"/>
          <w:szCs w:val="20"/>
          <w:lang w:eastAsia="es-MX"/>
        </w:rPr>
        <w:t>Oracle Virtualization Server</w:t>
      </w:r>
      <w:r w:rsidR="2852DEC0" w:rsidRPr="6CA38DA3">
        <w:rPr>
          <w:rFonts w:ascii="Noto Sans" w:hAnsi="Noto Sans" w:cs="Noto Sans"/>
          <w:i/>
          <w:iCs/>
          <w:sz w:val="20"/>
          <w:szCs w:val="20"/>
          <w:lang w:eastAsia="es-MX"/>
        </w:rPr>
        <w:t>.</w:t>
      </w:r>
    </w:p>
    <w:p w14:paraId="4AD7CC0E" w14:textId="77777777" w:rsidR="00450155" w:rsidRPr="00A65EB2" w:rsidRDefault="00450155" w:rsidP="00010BC1">
      <w:pPr>
        <w:pStyle w:val="Prrafodelista"/>
        <w:jc w:val="both"/>
        <w:rPr>
          <w:rFonts w:ascii="Noto Sans" w:hAnsi="Noto Sans" w:cs="Noto Sans"/>
          <w:sz w:val="20"/>
          <w:szCs w:val="20"/>
          <w:lang w:eastAsia="es-MX"/>
        </w:rPr>
      </w:pPr>
    </w:p>
    <w:p w14:paraId="7144CF58" w14:textId="33BF49E7" w:rsidR="00450155" w:rsidRPr="00A65EB2" w:rsidRDefault="00450155" w:rsidP="009809C3">
      <w:pPr>
        <w:pStyle w:val="Prrafodelista"/>
        <w:numPr>
          <w:ilvl w:val="0"/>
          <w:numId w:val="44"/>
        </w:numPr>
        <w:jc w:val="both"/>
        <w:rPr>
          <w:rFonts w:ascii="Noto Sans" w:hAnsi="Noto Sans" w:cs="Noto Sans"/>
          <w:sz w:val="20"/>
          <w:szCs w:val="20"/>
          <w:lang w:eastAsia="es-MX"/>
        </w:rPr>
      </w:pPr>
      <w:r w:rsidRPr="00A65EB2">
        <w:rPr>
          <w:rFonts w:ascii="Noto Sans" w:hAnsi="Noto Sans" w:cs="Noto Sans"/>
          <w:sz w:val="20"/>
          <w:szCs w:val="20"/>
          <w:lang w:eastAsia="es-MX"/>
        </w:rPr>
        <w:t xml:space="preserve">Operación y gestión de la operación del licenciamiento de </w:t>
      </w:r>
      <w:r w:rsidR="00346910" w:rsidRPr="00A65EB2">
        <w:rPr>
          <w:rFonts w:ascii="Noto Sans" w:hAnsi="Noto Sans" w:cs="Noto Sans"/>
          <w:sz w:val="20"/>
          <w:szCs w:val="20"/>
          <w:lang w:eastAsia="es-MX"/>
        </w:rPr>
        <w:t>Commvault</w:t>
      </w:r>
      <w:r w:rsidR="53164D93" w:rsidRPr="6CA38DA3">
        <w:rPr>
          <w:rFonts w:ascii="Noto Sans" w:hAnsi="Noto Sans" w:cs="Noto Sans"/>
          <w:sz w:val="20"/>
          <w:szCs w:val="20"/>
          <w:lang w:eastAsia="es-MX"/>
        </w:rPr>
        <w:t>.</w:t>
      </w:r>
    </w:p>
    <w:bookmarkEnd w:id="52"/>
    <w:p w14:paraId="6BDCBF7D" w14:textId="74F884E7" w:rsidR="6CA38DA3" w:rsidRDefault="6CA38DA3" w:rsidP="6CA38DA3">
      <w:pPr>
        <w:jc w:val="both"/>
        <w:rPr>
          <w:rFonts w:ascii="Noto Sans" w:hAnsi="Noto Sans" w:cs="Noto Sans"/>
          <w:sz w:val="20"/>
          <w:szCs w:val="20"/>
        </w:rPr>
      </w:pPr>
    </w:p>
    <w:p w14:paraId="48BCE548" w14:textId="4CF2EE4D" w:rsidR="6CA38DA3" w:rsidRDefault="53164D93" w:rsidP="009809C3">
      <w:pPr>
        <w:pStyle w:val="Prrafodelista"/>
        <w:numPr>
          <w:ilvl w:val="0"/>
          <w:numId w:val="44"/>
        </w:numPr>
        <w:jc w:val="both"/>
        <w:rPr>
          <w:rFonts w:ascii="Noto Sans" w:hAnsi="Noto Sans" w:cs="Noto Sans"/>
          <w:sz w:val="20"/>
          <w:szCs w:val="20"/>
          <w:lang w:eastAsia="es-MX"/>
        </w:rPr>
      </w:pPr>
      <w:r w:rsidRPr="1E1100A0">
        <w:rPr>
          <w:rFonts w:ascii="Noto Sans" w:hAnsi="Noto Sans" w:cs="Noto Sans"/>
          <w:sz w:val="20"/>
          <w:szCs w:val="20"/>
          <w:lang w:eastAsia="es-MX"/>
        </w:rPr>
        <w:t>Operación y Gestión de la operación del licenciamiento de Net IQ.</w:t>
      </w:r>
    </w:p>
    <w:p w14:paraId="03DF6792" w14:textId="4B678FF4" w:rsidR="00450155" w:rsidRPr="00A65EB2" w:rsidRDefault="00450155" w:rsidP="00010BC1">
      <w:pPr>
        <w:jc w:val="both"/>
        <w:rPr>
          <w:rFonts w:ascii="Noto Sans" w:hAnsi="Noto Sans" w:cs="Noto Sans"/>
          <w:sz w:val="20"/>
          <w:szCs w:val="20"/>
        </w:rPr>
      </w:pPr>
    </w:p>
    <w:p w14:paraId="1E6CB257" w14:textId="42D84CF3" w:rsidR="00210632" w:rsidRPr="00A65EB2" w:rsidRDefault="1FD7DACC" w:rsidP="00010BC1">
      <w:pPr>
        <w:jc w:val="both"/>
        <w:rPr>
          <w:rFonts w:ascii="Noto Sans" w:hAnsi="Noto Sans" w:cs="Noto Sans"/>
          <w:sz w:val="20"/>
          <w:szCs w:val="20"/>
        </w:rPr>
      </w:pPr>
      <w:bookmarkStart w:id="53" w:name="_Hlk125541136"/>
      <w:r w:rsidRPr="14265189">
        <w:rPr>
          <w:rFonts w:ascii="Noto Sans" w:hAnsi="Noto Sans" w:cs="Noto Sans"/>
          <w:sz w:val="20"/>
          <w:szCs w:val="20"/>
        </w:rPr>
        <w:t xml:space="preserve">Como parte del </w:t>
      </w:r>
      <w:r w:rsidRPr="5ECEE7BD">
        <w:rPr>
          <w:rFonts w:ascii="Noto Sans" w:hAnsi="Noto Sans" w:cs="Noto Sans"/>
          <w:sz w:val="20"/>
          <w:szCs w:val="20"/>
        </w:rPr>
        <w:t xml:space="preserve">presente servicio, </w:t>
      </w:r>
      <w:r w:rsidR="00210632" w:rsidRPr="00A65EB2">
        <w:rPr>
          <w:rFonts w:ascii="Noto Sans" w:hAnsi="Noto Sans" w:cs="Noto Sans"/>
          <w:sz w:val="20"/>
          <w:szCs w:val="20"/>
        </w:rPr>
        <w:t xml:space="preserve">“EL LICITANTE” </w:t>
      </w:r>
      <w:r w:rsidR="7172F446" w:rsidRPr="0B21C642">
        <w:rPr>
          <w:rFonts w:ascii="Noto Sans" w:hAnsi="Noto Sans" w:cs="Noto Sans"/>
          <w:sz w:val="20"/>
          <w:szCs w:val="20"/>
        </w:rPr>
        <w:t xml:space="preserve">deberá </w:t>
      </w:r>
      <w:r w:rsidR="63CCD30A" w:rsidRPr="61C208FB">
        <w:rPr>
          <w:rFonts w:ascii="Noto Sans" w:hAnsi="Noto Sans" w:cs="Noto Sans"/>
          <w:sz w:val="20"/>
          <w:szCs w:val="20"/>
        </w:rPr>
        <w:t>mantener</w:t>
      </w:r>
      <w:r w:rsidR="7172F446" w:rsidRPr="0B21C642">
        <w:rPr>
          <w:rFonts w:ascii="Noto Sans" w:hAnsi="Noto Sans" w:cs="Noto Sans"/>
          <w:sz w:val="20"/>
          <w:szCs w:val="20"/>
        </w:rPr>
        <w:t xml:space="preserve"> </w:t>
      </w:r>
      <w:r w:rsidR="4B154610" w:rsidRPr="7A17E6FE">
        <w:rPr>
          <w:rFonts w:ascii="Noto Sans" w:hAnsi="Noto Sans" w:cs="Noto Sans"/>
          <w:sz w:val="20"/>
          <w:szCs w:val="20"/>
        </w:rPr>
        <w:t xml:space="preserve">en </w:t>
      </w:r>
      <w:r w:rsidR="4B154610" w:rsidRPr="0442B17E">
        <w:rPr>
          <w:rFonts w:ascii="Noto Sans" w:hAnsi="Noto Sans" w:cs="Noto Sans"/>
          <w:sz w:val="20"/>
          <w:szCs w:val="20"/>
        </w:rPr>
        <w:t xml:space="preserve">operación </w:t>
      </w:r>
      <w:r w:rsidR="63CCD30A" w:rsidRPr="0442B17E">
        <w:rPr>
          <w:rFonts w:ascii="Noto Sans" w:hAnsi="Noto Sans" w:cs="Noto Sans"/>
          <w:sz w:val="20"/>
          <w:szCs w:val="20"/>
        </w:rPr>
        <w:t xml:space="preserve">el </w:t>
      </w:r>
      <w:r w:rsidR="7172F446" w:rsidRPr="6E3045E2">
        <w:rPr>
          <w:rFonts w:ascii="Noto Sans" w:hAnsi="Noto Sans" w:cs="Noto Sans"/>
          <w:sz w:val="20"/>
          <w:szCs w:val="20"/>
        </w:rPr>
        <w:t>licenciamiento</w:t>
      </w:r>
      <w:r w:rsidR="7172F446" w:rsidRPr="5F041A65">
        <w:rPr>
          <w:rFonts w:ascii="Noto Sans" w:hAnsi="Noto Sans" w:cs="Noto Sans"/>
          <w:sz w:val="20"/>
          <w:szCs w:val="20"/>
        </w:rPr>
        <w:t xml:space="preserve"> </w:t>
      </w:r>
      <w:r w:rsidR="391E99B0" w:rsidRPr="0442B17E">
        <w:rPr>
          <w:rFonts w:ascii="Noto Sans" w:hAnsi="Noto Sans" w:cs="Noto Sans"/>
          <w:sz w:val="20"/>
          <w:szCs w:val="20"/>
        </w:rPr>
        <w:t xml:space="preserve">definido por </w:t>
      </w:r>
      <w:r w:rsidR="391E99B0" w:rsidRPr="49C92B02">
        <w:rPr>
          <w:rFonts w:ascii="Noto Sans" w:hAnsi="Noto Sans" w:cs="Noto Sans"/>
          <w:sz w:val="20"/>
          <w:szCs w:val="20"/>
        </w:rPr>
        <w:t xml:space="preserve">el IMSS, </w:t>
      </w:r>
      <w:r w:rsidR="391E99B0" w:rsidRPr="6100F2B3">
        <w:rPr>
          <w:rFonts w:ascii="Noto Sans" w:hAnsi="Noto Sans" w:cs="Noto Sans"/>
          <w:sz w:val="20"/>
          <w:szCs w:val="20"/>
        </w:rPr>
        <w:t xml:space="preserve">brindando propuestas </w:t>
      </w:r>
      <w:r w:rsidR="391E99B0" w:rsidRPr="257AB47F">
        <w:rPr>
          <w:rFonts w:ascii="Noto Sans" w:hAnsi="Noto Sans" w:cs="Noto Sans"/>
          <w:sz w:val="20"/>
          <w:szCs w:val="20"/>
        </w:rPr>
        <w:t xml:space="preserve">mensuales de posibles </w:t>
      </w:r>
      <w:r w:rsidR="391E99B0" w:rsidRPr="53D351C9">
        <w:rPr>
          <w:rFonts w:ascii="Noto Sans" w:hAnsi="Noto Sans" w:cs="Noto Sans"/>
          <w:sz w:val="20"/>
          <w:szCs w:val="20"/>
        </w:rPr>
        <w:t xml:space="preserve">actualizaciones, con la finalidad de que </w:t>
      </w:r>
      <w:r w:rsidR="00472EE3" w:rsidRPr="00A733D8">
        <w:rPr>
          <w:rFonts w:ascii="Noto Sans" w:hAnsi="Noto Sans" w:cs="Noto Sans"/>
          <w:sz w:val="20"/>
          <w:szCs w:val="20"/>
        </w:rPr>
        <w:t>“EL INSTITUTO”</w:t>
      </w:r>
      <w:r w:rsidR="391E99B0" w:rsidRPr="2DEC5A29">
        <w:rPr>
          <w:rFonts w:ascii="Noto Sans" w:hAnsi="Noto Sans" w:cs="Noto Sans"/>
          <w:sz w:val="20"/>
          <w:szCs w:val="20"/>
        </w:rPr>
        <w:t xml:space="preserve"> evalúe su </w:t>
      </w:r>
      <w:r w:rsidR="391E99B0" w:rsidRPr="1D3B7E0E">
        <w:rPr>
          <w:rFonts w:ascii="Noto Sans" w:hAnsi="Noto Sans" w:cs="Noto Sans"/>
          <w:sz w:val="20"/>
          <w:szCs w:val="20"/>
        </w:rPr>
        <w:t>impacto y procedencia</w:t>
      </w:r>
      <w:r w:rsidR="62C3ADB2" w:rsidRPr="518EB8DE">
        <w:rPr>
          <w:rFonts w:ascii="Noto Sans" w:hAnsi="Noto Sans" w:cs="Noto Sans"/>
          <w:sz w:val="20"/>
          <w:szCs w:val="20"/>
        </w:rPr>
        <w:t>.</w:t>
      </w:r>
    </w:p>
    <w:bookmarkEnd w:id="53"/>
    <w:p w14:paraId="36B21CDF" w14:textId="77777777" w:rsidR="00210632" w:rsidRPr="00A65EB2" w:rsidRDefault="00210632" w:rsidP="00010BC1">
      <w:pPr>
        <w:jc w:val="both"/>
        <w:rPr>
          <w:rFonts w:ascii="Noto Sans" w:hAnsi="Noto Sans" w:cs="Noto Sans"/>
          <w:sz w:val="20"/>
          <w:szCs w:val="20"/>
        </w:rPr>
      </w:pPr>
    </w:p>
    <w:p w14:paraId="6A0A5CC5" w14:textId="451BEC3B" w:rsidR="00210632" w:rsidRPr="00A65EB2" w:rsidRDefault="00210632" w:rsidP="00010BC1">
      <w:pPr>
        <w:jc w:val="both"/>
        <w:rPr>
          <w:rFonts w:ascii="Noto Sans" w:hAnsi="Noto Sans" w:cs="Noto Sans"/>
          <w:sz w:val="20"/>
          <w:szCs w:val="20"/>
        </w:rPr>
      </w:pPr>
      <w:bookmarkStart w:id="54" w:name="_Hlk125541171"/>
      <w:r w:rsidRPr="00A65EB2">
        <w:rPr>
          <w:rFonts w:ascii="Noto Sans" w:hAnsi="Noto Sans" w:cs="Noto Sans"/>
          <w:sz w:val="20"/>
          <w:szCs w:val="20"/>
        </w:rPr>
        <w:t>“EL LICITANTE” deberá efectuar el registro de los certificados que protegen los distintos portales y aplicaciones, por lo que deberá notificar a “EL INSTITUTO” cuando menos dos meses antes de su vencimiento y a partir de esa fecha preparar un plan de trabajo, coordinar a todos los participantes y acciones hasta su actualización.</w:t>
      </w:r>
    </w:p>
    <w:p w14:paraId="26AF6C30" w14:textId="32D6396A" w:rsidR="00210632" w:rsidRPr="00A65EB2" w:rsidRDefault="00210632" w:rsidP="00010BC1">
      <w:pPr>
        <w:jc w:val="both"/>
        <w:rPr>
          <w:rFonts w:ascii="Noto Sans" w:hAnsi="Noto Sans" w:cs="Noto Sans"/>
          <w:sz w:val="20"/>
          <w:szCs w:val="20"/>
        </w:rPr>
      </w:pPr>
    </w:p>
    <w:p w14:paraId="5F657863" w14:textId="5B425F69" w:rsidR="00210632" w:rsidRPr="00A65EB2" w:rsidRDefault="00210632" w:rsidP="00010BC1">
      <w:pPr>
        <w:jc w:val="both"/>
        <w:rPr>
          <w:rFonts w:ascii="Noto Sans" w:eastAsia="Batang" w:hAnsi="Noto Sans" w:cs="Noto Sans"/>
          <w:sz w:val="20"/>
          <w:szCs w:val="20"/>
        </w:rPr>
      </w:pPr>
      <w:r w:rsidRPr="00A65EB2">
        <w:rPr>
          <w:rFonts w:ascii="Noto Sans" w:eastAsia="Batang" w:hAnsi="Noto Sans" w:cs="Noto Sans"/>
          <w:sz w:val="20"/>
          <w:szCs w:val="20"/>
        </w:rPr>
        <w:t xml:space="preserve">La solución ofertada por </w:t>
      </w:r>
      <w:r w:rsidRPr="00A65EB2">
        <w:rPr>
          <w:rFonts w:ascii="Noto Sans" w:hAnsi="Noto Sans" w:cs="Noto Sans"/>
          <w:sz w:val="20"/>
          <w:szCs w:val="20"/>
        </w:rPr>
        <w:t xml:space="preserve">“EL LICITANTE” </w:t>
      </w:r>
      <w:r w:rsidRPr="00A65EB2">
        <w:rPr>
          <w:rFonts w:ascii="Noto Sans" w:eastAsia="Batang" w:hAnsi="Noto Sans" w:cs="Noto Sans"/>
          <w:sz w:val="20"/>
          <w:szCs w:val="20"/>
        </w:rPr>
        <w:t>deberá brindar la operación y gestión de la operación de las licencias de la solución integral ofertada para brindar el servicio solicitado conforme a los requerimientos y especificaciones establecidos en el presente Anexo Técnico</w:t>
      </w:r>
      <w:r w:rsidR="07751D5E" w:rsidRPr="7C6FAA27">
        <w:rPr>
          <w:rFonts w:ascii="Noto Sans" w:eastAsia="Batang" w:hAnsi="Noto Sans" w:cs="Noto Sans"/>
          <w:sz w:val="20"/>
          <w:szCs w:val="20"/>
        </w:rPr>
        <w:t xml:space="preserve">, </w:t>
      </w:r>
      <w:r w:rsidR="07751D5E" w:rsidRPr="30CA39BF">
        <w:rPr>
          <w:rFonts w:ascii="Noto Sans" w:eastAsia="Batang" w:hAnsi="Noto Sans" w:cs="Noto Sans"/>
          <w:sz w:val="20"/>
          <w:szCs w:val="20"/>
        </w:rPr>
        <w:t xml:space="preserve">sus </w:t>
      </w:r>
      <w:r w:rsidR="07751D5E" w:rsidRPr="4D2FBECA">
        <w:rPr>
          <w:rFonts w:ascii="Noto Sans" w:eastAsia="Batang" w:hAnsi="Noto Sans" w:cs="Noto Sans"/>
          <w:sz w:val="20"/>
          <w:szCs w:val="20"/>
        </w:rPr>
        <w:t>apéndices y términos</w:t>
      </w:r>
      <w:r w:rsidR="07751D5E" w:rsidRPr="5C19FA2C">
        <w:rPr>
          <w:rFonts w:ascii="Noto Sans" w:eastAsia="Batang" w:hAnsi="Noto Sans" w:cs="Noto Sans"/>
          <w:sz w:val="20"/>
          <w:szCs w:val="20"/>
        </w:rPr>
        <w:t xml:space="preserve"> y condiciones</w:t>
      </w:r>
      <w:r w:rsidRPr="30CA39BF">
        <w:rPr>
          <w:rFonts w:ascii="Noto Sans" w:eastAsia="Batang" w:hAnsi="Noto Sans" w:cs="Noto Sans"/>
          <w:sz w:val="20"/>
          <w:szCs w:val="20"/>
        </w:rPr>
        <w:t>.</w:t>
      </w:r>
    </w:p>
    <w:bookmarkEnd w:id="54"/>
    <w:p w14:paraId="79622654" w14:textId="77777777" w:rsidR="003C755A" w:rsidRPr="00A65EB2" w:rsidRDefault="003C755A" w:rsidP="00010BC1">
      <w:pPr>
        <w:jc w:val="both"/>
        <w:rPr>
          <w:rFonts w:ascii="Noto Sans" w:hAnsi="Noto Sans" w:cs="Noto Sans"/>
          <w:sz w:val="20"/>
          <w:szCs w:val="20"/>
        </w:rPr>
      </w:pPr>
    </w:p>
    <w:p w14:paraId="4619628A" w14:textId="297EE6BE" w:rsidR="003D7EA7" w:rsidRPr="00A65EB2" w:rsidRDefault="003D7EA7" w:rsidP="3D6DF764">
      <w:pPr>
        <w:jc w:val="both"/>
        <w:rPr>
          <w:rFonts w:ascii="Noto Sans" w:hAnsi="Noto Sans" w:cs="Noto Sans"/>
          <w:sz w:val="20"/>
          <w:szCs w:val="20"/>
        </w:rPr>
      </w:pPr>
      <w:r w:rsidRPr="4A9BE769">
        <w:rPr>
          <w:rFonts w:ascii="Noto Sans" w:hAnsi="Noto Sans" w:cs="Noto Sans"/>
          <w:sz w:val="20"/>
          <w:szCs w:val="20"/>
        </w:rPr>
        <w:t xml:space="preserve">Para la infraestructura </w:t>
      </w:r>
      <w:r w:rsidR="2F7F7002" w:rsidRPr="4A9BE769">
        <w:rPr>
          <w:rFonts w:ascii="Noto Sans" w:hAnsi="Noto Sans" w:cs="Noto Sans"/>
          <w:sz w:val="20"/>
          <w:szCs w:val="20"/>
        </w:rPr>
        <w:t>lógica propiedad de</w:t>
      </w:r>
      <w:r w:rsidR="00472EE3">
        <w:rPr>
          <w:rFonts w:ascii="Noto Sans" w:hAnsi="Noto Sans" w:cs="Noto Sans"/>
          <w:sz w:val="20"/>
          <w:szCs w:val="20"/>
        </w:rPr>
        <w:t xml:space="preserve"> </w:t>
      </w:r>
      <w:r w:rsidR="00472EE3" w:rsidRPr="00A733D8">
        <w:rPr>
          <w:rFonts w:ascii="Noto Sans" w:hAnsi="Noto Sans" w:cs="Noto Sans"/>
          <w:sz w:val="20"/>
          <w:szCs w:val="20"/>
        </w:rPr>
        <w:t>“EL INSTITUTO”</w:t>
      </w:r>
      <w:r w:rsidR="2F7F7002" w:rsidRPr="4A9BE769">
        <w:rPr>
          <w:rFonts w:ascii="Noto Sans" w:hAnsi="Noto Sans" w:cs="Noto Sans"/>
          <w:sz w:val="20"/>
          <w:szCs w:val="20"/>
        </w:rPr>
        <w:t xml:space="preserve"> </w:t>
      </w:r>
      <w:r w:rsidRPr="4A9BE769">
        <w:rPr>
          <w:rFonts w:ascii="Noto Sans" w:hAnsi="Noto Sans" w:cs="Noto Sans"/>
          <w:sz w:val="20"/>
          <w:szCs w:val="20"/>
        </w:rPr>
        <w:t xml:space="preserve">a ubicar en </w:t>
      </w:r>
      <w:r w:rsidR="771260E1" w:rsidRPr="4A9BE769">
        <w:rPr>
          <w:rFonts w:ascii="Noto Sans" w:hAnsi="Noto Sans" w:cs="Noto Sans"/>
          <w:sz w:val="20"/>
          <w:szCs w:val="20"/>
        </w:rPr>
        <w:t xml:space="preserve">el </w:t>
      </w:r>
      <w:r w:rsidRPr="4A9BE769">
        <w:rPr>
          <w:rFonts w:ascii="Noto Sans" w:hAnsi="Noto Sans" w:cs="Noto Sans"/>
          <w:sz w:val="20"/>
          <w:szCs w:val="20"/>
        </w:rPr>
        <w:t>centro de dato</w:t>
      </w:r>
      <w:r w:rsidR="7BA3C0A8" w:rsidRPr="4A9BE769">
        <w:rPr>
          <w:rFonts w:ascii="Noto Sans" w:hAnsi="Noto Sans" w:cs="Noto Sans"/>
          <w:sz w:val="20"/>
          <w:szCs w:val="20"/>
        </w:rPr>
        <w:t>s</w:t>
      </w:r>
      <w:r w:rsidRPr="4A9BE769">
        <w:rPr>
          <w:rFonts w:ascii="Noto Sans" w:hAnsi="Noto Sans" w:cs="Noto Sans"/>
          <w:sz w:val="20"/>
          <w:szCs w:val="20"/>
        </w:rPr>
        <w:t xml:space="preserve"> </w:t>
      </w:r>
      <w:r w:rsidR="001A4E3E" w:rsidRPr="4A9BE769">
        <w:rPr>
          <w:rFonts w:ascii="Noto Sans" w:hAnsi="Noto Sans" w:cs="Noto Sans"/>
          <w:sz w:val="20"/>
          <w:szCs w:val="20"/>
        </w:rPr>
        <w:t>ofertado</w:t>
      </w:r>
      <w:r w:rsidRPr="4A9BE769">
        <w:rPr>
          <w:rFonts w:ascii="Noto Sans" w:hAnsi="Noto Sans" w:cs="Noto Sans"/>
          <w:sz w:val="20"/>
          <w:szCs w:val="20"/>
        </w:rPr>
        <w:t xml:space="preserve"> por </w:t>
      </w:r>
      <w:r w:rsidR="00867E16" w:rsidRPr="4A9BE769">
        <w:rPr>
          <w:rFonts w:ascii="Noto Sans" w:hAnsi="Noto Sans" w:cs="Noto Sans"/>
          <w:sz w:val="20"/>
          <w:szCs w:val="20"/>
        </w:rPr>
        <w:t>“EL LICITANTE”</w:t>
      </w:r>
      <w:r w:rsidR="6EF9437E" w:rsidRPr="4A9BE769">
        <w:rPr>
          <w:rFonts w:ascii="Noto Sans" w:hAnsi="Noto Sans" w:cs="Noto Sans"/>
          <w:sz w:val="20"/>
          <w:szCs w:val="20"/>
        </w:rPr>
        <w:t xml:space="preserve"> y los que </w:t>
      </w:r>
      <w:r w:rsidR="00472EE3" w:rsidRPr="00A733D8">
        <w:rPr>
          <w:rFonts w:ascii="Noto Sans" w:hAnsi="Noto Sans" w:cs="Noto Sans"/>
          <w:sz w:val="20"/>
          <w:szCs w:val="20"/>
        </w:rPr>
        <w:t>“EL INSTITUTO”</w:t>
      </w:r>
      <w:r w:rsidR="6EF9437E" w:rsidRPr="4A9BE769">
        <w:rPr>
          <w:rFonts w:ascii="Noto Sans" w:hAnsi="Noto Sans" w:cs="Noto Sans"/>
          <w:sz w:val="20"/>
          <w:szCs w:val="20"/>
        </w:rPr>
        <w:t xml:space="preserve"> designe</w:t>
      </w:r>
      <w:r w:rsidRPr="4A9BE769">
        <w:rPr>
          <w:rFonts w:ascii="Noto Sans" w:hAnsi="Noto Sans" w:cs="Noto Sans"/>
          <w:sz w:val="20"/>
          <w:szCs w:val="20"/>
        </w:rPr>
        <w:t xml:space="preserve">, </w:t>
      </w:r>
      <w:r w:rsidR="00C11E9A" w:rsidRPr="001C4FED">
        <w:rPr>
          <w:rFonts w:ascii="Noto Sans" w:hAnsi="Noto Sans" w:cs="Noto Sans"/>
          <w:color w:val="000000" w:themeColor="text1"/>
          <w:sz w:val="20"/>
          <w:szCs w:val="20"/>
        </w:rPr>
        <w:t>“EL LICITANTE”</w:t>
      </w:r>
      <w:r w:rsidR="00C11E9A">
        <w:rPr>
          <w:rFonts w:ascii="Noto Sans" w:hAnsi="Noto Sans" w:cs="Noto Sans"/>
          <w:color w:val="000000" w:themeColor="text1"/>
          <w:sz w:val="20"/>
          <w:szCs w:val="20"/>
        </w:rPr>
        <w:t xml:space="preserve"> </w:t>
      </w:r>
      <w:r w:rsidRPr="4A9BE769">
        <w:rPr>
          <w:rFonts w:ascii="Noto Sans" w:hAnsi="Noto Sans" w:cs="Noto Sans"/>
          <w:sz w:val="20"/>
          <w:szCs w:val="20"/>
        </w:rPr>
        <w:t>deberá realizar las actividades para</w:t>
      </w:r>
      <w:r w:rsidR="50D1F145" w:rsidRPr="4A9BE769">
        <w:rPr>
          <w:rFonts w:ascii="Noto Sans" w:hAnsi="Noto Sans" w:cs="Noto Sans"/>
          <w:sz w:val="20"/>
          <w:szCs w:val="20"/>
        </w:rPr>
        <w:t xml:space="preserve"> instalar,</w:t>
      </w:r>
      <w:r w:rsidRPr="4A9BE769">
        <w:rPr>
          <w:rFonts w:ascii="Noto Sans" w:hAnsi="Noto Sans" w:cs="Noto Sans"/>
          <w:sz w:val="20"/>
          <w:szCs w:val="20"/>
        </w:rPr>
        <w:t xml:space="preserve"> habilitar, configurar, soportar, gestionar</w:t>
      </w:r>
      <w:r w:rsidR="6E875EC6" w:rsidRPr="4A9BE769">
        <w:rPr>
          <w:rFonts w:ascii="Noto Sans" w:hAnsi="Noto Sans" w:cs="Noto Sans"/>
          <w:sz w:val="20"/>
          <w:szCs w:val="20"/>
        </w:rPr>
        <w:t xml:space="preserve"> la operación</w:t>
      </w:r>
      <w:r w:rsidRPr="4A9BE769">
        <w:rPr>
          <w:rFonts w:ascii="Noto Sans" w:hAnsi="Noto Sans" w:cs="Noto Sans"/>
          <w:sz w:val="20"/>
          <w:szCs w:val="20"/>
        </w:rPr>
        <w:t xml:space="preserve">, </w:t>
      </w:r>
      <w:r w:rsidR="00E9408F" w:rsidRPr="4A9BE769">
        <w:rPr>
          <w:rFonts w:ascii="Noto Sans" w:hAnsi="Noto Sans" w:cs="Noto Sans"/>
          <w:sz w:val="20"/>
          <w:szCs w:val="20"/>
        </w:rPr>
        <w:t>observar</w:t>
      </w:r>
      <w:r w:rsidRPr="4A9BE769">
        <w:rPr>
          <w:rFonts w:ascii="Noto Sans" w:hAnsi="Noto Sans" w:cs="Noto Sans"/>
          <w:sz w:val="20"/>
          <w:szCs w:val="20"/>
        </w:rPr>
        <w:t xml:space="preserve">, operar y mantener </w:t>
      </w:r>
      <w:r w:rsidR="4F5BF7B2" w:rsidRPr="4A9BE769">
        <w:rPr>
          <w:rFonts w:ascii="Noto Sans" w:hAnsi="Noto Sans" w:cs="Noto Sans"/>
          <w:sz w:val="20"/>
          <w:szCs w:val="20"/>
        </w:rPr>
        <w:t xml:space="preserve">la operación de </w:t>
      </w:r>
      <w:r w:rsidRPr="4A9BE769">
        <w:rPr>
          <w:rFonts w:ascii="Noto Sans" w:hAnsi="Noto Sans" w:cs="Noto Sans"/>
          <w:sz w:val="20"/>
          <w:szCs w:val="20"/>
        </w:rPr>
        <w:t xml:space="preserve">las plataformas </w:t>
      </w:r>
      <w:r w:rsidR="00210632" w:rsidRPr="4A9BE769">
        <w:rPr>
          <w:rFonts w:ascii="Noto Sans" w:hAnsi="Noto Sans" w:cs="Noto Sans"/>
          <w:sz w:val="20"/>
          <w:szCs w:val="20"/>
        </w:rPr>
        <w:t xml:space="preserve">y licenciamiento </w:t>
      </w:r>
      <w:r w:rsidRPr="4A9BE769">
        <w:rPr>
          <w:rFonts w:ascii="Noto Sans" w:hAnsi="Noto Sans" w:cs="Noto Sans"/>
          <w:sz w:val="20"/>
          <w:szCs w:val="20"/>
        </w:rPr>
        <w:t xml:space="preserve">que soporten los servicios de </w:t>
      </w:r>
      <w:r w:rsidR="00867E16" w:rsidRPr="4A9BE769">
        <w:rPr>
          <w:rFonts w:ascii="Noto Sans" w:hAnsi="Noto Sans" w:cs="Noto Sans"/>
          <w:sz w:val="20"/>
          <w:szCs w:val="20"/>
        </w:rPr>
        <w:t>“EL INSTITUTO”</w:t>
      </w:r>
      <w:r w:rsidR="179A8B8B" w:rsidRPr="4A9BE769">
        <w:rPr>
          <w:rFonts w:ascii="Noto Sans" w:hAnsi="Noto Sans" w:cs="Noto Sans"/>
          <w:sz w:val="20"/>
          <w:szCs w:val="20"/>
        </w:rPr>
        <w:t>,</w:t>
      </w:r>
      <w:r w:rsidR="00DF7224" w:rsidRPr="4A9BE769">
        <w:rPr>
          <w:rFonts w:ascii="Noto Sans" w:hAnsi="Noto Sans" w:cs="Noto Sans"/>
          <w:sz w:val="20"/>
          <w:szCs w:val="20"/>
        </w:rPr>
        <w:t xml:space="preserve"> los cuales se encuentran descritos en el </w:t>
      </w:r>
      <w:r w:rsidR="00DF7224" w:rsidRPr="4A9BE769">
        <w:rPr>
          <w:rFonts w:ascii="Noto Sans" w:hAnsi="Noto Sans" w:cs="Noto Sans"/>
          <w:b/>
          <w:bCs/>
          <w:sz w:val="20"/>
          <w:szCs w:val="20"/>
        </w:rPr>
        <w:t>Apéndice 1. Listado de Infraestructura y</w:t>
      </w:r>
      <w:r w:rsidR="299B185E" w:rsidRPr="4A9BE769">
        <w:rPr>
          <w:rFonts w:ascii="Noto Sans" w:hAnsi="Noto Sans" w:cs="Noto Sans"/>
          <w:b/>
          <w:bCs/>
          <w:sz w:val="20"/>
          <w:szCs w:val="20"/>
        </w:rPr>
        <w:t>/o</w:t>
      </w:r>
      <w:r w:rsidR="00DF7224" w:rsidRPr="4A9BE769">
        <w:rPr>
          <w:rFonts w:ascii="Noto Sans" w:hAnsi="Noto Sans" w:cs="Noto Sans"/>
          <w:b/>
          <w:bCs/>
          <w:sz w:val="20"/>
          <w:szCs w:val="20"/>
        </w:rPr>
        <w:t xml:space="preserve"> Apéndice 2. Componentes Lógicos</w:t>
      </w:r>
      <w:r w:rsidR="00DF7224" w:rsidRPr="4A9BE769">
        <w:rPr>
          <w:rFonts w:ascii="Noto Sans" w:hAnsi="Noto Sans" w:cs="Noto Sans"/>
          <w:sz w:val="20"/>
          <w:szCs w:val="20"/>
        </w:rPr>
        <w:t xml:space="preserve"> del presente Anexo Técnico</w:t>
      </w:r>
      <w:r w:rsidR="00DF7224" w:rsidRPr="4A9BE769">
        <w:rPr>
          <w:rFonts w:ascii="Noto Sans" w:hAnsi="Noto Sans" w:cs="Noto Sans"/>
          <w:color w:val="000000" w:themeColor="text1"/>
          <w:sz w:val="20"/>
          <w:szCs w:val="20"/>
        </w:rPr>
        <w:t xml:space="preserve">, </w:t>
      </w:r>
      <w:r w:rsidR="00DF7224" w:rsidRPr="4A9BE769">
        <w:rPr>
          <w:rFonts w:ascii="Noto Sans" w:hAnsi="Noto Sans" w:cs="Noto Sans"/>
          <w:sz w:val="20"/>
          <w:szCs w:val="20"/>
        </w:rPr>
        <w:t xml:space="preserve">tales </w:t>
      </w:r>
      <w:r w:rsidRPr="4A9BE769">
        <w:rPr>
          <w:rFonts w:ascii="Noto Sans" w:hAnsi="Noto Sans" w:cs="Noto Sans"/>
          <w:sz w:val="20"/>
          <w:szCs w:val="20"/>
        </w:rPr>
        <w:t>como: sistemas operativos</w:t>
      </w:r>
      <w:r w:rsidR="00911DFB" w:rsidRPr="4A9BE769">
        <w:rPr>
          <w:rFonts w:ascii="Noto Sans" w:hAnsi="Noto Sans" w:cs="Noto Sans"/>
          <w:sz w:val="20"/>
          <w:szCs w:val="20"/>
        </w:rPr>
        <w:t xml:space="preserve"> de ambientes </w:t>
      </w:r>
      <w:r w:rsidR="00392F5E" w:rsidRPr="4A9BE769">
        <w:rPr>
          <w:rFonts w:ascii="Noto Sans" w:hAnsi="Noto Sans" w:cs="Noto Sans"/>
          <w:sz w:val="20"/>
          <w:szCs w:val="20"/>
        </w:rPr>
        <w:t xml:space="preserve">físicos, </w:t>
      </w:r>
      <w:r w:rsidR="00911DFB" w:rsidRPr="4A9BE769">
        <w:rPr>
          <w:rFonts w:ascii="Noto Sans" w:hAnsi="Noto Sans" w:cs="Noto Sans"/>
          <w:sz w:val="20"/>
          <w:szCs w:val="20"/>
        </w:rPr>
        <w:t>virtuales y contenedores</w:t>
      </w:r>
      <w:r w:rsidRPr="4A9BE769">
        <w:rPr>
          <w:rFonts w:ascii="Noto Sans" w:hAnsi="Noto Sans" w:cs="Noto Sans"/>
          <w:sz w:val="20"/>
          <w:szCs w:val="20"/>
        </w:rPr>
        <w:t xml:space="preserve">, servidores de aplicaciones, servidores web, bases de datos, servicios middleware, analítica, </w:t>
      </w:r>
      <w:r w:rsidRPr="4A9BE769">
        <w:rPr>
          <w:rFonts w:ascii="Noto Sans" w:hAnsi="Noto Sans" w:cs="Noto Sans"/>
          <w:i/>
          <w:iCs/>
          <w:sz w:val="20"/>
          <w:szCs w:val="20"/>
        </w:rPr>
        <w:t>big data</w:t>
      </w:r>
      <w:r w:rsidRPr="4A9BE769">
        <w:rPr>
          <w:rFonts w:ascii="Noto Sans" w:hAnsi="Noto Sans" w:cs="Noto Sans"/>
          <w:sz w:val="20"/>
          <w:szCs w:val="20"/>
        </w:rPr>
        <w:t xml:space="preserve">, </w:t>
      </w:r>
      <w:r w:rsidR="00911DFB" w:rsidRPr="4A9BE769">
        <w:rPr>
          <w:rFonts w:ascii="Noto Sans" w:hAnsi="Noto Sans" w:cs="Noto Sans"/>
          <w:sz w:val="20"/>
          <w:szCs w:val="20"/>
        </w:rPr>
        <w:t xml:space="preserve">sistema operativo de </w:t>
      </w:r>
      <w:r w:rsidRPr="4A9BE769">
        <w:rPr>
          <w:rFonts w:ascii="Noto Sans" w:hAnsi="Noto Sans" w:cs="Noto Sans"/>
          <w:sz w:val="20"/>
          <w:szCs w:val="20"/>
        </w:rPr>
        <w:t xml:space="preserve">servidores físicos y virtuales, microservicios (contenedores), equipos de </w:t>
      </w:r>
      <w:r w:rsidR="00AF5E59" w:rsidRPr="4A9BE769">
        <w:rPr>
          <w:rFonts w:ascii="Noto Sans" w:hAnsi="Noto Sans" w:cs="Noto Sans"/>
          <w:sz w:val="20"/>
          <w:szCs w:val="20"/>
        </w:rPr>
        <w:t xml:space="preserve">almacenamiento y </w:t>
      </w:r>
      <w:r w:rsidRPr="4A9BE769">
        <w:rPr>
          <w:rFonts w:ascii="Noto Sans" w:hAnsi="Noto Sans" w:cs="Noto Sans"/>
          <w:sz w:val="20"/>
          <w:szCs w:val="20"/>
        </w:rPr>
        <w:t xml:space="preserve">respaldo entre otros, de conformidad a los Niveles de Servicio </w:t>
      </w:r>
      <w:r w:rsidR="45779F69" w:rsidRPr="4A9BE769">
        <w:rPr>
          <w:rFonts w:ascii="Noto Sans" w:hAnsi="Noto Sans" w:cs="Noto Sans"/>
          <w:sz w:val="20"/>
          <w:szCs w:val="20"/>
        </w:rPr>
        <w:t>establecidos en el apartado Nivel General de Servicio del numeral 24 del presente Anexo Técnico.</w:t>
      </w:r>
    </w:p>
    <w:p w14:paraId="26632499" w14:textId="447FB728" w:rsidR="00F7671C" w:rsidRPr="00A65EB2" w:rsidRDefault="00F7671C" w:rsidP="00010BC1">
      <w:pPr>
        <w:jc w:val="both"/>
        <w:rPr>
          <w:rFonts w:ascii="Noto Sans" w:hAnsi="Noto Sans" w:cs="Noto Sans"/>
          <w:sz w:val="20"/>
          <w:szCs w:val="20"/>
        </w:rPr>
      </w:pPr>
    </w:p>
    <w:p w14:paraId="74C7A49D" w14:textId="0466CC30" w:rsidR="00251E14" w:rsidRPr="00A65EB2" w:rsidRDefault="00C11E9A" w:rsidP="1BB34BF6">
      <w:pPr>
        <w:jc w:val="both"/>
        <w:rPr>
          <w:rFonts w:ascii="Noto Sans" w:hAnsi="Noto Sans" w:cs="Noto Sans"/>
          <w:b/>
          <w:bCs/>
          <w:sz w:val="20"/>
          <w:szCs w:val="20"/>
        </w:rPr>
      </w:pPr>
      <w:bookmarkStart w:id="55" w:name="_Hlk125541316"/>
      <w:bookmarkStart w:id="56" w:name="_Hlk125541248"/>
      <w:r w:rsidRPr="001C4FED">
        <w:rPr>
          <w:rFonts w:ascii="Noto Sans" w:hAnsi="Noto Sans" w:cs="Noto Sans"/>
          <w:color w:val="000000" w:themeColor="text1"/>
          <w:sz w:val="20"/>
          <w:szCs w:val="20"/>
        </w:rPr>
        <w:t>“EL LICITANTE”</w:t>
      </w:r>
      <w:r w:rsidR="0B5F35D7" w:rsidRPr="0DFB3FA4">
        <w:rPr>
          <w:rFonts w:ascii="Noto Sans" w:hAnsi="Noto Sans" w:cs="Noto Sans"/>
          <w:sz w:val="20"/>
          <w:szCs w:val="20"/>
        </w:rPr>
        <w:t xml:space="preserve">, deberá realizar </w:t>
      </w:r>
      <w:r w:rsidR="35C350CB" w:rsidRPr="0DFB3FA4">
        <w:rPr>
          <w:rFonts w:ascii="Noto Sans" w:hAnsi="Noto Sans" w:cs="Noto Sans"/>
          <w:sz w:val="20"/>
          <w:szCs w:val="20"/>
        </w:rPr>
        <w:t xml:space="preserve">la instalación, conectividad, </w:t>
      </w:r>
      <w:r w:rsidR="70FA47A5" w:rsidRPr="0DFB3FA4">
        <w:rPr>
          <w:rFonts w:ascii="Noto Sans" w:hAnsi="Noto Sans" w:cs="Noto Sans"/>
          <w:sz w:val="20"/>
          <w:szCs w:val="20"/>
        </w:rPr>
        <w:t xml:space="preserve">switches, </w:t>
      </w:r>
      <w:r w:rsidR="35C350CB" w:rsidRPr="0DFB3FA4">
        <w:rPr>
          <w:rFonts w:ascii="Noto Sans" w:hAnsi="Noto Sans" w:cs="Noto Sans"/>
          <w:sz w:val="20"/>
          <w:szCs w:val="20"/>
        </w:rPr>
        <w:t xml:space="preserve">configuración, puesta a punto, mejora continua, operación y gestión de la operación de los componentes de virtualización </w:t>
      </w:r>
      <w:r w:rsidR="4D248B95" w:rsidRPr="0DFB3FA4">
        <w:rPr>
          <w:rFonts w:ascii="Noto Sans" w:hAnsi="Noto Sans" w:cs="Noto Sans"/>
          <w:sz w:val="20"/>
          <w:szCs w:val="20"/>
        </w:rPr>
        <w:t xml:space="preserve">con los que cuenta </w:t>
      </w:r>
      <w:r w:rsidR="00472EE3" w:rsidRPr="00A733D8">
        <w:rPr>
          <w:rFonts w:ascii="Noto Sans" w:hAnsi="Noto Sans" w:cs="Noto Sans"/>
          <w:sz w:val="20"/>
          <w:szCs w:val="20"/>
        </w:rPr>
        <w:t>“EL INSTITUTO”</w:t>
      </w:r>
      <w:r w:rsidR="5CBECDFB" w:rsidRPr="0DFB3FA4">
        <w:rPr>
          <w:rFonts w:ascii="Noto Sans" w:hAnsi="Noto Sans" w:cs="Noto Sans"/>
          <w:sz w:val="20"/>
          <w:szCs w:val="20"/>
        </w:rPr>
        <w:t xml:space="preserve"> o los que </w:t>
      </w:r>
      <w:r w:rsidR="00472EE3" w:rsidRPr="00A733D8">
        <w:rPr>
          <w:rFonts w:ascii="Noto Sans" w:hAnsi="Noto Sans" w:cs="Noto Sans"/>
          <w:sz w:val="20"/>
          <w:szCs w:val="20"/>
        </w:rPr>
        <w:t>“EL INSTITUTO”</w:t>
      </w:r>
      <w:r w:rsidR="5CBECDFB" w:rsidRPr="0DFB3FA4">
        <w:rPr>
          <w:rFonts w:ascii="Noto Sans" w:hAnsi="Noto Sans" w:cs="Noto Sans"/>
          <w:sz w:val="20"/>
          <w:szCs w:val="20"/>
        </w:rPr>
        <w:t xml:space="preserve"> decida utilizar durante la vigencia del contrato</w:t>
      </w:r>
      <w:r w:rsidR="4D248B95" w:rsidRPr="0DFB3FA4">
        <w:rPr>
          <w:rFonts w:ascii="Noto Sans" w:hAnsi="Noto Sans" w:cs="Noto Sans"/>
          <w:sz w:val="20"/>
          <w:szCs w:val="20"/>
        </w:rPr>
        <w:t>, tales</w:t>
      </w:r>
      <w:r w:rsidR="35C350CB" w:rsidRPr="0DFB3FA4">
        <w:rPr>
          <w:rFonts w:ascii="Noto Sans" w:hAnsi="Noto Sans" w:cs="Noto Sans"/>
          <w:sz w:val="20"/>
          <w:szCs w:val="20"/>
        </w:rPr>
        <w:t xml:space="preserve"> </w:t>
      </w:r>
      <w:r w:rsidR="576B5D9A" w:rsidRPr="0DFB3FA4">
        <w:rPr>
          <w:rFonts w:ascii="Noto Sans" w:hAnsi="Noto Sans" w:cs="Noto Sans"/>
          <w:sz w:val="20"/>
          <w:szCs w:val="20"/>
        </w:rPr>
        <w:lastRenderedPageBreak/>
        <w:t xml:space="preserve">como </w:t>
      </w:r>
      <w:r w:rsidR="35C350CB" w:rsidRPr="0DFB3FA4">
        <w:rPr>
          <w:rFonts w:ascii="Noto Sans" w:hAnsi="Noto Sans" w:cs="Noto Sans"/>
          <w:i/>
          <w:iCs/>
          <w:sz w:val="20"/>
          <w:szCs w:val="20"/>
        </w:rPr>
        <w:t xml:space="preserve">RedHat Virtualization, </w:t>
      </w:r>
      <w:r w:rsidR="43FEEAA5" w:rsidRPr="0DFB3FA4">
        <w:rPr>
          <w:rFonts w:ascii="Noto Sans" w:hAnsi="Noto Sans" w:cs="Noto Sans"/>
          <w:i/>
          <w:iCs/>
          <w:sz w:val="20"/>
          <w:szCs w:val="20"/>
        </w:rPr>
        <w:t xml:space="preserve">Openshift, </w:t>
      </w:r>
      <w:r w:rsidR="35C350CB" w:rsidRPr="0DFB3FA4">
        <w:rPr>
          <w:rFonts w:ascii="Noto Sans" w:hAnsi="Noto Sans" w:cs="Noto Sans"/>
          <w:i/>
          <w:iCs/>
          <w:sz w:val="20"/>
          <w:szCs w:val="20"/>
        </w:rPr>
        <w:t>Oracle Virtual Machine, Huawei Cloud Stack,</w:t>
      </w:r>
      <w:r w:rsidR="35C350CB" w:rsidRPr="0DFB3FA4">
        <w:rPr>
          <w:rFonts w:ascii="Noto Sans" w:hAnsi="Noto Sans" w:cs="Noto Sans"/>
          <w:sz w:val="20"/>
          <w:szCs w:val="20"/>
        </w:rPr>
        <w:t xml:space="preserve"> de manera enunciativa más no limitativa. </w:t>
      </w:r>
    </w:p>
    <w:p w14:paraId="4D997C5A" w14:textId="276A58AC" w:rsidR="00251E14" w:rsidRPr="00A65EB2" w:rsidRDefault="00251E14" w:rsidP="1BB34BF6">
      <w:pPr>
        <w:jc w:val="both"/>
        <w:rPr>
          <w:rFonts w:ascii="Noto Sans" w:hAnsi="Noto Sans" w:cs="Noto Sans"/>
          <w:sz w:val="20"/>
          <w:szCs w:val="20"/>
        </w:rPr>
      </w:pPr>
    </w:p>
    <w:p w14:paraId="59BC6FEC" w14:textId="70971991" w:rsidR="00251E14" w:rsidRPr="00A65EB2" w:rsidRDefault="00C11E9A" w:rsidP="00010BC1">
      <w:pPr>
        <w:jc w:val="both"/>
        <w:rPr>
          <w:rFonts w:ascii="Noto Sans" w:hAnsi="Noto Sans" w:cs="Noto Sans"/>
          <w:b/>
          <w:bCs/>
          <w:sz w:val="20"/>
          <w:szCs w:val="20"/>
        </w:rPr>
      </w:pP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sidR="5D20CD2F" w:rsidRPr="51F03775">
        <w:rPr>
          <w:rFonts w:ascii="Noto Sans" w:hAnsi="Noto Sans" w:cs="Noto Sans"/>
          <w:sz w:val="20"/>
          <w:szCs w:val="20"/>
        </w:rPr>
        <w:t>deberá</w:t>
      </w:r>
      <w:r w:rsidR="7400FAA5" w:rsidRPr="51F03775">
        <w:rPr>
          <w:rFonts w:ascii="Noto Sans" w:hAnsi="Noto Sans" w:cs="Noto Sans"/>
          <w:sz w:val="20"/>
          <w:szCs w:val="20"/>
        </w:rPr>
        <w:t xml:space="preserve"> </w:t>
      </w:r>
      <w:r w:rsidR="0C2625E2" w:rsidRPr="51F03775">
        <w:rPr>
          <w:rFonts w:ascii="Noto Sans" w:hAnsi="Noto Sans" w:cs="Noto Sans"/>
          <w:sz w:val="20"/>
          <w:szCs w:val="20"/>
        </w:rPr>
        <w:t xml:space="preserve">gestionar y realizar todas las acciones necesarias para mantener </w:t>
      </w:r>
      <w:r w:rsidR="7400FAA5" w:rsidRPr="51F03775">
        <w:rPr>
          <w:rFonts w:ascii="Noto Sans" w:hAnsi="Noto Sans" w:cs="Noto Sans"/>
          <w:sz w:val="20"/>
          <w:szCs w:val="20"/>
        </w:rPr>
        <w:t xml:space="preserve">la </w:t>
      </w:r>
      <w:r w:rsidR="4D6DE03A" w:rsidRPr="51F03775">
        <w:rPr>
          <w:rFonts w:ascii="Noto Sans" w:hAnsi="Noto Sans" w:cs="Noto Sans"/>
          <w:sz w:val="20"/>
          <w:szCs w:val="20"/>
        </w:rPr>
        <w:t xml:space="preserve">disponibilidad y </w:t>
      </w:r>
      <w:r w:rsidR="7400FAA5" w:rsidRPr="51F03775">
        <w:rPr>
          <w:rFonts w:ascii="Noto Sans" w:hAnsi="Noto Sans" w:cs="Noto Sans"/>
          <w:sz w:val="20"/>
          <w:szCs w:val="20"/>
        </w:rPr>
        <w:t xml:space="preserve">operación </w:t>
      </w:r>
      <w:r w:rsidR="35C350CB" w:rsidRPr="51F03775">
        <w:rPr>
          <w:rFonts w:ascii="Noto Sans" w:hAnsi="Noto Sans" w:cs="Noto Sans"/>
          <w:sz w:val="20"/>
          <w:szCs w:val="20"/>
        </w:rPr>
        <w:t xml:space="preserve">de la Nube </w:t>
      </w:r>
      <w:r w:rsidR="5ACD2492" w:rsidRPr="51F03775">
        <w:rPr>
          <w:rFonts w:ascii="Noto Sans" w:hAnsi="Noto Sans" w:cs="Noto Sans"/>
          <w:sz w:val="20"/>
          <w:szCs w:val="20"/>
        </w:rPr>
        <w:t xml:space="preserve">ofertada por </w:t>
      </w:r>
      <w:r w:rsidRPr="001C4FED">
        <w:rPr>
          <w:rFonts w:ascii="Noto Sans" w:hAnsi="Noto Sans" w:cs="Noto Sans"/>
          <w:color w:val="000000" w:themeColor="text1"/>
          <w:sz w:val="20"/>
          <w:szCs w:val="20"/>
        </w:rPr>
        <w:t>“EL LICITANTE”</w:t>
      </w:r>
      <w:r w:rsidR="35C350CB" w:rsidRPr="51F03775">
        <w:rPr>
          <w:rFonts w:ascii="Noto Sans" w:hAnsi="Noto Sans" w:cs="Noto Sans"/>
          <w:sz w:val="20"/>
          <w:szCs w:val="20"/>
        </w:rPr>
        <w:t>.</w:t>
      </w:r>
    </w:p>
    <w:bookmarkEnd w:id="55"/>
    <w:p w14:paraId="4910B757" w14:textId="69E34274" w:rsidR="51F03775" w:rsidRDefault="51F03775" w:rsidP="51F03775">
      <w:pPr>
        <w:jc w:val="both"/>
        <w:rPr>
          <w:rFonts w:ascii="Noto Sans" w:hAnsi="Noto Sans" w:cs="Noto Sans"/>
          <w:sz w:val="20"/>
          <w:szCs w:val="20"/>
        </w:rPr>
      </w:pPr>
    </w:p>
    <w:p w14:paraId="5F947A17" w14:textId="50FB9543" w:rsidR="00A428AE" w:rsidRDefault="00A428AE" w:rsidP="51F03775">
      <w:pPr>
        <w:jc w:val="both"/>
        <w:rPr>
          <w:rFonts w:ascii="Noto Sans" w:hAnsi="Noto Sans" w:cs="Noto Sans"/>
          <w:color w:val="000000" w:themeColor="text1"/>
          <w:sz w:val="20"/>
          <w:szCs w:val="20"/>
        </w:rPr>
      </w:pPr>
      <w:bookmarkStart w:id="57" w:name="_Hlk125541375"/>
      <w:r w:rsidRPr="51F03775">
        <w:rPr>
          <w:rFonts w:ascii="Noto Sans" w:hAnsi="Noto Sans" w:cs="Noto Sans"/>
          <w:sz w:val="20"/>
          <w:szCs w:val="20"/>
        </w:rPr>
        <w:t xml:space="preserve">“EL LICITANTE” deberá ofertar la </w:t>
      </w:r>
      <w:r w:rsidRPr="51F03775">
        <w:rPr>
          <w:rFonts w:ascii="Noto Sans" w:hAnsi="Noto Sans" w:cs="Noto Sans"/>
          <w:color w:val="000000" w:themeColor="text1"/>
          <w:sz w:val="20"/>
          <w:szCs w:val="20"/>
        </w:rPr>
        <w:t>o</w:t>
      </w:r>
      <w:r w:rsidR="00251E14" w:rsidRPr="51F03775">
        <w:rPr>
          <w:rFonts w:ascii="Noto Sans" w:hAnsi="Noto Sans" w:cs="Noto Sans"/>
          <w:color w:val="000000" w:themeColor="text1"/>
          <w:sz w:val="20"/>
          <w:szCs w:val="20"/>
        </w:rPr>
        <w:t xml:space="preserve">peración </w:t>
      </w:r>
      <w:r w:rsidR="00DF7224" w:rsidRPr="51F03775">
        <w:rPr>
          <w:rFonts w:ascii="Noto Sans" w:hAnsi="Noto Sans" w:cs="Noto Sans"/>
          <w:color w:val="000000" w:themeColor="text1"/>
          <w:sz w:val="20"/>
          <w:szCs w:val="20"/>
        </w:rPr>
        <w:t xml:space="preserve">y gestión de la operación </w:t>
      </w:r>
      <w:r w:rsidR="00251E14" w:rsidRPr="51F03775">
        <w:rPr>
          <w:rFonts w:ascii="Noto Sans" w:hAnsi="Noto Sans" w:cs="Noto Sans"/>
          <w:color w:val="000000" w:themeColor="text1"/>
          <w:sz w:val="20"/>
          <w:szCs w:val="20"/>
        </w:rPr>
        <w:t xml:space="preserve">de los procesos de respaldo y recuperación de </w:t>
      </w:r>
      <w:r w:rsidR="721C5A54" w:rsidRPr="51F03775">
        <w:rPr>
          <w:rFonts w:ascii="Noto Sans" w:hAnsi="Noto Sans" w:cs="Noto Sans"/>
          <w:color w:val="000000" w:themeColor="text1"/>
          <w:sz w:val="20"/>
          <w:szCs w:val="20"/>
        </w:rPr>
        <w:t xml:space="preserve">todos </w:t>
      </w:r>
      <w:r w:rsidR="00251E14" w:rsidRPr="51F03775">
        <w:rPr>
          <w:rFonts w:ascii="Noto Sans" w:hAnsi="Noto Sans" w:cs="Noto Sans"/>
          <w:color w:val="000000" w:themeColor="text1"/>
          <w:sz w:val="20"/>
          <w:szCs w:val="20"/>
        </w:rPr>
        <w:t>los componentes de virtualización</w:t>
      </w:r>
      <w:r w:rsidR="74144805" w:rsidRPr="51F03775">
        <w:rPr>
          <w:rFonts w:ascii="Noto Sans" w:hAnsi="Noto Sans" w:cs="Noto Sans"/>
          <w:color w:val="000000" w:themeColor="text1"/>
          <w:sz w:val="20"/>
          <w:szCs w:val="20"/>
        </w:rPr>
        <w:t xml:space="preserve"> y de todos los componentes lógicos que conforman los aplicativos institucional, con base en las políticas proporcionadas por </w:t>
      </w:r>
      <w:r w:rsidR="00472EE3" w:rsidRPr="00A733D8">
        <w:rPr>
          <w:rFonts w:ascii="Noto Sans" w:hAnsi="Noto Sans" w:cs="Noto Sans"/>
          <w:sz w:val="20"/>
          <w:szCs w:val="20"/>
        </w:rPr>
        <w:t>“EL INSTITUTO”</w:t>
      </w:r>
      <w:r w:rsidR="74144805" w:rsidRPr="51F03775">
        <w:rPr>
          <w:rFonts w:ascii="Noto Sans" w:hAnsi="Noto Sans" w:cs="Noto Sans"/>
          <w:color w:val="000000" w:themeColor="text1"/>
          <w:sz w:val="20"/>
          <w:szCs w:val="20"/>
        </w:rPr>
        <w:t xml:space="preserve"> y en ausencia de éstas, </w:t>
      </w:r>
      <w:r w:rsidR="00C11E9A" w:rsidRPr="001C4FED">
        <w:rPr>
          <w:rFonts w:ascii="Noto Sans" w:hAnsi="Noto Sans" w:cs="Noto Sans"/>
          <w:color w:val="000000" w:themeColor="text1"/>
          <w:sz w:val="20"/>
          <w:szCs w:val="20"/>
        </w:rPr>
        <w:t>“EL LICITANTE”</w:t>
      </w:r>
      <w:r w:rsidR="74144805" w:rsidRPr="51F03775">
        <w:rPr>
          <w:rFonts w:ascii="Noto Sans" w:hAnsi="Noto Sans" w:cs="Noto Sans"/>
          <w:color w:val="000000" w:themeColor="text1"/>
          <w:sz w:val="20"/>
          <w:szCs w:val="20"/>
        </w:rPr>
        <w:t xml:space="preserve">deberá </w:t>
      </w:r>
      <w:r w:rsidR="7CA2F8DF" w:rsidRPr="51F03775">
        <w:rPr>
          <w:rFonts w:ascii="Noto Sans" w:hAnsi="Noto Sans" w:cs="Noto Sans"/>
          <w:color w:val="000000" w:themeColor="text1"/>
          <w:sz w:val="20"/>
          <w:szCs w:val="20"/>
        </w:rPr>
        <w:t xml:space="preserve">establecer una </w:t>
      </w:r>
      <w:r w:rsidR="228880EF" w:rsidRPr="51F03775">
        <w:rPr>
          <w:rFonts w:ascii="Noto Sans" w:hAnsi="Noto Sans" w:cs="Noto Sans"/>
          <w:color w:val="000000" w:themeColor="text1"/>
          <w:sz w:val="20"/>
          <w:szCs w:val="20"/>
        </w:rPr>
        <w:t xml:space="preserve">política de respaldo </w:t>
      </w:r>
      <w:r w:rsidR="6209F445" w:rsidRPr="51F03775">
        <w:rPr>
          <w:rFonts w:ascii="Noto Sans" w:hAnsi="Noto Sans" w:cs="Noto Sans"/>
          <w:color w:val="000000" w:themeColor="text1"/>
          <w:sz w:val="20"/>
          <w:szCs w:val="20"/>
        </w:rPr>
        <w:t xml:space="preserve">que ejecutará en el </w:t>
      </w:r>
      <w:r w:rsidR="228880EF" w:rsidRPr="51F03775">
        <w:rPr>
          <w:rFonts w:ascii="Noto Sans" w:hAnsi="Noto Sans" w:cs="Noto Sans"/>
          <w:color w:val="000000" w:themeColor="text1"/>
          <w:sz w:val="20"/>
          <w:szCs w:val="20"/>
        </w:rPr>
        <w:t xml:space="preserve">Centro de Datos </w:t>
      </w:r>
      <w:r w:rsidR="6B6E6505" w:rsidRPr="51F03775">
        <w:rPr>
          <w:rFonts w:ascii="Noto Sans" w:hAnsi="Noto Sans" w:cs="Noto Sans"/>
          <w:color w:val="000000" w:themeColor="text1"/>
          <w:sz w:val="20"/>
          <w:szCs w:val="20"/>
        </w:rPr>
        <w:t xml:space="preserve">ofertado por </w:t>
      </w:r>
      <w:r w:rsidR="00C11E9A" w:rsidRPr="001C4FED">
        <w:rPr>
          <w:rFonts w:ascii="Noto Sans" w:hAnsi="Noto Sans" w:cs="Noto Sans"/>
          <w:color w:val="000000" w:themeColor="text1"/>
          <w:sz w:val="20"/>
          <w:szCs w:val="20"/>
        </w:rPr>
        <w:t>“EL LICITANTE”</w:t>
      </w:r>
      <w:r w:rsidR="6B6E6505" w:rsidRPr="51F03775">
        <w:rPr>
          <w:rFonts w:ascii="Noto Sans" w:hAnsi="Noto Sans" w:cs="Noto Sans"/>
          <w:color w:val="000000" w:themeColor="text1"/>
          <w:sz w:val="20"/>
          <w:szCs w:val="20"/>
        </w:rPr>
        <w:t xml:space="preserve">o el designado por </w:t>
      </w:r>
      <w:r w:rsidR="00472EE3" w:rsidRPr="00A733D8">
        <w:rPr>
          <w:rFonts w:ascii="Noto Sans" w:hAnsi="Noto Sans" w:cs="Noto Sans"/>
          <w:sz w:val="20"/>
          <w:szCs w:val="20"/>
        </w:rPr>
        <w:t>“EL INSTITUTO”</w:t>
      </w:r>
      <w:r w:rsidR="6B6E6505" w:rsidRPr="51F03775">
        <w:rPr>
          <w:rFonts w:ascii="Noto Sans" w:hAnsi="Noto Sans" w:cs="Noto Sans"/>
          <w:color w:val="000000" w:themeColor="text1"/>
          <w:sz w:val="20"/>
          <w:szCs w:val="20"/>
        </w:rPr>
        <w:t>.</w:t>
      </w:r>
    </w:p>
    <w:p w14:paraId="77637614" w14:textId="67AB5EB8" w:rsidR="51F03775" w:rsidRDefault="51F03775" w:rsidP="51F03775">
      <w:pPr>
        <w:jc w:val="both"/>
        <w:rPr>
          <w:rFonts w:ascii="Noto Sans" w:hAnsi="Noto Sans" w:cs="Noto Sans"/>
          <w:color w:val="000000" w:themeColor="text1"/>
          <w:sz w:val="20"/>
          <w:szCs w:val="20"/>
        </w:rPr>
      </w:pPr>
    </w:p>
    <w:p w14:paraId="211E0C63" w14:textId="5E99FD29" w:rsidR="6B6E6505" w:rsidRDefault="6B6E6505" w:rsidP="51F03775">
      <w:pPr>
        <w:jc w:val="both"/>
        <w:rPr>
          <w:rFonts w:ascii="Noto Sans" w:hAnsi="Noto Sans" w:cs="Noto Sans"/>
          <w:color w:val="000000" w:themeColor="text1"/>
          <w:sz w:val="20"/>
          <w:szCs w:val="20"/>
        </w:rPr>
      </w:pPr>
      <w:r w:rsidRPr="51F03775">
        <w:rPr>
          <w:rFonts w:ascii="Noto Sans" w:hAnsi="Noto Sans" w:cs="Noto Sans"/>
          <w:sz w:val="20"/>
          <w:szCs w:val="20"/>
        </w:rPr>
        <w:t xml:space="preserve">“EL LICITANTE” deberá </w:t>
      </w:r>
      <w:r w:rsidR="74144805" w:rsidRPr="51F03775">
        <w:rPr>
          <w:rFonts w:ascii="Noto Sans" w:hAnsi="Noto Sans" w:cs="Noto Sans"/>
          <w:color w:val="000000" w:themeColor="text1"/>
          <w:sz w:val="20"/>
          <w:szCs w:val="20"/>
        </w:rPr>
        <w:t xml:space="preserve">ejecutar </w:t>
      </w:r>
      <w:r w:rsidR="178696E5" w:rsidRPr="51F03775">
        <w:rPr>
          <w:rFonts w:ascii="Noto Sans" w:hAnsi="Noto Sans" w:cs="Noto Sans"/>
          <w:color w:val="000000" w:themeColor="text1"/>
          <w:sz w:val="20"/>
          <w:szCs w:val="20"/>
        </w:rPr>
        <w:t xml:space="preserve">las actividades </w:t>
      </w:r>
      <w:r w:rsidR="5345853C" w:rsidRPr="51F03775">
        <w:rPr>
          <w:rFonts w:ascii="Noto Sans" w:hAnsi="Noto Sans" w:cs="Noto Sans"/>
          <w:color w:val="000000" w:themeColor="text1"/>
          <w:sz w:val="20"/>
          <w:szCs w:val="20"/>
        </w:rPr>
        <w:t>necesarias para la restauración de la Infraestructura lógica y/o de información de las aplicaciones en caso de un incidente o a petición de</w:t>
      </w:r>
      <w:r w:rsidR="00472EE3">
        <w:rPr>
          <w:rFonts w:ascii="Noto Sans" w:hAnsi="Noto Sans" w:cs="Noto Sans"/>
          <w:color w:val="000000" w:themeColor="text1"/>
          <w:sz w:val="20"/>
          <w:szCs w:val="20"/>
        </w:rPr>
        <w:t xml:space="preserve"> </w:t>
      </w:r>
      <w:r w:rsidR="00472EE3" w:rsidRPr="00A733D8">
        <w:rPr>
          <w:rFonts w:ascii="Noto Sans" w:hAnsi="Noto Sans" w:cs="Noto Sans"/>
          <w:sz w:val="20"/>
          <w:szCs w:val="20"/>
        </w:rPr>
        <w:t>“EL INSTITUTO”</w:t>
      </w:r>
      <w:r w:rsidR="6BB99284" w:rsidRPr="51F03775">
        <w:rPr>
          <w:rFonts w:ascii="Noto Sans" w:hAnsi="Noto Sans" w:cs="Noto Sans"/>
          <w:color w:val="000000" w:themeColor="text1"/>
          <w:sz w:val="20"/>
          <w:szCs w:val="20"/>
        </w:rPr>
        <w:t>.</w:t>
      </w:r>
    </w:p>
    <w:p w14:paraId="08CA5B7E" w14:textId="77777777" w:rsidR="00ED1DA8" w:rsidRPr="00A65EB2" w:rsidRDefault="00ED1DA8" w:rsidP="51F03775">
      <w:pPr>
        <w:jc w:val="both"/>
        <w:rPr>
          <w:rFonts w:ascii="Noto Sans" w:hAnsi="Noto Sans" w:cs="Noto Sans"/>
          <w:b/>
          <w:bCs/>
          <w:color w:val="FFFFFF" w:themeColor="background1"/>
          <w:sz w:val="20"/>
          <w:szCs w:val="20"/>
        </w:rPr>
      </w:pPr>
    </w:p>
    <w:p w14:paraId="5420F5CC" w14:textId="1BAE06D9" w:rsidR="00583281" w:rsidRPr="00A65EB2" w:rsidRDefault="00A428AE" w:rsidP="51F03775">
      <w:pPr>
        <w:jc w:val="both"/>
        <w:rPr>
          <w:rFonts w:ascii="Noto Sans" w:hAnsi="Noto Sans" w:cs="Noto Sans"/>
          <w:b/>
          <w:bCs/>
          <w:sz w:val="20"/>
          <w:szCs w:val="20"/>
        </w:rPr>
      </w:pPr>
      <w:r w:rsidRPr="51F03775">
        <w:rPr>
          <w:rFonts w:ascii="Noto Sans" w:hAnsi="Noto Sans" w:cs="Noto Sans"/>
          <w:color w:val="000000" w:themeColor="text1"/>
          <w:sz w:val="20"/>
          <w:szCs w:val="20"/>
        </w:rPr>
        <w:t>“EL LICITANTE” deberá ofertar la a</w:t>
      </w:r>
      <w:r w:rsidR="00583281" w:rsidRPr="51F03775">
        <w:rPr>
          <w:rFonts w:ascii="Noto Sans" w:hAnsi="Noto Sans" w:cs="Noto Sans"/>
          <w:color w:val="000000" w:themeColor="text1"/>
          <w:sz w:val="20"/>
          <w:szCs w:val="20"/>
        </w:rPr>
        <w:t>dministración</w:t>
      </w:r>
      <w:r w:rsidR="3A30DBBD" w:rsidRPr="51F03775">
        <w:rPr>
          <w:rFonts w:ascii="Noto Sans" w:hAnsi="Noto Sans" w:cs="Noto Sans"/>
          <w:color w:val="000000" w:themeColor="text1"/>
          <w:sz w:val="20"/>
          <w:szCs w:val="20"/>
        </w:rPr>
        <w:t xml:space="preserve"> y gestión de la operación </w:t>
      </w:r>
      <w:r w:rsidR="00583281" w:rsidRPr="51F03775">
        <w:rPr>
          <w:rFonts w:ascii="Noto Sans" w:hAnsi="Noto Sans" w:cs="Noto Sans"/>
          <w:color w:val="000000" w:themeColor="text1"/>
          <w:sz w:val="20"/>
          <w:szCs w:val="20"/>
        </w:rPr>
        <w:t>de l</w:t>
      </w:r>
      <w:r w:rsidR="002E13F6" w:rsidRPr="51F03775">
        <w:rPr>
          <w:rFonts w:ascii="Noto Sans" w:hAnsi="Noto Sans" w:cs="Noto Sans"/>
          <w:color w:val="000000" w:themeColor="text1"/>
          <w:sz w:val="20"/>
          <w:szCs w:val="20"/>
        </w:rPr>
        <w:t xml:space="preserve">a infraestructura </w:t>
      </w:r>
      <w:r w:rsidR="00291CEC" w:rsidRPr="51F03775">
        <w:rPr>
          <w:rFonts w:ascii="Noto Sans" w:hAnsi="Noto Sans" w:cs="Noto Sans"/>
          <w:color w:val="000000" w:themeColor="text1"/>
          <w:sz w:val="20"/>
          <w:szCs w:val="20"/>
        </w:rPr>
        <w:t>lógica</w:t>
      </w:r>
      <w:r w:rsidR="00D61EC5" w:rsidRPr="51F03775">
        <w:rPr>
          <w:rFonts w:ascii="Noto Sans" w:hAnsi="Noto Sans" w:cs="Noto Sans"/>
          <w:color w:val="000000" w:themeColor="text1"/>
          <w:sz w:val="20"/>
          <w:szCs w:val="20"/>
        </w:rPr>
        <w:t xml:space="preserve"> </w:t>
      </w:r>
      <w:r w:rsidR="002E13F6" w:rsidRPr="51F03775">
        <w:rPr>
          <w:rFonts w:ascii="Noto Sans" w:hAnsi="Noto Sans" w:cs="Noto Sans"/>
          <w:color w:val="000000" w:themeColor="text1"/>
          <w:sz w:val="20"/>
          <w:szCs w:val="20"/>
        </w:rPr>
        <w:t xml:space="preserve">hospedada </w:t>
      </w:r>
      <w:r w:rsidR="00302005">
        <w:rPr>
          <w:rFonts w:ascii="Noto Sans" w:hAnsi="Noto Sans" w:cs="Noto Sans"/>
          <w:color w:val="000000" w:themeColor="text1"/>
          <w:sz w:val="20"/>
          <w:szCs w:val="20"/>
        </w:rPr>
        <w:t xml:space="preserve">en el Centro de Datos ofertado por “EL LICITANTE” o los Centros de Datos que el Instituto determine </w:t>
      </w:r>
      <w:r w:rsidR="00EB00B8" w:rsidRPr="51F03775">
        <w:rPr>
          <w:rFonts w:ascii="Noto Sans" w:hAnsi="Noto Sans" w:cs="Noto Sans"/>
          <w:color w:val="000000" w:themeColor="text1"/>
          <w:sz w:val="20"/>
          <w:szCs w:val="20"/>
        </w:rPr>
        <w:t xml:space="preserve"> </w:t>
      </w:r>
      <w:r w:rsidR="00E163E3" w:rsidRPr="51F03775">
        <w:rPr>
          <w:rFonts w:ascii="Noto Sans" w:hAnsi="Noto Sans" w:cs="Noto Sans"/>
          <w:color w:val="000000" w:themeColor="text1"/>
          <w:sz w:val="20"/>
          <w:szCs w:val="20"/>
        </w:rPr>
        <w:t xml:space="preserve">y los que </w:t>
      </w:r>
      <w:r w:rsidR="00780705" w:rsidRPr="00A733D8">
        <w:rPr>
          <w:rFonts w:ascii="Noto Sans" w:hAnsi="Noto Sans" w:cs="Noto Sans"/>
          <w:sz w:val="20"/>
          <w:szCs w:val="20"/>
        </w:rPr>
        <w:t>“EL INSTITUTO”</w:t>
      </w:r>
      <w:r w:rsidR="00E163E3" w:rsidRPr="51F03775">
        <w:rPr>
          <w:rFonts w:ascii="Noto Sans" w:hAnsi="Noto Sans" w:cs="Noto Sans"/>
          <w:color w:val="000000" w:themeColor="text1"/>
          <w:sz w:val="20"/>
          <w:szCs w:val="20"/>
        </w:rPr>
        <w:t xml:space="preserve"> designe</w:t>
      </w:r>
      <w:r w:rsidR="4234F4CB" w:rsidRPr="51F03775">
        <w:rPr>
          <w:rFonts w:ascii="Noto Sans" w:hAnsi="Noto Sans" w:cs="Noto Sans"/>
          <w:color w:val="000000" w:themeColor="text1"/>
          <w:sz w:val="20"/>
          <w:szCs w:val="20"/>
        </w:rPr>
        <w:t xml:space="preserve"> por lo que “EL LICITANTE” deberá incluir como parte del servicio</w:t>
      </w:r>
      <w:r w:rsidR="10DBED50" w:rsidRPr="51F03775">
        <w:rPr>
          <w:rFonts w:ascii="Noto Sans" w:hAnsi="Noto Sans" w:cs="Noto Sans"/>
          <w:color w:val="000000" w:themeColor="text1"/>
          <w:sz w:val="20"/>
          <w:szCs w:val="20"/>
        </w:rPr>
        <w:t>,</w:t>
      </w:r>
      <w:r w:rsidR="4234F4CB" w:rsidRPr="51F03775">
        <w:rPr>
          <w:rFonts w:ascii="Noto Sans" w:hAnsi="Noto Sans" w:cs="Noto Sans"/>
          <w:color w:val="000000" w:themeColor="text1"/>
          <w:sz w:val="20"/>
          <w:szCs w:val="20"/>
        </w:rPr>
        <w:t xml:space="preserve"> el personal necesario para mantener la operación y gestión de la operación de la infraestructura hospedada en el centro de datos ofertado por “EL LICITANTE” y en los Centros de Datos designados por </w:t>
      </w:r>
      <w:r w:rsidR="00472EE3" w:rsidRPr="00A733D8">
        <w:rPr>
          <w:rFonts w:ascii="Noto Sans" w:hAnsi="Noto Sans" w:cs="Noto Sans"/>
          <w:sz w:val="20"/>
          <w:szCs w:val="20"/>
        </w:rPr>
        <w:t>“EL INSTITUTO”</w:t>
      </w:r>
      <w:r w:rsidR="4234F4CB" w:rsidRPr="51F03775">
        <w:rPr>
          <w:rFonts w:ascii="Noto Sans" w:hAnsi="Noto Sans" w:cs="Noto Sans"/>
          <w:color w:val="000000" w:themeColor="text1"/>
          <w:sz w:val="20"/>
          <w:szCs w:val="20"/>
        </w:rPr>
        <w:t>, de acuerdo a los perfiles mencionados en el inciso A “Perfiles Técnicos Responsables de la Continuidad Operativa de los Servicios” del  apartado  “Recursos Humanos” del numeral 16 “Procesos” del presente anexo técnico.</w:t>
      </w:r>
    </w:p>
    <w:p w14:paraId="1A6F13CC" w14:textId="77777777" w:rsidR="007E0369" w:rsidRPr="00A65EB2" w:rsidRDefault="007E0369" w:rsidP="00010BC1">
      <w:pPr>
        <w:jc w:val="both"/>
        <w:rPr>
          <w:rFonts w:ascii="Noto Sans" w:hAnsi="Noto Sans" w:cs="Noto Sans"/>
          <w:b/>
          <w:bCs/>
          <w:sz w:val="20"/>
          <w:szCs w:val="20"/>
        </w:rPr>
      </w:pPr>
    </w:p>
    <w:bookmarkEnd w:id="57"/>
    <w:p w14:paraId="490B1CC5" w14:textId="5957B213" w:rsidR="7B564B0B" w:rsidRDefault="7B564B0B" w:rsidP="7B564B0B">
      <w:pPr>
        <w:jc w:val="both"/>
        <w:rPr>
          <w:rFonts w:ascii="Noto Sans" w:hAnsi="Noto Sans" w:cs="Noto Sans"/>
          <w:b/>
          <w:bCs/>
          <w:sz w:val="20"/>
          <w:szCs w:val="20"/>
        </w:rPr>
      </w:pPr>
    </w:p>
    <w:p w14:paraId="2F5D1995" w14:textId="6293031A" w:rsidR="007E0369" w:rsidRPr="00A65EB2" w:rsidRDefault="73FFBA59" w:rsidP="51F03775">
      <w:pPr>
        <w:jc w:val="both"/>
        <w:rPr>
          <w:rFonts w:ascii="Noto Sans" w:hAnsi="Noto Sans" w:cs="Noto Sans"/>
          <w:b/>
          <w:bCs/>
          <w:sz w:val="20"/>
          <w:szCs w:val="20"/>
        </w:rPr>
      </w:pPr>
      <w:r w:rsidRPr="51F03775">
        <w:rPr>
          <w:rFonts w:ascii="Noto Sans" w:hAnsi="Noto Sans" w:cs="Noto Sans"/>
          <w:color w:val="000000" w:themeColor="text1"/>
          <w:sz w:val="20"/>
          <w:szCs w:val="20"/>
        </w:rPr>
        <w:t xml:space="preserve">“EL LICITANTE” deberá mantener la operación de la infraestructura lógica </w:t>
      </w:r>
      <w:r w:rsidR="0CCE63A7" w:rsidRPr="51F03775">
        <w:rPr>
          <w:rFonts w:ascii="Noto Sans" w:hAnsi="Noto Sans" w:cs="Noto Sans"/>
          <w:color w:val="000000" w:themeColor="text1"/>
          <w:sz w:val="20"/>
          <w:szCs w:val="20"/>
        </w:rPr>
        <w:t xml:space="preserve">propiedad del IMSS </w:t>
      </w:r>
      <w:r w:rsidRPr="51F03775">
        <w:rPr>
          <w:rFonts w:ascii="Noto Sans" w:hAnsi="Noto Sans" w:cs="Noto Sans"/>
          <w:color w:val="000000" w:themeColor="text1"/>
          <w:sz w:val="20"/>
          <w:szCs w:val="20"/>
        </w:rPr>
        <w:t>y de los componentes que conforma</w:t>
      </w:r>
      <w:r w:rsidR="00CC4154">
        <w:rPr>
          <w:rFonts w:ascii="Noto Sans" w:hAnsi="Noto Sans" w:cs="Noto Sans"/>
          <w:color w:val="000000" w:themeColor="text1"/>
          <w:sz w:val="20"/>
          <w:szCs w:val="20"/>
        </w:rPr>
        <w:t>n</w:t>
      </w:r>
      <w:r w:rsidRPr="51F03775">
        <w:rPr>
          <w:rFonts w:ascii="Noto Sans" w:hAnsi="Noto Sans" w:cs="Noto Sans"/>
          <w:color w:val="000000" w:themeColor="text1"/>
          <w:sz w:val="20"/>
          <w:szCs w:val="20"/>
        </w:rPr>
        <w:t xml:space="preserve"> los aplicativos instituciona</w:t>
      </w:r>
      <w:r w:rsidR="41D932C4" w:rsidRPr="51F03775">
        <w:rPr>
          <w:rFonts w:ascii="Noto Sans" w:hAnsi="Noto Sans" w:cs="Noto Sans"/>
          <w:color w:val="000000" w:themeColor="text1"/>
          <w:sz w:val="20"/>
          <w:szCs w:val="20"/>
        </w:rPr>
        <w:t>l</w:t>
      </w:r>
      <w:r w:rsidRPr="51F03775">
        <w:rPr>
          <w:rFonts w:ascii="Noto Sans" w:hAnsi="Noto Sans" w:cs="Noto Sans"/>
          <w:color w:val="000000" w:themeColor="text1"/>
          <w:sz w:val="20"/>
          <w:szCs w:val="20"/>
        </w:rPr>
        <w:t xml:space="preserve">es con base a los </w:t>
      </w:r>
      <w:r w:rsidRPr="51F03775">
        <w:rPr>
          <w:rFonts w:ascii="Noto Sans" w:hAnsi="Noto Sans" w:cs="Noto Sans"/>
          <w:sz w:val="20"/>
          <w:szCs w:val="20"/>
        </w:rPr>
        <w:t>Niveles de Servicio establecidos en el apartado “Nivel General de Servicios” del numeral 24 “Niveles de Servicios Requeridos a</w:t>
      </w:r>
      <w:r w:rsidR="00C11E9A">
        <w:rPr>
          <w:rFonts w:ascii="Noto Sans" w:hAnsi="Noto Sans" w:cs="Noto Sans"/>
          <w:sz w:val="20"/>
          <w:szCs w:val="20"/>
        </w:rPr>
        <w:t xml:space="preserve"> </w:t>
      </w:r>
      <w:r w:rsidR="00C11E9A" w:rsidRPr="001C4FED">
        <w:rPr>
          <w:rFonts w:ascii="Noto Sans" w:hAnsi="Noto Sans" w:cs="Noto Sans"/>
          <w:color w:val="000000" w:themeColor="text1"/>
          <w:sz w:val="20"/>
          <w:szCs w:val="20"/>
        </w:rPr>
        <w:t>“EL LICITANTE”</w:t>
      </w:r>
      <w:r w:rsidRPr="51F03775">
        <w:rPr>
          <w:rFonts w:ascii="Noto Sans" w:hAnsi="Noto Sans" w:cs="Noto Sans"/>
          <w:sz w:val="20"/>
          <w:szCs w:val="20"/>
        </w:rPr>
        <w:t xml:space="preserve"> para responder por defectos o vicios ocultos en la calidad de los servicios” del presente Anexo Técnico.</w:t>
      </w:r>
    </w:p>
    <w:p w14:paraId="1CA53369" w14:textId="77777777" w:rsidR="007E0369" w:rsidRPr="00A65EB2" w:rsidRDefault="007E0369" w:rsidP="51F03775">
      <w:pPr>
        <w:jc w:val="both"/>
        <w:rPr>
          <w:rFonts w:ascii="Noto Sans" w:hAnsi="Noto Sans" w:cs="Noto Sans"/>
          <w:sz w:val="20"/>
          <w:szCs w:val="20"/>
        </w:rPr>
      </w:pPr>
    </w:p>
    <w:p w14:paraId="08B1FE6B" w14:textId="1814813B" w:rsidR="007E0369" w:rsidRPr="00A65EB2" w:rsidRDefault="00A428AE" w:rsidP="00010BC1">
      <w:pPr>
        <w:jc w:val="both"/>
        <w:rPr>
          <w:rFonts w:ascii="Noto Sans" w:eastAsia="Calibri" w:hAnsi="Noto Sans" w:cs="Noto Sans"/>
          <w:sz w:val="20"/>
          <w:szCs w:val="20"/>
        </w:rPr>
      </w:pPr>
      <w:bookmarkStart w:id="58" w:name="_Hlk125541435"/>
      <w:r w:rsidRPr="3D6DF764">
        <w:rPr>
          <w:rFonts w:ascii="Noto Sans" w:hAnsi="Noto Sans" w:cs="Noto Sans"/>
          <w:sz w:val="20"/>
          <w:szCs w:val="20"/>
        </w:rPr>
        <w:t xml:space="preserve">“EL LICITANTE” deberá ofertar el </w:t>
      </w:r>
      <w:r w:rsidRPr="3D6DF764">
        <w:rPr>
          <w:rFonts w:ascii="Noto Sans" w:eastAsia="Calibri" w:hAnsi="Noto Sans" w:cs="Noto Sans"/>
          <w:sz w:val="20"/>
          <w:szCs w:val="20"/>
        </w:rPr>
        <w:t>s</w:t>
      </w:r>
      <w:r w:rsidR="007E0369" w:rsidRPr="3D6DF764">
        <w:rPr>
          <w:rFonts w:ascii="Noto Sans" w:eastAsia="Calibri" w:hAnsi="Noto Sans" w:cs="Noto Sans"/>
          <w:sz w:val="20"/>
          <w:szCs w:val="20"/>
        </w:rPr>
        <w:t>oporte</w:t>
      </w:r>
      <w:r w:rsidR="00DF7224" w:rsidRPr="3D6DF764">
        <w:rPr>
          <w:rFonts w:ascii="Noto Sans" w:eastAsia="Calibri" w:hAnsi="Noto Sans" w:cs="Noto Sans"/>
          <w:sz w:val="20"/>
          <w:szCs w:val="20"/>
        </w:rPr>
        <w:t>, operación</w:t>
      </w:r>
      <w:r w:rsidR="007E0369" w:rsidRPr="3D6DF764">
        <w:rPr>
          <w:rFonts w:ascii="Noto Sans" w:eastAsia="Calibri" w:hAnsi="Noto Sans" w:cs="Noto Sans"/>
          <w:sz w:val="20"/>
          <w:szCs w:val="20"/>
        </w:rPr>
        <w:t xml:space="preserve"> y gestión de la operación, incluyendo todo lo necesario para su continuidad operativa</w:t>
      </w:r>
      <w:r w:rsidR="0A6C3895" w:rsidRPr="3D6DF764">
        <w:rPr>
          <w:rFonts w:ascii="Noto Sans" w:eastAsia="Calibri" w:hAnsi="Noto Sans" w:cs="Noto Sans"/>
          <w:sz w:val="20"/>
          <w:szCs w:val="20"/>
        </w:rPr>
        <w:t xml:space="preserve"> en el Centro de Datos propuesto por </w:t>
      </w:r>
      <w:r w:rsidR="00C11E9A" w:rsidRPr="001C4FED">
        <w:rPr>
          <w:rFonts w:ascii="Noto Sans" w:hAnsi="Noto Sans" w:cs="Noto Sans"/>
          <w:color w:val="000000" w:themeColor="text1"/>
          <w:sz w:val="20"/>
          <w:szCs w:val="20"/>
        </w:rPr>
        <w:t>“EL LICITANTE”</w:t>
      </w:r>
      <w:r w:rsidR="00C11E9A">
        <w:rPr>
          <w:rFonts w:ascii="Noto Sans" w:hAnsi="Noto Sans" w:cs="Noto Sans"/>
          <w:color w:val="000000" w:themeColor="text1"/>
          <w:sz w:val="20"/>
          <w:szCs w:val="20"/>
        </w:rPr>
        <w:t xml:space="preserve"> </w:t>
      </w:r>
      <w:r w:rsidR="0A6C3895" w:rsidRPr="3D6DF764">
        <w:rPr>
          <w:rFonts w:ascii="Noto Sans" w:eastAsia="Calibri" w:hAnsi="Noto Sans" w:cs="Noto Sans"/>
          <w:sz w:val="20"/>
          <w:szCs w:val="20"/>
        </w:rPr>
        <w:t xml:space="preserve">y los que </w:t>
      </w:r>
      <w:r w:rsidR="00780705" w:rsidRPr="00A733D8">
        <w:rPr>
          <w:rFonts w:ascii="Noto Sans" w:hAnsi="Noto Sans" w:cs="Noto Sans"/>
          <w:sz w:val="20"/>
          <w:szCs w:val="20"/>
        </w:rPr>
        <w:t>“EL INSTITUTO”</w:t>
      </w:r>
      <w:r w:rsidR="0A6C3895" w:rsidRPr="3D6DF764">
        <w:rPr>
          <w:rFonts w:ascii="Noto Sans" w:eastAsia="Calibri" w:hAnsi="Noto Sans" w:cs="Noto Sans"/>
          <w:sz w:val="20"/>
          <w:szCs w:val="20"/>
        </w:rPr>
        <w:t xml:space="preserve"> determine</w:t>
      </w:r>
      <w:r w:rsidR="007E0369" w:rsidRPr="3D6DF764">
        <w:rPr>
          <w:rFonts w:ascii="Noto Sans" w:eastAsia="Calibri" w:hAnsi="Noto Sans" w:cs="Noto Sans"/>
          <w:sz w:val="20"/>
          <w:szCs w:val="20"/>
        </w:rPr>
        <w:t xml:space="preserve">. </w:t>
      </w:r>
    </w:p>
    <w:bookmarkEnd w:id="56"/>
    <w:p w14:paraId="78B74843" w14:textId="77777777" w:rsidR="00B82B25" w:rsidRPr="00A65EB2" w:rsidRDefault="00B82B25" w:rsidP="3D6DF764">
      <w:pPr>
        <w:jc w:val="both"/>
        <w:rPr>
          <w:rFonts w:ascii="Noto Sans" w:eastAsia="Calibri" w:hAnsi="Noto Sans" w:cs="Noto Sans"/>
          <w:sz w:val="20"/>
          <w:szCs w:val="20"/>
        </w:rPr>
      </w:pPr>
    </w:p>
    <w:p w14:paraId="1F42396C" w14:textId="212955FD" w:rsidR="00346910" w:rsidRPr="00A65EB2" w:rsidRDefault="00346910" w:rsidP="3D6DF764">
      <w:pPr>
        <w:jc w:val="both"/>
        <w:rPr>
          <w:rFonts w:ascii="Noto Sans" w:eastAsia="Calibri" w:hAnsi="Noto Sans" w:cs="Noto Sans"/>
          <w:sz w:val="20"/>
          <w:szCs w:val="20"/>
        </w:rPr>
      </w:pPr>
      <w:r w:rsidRPr="00D363D0">
        <w:rPr>
          <w:rFonts w:ascii="Noto Sans" w:hAnsi="Noto Sans" w:cs="Noto Sans"/>
          <w:sz w:val="20"/>
          <w:szCs w:val="20"/>
        </w:rPr>
        <w:t xml:space="preserve">Esta fuera del alcance la operación y gestión de la operación </w:t>
      </w:r>
      <w:r w:rsidRPr="00D363D0">
        <w:rPr>
          <w:rFonts w:ascii="Noto Sans" w:hAnsi="Noto Sans" w:cs="Noto Sans"/>
          <w:color w:val="000000" w:themeColor="text1"/>
          <w:sz w:val="20"/>
          <w:szCs w:val="20"/>
        </w:rPr>
        <w:t xml:space="preserve">de la Infraestructura lógica </w:t>
      </w:r>
      <w:r w:rsidRPr="00D363D0">
        <w:rPr>
          <w:rFonts w:ascii="Noto Sans" w:hAnsi="Noto Sans" w:cs="Noto Sans"/>
          <w:sz w:val="20"/>
          <w:szCs w:val="20"/>
        </w:rPr>
        <w:t xml:space="preserve">(software) que se encuentra instalada la infraestructura física (hardware) propiedad del IMSS instalada en el </w:t>
      </w:r>
      <w:r w:rsidRPr="00D363D0">
        <w:rPr>
          <w:rFonts w:ascii="Noto Sans" w:eastAsia="Calibri" w:hAnsi="Noto Sans" w:cs="Noto Sans"/>
          <w:sz w:val="20"/>
          <w:szCs w:val="20"/>
        </w:rPr>
        <w:t xml:space="preserve">centro de  datos de Kio Networks, indicada en el </w:t>
      </w:r>
      <w:r w:rsidRPr="00D363D0">
        <w:rPr>
          <w:rFonts w:ascii="Noto Sans" w:eastAsia="Calibri" w:hAnsi="Noto Sans" w:cs="Noto Sans"/>
          <w:b/>
          <w:bCs/>
          <w:sz w:val="20"/>
          <w:szCs w:val="20"/>
        </w:rPr>
        <w:t>Apéndice 1. Listado de Infraestructura</w:t>
      </w:r>
      <w:r w:rsidRPr="00D363D0">
        <w:rPr>
          <w:rFonts w:ascii="Noto Sans" w:eastAsia="Calibri" w:hAnsi="Noto Sans" w:cs="Noto Sans"/>
          <w:sz w:val="20"/>
          <w:szCs w:val="20"/>
        </w:rPr>
        <w:t xml:space="preserve"> del presente Anexo Técnico</w:t>
      </w:r>
    </w:p>
    <w:p w14:paraId="5CA44EDD" w14:textId="77777777" w:rsidR="00EE3AF4" w:rsidRDefault="00EE3AF4" w:rsidP="3D6DF764">
      <w:pPr>
        <w:jc w:val="both"/>
        <w:rPr>
          <w:rFonts w:ascii="Noto Sans" w:eastAsia="Calibri" w:hAnsi="Noto Sans" w:cs="Noto Sans"/>
          <w:sz w:val="20"/>
          <w:szCs w:val="20"/>
        </w:rPr>
      </w:pPr>
    </w:p>
    <w:p w14:paraId="72BB400E" w14:textId="77777777" w:rsidR="00EE3AF4" w:rsidRPr="00A65EB2" w:rsidRDefault="00EE3AF4" w:rsidP="00EE3AF4">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entregables para acreditar la prestación de este concepto de servicio, serán los siguientes:</w:t>
      </w:r>
    </w:p>
    <w:p w14:paraId="7FF4F07F" w14:textId="77777777" w:rsidR="00EE3AF4" w:rsidRPr="00A65EB2" w:rsidRDefault="00EE3AF4" w:rsidP="3D6DF764">
      <w:pPr>
        <w:jc w:val="both"/>
        <w:rPr>
          <w:rFonts w:ascii="Noto Sans" w:hAnsi="Noto Sans" w:cs="Noto Sans"/>
          <w:sz w:val="20"/>
          <w:szCs w:val="20"/>
        </w:rPr>
      </w:pPr>
    </w:p>
    <w:p w14:paraId="7113596B" w14:textId="77777777" w:rsidR="00346910" w:rsidRDefault="00346910" w:rsidP="00010BC1">
      <w:pPr>
        <w:jc w:val="both"/>
        <w:rPr>
          <w:rFonts w:ascii="Noto Sans" w:eastAsia="Calibri" w:hAnsi="Noto Sans" w:cs="Noto Sans"/>
          <w:sz w:val="20"/>
          <w:szCs w:val="20"/>
        </w:rPr>
      </w:pPr>
    </w:p>
    <w:p w14:paraId="52C07852" w14:textId="65AE6210" w:rsidR="00EF036E" w:rsidRPr="00A65EB2" w:rsidRDefault="00EF036E" w:rsidP="009809C3">
      <w:pPr>
        <w:pStyle w:val="Prrafodelista"/>
        <w:numPr>
          <w:ilvl w:val="0"/>
          <w:numId w:val="57"/>
        </w:numPr>
        <w:ind w:left="1134"/>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 xml:space="preserve">Reporte Mensual de </w:t>
      </w:r>
      <w:r w:rsidRPr="00A65EB2">
        <w:rPr>
          <w:rFonts w:ascii="Noto Sans" w:hAnsi="Noto Sans" w:cs="Noto Sans"/>
          <w:sz w:val="20"/>
          <w:szCs w:val="20"/>
        </w:rPr>
        <w:t xml:space="preserve">Operación y gestión de la operación a la Infraestructura </w:t>
      </w:r>
      <w:r>
        <w:rPr>
          <w:rFonts w:ascii="Noto Sans" w:hAnsi="Noto Sans" w:cs="Noto Sans"/>
          <w:sz w:val="20"/>
          <w:szCs w:val="20"/>
        </w:rPr>
        <w:t>lógica</w:t>
      </w:r>
      <w:r w:rsidRPr="00A65EB2">
        <w:rPr>
          <w:rFonts w:ascii="Noto Sans" w:hAnsi="Noto Sans" w:cs="Noto Sans"/>
          <w:sz w:val="20"/>
          <w:szCs w:val="20"/>
        </w:rPr>
        <w:t xml:space="preserve"> y sus componentes en el Centro de Datos ofertado por “EL LICITANTE” </w:t>
      </w:r>
      <w:r>
        <w:rPr>
          <w:rFonts w:ascii="Noto Sans" w:hAnsi="Noto Sans" w:cs="Noto Sans"/>
          <w:sz w:val="20"/>
          <w:szCs w:val="20"/>
        </w:rPr>
        <w:t xml:space="preserve">o los designados por </w:t>
      </w:r>
      <w:r w:rsidR="00780705" w:rsidRPr="00A733D8">
        <w:rPr>
          <w:rFonts w:ascii="Noto Sans" w:hAnsi="Noto Sans" w:cs="Noto Sans"/>
          <w:sz w:val="20"/>
          <w:szCs w:val="20"/>
        </w:rPr>
        <w:t>“EL INSTITUTO”</w:t>
      </w:r>
      <w:r w:rsidRPr="00A65EB2">
        <w:rPr>
          <w:rFonts w:ascii="Noto Sans" w:hAnsi="Noto Sans" w:cs="Noto Sans"/>
          <w:sz w:val="20"/>
          <w:szCs w:val="20"/>
        </w:rPr>
        <w:t>, el cual deberá contener al menos lo siguiente:</w:t>
      </w:r>
    </w:p>
    <w:p w14:paraId="3CD4B7E2" w14:textId="77777777" w:rsidR="00EF036E" w:rsidRPr="00A65EB2" w:rsidRDefault="00EF036E" w:rsidP="00EF036E">
      <w:pPr>
        <w:pStyle w:val="Prrafodelista"/>
        <w:jc w:val="both"/>
        <w:rPr>
          <w:rFonts w:ascii="Noto Sans" w:hAnsi="Noto Sans" w:cs="Noto Sans"/>
          <w:color w:val="000000"/>
          <w:sz w:val="20"/>
          <w:szCs w:val="20"/>
          <w:shd w:val="clear" w:color="auto" w:fill="FFFFFF"/>
        </w:rPr>
      </w:pPr>
    </w:p>
    <w:p w14:paraId="479F27A0" w14:textId="0FD5225C"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Disponibilidad de la infraestructura </w:t>
      </w:r>
      <w:r w:rsidR="00FF56B5">
        <w:rPr>
          <w:rFonts w:ascii="Noto Sans" w:hAnsi="Noto Sans" w:cs="Noto Sans"/>
          <w:color w:val="000000"/>
          <w:sz w:val="20"/>
          <w:szCs w:val="20"/>
          <w:shd w:val="clear" w:color="auto" w:fill="FFFFFF"/>
        </w:rPr>
        <w:t>lógica</w:t>
      </w:r>
      <w:r w:rsidRPr="00A65EB2">
        <w:rPr>
          <w:rFonts w:ascii="Noto Sans" w:hAnsi="Noto Sans" w:cs="Noto Sans"/>
          <w:color w:val="000000"/>
          <w:sz w:val="20"/>
          <w:szCs w:val="20"/>
          <w:shd w:val="clear" w:color="auto" w:fill="FFFFFF"/>
        </w:rPr>
        <w:t>.</w:t>
      </w:r>
    </w:p>
    <w:p w14:paraId="3FC00CC0" w14:textId="77777777"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Listado de los incidentes</w:t>
      </w:r>
      <w:r>
        <w:rPr>
          <w:rFonts w:ascii="Noto Sans" w:hAnsi="Noto Sans" w:cs="Noto Sans"/>
          <w:color w:val="000000"/>
          <w:sz w:val="20"/>
          <w:szCs w:val="20"/>
          <w:shd w:val="clear" w:color="auto" w:fill="FFFFFF"/>
        </w:rPr>
        <w:t>.</w:t>
      </w:r>
    </w:p>
    <w:p w14:paraId="45B6039B" w14:textId="77777777"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Pr>
          <w:rFonts w:ascii="Noto Sans" w:hAnsi="Noto Sans" w:cs="Noto Sans"/>
          <w:color w:val="000000"/>
          <w:sz w:val="20"/>
          <w:szCs w:val="20"/>
          <w:shd w:val="clear" w:color="auto" w:fill="FFFFFF"/>
        </w:rPr>
        <w:t>Visibilidad de la operación. (Gráficas de disponibilidad</w:t>
      </w:r>
      <w:r w:rsidRPr="00A65EB2">
        <w:rPr>
          <w:rFonts w:ascii="Noto Sans" w:hAnsi="Noto Sans" w:cs="Noto Sans"/>
          <w:color w:val="000000"/>
          <w:sz w:val="20"/>
          <w:szCs w:val="20"/>
          <w:shd w:val="clear" w:color="auto" w:fill="FFFFFF"/>
        </w:rPr>
        <w:t xml:space="preserve"> con “EL INSTITUTO”).</w:t>
      </w:r>
    </w:p>
    <w:p w14:paraId="72B533B0" w14:textId="14E5A1CC"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Cambios a los componentes de infraestructura</w:t>
      </w:r>
      <w:r w:rsidR="00E55643">
        <w:rPr>
          <w:rFonts w:ascii="Noto Sans" w:hAnsi="Noto Sans" w:cs="Noto Sans"/>
          <w:color w:val="000000"/>
          <w:sz w:val="20"/>
          <w:szCs w:val="20"/>
          <w:shd w:val="clear" w:color="auto" w:fill="FFFFFF"/>
        </w:rPr>
        <w:t xml:space="preserve"> lógica</w:t>
      </w:r>
      <w:r w:rsidR="00D54A2B">
        <w:rPr>
          <w:rFonts w:ascii="Noto Sans" w:hAnsi="Noto Sans" w:cs="Noto Sans"/>
          <w:color w:val="000000"/>
          <w:sz w:val="20"/>
          <w:szCs w:val="20"/>
          <w:shd w:val="clear" w:color="auto" w:fill="FFFFFF"/>
        </w:rPr>
        <w:t>.</w:t>
      </w:r>
    </w:p>
    <w:p w14:paraId="2C8CD3BC" w14:textId="77777777"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Seguimientos de problemas.</w:t>
      </w:r>
    </w:p>
    <w:p w14:paraId="31A3A33F" w14:textId="77777777" w:rsidR="00EF036E" w:rsidRPr="00A65EB2" w:rsidRDefault="00EF036E" w:rsidP="009809C3">
      <w:pPr>
        <w:pStyle w:val="Prrafodelista"/>
        <w:numPr>
          <w:ilvl w:val="0"/>
          <w:numId w:val="50"/>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Desviaciones en los niveles de servicio.</w:t>
      </w:r>
    </w:p>
    <w:p w14:paraId="6DBA7A75" w14:textId="77777777" w:rsidR="00EF036E" w:rsidRPr="00A65EB2" w:rsidRDefault="00EF036E" w:rsidP="00EF036E">
      <w:pPr>
        <w:pStyle w:val="Prrafodelista"/>
        <w:ind w:left="1276"/>
        <w:jc w:val="both"/>
        <w:rPr>
          <w:rFonts w:ascii="Noto Sans" w:hAnsi="Noto Sans" w:cs="Noto Sans"/>
          <w:color w:val="000000"/>
          <w:sz w:val="20"/>
          <w:szCs w:val="20"/>
          <w:shd w:val="clear" w:color="auto" w:fill="FFFFFF"/>
        </w:rPr>
      </w:pPr>
    </w:p>
    <w:p w14:paraId="28DED2AE" w14:textId="707DB6CD" w:rsidR="00D54A2B" w:rsidRPr="00A65EB2" w:rsidRDefault="00D54A2B" w:rsidP="009809C3">
      <w:pPr>
        <w:pStyle w:val="Prrafodelista"/>
        <w:numPr>
          <w:ilvl w:val="0"/>
          <w:numId w:val="57"/>
        </w:numPr>
        <w:ind w:left="851"/>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Memorias técnicas (en caso de modificar activos, o en su caso de cambios en la infraestructura </w:t>
      </w:r>
      <w:r>
        <w:rPr>
          <w:rFonts w:ascii="Noto Sans" w:hAnsi="Noto Sans" w:cs="Noto Sans"/>
          <w:color w:val="000000"/>
          <w:sz w:val="20"/>
          <w:szCs w:val="20"/>
          <w:shd w:val="clear" w:color="auto" w:fill="FFFFFF"/>
        </w:rPr>
        <w:t>lógica</w:t>
      </w:r>
      <w:r w:rsidRPr="00A65EB2">
        <w:rPr>
          <w:rFonts w:ascii="Noto Sans" w:hAnsi="Noto Sans" w:cs="Noto Sans"/>
          <w:color w:val="000000"/>
          <w:sz w:val="20"/>
          <w:szCs w:val="20"/>
          <w:shd w:val="clear" w:color="auto" w:fill="FFFFFF"/>
        </w:rPr>
        <w:t>)</w:t>
      </w:r>
    </w:p>
    <w:p w14:paraId="0745132A" w14:textId="77777777" w:rsidR="00D54A2B" w:rsidRPr="00A65EB2" w:rsidRDefault="00D54A2B" w:rsidP="00D54A2B">
      <w:pPr>
        <w:pStyle w:val="Prrafodelista"/>
        <w:ind w:left="851"/>
        <w:jc w:val="both"/>
        <w:rPr>
          <w:rFonts w:ascii="Noto Sans" w:hAnsi="Noto Sans" w:cs="Noto Sans"/>
          <w:color w:val="000000"/>
          <w:sz w:val="20"/>
          <w:szCs w:val="20"/>
          <w:shd w:val="clear" w:color="auto" w:fill="FFFFFF"/>
        </w:rPr>
      </w:pPr>
    </w:p>
    <w:p w14:paraId="7FFCDD57" w14:textId="77777777" w:rsidR="00D54A2B" w:rsidRPr="00A65EB2" w:rsidRDefault="00D54A2B" w:rsidP="009809C3">
      <w:pPr>
        <w:pStyle w:val="Prrafodelista"/>
        <w:numPr>
          <w:ilvl w:val="0"/>
          <w:numId w:val="57"/>
        </w:numPr>
        <w:ind w:left="851"/>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Memorias técnicas relacionadas a la creación o migración de aplicaciones basadas en microservicios y/o máquinas virtuales.</w:t>
      </w:r>
    </w:p>
    <w:p w14:paraId="52229A98" w14:textId="77777777" w:rsidR="00EF036E" w:rsidRDefault="00EF036E" w:rsidP="00EF036E">
      <w:pPr>
        <w:pStyle w:val="Prrafodelista"/>
        <w:ind w:left="1134"/>
        <w:jc w:val="both"/>
        <w:rPr>
          <w:rFonts w:ascii="Noto Sans" w:hAnsi="Noto Sans" w:cs="Noto Sans"/>
          <w:color w:val="000000" w:themeColor="text1"/>
          <w:sz w:val="20"/>
          <w:szCs w:val="20"/>
        </w:rPr>
      </w:pPr>
    </w:p>
    <w:p w14:paraId="14919070" w14:textId="43E6355D" w:rsidR="00EF036E" w:rsidRDefault="00EF036E" w:rsidP="009809C3">
      <w:pPr>
        <w:pStyle w:val="Prrafodelista"/>
        <w:numPr>
          <w:ilvl w:val="0"/>
          <w:numId w:val="57"/>
        </w:numPr>
        <w:ind w:left="1134"/>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Reporte</w:t>
      </w:r>
      <w:r>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Postmortem (en caso de incidentes derivados de fallas en la infraestructura física</w:t>
      </w:r>
      <w:r>
        <w:rPr>
          <w:rFonts w:ascii="Noto Sans" w:hAnsi="Noto Sans" w:cs="Noto Sans"/>
          <w:color w:val="000000"/>
          <w:sz w:val="20"/>
          <w:szCs w:val="20"/>
          <w:shd w:val="clear" w:color="auto" w:fill="FFFFFF"/>
        </w:rPr>
        <w:t xml:space="preserve"> o lógica propiedad de</w:t>
      </w:r>
      <w:r w:rsidR="00780705">
        <w:rPr>
          <w:rFonts w:ascii="Noto Sans" w:hAnsi="Noto Sans" w:cs="Noto Sans"/>
          <w:color w:val="000000"/>
          <w:sz w:val="20"/>
          <w:szCs w:val="20"/>
          <w:shd w:val="clear" w:color="auto" w:fill="FFFFFF"/>
        </w:rPr>
        <w:t xml:space="preserve"> </w:t>
      </w:r>
      <w:r w:rsidR="00780705" w:rsidRPr="00A733D8">
        <w:rPr>
          <w:rFonts w:ascii="Noto Sans" w:hAnsi="Noto Sans" w:cs="Noto Sans"/>
          <w:sz w:val="20"/>
          <w:szCs w:val="20"/>
        </w:rPr>
        <w:t>“EL INSTITUTO”</w:t>
      </w:r>
      <w:r w:rsidRPr="00A65EB2">
        <w:rPr>
          <w:rFonts w:ascii="Noto Sans" w:hAnsi="Noto Sans" w:cs="Noto Sans"/>
          <w:color w:val="000000"/>
          <w:sz w:val="20"/>
          <w:szCs w:val="20"/>
          <w:shd w:val="clear" w:color="auto" w:fill="FFFFFF"/>
        </w:rPr>
        <w:t>)</w:t>
      </w:r>
      <w:r>
        <w:rPr>
          <w:rFonts w:ascii="Noto Sans" w:hAnsi="Noto Sans" w:cs="Noto Sans"/>
          <w:color w:val="000000"/>
          <w:sz w:val="20"/>
          <w:szCs w:val="20"/>
          <w:shd w:val="clear" w:color="auto" w:fill="FFFFFF"/>
        </w:rPr>
        <w:t xml:space="preserve">, el cual debe contener al menos lo siguiente: </w:t>
      </w:r>
    </w:p>
    <w:p w14:paraId="2F5EDCA6" w14:textId="77777777" w:rsidR="00EF036E" w:rsidRDefault="00EF036E" w:rsidP="009809C3">
      <w:pPr>
        <w:pStyle w:val="Prrafodelista"/>
        <w:numPr>
          <w:ilvl w:val="0"/>
          <w:numId w:val="79"/>
        </w:numPr>
        <w:jc w:val="both"/>
        <w:rPr>
          <w:rFonts w:ascii="Noto Sans" w:eastAsia="Noto Sans" w:hAnsi="Noto Sans" w:cs="Noto Sans"/>
          <w:color w:val="000000" w:themeColor="text1"/>
          <w:sz w:val="20"/>
          <w:szCs w:val="20"/>
        </w:rPr>
      </w:pPr>
      <w:r w:rsidRPr="43AEB387">
        <w:rPr>
          <w:rFonts w:ascii="Noto Sans" w:eastAsia="Noto Sans" w:hAnsi="Noto Sans" w:cs="Noto Sans"/>
          <w:color w:val="000000" w:themeColor="text1"/>
          <w:sz w:val="20"/>
          <w:szCs w:val="20"/>
        </w:rPr>
        <w:t>Título, fecha, responsables, participantes.</w:t>
      </w:r>
    </w:p>
    <w:p w14:paraId="65439C7A" w14:textId="77777777" w:rsidR="00EF036E" w:rsidRDefault="00EF036E" w:rsidP="009809C3">
      <w:pPr>
        <w:pStyle w:val="Prrafodelista"/>
        <w:numPr>
          <w:ilvl w:val="0"/>
          <w:numId w:val="79"/>
        </w:numPr>
        <w:rPr>
          <w:rFonts w:ascii="Noto Sans" w:eastAsia="Noto Sans" w:hAnsi="Noto Sans" w:cs="Noto Sans"/>
          <w:sz w:val="20"/>
          <w:szCs w:val="20"/>
        </w:rPr>
      </w:pPr>
      <w:r w:rsidRPr="60628770">
        <w:rPr>
          <w:rFonts w:ascii="Noto Sans" w:eastAsia="Noto Sans" w:hAnsi="Noto Sans" w:cs="Noto Sans"/>
          <w:sz w:val="20"/>
          <w:szCs w:val="20"/>
        </w:rPr>
        <w:t>Resumen del incidente/proyecto.</w:t>
      </w:r>
    </w:p>
    <w:p w14:paraId="6DD6DBCB" w14:textId="77777777" w:rsidR="00EF036E" w:rsidRDefault="00EF036E" w:rsidP="009809C3">
      <w:pPr>
        <w:pStyle w:val="Prrafodelista"/>
        <w:numPr>
          <w:ilvl w:val="0"/>
          <w:numId w:val="79"/>
        </w:numPr>
        <w:rPr>
          <w:rFonts w:ascii="Noto Sans" w:eastAsia="Noto Sans" w:hAnsi="Noto Sans" w:cs="Noto Sans"/>
          <w:sz w:val="20"/>
          <w:szCs w:val="20"/>
        </w:rPr>
      </w:pPr>
      <w:r w:rsidRPr="5E7C7519">
        <w:rPr>
          <w:rFonts w:ascii="Noto Sans" w:eastAsia="Noto Sans" w:hAnsi="Noto Sans" w:cs="Noto Sans"/>
          <w:sz w:val="20"/>
          <w:szCs w:val="20"/>
        </w:rPr>
        <w:t>Línea de tiempo (Cronología</w:t>
      </w:r>
      <w:r w:rsidRPr="2F413A25">
        <w:rPr>
          <w:rFonts w:ascii="Noto Sans" w:eastAsia="Noto Sans" w:hAnsi="Noto Sans" w:cs="Noto Sans"/>
          <w:sz w:val="20"/>
          <w:szCs w:val="20"/>
        </w:rPr>
        <w:t xml:space="preserve">) que incluya una </w:t>
      </w:r>
      <w:r w:rsidRPr="01156EEB">
        <w:rPr>
          <w:rFonts w:ascii="Noto Sans" w:eastAsia="Noto Sans" w:hAnsi="Noto Sans" w:cs="Noto Sans"/>
          <w:sz w:val="20"/>
          <w:szCs w:val="20"/>
        </w:rPr>
        <w:t>secuencia</w:t>
      </w:r>
      <w:r w:rsidRPr="5E7C7519">
        <w:rPr>
          <w:rFonts w:ascii="Noto Sans" w:eastAsia="Noto Sans" w:hAnsi="Noto Sans" w:cs="Noto Sans"/>
          <w:sz w:val="20"/>
          <w:szCs w:val="20"/>
        </w:rPr>
        <w:t xml:space="preserve"> detallada </w:t>
      </w:r>
      <w:r w:rsidRPr="075D2D73">
        <w:rPr>
          <w:rFonts w:ascii="Noto Sans" w:eastAsia="Noto Sans" w:hAnsi="Noto Sans" w:cs="Noto Sans"/>
          <w:sz w:val="20"/>
          <w:szCs w:val="20"/>
        </w:rPr>
        <w:t>del evento</w:t>
      </w:r>
      <w:r w:rsidRPr="5E7C7519">
        <w:rPr>
          <w:rFonts w:ascii="Noto Sans" w:eastAsia="Noto Sans" w:hAnsi="Noto Sans" w:cs="Noto Sans"/>
          <w:sz w:val="20"/>
          <w:szCs w:val="20"/>
        </w:rPr>
        <w:t>, hora por hora, minuto a minuto, incluyendo alertas y acciones tomadas.</w:t>
      </w:r>
    </w:p>
    <w:p w14:paraId="66BAF507" w14:textId="77777777" w:rsidR="00EF036E" w:rsidRDefault="00EF036E" w:rsidP="009809C3">
      <w:pPr>
        <w:pStyle w:val="Prrafodelista"/>
        <w:numPr>
          <w:ilvl w:val="0"/>
          <w:numId w:val="79"/>
        </w:numPr>
        <w:rPr>
          <w:rFonts w:ascii="Noto Sans" w:eastAsia="Noto Sans" w:hAnsi="Noto Sans" w:cs="Noto Sans"/>
          <w:sz w:val="20"/>
          <w:szCs w:val="20"/>
        </w:rPr>
      </w:pPr>
      <w:r w:rsidRPr="6787E889">
        <w:rPr>
          <w:rFonts w:ascii="Noto Sans" w:eastAsia="Noto Sans" w:hAnsi="Noto Sans" w:cs="Noto Sans"/>
          <w:sz w:val="20"/>
          <w:szCs w:val="20"/>
        </w:rPr>
        <w:t>Análisis causas raíz</w:t>
      </w:r>
    </w:p>
    <w:p w14:paraId="2D56F82B" w14:textId="77777777" w:rsidR="00EF036E" w:rsidRDefault="00EF036E" w:rsidP="009809C3">
      <w:pPr>
        <w:pStyle w:val="Prrafodelista"/>
        <w:numPr>
          <w:ilvl w:val="0"/>
          <w:numId w:val="79"/>
        </w:numPr>
        <w:rPr>
          <w:rFonts w:ascii="Noto Sans" w:eastAsia="Noto Sans" w:hAnsi="Noto Sans" w:cs="Noto Sans"/>
          <w:sz w:val="20"/>
          <w:szCs w:val="20"/>
        </w:rPr>
      </w:pPr>
      <w:r w:rsidRPr="42EEFA02">
        <w:rPr>
          <w:rFonts w:ascii="Noto Sans" w:eastAsia="Noto Sans" w:hAnsi="Noto Sans" w:cs="Noto Sans"/>
          <w:sz w:val="20"/>
          <w:szCs w:val="20"/>
        </w:rPr>
        <w:t>Impacto a la operación.</w:t>
      </w:r>
    </w:p>
    <w:p w14:paraId="7C7B4F4D" w14:textId="77777777" w:rsidR="00EF036E" w:rsidRDefault="00EF036E" w:rsidP="009809C3">
      <w:pPr>
        <w:pStyle w:val="Prrafodelista"/>
        <w:numPr>
          <w:ilvl w:val="0"/>
          <w:numId w:val="79"/>
        </w:numPr>
        <w:rPr>
          <w:rFonts w:ascii="Noto Sans" w:eastAsia="Noto Sans" w:hAnsi="Noto Sans" w:cs="Noto Sans"/>
          <w:sz w:val="20"/>
          <w:szCs w:val="20"/>
        </w:rPr>
      </w:pPr>
      <w:r w:rsidRPr="381EA6F8">
        <w:rPr>
          <w:rFonts w:ascii="Noto Sans" w:eastAsia="Noto Sans" w:hAnsi="Noto Sans" w:cs="Noto Sans"/>
          <w:sz w:val="20"/>
          <w:szCs w:val="20"/>
        </w:rPr>
        <w:t>Acciones correctivas y preventivas.</w:t>
      </w:r>
    </w:p>
    <w:p w14:paraId="219E3A54" w14:textId="77777777" w:rsidR="00EF036E" w:rsidRDefault="00EF036E" w:rsidP="009809C3">
      <w:pPr>
        <w:pStyle w:val="Prrafodelista"/>
        <w:numPr>
          <w:ilvl w:val="0"/>
          <w:numId w:val="79"/>
        </w:numPr>
        <w:rPr>
          <w:rFonts w:ascii="Noto Sans" w:eastAsia="Noto Sans" w:hAnsi="Noto Sans" w:cs="Noto Sans"/>
          <w:sz w:val="20"/>
          <w:szCs w:val="20"/>
        </w:rPr>
      </w:pPr>
      <w:r w:rsidRPr="5E7C7519">
        <w:rPr>
          <w:rFonts w:ascii="Noto Sans" w:eastAsia="Noto Sans" w:hAnsi="Noto Sans" w:cs="Noto Sans"/>
          <w:sz w:val="20"/>
          <w:szCs w:val="20"/>
        </w:rPr>
        <w:t xml:space="preserve">Lecciones aprendidas: </w:t>
      </w:r>
      <w:r w:rsidRPr="34A7D648">
        <w:rPr>
          <w:rFonts w:ascii="Noto Sans" w:eastAsia="Noto Sans" w:hAnsi="Noto Sans" w:cs="Noto Sans"/>
          <w:sz w:val="20"/>
          <w:szCs w:val="20"/>
        </w:rPr>
        <w:t>¿</w:t>
      </w:r>
      <w:r w:rsidRPr="5E7C7519">
        <w:rPr>
          <w:rFonts w:ascii="Noto Sans" w:eastAsia="Noto Sans" w:hAnsi="Noto Sans" w:cs="Noto Sans"/>
          <w:sz w:val="20"/>
          <w:szCs w:val="20"/>
        </w:rPr>
        <w:t>Qué funcionó</w:t>
      </w:r>
      <w:r w:rsidRPr="008E830B">
        <w:rPr>
          <w:rFonts w:ascii="Noto Sans" w:eastAsia="Noto Sans" w:hAnsi="Noto Sans" w:cs="Noto Sans"/>
          <w:sz w:val="20"/>
          <w:szCs w:val="20"/>
        </w:rPr>
        <w:t>?,</w:t>
      </w:r>
      <w:r w:rsidRPr="5E7C7519">
        <w:rPr>
          <w:rFonts w:ascii="Noto Sans" w:eastAsia="Noto Sans" w:hAnsi="Noto Sans" w:cs="Noto Sans"/>
          <w:sz w:val="20"/>
          <w:szCs w:val="20"/>
        </w:rPr>
        <w:t xml:space="preserve"> </w:t>
      </w:r>
      <w:r w:rsidRPr="626449BD">
        <w:rPr>
          <w:rFonts w:ascii="Noto Sans" w:eastAsia="Noto Sans" w:hAnsi="Noto Sans" w:cs="Noto Sans"/>
          <w:sz w:val="20"/>
          <w:szCs w:val="20"/>
        </w:rPr>
        <w:t>¿</w:t>
      </w:r>
      <w:r w:rsidRPr="5E7C7519">
        <w:rPr>
          <w:rFonts w:ascii="Noto Sans" w:eastAsia="Noto Sans" w:hAnsi="Noto Sans" w:cs="Noto Sans"/>
          <w:sz w:val="20"/>
          <w:szCs w:val="20"/>
        </w:rPr>
        <w:t>qué no funcionó</w:t>
      </w:r>
      <w:r w:rsidRPr="626449BD">
        <w:rPr>
          <w:rFonts w:ascii="Noto Sans" w:eastAsia="Noto Sans" w:hAnsi="Noto Sans" w:cs="Noto Sans"/>
          <w:sz w:val="20"/>
          <w:szCs w:val="20"/>
        </w:rPr>
        <w:t>?,</w:t>
      </w:r>
      <w:r w:rsidRPr="5E7C7519">
        <w:rPr>
          <w:rFonts w:ascii="Noto Sans" w:eastAsia="Noto Sans" w:hAnsi="Noto Sans" w:cs="Noto Sans"/>
          <w:sz w:val="20"/>
          <w:szCs w:val="20"/>
        </w:rPr>
        <w:t xml:space="preserve"> cómo mejorar procesos futuros (preguntas clave: ¿Qué salió bien? ¿Qué no? ¿Qué aprendimos?).</w:t>
      </w:r>
    </w:p>
    <w:p w14:paraId="4E307E02" w14:textId="77777777" w:rsidR="00EF036E" w:rsidRDefault="00EF036E" w:rsidP="00EF036E">
      <w:pPr>
        <w:pStyle w:val="Prrafodelista"/>
        <w:ind w:left="1134"/>
        <w:jc w:val="both"/>
        <w:rPr>
          <w:rFonts w:ascii="Noto Sans" w:hAnsi="Noto Sans" w:cs="Noto Sans"/>
          <w:color w:val="000000" w:themeColor="text1"/>
          <w:sz w:val="20"/>
          <w:szCs w:val="20"/>
        </w:rPr>
      </w:pPr>
    </w:p>
    <w:p w14:paraId="355EF63B" w14:textId="77777777" w:rsidR="00EF036E" w:rsidRPr="00A65EB2" w:rsidRDefault="00EF036E" w:rsidP="009809C3">
      <w:pPr>
        <w:pStyle w:val="Prrafodelista"/>
        <w:numPr>
          <w:ilvl w:val="0"/>
          <w:numId w:val="57"/>
        </w:numPr>
        <w:ind w:left="1134"/>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Reporte mensual de Soporte, Mantenimientos Preventivos y Correctivos, el cual deberá contener al menos lo siguiente: </w:t>
      </w:r>
    </w:p>
    <w:p w14:paraId="38ADB39E" w14:textId="57401D81" w:rsidR="00EF036E" w:rsidRPr="00A051D7" w:rsidRDefault="00EF036E" w:rsidP="00A051D7">
      <w:pPr>
        <w:jc w:val="both"/>
        <w:rPr>
          <w:rFonts w:ascii="Noto Sans" w:hAnsi="Noto Sans" w:cs="Noto Sans"/>
          <w:color w:val="000000"/>
          <w:sz w:val="20"/>
          <w:szCs w:val="20"/>
          <w:shd w:val="clear" w:color="auto" w:fill="FFFFFF"/>
        </w:rPr>
      </w:pPr>
    </w:p>
    <w:p w14:paraId="2DAE4EAE" w14:textId="77777777"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Mantenimientos preventivos y/o correctivos ejecutados en el mes devengado (que finaliza).</w:t>
      </w:r>
    </w:p>
    <w:p w14:paraId="130D2A2D" w14:textId="3F5EADB7"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Actividades realizadas de reconfiguración de cualquier componente de la infraestructura  lógica propiedad del IMSS.</w:t>
      </w:r>
    </w:p>
    <w:p w14:paraId="7B17C654" w14:textId="77777777" w:rsidR="00EF036E" w:rsidRDefault="00EF036E" w:rsidP="009809C3">
      <w:pPr>
        <w:pStyle w:val="Prrafodelista"/>
        <w:numPr>
          <w:ilvl w:val="0"/>
          <w:numId w:val="55"/>
        </w:numPr>
        <w:ind w:left="1560"/>
        <w:jc w:val="both"/>
        <w:rPr>
          <w:rFonts w:ascii="Noto Sans" w:hAnsi="Noto Sans" w:cs="Noto Sans"/>
          <w:sz w:val="20"/>
          <w:szCs w:val="20"/>
        </w:rPr>
      </w:pPr>
      <w:r w:rsidRPr="780F25DF">
        <w:rPr>
          <w:rFonts w:ascii="Noto Sans" w:hAnsi="Noto Sans" w:cs="Noto Sans"/>
          <w:sz w:val="20"/>
          <w:szCs w:val="20"/>
        </w:rPr>
        <w:t xml:space="preserve">Actividades </w:t>
      </w:r>
      <w:r w:rsidRPr="3A651DCE">
        <w:rPr>
          <w:rFonts w:ascii="Noto Sans" w:hAnsi="Noto Sans" w:cs="Noto Sans"/>
          <w:sz w:val="20"/>
          <w:szCs w:val="20"/>
        </w:rPr>
        <w:t>de instalación, configuración</w:t>
      </w:r>
      <w:r w:rsidRPr="715F6C41">
        <w:rPr>
          <w:rFonts w:ascii="Noto Sans" w:hAnsi="Noto Sans" w:cs="Noto Sans"/>
          <w:sz w:val="20"/>
          <w:szCs w:val="20"/>
        </w:rPr>
        <w:t xml:space="preserve"> y puesta a punto cuando la solución </w:t>
      </w:r>
      <w:r w:rsidRPr="3A651DCE">
        <w:rPr>
          <w:rFonts w:ascii="Noto Sans" w:hAnsi="Noto Sans" w:cs="Noto Sans"/>
          <w:sz w:val="20"/>
          <w:szCs w:val="20"/>
        </w:rPr>
        <w:t>del</w:t>
      </w:r>
      <w:r w:rsidRPr="715F6C41">
        <w:rPr>
          <w:rFonts w:ascii="Noto Sans" w:hAnsi="Noto Sans" w:cs="Noto Sans"/>
          <w:sz w:val="20"/>
          <w:szCs w:val="20"/>
        </w:rPr>
        <w:t xml:space="preserve"> incidente implique el reemplazo de los componentes de infraestructura dañados</w:t>
      </w:r>
    </w:p>
    <w:p w14:paraId="5A207761" w14:textId="2985D730"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Rutinas de diagnóstico del funcionamiento de la infraestructura lógica propiedad de</w:t>
      </w:r>
      <w:r w:rsidR="00780705">
        <w:rPr>
          <w:rFonts w:ascii="Noto Sans" w:hAnsi="Noto Sans" w:cs="Noto Sans"/>
          <w:color w:val="000000"/>
          <w:sz w:val="20"/>
          <w:szCs w:val="20"/>
          <w:shd w:val="clear" w:color="auto" w:fill="FFFFFF"/>
        </w:rPr>
        <w:t xml:space="preserve"> </w:t>
      </w:r>
      <w:r w:rsidR="00780705" w:rsidRPr="00A733D8">
        <w:rPr>
          <w:rFonts w:ascii="Noto Sans" w:hAnsi="Noto Sans" w:cs="Noto Sans"/>
          <w:sz w:val="20"/>
          <w:szCs w:val="20"/>
        </w:rPr>
        <w:t>“EL INSTITUTO”</w:t>
      </w:r>
      <w:r w:rsidRPr="00A65EB2">
        <w:rPr>
          <w:rFonts w:ascii="Noto Sans" w:hAnsi="Noto Sans" w:cs="Noto Sans"/>
          <w:color w:val="000000"/>
          <w:sz w:val="20"/>
          <w:szCs w:val="20"/>
          <w:shd w:val="clear" w:color="auto" w:fill="FFFFFF"/>
        </w:rPr>
        <w:t xml:space="preserve">. </w:t>
      </w:r>
    </w:p>
    <w:p w14:paraId="2A90AF9D" w14:textId="4933B56F"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Informe de Respaldos de la configuración realizada a toda la infraestructura lógica propiedad de</w:t>
      </w:r>
      <w:r w:rsidR="00780705">
        <w:rPr>
          <w:rFonts w:ascii="Noto Sans" w:hAnsi="Noto Sans" w:cs="Noto Sans"/>
          <w:color w:val="000000"/>
          <w:sz w:val="20"/>
          <w:szCs w:val="20"/>
          <w:shd w:val="clear" w:color="auto" w:fill="FFFFFF"/>
        </w:rPr>
        <w:t xml:space="preserve"> </w:t>
      </w:r>
      <w:r w:rsidR="00780705" w:rsidRPr="00A733D8">
        <w:rPr>
          <w:rFonts w:ascii="Noto Sans" w:hAnsi="Noto Sans" w:cs="Noto Sans"/>
          <w:sz w:val="20"/>
          <w:szCs w:val="20"/>
        </w:rPr>
        <w:t>“EL INSTITUTO”</w:t>
      </w:r>
      <w:r w:rsidRPr="00A65EB2">
        <w:rPr>
          <w:rFonts w:ascii="Noto Sans" w:hAnsi="Noto Sans" w:cs="Noto Sans"/>
          <w:color w:val="000000"/>
          <w:sz w:val="20"/>
          <w:szCs w:val="20"/>
          <w:shd w:val="clear" w:color="auto" w:fill="FFFFFF"/>
        </w:rPr>
        <w:t xml:space="preserve">. </w:t>
      </w:r>
    </w:p>
    <w:p w14:paraId="0BADD8AE" w14:textId="77777777"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Ventanas de mantenimiento solicitadas y autorizadas para la realización de las actividades de mantenimiento preventivo y correctivo.</w:t>
      </w:r>
    </w:p>
    <w:p w14:paraId="275E38FE" w14:textId="77777777" w:rsidR="00EF036E" w:rsidRPr="00A65EB2" w:rsidRDefault="00EF036E" w:rsidP="009809C3">
      <w:pPr>
        <w:pStyle w:val="Prrafodelista"/>
        <w:numPr>
          <w:ilvl w:val="0"/>
          <w:numId w:val="55"/>
        </w:numPr>
        <w:ind w:left="1560"/>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Control de cambios (RFC “Request for Change”) para las actividades de mantenimiento preventivo y correctivo. (En su caso).</w:t>
      </w:r>
    </w:p>
    <w:p w14:paraId="247C61CB" w14:textId="77777777" w:rsidR="00EF036E" w:rsidRPr="00A65EB2" w:rsidRDefault="00EF036E" w:rsidP="00010BC1">
      <w:pPr>
        <w:jc w:val="both"/>
        <w:rPr>
          <w:rFonts w:ascii="Noto Sans" w:eastAsia="Calibri" w:hAnsi="Noto Sans" w:cs="Noto Sans"/>
          <w:sz w:val="20"/>
          <w:szCs w:val="20"/>
        </w:rPr>
      </w:pPr>
    </w:p>
    <w:p w14:paraId="7A898478" w14:textId="77777777" w:rsidR="007F4696" w:rsidRPr="00A65EB2" w:rsidRDefault="007F4696" w:rsidP="00010BC1">
      <w:pPr>
        <w:jc w:val="both"/>
        <w:rPr>
          <w:rFonts w:ascii="Noto Sans" w:hAnsi="Noto Sans" w:cs="Noto Sans"/>
          <w:color w:val="000000"/>
          <w:sz w:val="20"/>
          <w:szCs w:val="20"/>
          <w:shd w:val="clear" w:color="auto" w:fill="FFFFFF"/>
        </w:rPr>
      </w:pPr>
      <w:bookmarkStart w:id="59" w:name="_Hlk125541471"/>
      <w:bookmarkEnd w:id="58"/>
    </w:p>
    <w:p w14:paraId="0319DF64" w14:textId="77777777" w:rsidR="00210632" w:rsidRPr="00A65EB2" w:rsidRDefault="00210632" w:rsidP="009809C3">
      <w:pPr>
        <w:pStyle w:val="Prrafodelista"/>
        <w:numPr>
          <w:ilvl w:val="0"/>
          <w:numId w:val="57"/>
        </w:numPr>
        <w:ind w:left="851"/>
        <w:jc w:val="both"/>
        <w:rPr>
          <w:rFonts w:ascii="Noto Sans" w:hAnsi="Noto Sans" w:cs="Noto Sans"/>
          <w:color w:val="000000"/>
          <w:sz w:val="20"/>
          <w:szCs w:val="20"/>
          <w:shd w:val="clear" w:color="auto" w:fill="FFFFFF"/>
        </w:rPr>
      </w:pPr>
      <w:bookmarkStart w:id="60" w:name="_Hlk125541499"/>
      <w:bookmarkEnd w:id="59"/>
      <w:r w:rsidRPr="00A65EB2">
        <w:rPr>
          <w:rFonts w:ascii="Noto Sans" w:hAnsi="Noto Sans" w:cs="Noto Sans"/>
          <w:color w:val="000000"/>
          <w:sz w:val="20"/>
          <w:szCs w:val="20"/>
          <w:shd w:val="clear" w:color="auto" w:fill="FFFFFF"/>
        </w:rPr>
        <w:t>Reporte mensual de Operación y Gestión de la operación del Licenciamiento el cual deberá contener al menos lo siguiente:</w:t>
      </w:r>
    </w:p>
    <w:bookmarkEnd w:id="60"/>
    <w:p w14:paraId="129BBC79" w14:textId="77777777" w:rsidR="00210632" w:rsidRPr="00A65EB2" w:rsidRDefault="00210632" w:rsidP="00010BC1">
      <w:pPr>
        <w:pStyle w:val="Prrafodelista"/>
        <w:ind w:left="1080"/>
        <w:jc w:val="both"/>
        <w:rPr>
          <w:rFonts w:ascii="Noto Sans" w:hAnsi="Noto Sans" w:cs="Noto Sans"/>
          <w:color w:val="000000"/>
          <w:sz w:val="20"/>
          <w:szCs w:val="20"/>
          <w:shd w:val="clear" w:color="auto" w:fill="FFFFFF"/>
        </w:rPr>
      </w:pPr>
    </w:p>
    <w:p w14:paraId="7B9A29D3" w14:textId="77777777" w:rsidR="00210632" w:rsidRPr="00A65EB2" w:rsidRDefault="00210632" w:rsidP="009809C3">
      <w:pPr>
        <w:pStyle w:val="Prrafodelista"/>
        <w:numPr>
          <w:ilvl w:val="0"/>
          <w:numId w:val="56"/>
        </w:numPr>
        <w:ind w:left="1418"/>
        <w:jc w:val="both"/>
        <w:rPr>
          <w:rFonts w:ascii="Noto Sans" w:hAnsi="Noto Sans" w:cs="Noto Sans"/>
          <w:color w:val="000000"/>
          <w:sz w:val="20"/>
          <w:szCs w:val="20"/>
          <w:shd w:val="clear" w:color="auto" w:fill="FFFFFF"/>
        </w:rPr>
      </w:pPr>
      <w:bookmarkStart w:id="61" w:name="_Hlk125541510"/>
      <w:r w:rsidRPr="00A65EB2">
        <w:rPr>
          <w:rFonts w:ascii="Noto Sans" w:hAnsi="Noto Sans" w:cs="Noto Sans"/>
          <w:color w:val="000000"/>
          <w:sz w:val="20"/>
          <w:szCs w:val="20"/>
          <w:shd w:val="clear" w:color="auto" w:fill="FFFFFF"/>
        </w:rPr>
        <w:t>Versiones más recientes liberadas y estables por el fabricante</w:t>
      </w:r>
    </w:p>
    <w:p w14:paraId="64437983" w14:textId="77777777" w:rsidR="00210632" w:rsidRPr="00A65EB2" w:rsidRDefault="00210632" w:rsidP="009809C3">
      <w:pPr>
        <w:pStyle w:val="Prrafodelista"/>
        <w:numPr>
          <w:ilvl w:val="0"/>
          <w:numId w:val="56"/>
        </w:numPr>
        <w:ind w:left="1418"/>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Posibles actualizaciones en los componentes de las aplicaciones con su respectivo plan de trabajo para su implementación</w:t>
      </w:r>
    </w:p>
    <w:p w14:paraId="0B998C28" w14:textId="77777777" w:rsidR="00210632" w:rsidRPr="00A65EB2" w:rsidRDefault="00210632" w:rsidP="009809C3">
      <w:pPr>
        <w:pStyle w:val="Prrafodelista"/>
        <w:numPr>
          <w:ilvl w:val="0"/>
          <w:numId w:val="56"/>
        </w:numPr>
        <w:ind w:left="1418"/>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Certificados que protegen los distintos portales y aplicaciones indicando su fecha de vencimiento.</w:t>
      </w:r>
    </w:p>
    <w:p w14:paraId="66374B06" w14:textId="77777777" w:rsidR="001E0A0D" w:rsidRPr="00A65EB2" w:rsidRDefault="001E0A0D" w:rsidP="00010BC1">
      <w:pPr>
        <w:jc w:val="both"/>
        <w:rPr>
          <w:rFonts w:ascii="Noto Sans" w:hAnsi="Noto Sans" w:cs="Noto Sans"/>
          <w:color w:val="000000"/>
          <w:sz w:val="20"/>
          <w:szCs w:val="20"/>
          <w:shd w:val="clear" w:color="auto" w:fill="FFFFFF"/>
        </w:rPr>
      </w:pPr>
    </w:p>
    <w:p w14:paraId="17E4FFD7" w14:textId="533257E9" w:rsidR="00B148EB" w:rsidRPr="00A65EB2" w:rsidRDefault="00B148EB"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 xml:space="preserve">Los entregable antes relacionados deberán ser entregados, dentro de los 10 (diez) días naturales posteriores al mes </w:t>
      </w:r>
      <w:r w:rsidR="004F210C">
        <w:rPr>
          <w:rFonts w:ascii="Noto Sans" w:hAnsi="Noto Sans" w:cs="Noto Sans"/>
          <w:color w:val="000000"/>
          <w:sz w:val="20"/>
          <w:szCs w:val="20"/>
          <w:shd w:val="clear" w:color="auto" w:fill="FFFFFF"/>
        </w:rPr>
        <w:t xml:space="preserve">devengado </w:t>
      </w:r>
      <w:r w:rsidRPr="00A65EB2">
        <w:rPr>
          <w:rFonts w:ascii="Noto Sans" w:hAnsi="Noto Sans" w:cs="Noto Sans"/>
          <w:color w:val="000000"/>
          <w:sz w:val="20"/>
          <w:szCs w:val="20"/>
          <w:shd w:val="clear" w:color="auto" w:fill="FFFFFF"/>
        </w:rPr>
        <w:t xml:space="preserve">que se reporta, con excepción del Reporte Postmortem (inciso Q) </w:t>
      </w:r>
      <w:r w:rsidRPr="00A65EB2">
        <w:rPr>
          <w:rFonts w:ascii="Noto Sans" w:hAnsi="Noto Sans" w:cs="Noto Sans"/>
          <w:sz w:val="20"/>
          <w:szCs w:val="20"/>
        </w:rPr>
        <w:t>que deberá entregarse en un plazo no mayor a</w:t>
      </w:r>
      <w:r w:rsidR="00DF7224" w:rsidRPr="00A65EB2">
        <w:rPr>
          <w:rFonts w:ascii="Noto Sans" w:hAnsi="Noto Sans" w:cs="Noto Sans"/>
          <w:sz w:val="20"/>
          <w:szCs w:val="20"/>
        </w:rPr>
        <w:t xml:space="preserve"> 3</w:t>
      </w:r>
      <w:r w:rsidRPr="00A65EB2">
        <w:rPr>
          <w:rFonts w:ascii="Noto Sans" w:hAnsi="Noto Sans" w:cs="Noto Sans"/>
          <w:sz w:val="20"/>
          <w:szCs w:val="20"/>
        </w:rPr>
        <w:t xml:space="preserve"> </w:t>
      </w:r>
      <w:r w:rsidR="00DF7224" w:rsidRPr="00A65EB2">
        <w:rPr>
          <w:rFonts w:ascii="Noto Sans" w:hAnsi="Noto Sans" w:cs="Noto Sans"/>
          <w:sz w:val="20"/>
          <w:szCs w:val="20"/>
        </w:rPr>
        <w:t>(</w:t>
      </w:r>
      <w:r w:rsidRPr="00A65EB2">
        <w:rPr>
          <w:rFonts w:ascii="Noto Sans" w:hAnsi="Noto Sans" w:cs="Noto Sans"/>
          <w:sz w:val="20"/>
          <w:szCs w:val="20"/>
        </w:rPr>
        <w:t>tres</w:t>
      </w:r>
      <w:r w:rsidR="00DF7224" w:rsidRPr="00A65EB2">
        <w:rPr>
          <w:rFonts w:ascii="Noto Sans" w:hAnsi="Noto Sans" w:cs="Noto Sans"/>
          <w:sz w:val="20"/>
          <w:szCs w:val="20"/>
        </w:rPr>
        <w:t>)</w:t>
      </w:r>
      <w:r w:rsidRPr="00A65EB2">
        <w:rPr>
          <w:rFonts w:ascii="Noto Sans" w:hAnsi="Noto Sans" w:cs="Noto Sans"/>
          <w:sz w:val="20"/>
          <w:szCs w:val="20"/>
        </w:rPr>
        <w:t xml:space="preserve"> días </w:t>
      </w:r>
      <w:r w:rsidR="00464712" w:rsidRPr="00A65EB2">
        <w:rPr>
          <w:rFonts w:ascii="Noto Sans" w:hAnsi="Noto Sans" w:cs="Noto Sans"/>
          <w:sz w:val="20"/>
          <w:szCs w:val="20"/>
        </w:rPr>
        <w:t xml:space="preserve">naturales </w:t>
      </w:r>
      <w:r w:rsidRPr="00A65EB2">
        <w:rPr>
          <w:rFonts w:ascii="Noto Sans" w:hAnsi="Noto Sans" w:cs="Noto Sans"/>
          <w:sz w:val="20"/>
          <w:szCs w:val="20"/>
        </w:rPr>
        <w:t>posteriores a la solución del incidente.</w:t>
      </w:r>
    </w:p>
    <w:bookmarkEnd w:id="61"/>
    <w:p w14:paraId="47379447" w14:textId="77777777" w:rsidR="00B148EB" w:rsidRPr="00A65EB2" w:rsidRDefault="00B148EB" w:rsidP="00010BC1">
      <w:pPr>
        <w:jc w:val="both"/>
        <w:rPr>
          <w:rFonts w:ascii="Noto Sans" w:hAnsi="Noto Sans" w:cs="Noto Sans"/>
          <w:sz w:val="20"/>
          <w:szCs w:val="20"/>
        </w:rPr>
      </w:pPr>
    </w:p>
    <w:p w14:paraId="3A4031F9" w14:textId="70A9C1E2" w:rsidR="00B148EB" w:rsidRPr="00A65EB2" w:rsidRDefault="00B148EB" w:rsidP="00010BC1">
      <w:pPr>
        <w:jc w:val="both"/>
        <w:rPr>
          <w:rFonts w:ascii="Noto Sans" w:hAnsi="Noto Sans" w:cs="Noto Sans"/>
          <w:color w:val="000000"/>
          <w:sz w:val="20"/>
          <w:szCs w:val="20"/>
          <w:shd w:val="clear" w:color="auto" w:fill="FFFFFF"/>
        </w:rPr>
      </w:pPr>
      <w:bookmarkStart w:id="62" w:name="_Hlk125541546"/>
      <w:r w:rsidRPr="00A65EB2">
        <w:rPr>
          <w:rFonts w:ascii="Noto Sans" w:hAnsi="Noto Sans" w:cs="Noto Sans"/>
          <w:color w:val="000000"/>
          <w:sz w:val="20"/>
          <w:szCs w:val="20"/>
          <w:shd w:val="clear" w:color="auto" w:fill="FFFFFF"/>
        </w:rPr>
        <w:t>Los entregable antes relacionados deberán ser entregados dentro de los plazos antes establecidos, debidamente formalizados por el Administrador del Contrato y Administrador del Proyecto de “EL LICITANTE”.</w:t>
      </w:r>
    </w:p>
    <w:p w14:paraId="05898EFD" w14:textId="77777777" w:rsidR="007F4696" w:rsidRPr="00A65EB2" w:rsidRDefault="007F4696" w:rsidP="00010BC1">
      <w:pPr>
        <w:jc w:val="both"/>
        <w:rPr>
          <w:rFonts w:ascii="Noto Sans" w:hAnsi="Noto Sans" w:cs="Noto Sans"/>
          <w:color w:val="000000"/>
          <w:sz w:val="20"/>
          <w:szCs w:val="20"/>
          <w:shd w:val="clear" w:color="auto" w:fill="FFFFFF"/>
        </w:rPr>
      </w:pPr>
    </w:p>
    <w:p w14:paraId="4D19E24B" w14:textId="26D9EC9C" w:rsidR="56308611" w:rsidRDefault="56308611" w:rsidP="33FC8D45">
      <w:pPr>
        <w:jc w:val="both"/>
        <w:rPr>
          <w:rFonts w:ascii="Noto Sans" w:hAnsi="Noto Sans" w:cs="Noto Sans"/>
          <w:color w:val="000000" w:themeColor="text1"/>
          <w:sz w:val="20"/>
          <w:szCs w:val="20"/>
        </w:rPr>
      </w:pPr>
      <w:r w:rsidRPr="33FC8D45">
        <w:rPr>
          <w:rFonts w:ascii="Noto Sans" w:hAnsi="Noto Sans" w:cs="Noto Sans"/>
          <w:color w:val="000000" w:themeColor="text1"/>
          <w:sz w:val="20"/>
          <w:szCs w:val="20"/>
        </w:rPr>
        <w:t>Con los entregables antes descritos, “EL LICITANTE” deberá demostrar la disponibilidad de al menos el 99.9 % de la infraestructura lógica propiedad de</w:t>
      </w:r>
      <w:r w:rsidR="00780705">
        <w:rPr>
          <w:rFonts w:ascii="Noto Sans" w:hAnsi="Noto Sans" w:cs="Noto Sans"/>
          <w:color w:val="000000" w:themeColor="text1"/>
          <w:sz w:val="20"/>
          <w:szCs w:val="20"/>
        </w:rPr>
        <w:t xml:space="preserve"> </w:t>
      </w:r>
      <w:r w:rsidR="00780705" w:rsidRPr="00A733D8">
        <w:rPr>
          <w:rFonts w:ascii="Noto Sans" w:hAnsi="Noto Sans" w:cs="Noto Sans"/>
          <w:sz w:val="20"/>
          <w:szCs w:val="20"/>
        </w:rPr>
        <w:t>“EL INSTITUTO”</w:t>
      </w:r>
      <w:r w:rsidRPr="33FC8D45">
        <w:rPr>
          <w:rFonts w:ascii="Noto Sans" w:hAnsi="Noto Sans" w:cs="Noto Sans"/>
          <w:color w:val="000000" w:themeColor="text1"/>
          <w:sz w:val="20"/>
          <w:szCs w:val="20"/>
        </w:rPr>
        <w:t xml:space="preserve">, hospedada en el centro de datos ofertado por “EL LICITANTE” o los designados por </w:t>
      </w:r>
      <w:r w:rsidR="00780705" w:rsidRPr="00A733D8">
        <w:rPr>
          <w:rFonts w:ascii="Noto Sans" w:hAnsi="Noto Sans" w:cs="Noto Sans"/>
          <w:sz w:val="20"/>
          <w:szCs w:val="20"/>
        </w:rPr>
        <w:t>“EL INSTITUTO”</w:t>
      </w:r>
      <w:r w:rsidRPr="33FC8D45">
        <w:rPr>
          <w:rFonts w:ascii="Noto Sans" w:hAnsi="Noto Sans" w:cs="Noto Sans"/>
          <w:color w:val="000000" w:themeColor="text1"/>
          <w:sz w:val="20"/>
          <w:szCs w:val="20"/>
        </w:rPr>
        <w:t xml:space="preserve"> y cuya administración y operación se encuentre al 100 % bajo responsabilidad de “EL LICITANTE”, en caso de no cumplir este nivel de servicio, serán sujetos a las penas convencionales y deducciones mencionadas en el numeral 8. “PENAS CONVENCIONALES Y DEDUCCIONES” del documento términos y condiciones del presente proceso de contratación.</w:t>
      </w:r>
    </w:p>
    <w:p w14:paraId="3EA9BF98" w14:textId="1DDFD693" w:rsidR="33FC8D45" w:rsidRDefault="33FC8D45" w:rsidP="33FC8D45">
      <w:pPr>
        <w:jc w:val="both"/>
        <w:rPr>
          <w:rFonts w:ascii="Noto Sans" w:hAnsi="Noto Sans" w:cs="Noto Sans"/>
          <w:color w:val="000000" w:themeColor="text1"/>
          <w:sz w:val="20"/>
          <w:szCs w:val="20"/>
        </w:rPr>
      </w:pPr>
    </w:p>
    <w:bookmarkEnd w:id="62"/>
    <w:p w14:paraId="67306FE4" w14:textId="18218226" w:rsidR="15EE7327" w:rsidRDefault="15EE7327" w:rsidP="309EA3C1">
      <w:pPr>
        <w:jc w:val="both"/>
        <w:rPr>
          <w:rFonts w:ascii="Noto Sans" w:hAnsi="Noto Sans" w:cs="Noto Sans"/>
          <w:sz w:val="20"/>
          <w:szCs w:val="20"/>
        </w:rPr>
      </w:pPr>
      <w:r w:rsidRPr="309EA3C1">
        <w:rPr>
          <w:rFonts w:ascii="Noto Sans" w:hAnsi="Noto Sans" w:cs="Noto Sans"/>
          <w:sz w:val="20"/>
          <w:szCs w:val="20"/>
        </w:rPr>
        <w:t>El porcentaje de disponibilidad de al menos el 99.9 % se calculará con base a la disponibilidad de la infraestructura lógica correspondiente relacionada en el</w:t>
      </w:r>
      <w:r w:rsidRPr="309EA3C1">
        <w:rPr>
          <w:rFonts w:ascii="Noto Sans" w:hAnsi="Noto Sans" w:cs="Noto Sans"/>
          <w:b/>
          <w:bCs/>
          <w:sz w:val="20"/>
          <w:szCs w:val="20"/>
        </w:rPr>
        <w:t xml:space="preserve"> Apéndice 1. Listado de Infraestructura y/o el Apéndice 2. Componentes Lógicos</w:t>
      </w:r>
      <w:r w:rsidRPr="309EA3C1">
        <w:rPr>
          <w:rFonts w:ascii="Noto Sans" w:hAnsi="Noto Sans" w:cs="Noto Sans"/>
          <w:sz w:val="20"/>
          <w:szCs w:val="20"/>
        </w:rPr>
        <w:t xml:space="preserve"> y en su caso la infraestructura lógica que </w:t>
      </w:r>
      <w:r w:rsidR="00780705" w:rsidRPr="00A733D8">
        <w:rPr>
          <w:rFonts w:ascii="Noto Sans" w:hAnsi="Noto Sans" w:cs="Noto Sans"/>
          <w:sz w:val="20"/>
          <w:szCs w:val="20"/>
        </w:rPr>
        <w:t>“EL INSTITUTO”</w:t>
      </w:r>
      <w:r w:rsidRPr="309EA3C1">
        <w:rPr>
          <w:rFonts w:ascii="Noto Sans" w:hAnsi="Noto Sans" w:cs="Noto Sans"/>
          <w:sz w:val="20"/>
          <w:szCs w:val="20"/>
        </w:rPr>
        <w:t xml:space="preserve"> incorpore durante la vigencia del servicio.</w:t>
      </w:r>
    </w:p>
    <w:p w14:paraId="286F0E86" w14:textId="0D1A2927" w:rsidR="309EA3C1" w:rsidRDefault="309EA3C1" w:rsidP="309EA3C1">
      <w:pPr>
        <w:jc w:val="both"/>
        <w:rPr>
          <w:rFonts w:ascii="Noto Sans" w:hAnsi="Noto Sans" w:cs="Noto Sans"/>
          <w:sz w:val="20"/>
          <w:szCs w:val="20"/>
        </w:rPr>
      </w:pPr>
    </w:p>
    <w:p w14:paraId="6D9DF1AF" w14:textId="227AF5BA" w:rsidR="007E0369" w:rsidRPr="00A65EB2" w:rsidRDefault="006F5762" w:rsidP="00CD16B4">
      <w:pPr>
        <w:pStyle w:val="Ttulo1"/>
        <w:spacing w:before="0" w:after="0"/>
        <w:jc w:val="both"/>
        <w:rPr>
          <w:rFonts w:ascii="Noto Sans" w:hAnsi="Noto Sans" w:cs="Noto Sans"/>
          <w:sz w:val="20"/>
          <w:szCs w:val="20"/>
          <w:lang w:val="es-MX"/>
        </w:rPr>
      </w:pPr>
      <w:bookmarkStart w:id="63" w:name="_Toc213618657"/>
      <w:r w:rsidRPr="00A65EB2">
        <w:rPr>
          <w:rFonts w:ascii="Noto Sans" w:hAnsi="Noto Sans" w:cs="Noto Sans"/>
          <w:sz w:val="20"/>
          <w:szCs w:val="20"/>
          <w:lang w:val="es-MX"/>
        </w:rPr>
        <w:t>4</w:t>
      </w:r>
      <w:r w:rsidR="00B17AEE" w:rsidRPr="00A65EB2">
        <w:rPr>
          <w:rFonts w:ascii="Noto Sans" w:hAnsi="Noto Sans" w:cs="Noto Sans"/>
          <w:sz w:val="20"/>
          <w:szCs w:val="20"/>
          <w:lang w:val="es-MX"/>
        </w:rPr>
        <w:t>.</w:t>
      </w:r>
      <w:r w:rsidR="007E0369" w:rsidRPr="00A65EB2">
        <w:rPr>
          <w:rFonts w:ascii="Noto Sans" w:hAnsi="Noto Sans" w:cs="Noto Sans"/>
          <w:sz w:val="20"/>
          <w:szCs w:val="20"/>
          <w:lang w:val="es-MX"/>
        </w:rPr>
        <w:t xml:space="preserve"> </w:t>
      </w:r>
      <w:r w:rsidR="00AE1EF9" w:rsidRPr="00A65EB2">
        <w:rPr>
          <w:rFonts w:ascii="Noto Sans" w:hAnsi="Noto Sans" w:cs="Noto Sans"/>
          <w:sz w:val="20"/>
          <w:szCs w:val="20"/>
          <w:lang w:val="es-MX"/>
        </w:rPr>
        <w:t xml:space="preserve">Visibilidad y </w:t>
      </w:r>
      <w:r w:rsidR="00DF09F2" w:rsidRPr="00A65EB2">
        <w:rPr>
          <w:rFonts w:ascii="Noto Sans" w:hAnsi="Noto Sans" w:cs="Noto Sans"/>
          <w:sz w:val="20"/>
          <w:szCs w:val="20"/>
          <w:lang w:val="es-MX"/>
        </w:rPr>
        <w:t>Observación</w:t>
      </w:r>
      <w:r w:rsidR="00AE1EF9" w:rsidRPr="00A65EB2">
        <w:rPr>
          <w:rFonts w:ascii="Noto Sans" w:hAnsi="Noto Sans" w:cs="Noto Sans"/>
          <w:sz w:val="20"/>
          <w:szCs w:val="20"/>
          <w:lang w:val="es-MX"/>
        </w:rPr>
        <w:t xml:space="preserve"> de componentes (físicos y lógicos) en el centro de datos ofertado por “EL LICITANTE”</w:t>
      </w:r>
      <w:r w:rsidR="00780705">
        <w:rPr>
          <w:rFonts w:ascii="Noto Sans" w:hAnsi="Noto Sans" w:cs="Noto Sans"/>
          <w:sz w:val="20"/>
          <w:szCs w:val="20"/>
          <w:lang w:val="es-MX"/>
        </w:rPr>
        <w:t xml:space="preserve"> y los Centros de Datos que “EL INSTITUTO” designe</w:t>
      </w:r>
      <w:r w:rsidR="00AE1EF9" w:rsidRPr="00A65EB2">
        <w:rPr>
          <w:rFonts w:ascii="Noto Sans" w:hAnsi="Noto Sans" w:cs="Noto Sans"/>
          <w:sz w:val="20"/>
          <w:szCs w:val="20"/>
          <w:lang w:val="es-MX"/>
        </w:rPr>
        <w:t>.</w:t>
      </w:r>
      <w:bookmarkEnd w:id="63"/>
    </w:p>
    <w:p w14:paraId="04FD3CC0" w14:textId="77777777" w:rsidR="002742DF" w:rsidRPr="00A65EB2" w:rsidRDefault="002742DF" w:rsidP="00010BC1">
      <w:pPr>
        <w:jc w:val="both"/>
        <w:rPr>
          <w:rFonts w:ascii="Noto Sans" w:hAnsi="Noto Sans" w:cs="Noto Sans"/>
          <w:b/>
          <w:bCs/>
          <w:sz w:val="20"/>
          <w:szCs w:val="20"/>
        </w:rPr>
      </w:pPr>
    </w:p>
    <w:p w14:paraId="52F16954" w14:textId="0A898D55" w:rsidR="009E1769" w:rsidRDefault="00867E16" w:rsidP="00010BC1">
      <w:pPr>
        <w:jc w:val="both"/>
        <w:rPr>
          <w:rFonts w:ascii="Noto Sans" w:hAnsi="Noto Sans" w:cs="Noto Sans"/>
          <w:sz w:val="20"/>
          <w:szCs w:val="20"/>
        </w:rPr>
      </w:pPr>
      <w:bookmarkStart w:id="64" w:name="_Hlk125541591"/>
      <w:r w:rsidRPr="00A65EB2">
        <w:rPr>
          <w:rFonts w:ascii="Noto Sans" w:hAnsi="Noto Sans" w:cs="Noto Sans"/>
          <w:iCs/>
          <w:color w:val="000000"/>
          <w:sz w:val="20"/>
          <w:szCs w:val="20"/>
        </w:rPr>
        <w:t>“EL LICITANTE”</w:t>
      </w:r>
      <w:r w:rsidR="00CB49B6" w:rsidRPr="00A65EB2">
        <w:rPr>
          <w:rFonts w:ascii="Noto Sans" w:hAnsi="Noto Sans" w:cs="Noto Sans"/>
          <w:iCs/>
          <w:color w:val="000000"/>
          <w:sz w:val="20"/>
          <w:szCs w:val="20"/>
        </w:rPr>
        <w:t xml:space="preserve"> deberá </w:t>
      </w:r>
      <w:r w:rsidR="00DA07A4">
        <w:rPr>
          <w:rFonts w:ascii="Noto Sans" w:hAnsi="Noto Sans" w:cs="Noto Sans"/>
          <w:iCs/>
          <w:color w:val="000000"/>
          <w:sz w:val="20"/>
          <w:szCs w:val="20"/>
        </w:rPr>
        <w:t>incluir en su oferta</w:t>
      </w:r>
      <w:r w:rsidR="00CB49B6" w:rsidRPr="00A65EB2">
        <w:rPr>
          <w:rFonts w:ascii="Noto Sans" w:hAnsi="Noto Sans" w:cs="Noto Sans"/>
          <w:iCs/>
          <w:color w:val="000000"/>
          <w:sz w:val="20"/>
          <w:szCs w:val="20"/>
        </w:rPr>
        <w:t xml:space="preserve"> la visibilidad y </w:t>
      </w:r>
      <w:r w:rsidR="004E71F6" w:rsidRPr="00A65EB2">
        <w:rPr>
          <w:rFonts w:ascii="Noto Sans" w:hAnsi="Noto Sans" w:cs="Noto Sans"/>
          <w:iCs/>
          <w:color w:val="000000"/>
          <w:sz w:val="20"/>
          <w:szCs w:val="20"/>
        </w:rPr>
        <w:t>observación</w:t>
      </w:r>
      <w:r w:rsidR="00CB49B6" w:rsidRPr="00A65EB2">
        <w:rPr>
          <w:rFonts w:ascii="Noto Sans" w:hAnsi="Noto Sans" w:cs="Noto Sans"/>
          <w:iCs/>
          <w:color w:val="000000"/>
          <w:sz w:val="20"/>
          <w:szCs w:val="20"/>
        </w:rPr>
        <w:t xml:space="preserve"> de</w:t>
      </w:r>
      <w:r w:rsidR="0085604C" w:rsidRPr="00A65EB2">
        <w:rPr>
          <w:rFonts w:ascii="Noto Sans" w:hAnsi="Noto Sans" w:cs="Noto Sans"/>
          <w:iCs/>
          <w:color w:val="000000"/>
          <w:sz w:val="20"/>
          <w:szCs w:val="20"/>
        </w:rPr>
        <w:t xml:space="preserve"> cuando menos</w:t>
      </w:r>
      <w:r w:rsidR="00CB49B6" w:rsidRPr="00A65EB2">
        <w:rPr>
          <w:rFonts w:ascii="Noto Sans" w:hAnsi="Noto Sans" w:cs="Noto Sans"/>
          <w:iCs/>
          <w:color w:val="000000"/>
          <w:sz w:val="20"/>
          <w:szCs w:val="20"/>
        </w:rPr>
        <w:t xml:space="preserve"> </w:t>
      </w:r>
      <w:r w:rsidR="00392F5E" w:rsidRPr="00A65EB2">
        <w:rPr>
          <w:rFonts w:ascii="Noto Sans" w:hAnsi="Noto Sans" w:cs="Noto Sans"/>
          <w:iCs/>
          <w:color w:val="000000"/>
          <w:sz w:val="20"/>
          <w:szCs w:val="20"/>
        </w:rPr>
        <w:t xml:space="preserve">los </w:t>
      </w:r>
      <w:r w:rsidR="00CB49B6" w:rsidRPr="00A65EB2">
        <w:rPr>
          <w:rFonts w:ascii="Noto Sans" w:hAnsi="Noto Sans" w:cs="Noto Sans"/>
          <w:iCs/>
          <w:color w:val="000000"/>
          <w:sz w:val="20"/>
          <w:szCs w:val="20"/>
        </w:rPr>
        <w:t xml:space="preserve">signos vitales de la </w:t>
      </w:r>
      <w:r w:rsidR="00DF7224" w:rsidRPr="00A65EB2">
        <w:rPr>
          <w:rFonts w:ascii="Noto Sans" w:hAnsi="Noto Sans" w:cs="Noto Sans"/>
          <w:iCs/>
          <w:color w:val="000000"/>
          <w:sz w:val="20"/>
          <w:szCs w:val="20"/>
        </w:rPr>
        <w:t xml:space="preserve">Infraestructura física (hardware) y la infraestructura lógica (software) propiedad del IMSS </w:t>
      </w:r>
      <w:r w:rsidR="00CB3C9C" w:rsidRPr="00A65EB2">
        <w:rPr>
          <w:rFonts w:ascii="Noto Sans" w:hAnsi="Noto Sans" w:cs="Noto Sans"/>
          <w:iCs/>
          <w:color w:val="000000"/>
          <w:sz w:val="20"/>
          <w:szCs w:val="20"/>
        </w:rPr>
        <w:t xml:space="preserve">que se relaciona en el </w:t>
      </w:r>
      <w:r w:rsidR="00CB3C9C" w:rsidRPr="00A65EB2">
        <w:rPr>
          <w:rFonts w:ascii="Noto Sans" w:hAnsi="Noto Sans" w:cs="Noto Sans"/>
          <w:b/>
          <w:bCs/>
          <w:iCs/>
          <w:color w:val="000000"/>
          <w:sz w:val="20"/>
          <w:szCs w:val="20"/>
        </w:rPr>
        <w:t xml:space="preserve">Apéndice 1. Listado de </w:t>
      </w:r>
      <w:r w:rsidRPr="00A65EB2">
        <w:rPr>
          <w:rFonts w:ascii="Noto Sans" w:hAnsi="Noto Sans" w:cs="Noto Sans"/>
          <w:b/>
          <w:bCs/>
          <w:iCs/>
          <w:color w:val="000000"/>
          <w:sz w:val="20"/>
          <w:szCs w:val="20"/>
        </w:rPr>
        <w:t>Infraestructura</w:t>
      </w:r>
      <w:r w:rsidR="00B77C0F" w:rsidRPr="00A65EB2">
        <w:rPr>
          <w:rFonts w:ascii="Noto Sans" w:hAnsi="Noto Sans" w:cs="Noto Sans"/>
          <w:b/>
          <w:bCs/>
          <w:iCs/>
          <w:color w:val="000000"/>
          <w:sz w:val="20"/>
          <w:szCs w:val="20"/>
        </w:rPr>
        <w:t xml:space="preserve"> y Apéndice 2. </w:t>
      </w:r>
      <w:r w:rsidR="000C3572" w:rsidRPr="00A65EB2">
        <w:rPr>
          <w:rFonts w:ascii="Noto Sans" w:hAnsi="Noto Sans" w:cs="Noto Sans"/>
          <w:b/>
          <w:bCs/>
          <w:iCs/>
          <w:color w:val="000000"/>
          <w:sz w:val="20"/>
          <w:szCs w:val="20"/>
        </w:rPr>
        <w:t>Componentes Lógicos</w:t>
      </w:r>
      <w:r w:rsidR="00CB3C9C" w:rsidRPr="00A65EB2">
        <w:rPr>
          <w:rFonts w:ascii="Noto Sans" w:hAnsi="Noto Sans" w:cs="Noto Sans"/>
          <w:b/>
          <w:bCs/>
          <w:sz w:val="20"/>
          <w:szCs w:val="20"/>
        </w:rPr>
        <w:t xml:space="preserve"> </w:t>
      </w:r>
      <w:r w:rsidR="00CB3C9C" w:rsidRPr="00A65EB2">
        <w:rPr>
          <w:rFonts w:ascii="Noto Sans" w:hAnsi="Noto Sans" w:cs="Noto Sans"/>
          <w:sz w:val="20"/>
          <w:szCs w:val="20"/>
        </w:rPr>
        <w:t xml:space="preserve">del </w:t>
      </w:r>
      <w:r w:rsidR="00CB3C9C" w:rsidRPr="00A65EB2">
        <w:rPr>
          <w:rFonts w:ascii="Noto Sans" w:hAnsi="Noto Sans" w:cs="Noto Sans"/>
          <w:sz w:val="20"/>
          <w:szCs w:val="20"/>
        </w:rPr>
        <w:lastRenderedPageBreak/>
        <w:t>presente Anexo Técnico</w:t>
      </w:r>
      <w:r w:rsidR="0073113D">
        <w:rPr>
          <w:rFonts w:ascii="Noto Sans" w:hAnsi="Noto Sans" w:cs="Noto Sans"/>
          <w:sz w:val="20"/>
          <w:szCs w:val="20"/>
        </w:rPr>
        <w:t xml:space="preserve"> y </w:t>
      </w:r>
      <w:r w:rsidR="00BA0258">
        <w:rPr>
          <w:rFonts w:ascii="Noto Sans" w:hAnsi="Noto Sans" w:cs="Noto Sans"/>
          <w:sz w:val="20"/>
          <w:szCs w:val="20"/>
        </w:rPr>
        <w:t xml:space="preserve">en todo momento y con cualquier herramienta que se habilite para la visualización de la infraestructura física y lógica </w:t>
      </w:r>
      <w:r w:rsidR="00D0507F">
        <w:rPr>
          <w:rFonts w:ascii="Noto Sans" w:hAnsi="Noto Sans" w:cs="Noto Sans"/>
          <w:sz w:val="20"/>
          <w:szCs w:val="20"/>
        </w:rPr>
        <w:t>se tendrá que hacer de conocimiento del INSTITUTO.</w:t>
      </w:r>
    </w:p>
    <w:p w14:paraId="6C0B4A17" w14:textId="77777777" w:rsidR="009E1769" w:rsidRDefault="009E1769" w:rsidP="00010BC1">
      <w:pPr>
        <w:jc w:val="both"/>
        <w:rPr>
          <w:rFonts w:ascii="Noto Sans" w:hAnsi="Noto Sans" w:cs="Noto Sans"/>
          <w:sz w:val="20"/>
          <w:szCs w:val="20"/>
        </w:rPr>
      </w:pPr>
    </w:p>
    <w:p w14:paraId="0D031EF7" w14:textId="3DAF7526" w:rsidR="00CB49B6" w:rsidRPr="00A65EB2" w:rsidRDefault="00C11E9A" w:rsidP="00010BC1">
      <w:pPr>
        <w:jc w:val="both"/>
        <w:rPr>
          <w:rFonts w:ascii="Noto Sans" w:hAnsi="Noto Sans" w:cs="Noto Sans"/>
          <w:sz w:val="20"/>
          <w:szCs w:val="20"/>
        </w:rPr>
      </w:pP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sidR="008D3BD1">
        <w:rPr>
          <w:rFonts w:ascii="Noto Sans" w:hAnsi="Noto Sans" w:cs="Noto Sans"/>
          <w:sz w:val="20"/>
          <w:szCs w:val="20"/>
        </w:rPr>
        <w:t>deberá</w:t>
      </w:r>
      <w:r w:rsidR="000F047B">
        <w:rPr>
          <w:rFonts w:ascii="Noto Sans" w:hAnsi="Noto Sans" w:cs="Noto Sans"/>
          <w:sz w:val="20"/>
          <w:szCs w:val="20"/>
        </w:rPr>
        <w:t xml:space="preserve"> proporcionar </w:t>
      </w:r>
      <w:r w:rsidR="008C4799">
        <w:rPr>
          <w:rFonts w:ascii="Noto Sans" w:hAnsi="Noto Sans" w:cs="Noto Sans"/>
          <w:sz w:val="20"/>
          <w:szCs w:val="20"/>
        </w:rPr>
        <w:t>la</w:t>
      </w:r>
      <w:r w:rsidR="00CB49B6" w:rsidRPr="00A65EB2">
        <w:rPr>
          <w:rFonts w:ascii="Noto Sans" w:hAnsi="Noto Sans" w:cs="Noto Sans"/>
          <w:iCs/>
          <w:color w:val="000000"/>
          <w:sz w:val="20"/>
          <w:szCs w:val="20"/>
        </w:rPr>
        <w:t xml:space="preserve"> instalación, conectividad, configuración, puesta a punto, mejora continua, </w:t>
      </w:r>
      <w:r w:rsidR="005B34E8" w:rsidRPr="00A65EB2">
        <w:rPr>
          <w:rFonts w:ascii="Noto Sans" w:hAnsi="Noto Sans" w:cs="Noto Sans"/>
          <w:iCs/>
          <w:color w:val="000000"/>
          <w:sz w:val="20"/>
          <w:szCs w:val="20"/>
        </w:rPr>
        <w:t xml:space="preserve">de las herramientas de </w:t>
      </w:r>
      <w:r w:rsidR="004E71F6" w:rsidRPr="00A65EB2">
        <w:rPr>
          <w:rFonts w:ascii="Noto Sans" w:hAnsi="Noto Sans" w:cs="Noto Sans"/>
          <w:iCs/>
          <w:color w:val="000000"/>
          <w:sz w:val="20"/>
          <w:szCs w:val="20"/>
        </w:rPr>
        <w:t>observación</w:t>
      </w:r>
      <w:r w:rsidR="005B34E8" w:rsidRPr="00A65EB2">
        <w:rPr>
          <w:rFonts w:ascii="Noto Sans" w:hAnsi="Noto Sans" w:cs="Noto Sans"/>
          <w:iCs/>
          <w:color w:val="000000"/>
          <w:sz w:val="20"/>
          <w:szCs w:val="20"/>
        </w:rPr>
        <w:t xml:space="preserve"> </w:t>
      </w:r>
      <w:r w:rsidR="00394983">
        <w:rPr>
          <w:rFonts w:ascii="Noto Sans" w:hAnsi="Noto Sans" w:cs="Noto Sans"/>
          <w:iCs/>
          <w:color w:val="000000"/>
          <w:sz w:val="20"/>
          <w:szCs w:val="20"/>
        </w:rPr>
        <w:t>proporcionadas</w:t>
      </w:r>
      <w:r w:rsidR="005B34E8" w:rsidRPr="00A65EB2">
        <w:rPr>
          <w:rFonts w:ascii="Noto Sans" w:hAnsi="Noto Sans" w:cs="Noto Sans"/>
          <w:iCs/>
          <w:color w:val="000000"/>
          <w:sz w:val="20"/>
          <w:szCs w:val="20"/>
        </w:rPr>
        <w:t xml:space="preserve"> </w:t>
      </w:r>
      <w:r w:rsidR="00394983">
        <w:rPr>
          <w:rFonts w:ascii="Noto Sans" w:hAnsi="Noto Sans" w:cs="Noto Sans"/>
          <w:iCs/>
          <w:color w:val="000000"/>
          <w:sz w:val="20"/>
          <w:szCs w:val="20"/>
        </w:rPr>
        <w:t xml:space="preserve">por </w:t>
      </w: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sidR="005B34E8" w:rsidRPr="00A65EB2">
        <w:rPr>
          <w:rFonts w:ascii="Noto Sans" w:hAnsi="Noto Sans" w:cs="Noto Sans"/>
          <w:iCs/>
          <w:color w:val="000000"/>
          <w:sz w:val="20"/>
          <w:szCs w:val="20"/>
        </w:rPr>
        <w:t xml:space="preserve">para la prestación del presente concepto del servicio, así como la </w:t>
      </w:r>
      <w:r w:rsidR="00CB49B6" w:rsidRPr="00A65EB2">
        <w:rPr>
          <w:rFonts w:ascii="Noto Sans" w:hAnsi="Noto Sans" w:cs="Noto Sans"/>
          <w:iCs/>
          <w:color w:val="000000"/>
          <w:sz w:val="20"/>
          <w:szCs w:val="20"/>
        </w:rPr>
        <w:t xml:space="preserve">configuración </w:t>
      </w:r>
      <w:r w:rsidR="005B34E8" w:rsidRPr="00A65EB2">
        <w:rPr>
          <w:rFonts w:ascii="Noto Sans" w:hAnsi="Noto Sans" w:cs="Noto Sans"/>
          <w:iCs/>
          <w:color w:val="000000"/>
          <w:sz w:val="20"/>
          <w:szCs w:val="20"/>
        </w:rPr>
        <w:t xml:space="preserve">y envío </w:t>
      </w:r>
      <w:r w:rsidR="00CB49B6" w:rsidRPr="00A65EB2">
        <w:rPr>
          <w:rFonts w:ascii="Noto Sans" w:hAnsi="Noto Sans" w:cs="Noto Sans"/>
          <w:iCs/>
          <w:color w:val="000000"/>
          <w:sz w:val="20"/>
          <w:szCs w:val="20"/>
        </w:rPr>
        <w:t>de alertas a</w:t>
      </w:r>
      <w:r w:rsidR="005B34E8" w:rsidRPr="00A65EB2">
        <w:rPr>
          <w:rFonts w:ascii="Noto Sans" w:hAnsi="Noto Sans" w:cs="Noto Sans"/>
          <w:iCs/>
          <w:color w:val="000000"/>
          <w:sz w:val="20"/>
          <w:szCs w:val="20"/>
        </w:rPr>
        <w:t>l personal designado por</w:t>
      </w:r>
      <w:r w:rsidR="00CB49B6" w:rsidRPr="00A65EB2">
        <w:rPr>
          <w:rFonts w:ascii="Noto Sans" w:hAnsi="Noto Sans" w:cs="Noto Sans"/>
          <w:iCs/>
          <w:color w:val="000000"/>
          <w:sz w:val="20"/>
          <w:szCs w:val="20"/>
        </w:rPr>
        <w:t xml:space="preserve"> </w:t>
      </w:r>
      <w:r w:rsidR="00867E16" w:rsidRPr="00A65EB2">
        <w:rPr>
          <w:rFonts w:ascii="Noto Sans" w:hAnsi="Noto Sans" w:cs="Noto Sans"/>
          <w:iCs/>
          <w:color w:val="000000"/>
          <w:sz w:val="20"/>
          <w:szCs w:val="20"/>
        </w:rPr>
        <w:t>“EL INSTITUTO”</w:t>
      </w:r>
      <w:r w:rsidR="00CB49B6" w:rsidRPr="00A65EB2">
        <w:rPr>
          <w:rFonts w:ascii="Noto Sans" w:hAnsi="Noto Sans" w:cs="Noto Sans"/>
          <w:iCs/>
          <w:color w:val="000000"/>
          <w:sz w:val="20"/>
          <w:szCs w:val="20"/>
        </w:rPr>
        <w:t xml:space="preserve">, que permita la operación continua con disponibilidad </w:t>
      </w:r>
      <w:r w:rsidR="007E7F0E">
        <w:rPr>
          <w:rFonts w:ascii="Noto Sans" w:hAnsi="Noto Sans" w:cs="Noto Sans"/>
          <w:iCs/>
          <w:color w:val="000000"/>
          <w:sz w:val="20"/>
          <w:szCs w:val="20"/>
        </w:rPr>
        <w:t>de al menos</w:t>
      </w:r>
      <w:r w:rsidR="00CB49B6" w:rsidRPr="00A65EB2">
        <w:rPr>
          <w:rFonts w:ascii="Noto Sans" w:hAnsi="Noto Sans" w:cs="Noto Sans"/>
          <w:iCs/>
          <w:color w:val="000000"/>
          <w:sz w:val="20"/>
          <w:szCs w:val="20"/>
        </w:rPr>
        <w:t xml:space="preserve"> del 99.9%.</w:t>
      </w:r>
    </w:p>
    <w:p w14:paraId="4BC79124" w14:textId="77777777" w:rsidR="00CB49B6" w:rsidRPr="00A65EB2" w:rsidRDefault="00CB49B6" w:rsidP="00010BC1">
      <w:pPr>
        <w:jc w:val="both"/>
        <w:rPr>
          <w:rFonts w:ascii="Noto Sans" w:hAnsi="Noto Sans" w:cs="Noto Sans"/>
          <w:iCs/>
          <w:color w:val="000000"/>
          <w:sz w:val="20"/>
          <w:szCs w:val="20"/>
        </w:rPr>
      </w:pPr>
    </w:p>
    <w:p w14:paraId="421800BF" w14:textId="73493763" w:rsidR="00CB49B6" w:rsidRPr="00A65EB2" w:rsidRDefault="00CB49B6"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t>Así también debe incluir la operación</w:t>
      </w:r>
      <w:r w:rsidR="00FC3747" w:rsidRPr="00A65EB2">
        <w:rPr>
          <w:rFonts w:ascii="Noto Sans" w:hAnsi="Noto Sans" w:cs="Noto Sans"/>
          <w:iCs/>
          <w:color w:val="000000"/>
          <w:sz w:val="20"/>
          <w:szCs w:val="20"/>
        </w:rPr>
        <w:t>, gestión de la operación</w:t>
      </w:r>
      <w:r w:rsidRPr="00A65EB2">
        <w:rPr>
          <w:rFonts w:ascii="Noto Sans" w:hAnsi="Noto Sans" w:cs="Noto Sans"/>
          <w:iCs/>
          <w:color w:val="000000"/>
          <w:sz w:val="20"/>
          <w:szCs w:val="20"/>
        </w:rPr>
        <w:t xml:space="preserve"> y soporte de las herramientas de </w:t>
      </w:r>
      <w:r w:rsidR="004E71F6" w:rsidRPr="00A65EB2">
        <w:rPr>
          <w:rFonts w:ascii="Noto Sans" w:hAnsi="Noto Sans" w:cs="Noto Sans"/>
          <w:iCs/>
          <w:color w:val="000000"/>
          <w:sz w:val="20"/>
          <w:szCs w:val="20"/>
        </w:rPr>
        <w:t>observación</w:t>
      </w:r>
      <w:r w:rsidRPr="00A65EB2">
        <w:rPr>
          <w:rFonts w:ascii="Noto Sans" w:hAnsi="Noto Sans" w:cs="Noto Sans"/>
          <w:iCs/>
          <w:color w:val="000000"/>
          <w:sz w:val="20"/>
          <w:szCs w:val="20"/>
        </w:rPr>
        <w:t xml:space="preserve"> </w:t>
      </w:r>
      <w:r w:rsidR="00920765">
        <w:rPr>
          <w:rFonts w:ascii="Noto Sans" w:hAnsi="Noto Sans" w:cs="Noto Sans"/>
          <w:iCs/>
          <w:color w:val="000000"/>
          <w:sz w:val="20"/>
          <w:szCs w:val="20"/>
        </w:rPr>
        <w:t xml:space="preserve">proporcionadas por </w:t>
      </w:r>
      <w:r w:rsidR="00C11E9A" w:rsidRPr="001C4FED">
        <w:rPr>
          <w:rFonts w:ascii="Noto Sans" w:hAnsi="Noto Sans" w:cs="Noto Sans"/>
          <w:color w:val="000000" w:themeColor="text1"/>
          <w:sz w:val="20"/>
          <w:szCs w:val="20"/>
        </w:rPr>
        <w:t>“EL LICITANTE”</w:t>
      </w:r>
      <w:r w:rsidRPr="00A65EB2">
        <w:rPr>
          <w:rFonts w:ascii="Noto Sans" w:hAnsi="Noto Sans" w:cs="Noto Sans"/>
          <w:iCs/>
          <w:color w:val="000000"/>
          <w:sz w:val="20"/>
          <w:szCs w:val="20"/>
        </w:rPr>
        <w:t>para los componentes tecnológicos de</w:t>
      </w:r>
      <w:r w:rsidR="00E052B3" w:rsidRPr="00A65EB2">
        <w:rPr>
          <w:rFonts w:ascii="Noto Sans" w:hAnsi="Noto Sans" w:cs="Noto Sans"/>
          <w:iCs/>
          <w:color w:val="000000"/>
          <w:sz w:val="20"/>
          <w:szCs w:val="20"/>
        </w:rPr>
        <w:t xml:space="preserve"> </w:t>
      </w:r>
      <w:r w:rsidRPr="00A65EB2">
        <w:rPr>
          <w:rFonts w:ascii="Noto Sans" w:hAnsi="Noto Sans" w:cs="Noto Sans"/>
          <w:iCs/>
          <w:color w:val="000000"/>
          <w:sz w:val="20"/>
          <w:szCs w:val="20"/>
        </w:rPr>
        <w:t>l</w:t>
      </w:r>
      <w:r w:rsidR="00E052B3" w:rsidRPr="00A65EB2">
        <w:rPr>
          <w:rFonts w:ascii="Noto Sans" w:hAnsi="Noto Sans" w:cs="Noto Sans"/>
          <w:iCs/>
          <w:color w:val="000000"/>
          <w:sz w:val="20"/>
          <w:szCs w:val="20"/>
        </w:rPr>
        <w:t>os</w:t>
      </w:r>
      <w:r w:rsidRPr="00A65EB2">
        <w:rPr>
          <w:rFonts w:ascii="Noto Sans" w:hAnsi="Noto Sans" w:cs="Noto Sans"/>
          <w:iCs/>
          <w:color w:val="000000"/>
          <w:sz w:val="20"/>
          <w:szCs w:val="20"/>
        </w:rPr>
        <w:t xml:space="preserve"> centro</w:t>
      </w:r>
      <w:r w:rsidR="00E052B3" w:rsidRPr="00A65EB2">
        <w:rPr>
          <w:rFonts w:ascii="Noto Sans" w:hAnsi="Noto Sans" w:cs="Noto Sans"/>
          <w:iCs/>
          <w:color w:val="000000"/>
          <w:sz w:val="20"/>
          <w:szCs w:val="20"/>
        </w:rPr>
        <w:t>s</w:t>
      </w:r>
      <w:r w:rsidRPr="00A65EB2">
        <w:rPr>
          <w:rFonts w:ascii="Noto Sans" w:hAnsi="Noto Sans" w:cs="Noto Sans"/>
          <w:iCs/>
          <w:color w:val="000000"/>
          <w:sz w:val="20"/>
          <w:szCs w:val="20"/>
        </w:rPr>
        <w:t xml:space="preserve"> de datos</w:t>
      </w:r>
      <w:r w:rsidR="00BD4ADC">
        <w:rPr>
          <w:rFonts w:ascii="Noto Sans" w:hAnsi="Noto Sans" w:cs="Noto Sans"/>
          <w:iCs/>
          <w:color w:val="000000"/>
          <w:sz w:val="20"/>
          <w:szCs w:val="20"/>
        </w:rPr>
        <w:t xml:space="preserve"> ofertado por </w:t>
      </w:r>
      <w:r w:rsidR="00C11E9A" w:rsidRPr="001C4FED">
        <w:rPr>
          <w:rFonts w:ascii="Noto Sans" w:hAnsi="Noto Sans" w:cs="Noto Sans"/>
          <w:color w:val="000000" w:themeColor="text1"/>
          <w:sz w:val="20"/>
          <w:szCs w:val="20"/>
        </w:rPr>
        <w:t>“EL LICITANTE”</w:t>
      </w:r>
      <w:r w:rsidR="00C11E9A">
        <w:rPr>
          <w:rFonts w:ascii="Noto Sans" w:hAnsi="Noto Sans" w:cs="Noto Sans"/>
          <w:color w:val="000000" w:themeColor="text1"/>
          <w:sz w:val="20"/>
          <w:szCs w:val="20"/>
        </w:rPr>
        <w:t xml:space="preserve"> </w:t>
      </w:r>
      <w:r w:rsidR="00105CFA">
        <w:rPr>
          <w:rFonts w:ascii="Noto Sans" w:hAnsi="Noto Sans" w:cs="Noto Sans"/>
          <w:iCs/>
          <w:color w:val="000000"/>
          <w:sz w:val="20"/>
          <w:szCs w:val="20"/>
        </w:rPr>
        <w:t xml:space="preserve">o los designados por </w:t>
      </w:r>
      <w:r w:rsidR="00780705" w:rsidRPr="00A733D8">
        <w:rPr>
          <w:rFonts w:ascii="Noto Sans" w:hAnsi="Noto Sans" w:cs="Noto Sans"/>
          <w:sz w:val="20"/>
          <w:szCs w:val="20"/>
        </w:rPr>
        <w:t>“EL INSTITUTO”</w:t>
      </w:r>
      <w:r w:rsidRPr="00A65EB2">
        <w:rPr>
          <w:rFonts w:ascii="Noto Sans" w:hAnsi="Noto Sans" w:cs="Noto Sans"/>
          <w:iCs/>
          <w:color w:val="000000"/>
          <w:sz w:val="20"/>
          <w:szCs w:val="20"/>
        </w:rPr>
        <w:t>, así como integración a la mesa de ayuda del IMSS.</w:t>
      </w:r>
    </w:p>
    <w:bookmarkEnd w:id="64"/>
    <w:p w14:paraId="2DE18417" w14:textId="77777777" w:rsidR="00CB49B6" w:rsidRPr="00A65EB2" w:rsidRDefault="00CB49B6" w:rsidP="00010BC1">
      <w:pPr>
        <w:jc w:val="both"/>
        <w:rPr>
          <w:rFonts w:ascii="Noto Sans" w:hAnsi="Noto Sans" w:cs="Noto Sans"/>
          <w:iCs/>
          <w:color w:val="000000"/>
          <w:sz w:val="20"/>
          <w:szCs w:val="20"/>
        </w:rPr>
      </w:pPr>
    </w:p>
    <w:p w14:paraId="385765AD" w14:textId="1587E445" w:rsidR="00CB49B6" w:rsidRPr="00A65EB2" w:rsidRDefault="00CB49B6"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t xml:space="preserve">Este concepto debe incluir las actividades, componentes, desarrollo de interfaces, o </w:t>
      </w:r>
      <w:r w:rsidR="00867E16" w:rsidRPr="00A65EB2">
        <w:rPr>
          <w:rFonts w:ascii="Noto Sans" w:hAnsi="Noto Sans" w:cs="Noto Sans"/>
          <w:iCs/>
          <w:color w:val="000000"/>
          <w:sz w:val="20"/>
          <w:szCs w:val="20"/>
        </w:rPr>
        <w:t>integración</w:t>
      </w:r>
      <w:r w:rsidRPr="00A65EB2">
        <w:rPr>
          <w:rFonts w:ascii="Noto Sans" w:hAnsi="Noto Sans" w:cs="Noto Sans"/>
          <w:iCs/>
          <w:color w:val="000000"/>
          <w:sz w:val="20"/>
          <w:szCs w:val="20"/>
        </w:rPr>
        <w:t xml:space="preserve"> de plugins que se requieran para </w:t>
      </w:r>
      <w:r w:rsidR="00867E16" w:rsidRPr="00A65EB2">
        <w:rPr>
          <w:rFonts w:ascii="Noto Sans" w:hAnsi="Noto Sans" w:cs="Noto Sans"/>
          <w:iCs/>
          <w:color w:val="000000"/>
          <w:sz w:val="20"/>
          <w:szCs w:val="20"/>
        </w:rPr>
        <w:t>integración</w:t>
      </w:r>
      <w:r w:rsidRPr="00A65EB2">
        <w:rPr>
          <w:rFonts w:ascii="Noto Sans" w:hAnsi="Noto Sans" w:cs="Noto Sans"/>
          <w:iCs/>
          <w:color w:val="000000"/>
          <w:sz w:val="20"/>
          <w:szCs w:val="20"/>
        </w:rPr>
        <w:t xml:space="preserve"> de herramientas de </w:t>
      </w:r>
      <w:r w:rsidR="004E71F6" w:rsidRPr="00A65EB2">
        <w:rPr>
          <w:rFonts w:ascii="Noto Sans" w:hAnsi="Noto Sans" w:cs="Noto Sans"/>
          <w:iCs/>
          <w:color w:val="000000"/>
          <w:sz w:val="20"/>
          <w:szCs w:val="20"/>
        </w:rPr>
        <w:t>observación</w:t>
      </w:r>
      <w:r w:rsidR="00F43444">
        <w:rPr>
          <w:rFonts w:ascii="Noto Sans" w:hAnsi="Noto Sans" w:cs="Noto Sans"/>
          <w:iCs/>
          <w:color w:val="000000"/>
          <w:sz w:val="20"/>
          <w:szCs w:val="20"/>
        </w:rPr>
        <w:t xml:space="preserve"> </w:t>
      </w:r>
      <w:r w:rsidRPr="00A65EB2">
        <w:rPr>
          <w:rFonts w:ascii="Noto Sans" w:hAnsi="Noto Sans" w:cs="Noto Sans"/>
          <w:iCs/>
          <w:color w:val="000000"/>
          <w:sz w:val="20"/>
          <w:szCs w:val="20"/>
        </w:rPr>
        <w:t>o cualquier otra herramienta que durante la vigencia del servicio sea incluida por parte de</w:t>
      </w:r>
      <w:r w:rsidR="00940611" w:rsidRPr="00A65EB2">
        <w:rPr>
          <w:rFonts w:ascii="Noto Sans" w:hAnsi="Noto Sans" w:cs="Noto Sans"/>
          <w:iCs/>
          <w:color w:val="000000"/>
          <w:sz w:val="20"/>
          <w:szCs w:val="20"/>
        </w:rPr>
        <w:t xml:space="preserve"> </w:t>
      </w:r>
      <w:r w:rsidR="00867E16" w:rsidRPr="00A65EB2">
        <w:rPr>
          <w:rFonts w:ascii="Noto Sans" w:hAnsi="Noto Sans" w:cs="Noto Sans"/>
          <w:iCs/>
          <w:color w:val="000000"/>
          <w:sz w:val="20"/>
          <w:szCs w:val="20"/>
        </w:rPr>
        <w:t>“EL INSTITUTO”</w:t>
      </w:r>
      <w:r w:rsidR="00940611" w:rsidRPr="00A65EB2">
        <w:rPr>
          <w:rFonts w:ascii="Noto Sans" w:hAnsi="Noto Sans" w:cs="Noto Sans"/>
          <w:iCs/>
          <w:color w:val="000000"/>
          <w:sz w:val="20"/>
          <w:szCs w:val="20"/>
        </w:rPr>
        <w:t>.</w:t>
      </w:r>
    </w:p>
    <w:p w14:paraId="7EE91A95" w14:textId="77777777" w:rsidR="00CB49B6" w:rsidRPr="00A65EB2" w:rsidRDefault="00CB49B6" w:rsidP="00010BC1">
      <w:pPr>
        <w:jc w:val="both"/>
        <w:rPr>
          <w:rFonts w:ascii="Noto Sans" w:hAnsi="Noto Sans" w:cs="Noto Sans"/>
          <w:iCs/>
          <w:color w:val="000000"/>
          <w:sz w:val="20"/>
          <w:szCs w:val="20"/>
        </w:rPr>
      </w:pPr>
    </w:p>
    <w:p w14:paraId="432090E0" w14:textId="4C5CC594" w:rsidR="007E0369" w:rsidRPr="00A65EB2" w:rsidRDefault="00867E16"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t>“EL LICITANTE”</w:t>
      </w:r>
      <w:r w:rsidR="007E0369" w:rsidRPr="00A65EB2">
        <w:rPr>
          <w:rFonts w:ascii="Noto Sans" w:hAnsi="Noto Sans" w:cs="Noto Sans"/>
          <w:bCs/>
          <w:iCs/>
          <w:color w:val="000000"/>
          <w:sz w:val="20"/>
          <w:szCs w:val="20"/>
        </w:rPr>
        <w:t xml:space="preserve"> </w:t>
      </w:r>
      <w:r w:rsidR="007E0369" w:rsidRPr="00A65EB2">
        <w:rPr>
          <w:rFonts w:ascii="Noto Sans" w:hAnsi="Noto Sans" w:cs="Noto Sans"/>
          <w:iCs/>
          <w:color w:val="000000"/>
          <w:sz w:val="20"/>
          <w:szCs w:val="20"/>
        </w:rPr>
        <w:t xml:space="preserve">deberá proveer </w:t>
      </w:r>
      <w:r w:rsidR="00D01369">
        <w:rPr>
          <w:rFonts w:ascii="Noto Sans" w:hAnsi="Noto Sans" w:cs="Noto Sans"/>
          <w:iCs/>
          <w:color w:val="000000"/>
          <w:sz w:val="20"/>
          <w:szCs w:val="20"/>
        </w:rPr>
        <w:t xml:space="preserve">a través de </w:t>
      </w:r>
      <w:r w:rsidR="008D3BD1" w:rsidRPr="00A65EB2">
        <w:rPr>
          <w:rFonts w:ascii="Noto Sans" w:hAnsi="Noto Sans" w:cs="Noto Sans"/>
          <w:iCs/>
          <w:color w:val="000000"/>
          <w:sz w:val="20"/>
          <w:szCs w:val="20"/>
        </w:rPr>
        <w:t xml:space="preserve">las herramientas de observación </w:t>
      </w:r>
      <w:r w:rsidR="008D3BD1">
        <w:rPr>
          <w:rFonts w:ascii="Noto Sans" w:hAnsi="Noto Sans" w:cs="Noto Sans"/>
          <w:iCs/>
          <w:color w:val="000000"/>
          <w:sz w:val="20"/>
          <w:szCs w:val="20"/>
        </w:rPr>
        <w:t>proporcionadas</w:t>
      </w:r>
      <w:r w:rsidR="008D3BD1" w:rsidRPr="00A65EB2">
        <w:rPr>
          <w:rFonts w:ascii="Noto Sans" w:hAnsi="Noto Sans" w:cs="Noto Sans"/>
          <w:iCs/>
          <w:color w:val="000000"/>
          <w:sz w:val="20"/>
          <w:szCs w:val="20"/>
        </w:rPr>
        <w:t xml:space="preserve"> </w:t>
      </w:r>
      <w:r w:rsidR="008D3BD1">
        <w:rPr>
          <w:rFonts w:ascii="Noto Sans" w:hAnsi="Noto Sans" w:cs="Noto Sans"/>
          <w:iCs/>
          <w:color w:val="000000"/>
          <w:sz w:val="20"/>
          <w:szCs w:val="20"/>
        </w:rPr>
        <w:t xml:space="preserve">por </w:t>
      </w:r>
      <w:r w:rsidR="00C11E9A" w:rsidRPr="001C4FED">
        <w:rPr>
          <w:rFonts w:ascii="Noto Sans" w:hAnsi="Noto Sans" w:cs="Noto Sans"/>
          <w:color w:val="000000" w:themeColor="text1"/>
          <w:sz w:val="20"/>
          <w:szCs w:val="20"/>
        </w:rPr>
        <w:t>“EL LICITANTE”</w:t>
      </w:r>
      <w:r w:rsidR="00D8762B">
        <w:rPr>
          <w:rFonts w:ascii="Noto Sans" w:hAnsi="Noto Sans" w:cs="Noto Sans"/>
          <w:iCs/>
          <w:color w:val="000000"/>
          <w:sz w:val="20"/>
          <w:szCs w:val="20"/>
        </w:rPr>
        <w:t>,</w:t>
      </w:r>
      <w:r w:rsidR="008D3BD1">
        <w:rPr>
          <w:rFonts w:ascii="Noto Sans" w:hAnsi="Noto Sans" w:cs="Noto Sans"/>
          <w:iCs/>
          <w:color w:val="000000"/>
          <w:sz w:val="20"/>
          <w:szCs w:val="20"/>
        </w:rPr>
        <w:t xml:space="preserve"> </w:t>
      </w:r>
      <w:r w:rsidR="00B745F1" w:rsidRPr="00A65EB2">
        <w:rPr>
          <w:rFonts w:ascii="Noto Sans" w:hAnsi="Noto Sans" w:cs="Noto Sans"/>
          <w:iCs/>
          <w:color w:val="000000"/>
          <w:sz w:val="20"/>
          <w:szCs w:val="20"/>
        </w:rPr>
        <w:t>la observación</w:t>
      </w:r>
      <w:r w:rsidR="007E0369" w:rsidRPr="00A65EB2">
        <w:rPr>
          <w:rFonts w:ascii="Noto Sans" w:hAnsi="Noto Sans" w:cs="Noto Sans"/>
          <w:iCs/>
          <w:color w:val="000000"/>
          <w:sz w:val="20"/>
          <w:szCs w:val="20"/>
        </w:rPr>
        <w:t xml:space="preserve"> del estado de los equipos que integran todos los servicios de tal manera que se generen alertas y acciones proactivas para prevenir y en su caso corregir fallas sobre los servicios ofertados, p</w:t>
      </w:r>
      <w:r w:rsidR="007E0369" w:rsidRPr="00A65EB2">
        <w:rPr>
          <w:rFonts w:ascii="Noto Sans" w:hAnsi="Noto Sans" w:cs="Noto Sans"/>
          <w:bCs/>
          <w:sz w:val="20"/>
          <w:szCs w:val="20"/>
        </w:rPr>
        <w:t xml:space="preserve">or lo que </w:t>
      </w:r>
      <w:r w:rsidRPr="00A65EB2">
        <w:rPr>
          <w:rFonts w:ascii="Noto Sans" w:hAnsi="Noto Sans" w:cs="Noto Sans"/>
          <w:bCs/>
          <w:sz w:val="20"/>
          <w:szCs w:val="20"/>
        </w:rPr>
        <w:t>“EL LICITANTE”</w:t>
      </w:r>
      <w:r w:rsidR="007E0369" w:rsidRPr="00A65EB2">
        <w:rPr>
          <w:rFonts w:ascii="Noto Sans" w:hAnsi="Noto Sans" w:cs="Noto Sans"/>
          <w:sz w:val="20"/>
          <w:szCs w:val="20"/>
        </w:rPr>
        <w:t xml:space="preserve"> </w:t>
      </w:r>
      <w:r w:rsidR="007E0369" w:rsidRPr="00A65EB2">
        <w:rPr>
          <w:rFonts w:ascii="Noto Sans" w:hAnsi="Noto Sans" w:cs="Noto Sans"/>
          <w:bCs/>
          <w:sz w:val="20"/>
          <w:szCs w:val="20"/>
        </w:rPr>
        <w:t xml:space="preserve">deberá </w:t>
      </w:r>
      <w:r w:rsidR="005B34E8" w:rsidRPr="00A65EB2">
        <w:rPr>
          <w:rFonts w:ascii="Noto Sans" w:hAnsi="Noto Sans" w:cs="Noto Sans"/>
          <w:bCs/>
          <w:sz w:val="20"/>
          <w:szCs w:val="20"/>
        </w:rPr>
        <w:t>incluir en su oferta</w:t>
      </w:r>
      <w:r w:rsidR="007E0369" w:rsidRPr="00A65EB2">
        <w:rPr>
          <w:rFonts w:ascii="Noto Sans" w:hAnsi="Noto Sans" w:cs="Noto Sans"/>
          <w:bCs/>
          <w:sz w:val="20"/>
          <w:szCs w:val="20"/>
        </w:rPr>
        <w:t xml:space="preserve"> todos los componentes</w:t>
      </w:r>
      <w:r w:rsidR="0085604C" w:rsidRPr="00A65EB2">
        <w:rPr>
          <w:rFonts w:ascii="Noto Sans" w:hAnsi="Noto Sans" w:cs="Noto Sans"/>
          <w:bCs/>
          <w:sz w:val="20"/>
          <w:szCs w:val="20"/>
        </w:rPr>
        <w:t>, personal</w:t>
      </w:r>
      <w:r w:rsidR="007E0369" w:rsidRPr="00A65EB2">
        <w:rPr>
          <w:rFonts w:ascii="Noto Sans" w:hAnsi="Noto Sans" w:cs="Noto Sans"/>
          <w:bCs/>
          <w:sz w:val="20"/>
          <w:szCs w:val="20"/>
        </w:rPr>
        <w:t xml:space="preserve"> y aditamentos necesarios para su planeación, diseño, implementación, habilitación, configuración y puesta en marcha.</w:t>
      </w:r>
    </w:p>
    <w:p w14:paraId="5362AE40" w14:textId="65CEDEA3" w:rsidR="007E0369" w:rsidRPr="00A65EB2" w:rsidRDefault="007E0369" w:rsidP="00010BC1">
      <w:pPr>
        <w:jc w:val="both"/>
        <w:rPr>
          <w:rFonts w:ascii="Noto Sans" w:hAnsi="Noto Sans" w:cs="Noto Sans"/>
          <w:b/>
          <w:bCs/>
          <w:sz w:val="20"/>
          <w:szCs w:val="20"/>
        </w:rPr>
      </w:pPr>
    </w:p>
    <w:p w14:paraId="5459A856" w14:textId="15383A9E" w:rsidR="00DE3F0A" w:rsidRPr="00A65EB2" w:rsidRDefault="00867E16" w:rsidP="00010BC1">
      <w:pPr>
        <w:jc w:val="both"/>
        <w:rPr>
          <w:rFonts w:ascii="Noto Sans" w:hAnsi="Noto Sans" w:cs="Noto Sans"/>
          <w:bCs/>
          <w:color w:val="FF0000"/>
          <w:sz w:val="20"/>
          <w:szCs w:val="20"/>
        </w:rPr>
      </w:pPr>
      <w:r w:rsidRPr="00A65EB2">
        <w:rPr>
          <w:rFonts w:ascii="Noto Sans" w:hAnsi="Noto Sans" w:cs="Noto Sans"/>
          <w:sz w:val="20"/>
          <w:szCs w:val="20"/>
        </w:rPr>
        <w:t>“EL LICITANTE”</w:t>
      </w:r>
      <w:r w:rsidR="00ED7E6D" w:rsidRPr="00A65EB2">
        <w:rPr>
          <w:rFonts w:ascii="Noto Sans" w:hAnsi="Noto Sans" w:cs="Noto Sans"/>
          <w:sz w:val="20"/>
          <w:szCs w:val="20"/>
        </w:rPr>
        <w:t xml:space="preserve"> deberá </w:t>
      </w:r>
      <w:r w:rsidR="00BF2334">
        <w:rPr>
          <w:rFonts w:ascii="Noto Sans" w:hAnsi="Noto Sans" w:cs="Noto Sans"/>
          <w:sz w:val="20"/>
          <w:szCs w:val="20"/>
        </w:rPr>
        <w:t>incluir como parte de este servicio</w:t>
      </w:r>
      <w:r w:rsidR="00E052B3" w:rsidRPr="00A65EB2">
        <w:rPr>
          <w:rFonts w:ascii="Noto Sans" w:hAnsi="Noto Sans" w:cs="Noto Sans"/>
          <w:sz w:val="20"/>
          <w:szCs w:val="20"/>
        </w:rPr>
        <w:t xml:space="preserve">, </w:t>
      </w:r>
      <w:r w:rsidR="00D2195C" w:rsidRPr="00A65EB2">
        <w:rPr>
          <w:rFonts w:ascii="Noto Sans" w:hAnsi="Noto Sans" w:cs="Noto Sans"/>
          <w:sz w:val="20"/>
          <w:szCs w:val="20"/>
        </w:rPr>
        <w:t xml:space="preserve">el análisis y </w:t>
      </w:r>
      <w:r w:rsidR="004E71F6" w:rsidRPr="00A65EB2">
        <w:rPr>
          <w:rFonts w:ascii="Noto Sans" w:hAnsi="Noto Sans" w:cs="Noto Sans"/>
          <w:sz w:val="20"/>
          <w:szCs w:val="20"/>
        </w:rPr>
        <w:t>observación</w:t>
      </w:r>
      <w:r w:rsidR="00D2195C" w:rsidRPr="00A65EB2">
        <w:rPr>
          <w:rFonts w:ascii="Noto Sans" w:hAnsi="Noto Sans" w:cs="Noto Sans"/>
          <w:sz w:val="20"/>
          <w:szCs w:val="20"/>
        </w:rPr>
        <w:t xml:space="preserve"> de</w:t>
      </w:r>
      <w:r w:rsidR="007E0369" w:rsidRPr="00A65EB2">
        <w:rPr>
          <w:rFonts w:ascii="Noto Sans" w:hAnsi="Noto Sans" w:cs="Noto Sans"/>
          <w:sz w:val="20"/>
          <w:szCs w:val="20"/>
        </w:rPr>
        <w:t xml:space="preserve"> la disponibilidad</w:t>
      </w:r>
      <w:r w:rsidR="00C042B7" w:rsidRPr="00A65EB2">
        <w:rPr>
          <w:rFonts w:ascii="Noto Sans" w:hAnsi="Noto Sans" w:cs="Noto Sans"/>
          <w:sz w:val="20"/>
          <w:szCs w:val="20"/>
        </w:rPr>
        <w:t>, capacidad, rendimiento, tendencias de uso,</w:t>
      </w:r>
      <w:r w:rsidR="007E0369" w:rsidRPr="00A65EB2">
        <w:rPr>
          <w:rFonts w:ascii="Noto Sans" w:hAnsi="Noto Sans" w:cs="Noto Sans"/>
          <w:sz w:val="20"/>
          <w:szCs w:val="20"/>
        </w:rPr>
        <w:t xml:space="preserve"> de </w:t>
      </w:r>
      <w:r w:rsidR="00D2195C" w:rsidRPr="00A65EB2">
        <w:rPr>
          <w:rFonts w:ascii="Noto Sans" w:hAnsi="Noto Sans" w:cs="Noto Sans"/>
          <w:sz w:val="20"/>
          <w:szCs w:val="20"/>
        </w:rPr>
        <w:t xml:space="preserve">la </w:t>
      </w:r>
      <w:r w:rsidR="007E0369" w:rsidRPr="00A65EB2">
        <w:rPr>
          <w:rFonts w:ascii="Noto Sans" w:hAnsi="Noto Sans" w:cs="Noto Sans"/>
          <w:sz w:val="20"/>
          <w:szCs w:val="20"/>
        </w:rPr>
        <w:t xml:space="preserve">infraestructura </w:t>
      </w:r>
      <w:r w:rsidR="00EF64FE" w:rsidRPr="00A65EB2">
        <w:rPr>
          <w:rFonts w:ascii="Noto Sans" w:hAnsi="Noto Sans" w:cs="Noto Sans"/>
          <w:sz w:val="20"/>
          <w:szCs w:val="20"/>
        </w:rPr>
        <w:t xml:space="preserve">relacionada en el </w:t>
      </w:r>
      <w:r w:rsidR="003838AE" w:rsidRPr="00A65EB2">
        <w:rPr>
          <w:rFonts w:ascii="Noto Sans" w:hAnsi="Noto Sans" w:cs="Noto Sans"/>
          <w:sz w:val="20"/>
          <w:szCs w:val="20"/>
        </w:rPr>
        <w:t>Apéndice 1. Listado de Infraestructura y Apéndice 2. Componentes Lógicos</w:t>
      </w:r>
      <w:r w:rsidR="00AE4497" w:rsidRPr="00A65EB2">
        <w:rPr>
          <w:rFonts w:ascii="Noto Sans" w:hAnsi="Noto Sans" w:cs="Noto Sans"/>
          <w:sz w:val="20"/>
          <w:szCs w:val="20"/>
        </w:rPr>
        <w:t xml:space="preserve"> </w:t>
      </w:r>
      <w:r w:rsidR="003838AE" w:rsidRPr="00A65EB2">
        <w:rPr>
          <w:rFonts w:ascii="Noto Sans" w:hAnsi="Noto Sans" w:cs="Noto Sans"/>
          <w:sz w:val="20"/>
          <w:szCs w:val="20"/>
        </w:rPr>
        <w:t>del presente Anexo Técnico</w:t>
      </w:r>
      <w:r w:rsidR="00EF64FE" w:rsidRPr="00A65EB2">
        <w:rPr>
          <w:rFonts w:ascii="Noto Sans" w:hAnsi="Noto Sans" w:cs="Noto Sans"/>
          <w:sz w:val="20"/>
          <w:szCs w:val="20"/>
        </w:rPr>
        <w:t>,</w:t>
      </w:r>
      <w:r w:rsidR="007E0369" w:rsidRPr="00A65EB2">
        <w:rPr>
          <w:rFonts w:ascii="Noto Sans" w:hAnsi="Noto Sans" w:cs="Noto Sans"/>
          <w:sz w:val="20"/>
          <w:szCs w:val="20"/>
        </w:rPr>
        <w:t xml:space="preserve"> </w:t>
      </w:r>
      <w:r w:rsidR="00EF64FE" w:rsidRPr="00A65EB2">
        <w:rPr>
          <w:rFonts w:ascii="Noto Sans" w:hAnsi="Noto Sans" w:cs="Noto Sans"/>
          <w:sz w:val="20"/>
          <w:szCs w:val="20"/>
        </w:rPr>
        <w:t>como son</w:t>
      </w:r>
      <w:r w:rsidR="007E0369" w:rsidRPr="00A65EB2">
        <w:rPr>
          <w:rFonts w:ascii="Noto Sans" w:hAnsi="Noto Sans" w:cs="Noto Sans"/>
          <w:sz w:val="20"/>
          <w:szCs w:val="20"/>
        </w:rPr>
        <w:t xml:space="preserve"> </w:t>
      </w:r>
      <w:r w:rsidR="00D2195C" w:rsidRPr="00A65EB2">
        <w:rPr>
          <w:rFonts w:ascii="Noto Sans" w:hAnsi="Noto Sans" w:cs="Noto Sans"/>
          <w:iCs/>
          <w:color w:val="000000"/>
          <w:sz w:val="20"/>
          <w:szCs w:val="20"/>
        </w:rPr>
        <w:t>microservicios (contenedores)</w:t>
      </w:r>
      <w:r w:rsidR="007E0369" w:rsidRPr="00A65EB2">
        <w:rPr>
          <w:rFonts w:ascii="Noto Sans" w:hAnsi="Noto Sans" w:cs="Noto Sans"/>
          <w:sz w:val="20"/>
          <w:szCs w:val="20"/>
        </w:rPr>
        <w:t xml:space="preserve">, sistemas operativos, </w:t>
      </w:r>
      <w:r w:rsidR="00D2195C" w:rsidRPr="00A65EB2">
        <w:rPr>
          <w:rFonts w:ascii="Noto Sans" w:hAnsi="Noto Sans" w:cs="Noto Sans"/>
          <w:iCs/>
          <w:color w:val="000000"/>
          <w:sz w:val="20"/>
          <w:szCs w:val="20"/>
        </w:rPr>
        <w:t>sistemas y servicios digitales,</w:t>
      </w:r>
      <w:r w:rsidR="00D2195C" w:rsidRPr="00A65EB2">
        <w:rPr>
          <w:rFonts w:ascii="Noto Sans" w:hAnsi="Noto Sans" w:cs="Noto Sans"/>
          <w:sz w:val="20"/>
          <w:szCs w:val="20"/>
        </w:rPr>
        <w:t xml:space="preserve"> </w:t>
      </w:r>
      <w:r w:rsidR="007E0369" w:rsidRPr="00A65EB2">
        <w:rPr>
          <w:rFonts w:ascii="Noto Sans" w:hAnsi="Noto Sans" w:cs="Noto Sans"/>
          <w:sz w:val="20"/>
          <w:szCs w:val="20"/>
        </w:rPr>
        <w:t>servidores web,</w:t>
      </w:r>
      <w:r w:rsidR="00D2195C" w:rsidRPr="00A65EB2">
        <w:rPr>
          <w:rFonts w:ascii="Noto Sans" w:hAnsi="Noto Sans" w:cs="Noto Sans"/>
          <w:sz w:val="20"/>
          <w:szCs w:val="20"/>
        </w:rPr>
        <w:t xml:space="preserve"> </w:t>
      </w:r>
      <w:r w:rsidR="00D2195C" w:rsidRPr="00A65EB2">
        <w:rPr>
          <w:rFonts w:ascii="Noto Sans" w:hAnsi="Noto Sans" w:cs="Noto Sans"/>
          <w:iCs/>
          <w:color w:val="000000"/>
          <w:sz w:val="20"/>
          <w:szCs w:val="20"/>
        </w:rPr>
        <w:t>middleware,</w:t>
      </w:r>
      <w:r w:rsidR="007E0369" w:rsidRPr="00A65EB2">
        <w:rPr>
          <w:rFonts w:ascii="Noto Sans" w:hAnsi="Noto Sans" w:cs="Noto Sans"/>
          <w:sz w:val="20"/>
          <w:szCs w:val="20"/>
        </w:rPr>
        <w:t xml:space="preserve"> servidores de aplicación, bases de datos y cualquier plataforma que </w:t>
      </w:r>
      <w:r w:rsidR="001B0614">
        <w:rPr>
          <w:rFonts w:ascii="Noto Sans" w:hAnsi="Noto Sans" w:cs="Noto Sans"/>
          <w:sz w:val="20"/>
          <w:szCs w:val="20"/>
        </w:rPr>
        <w:t>opere</w:t>
      </w:r>
      <w:r w:rsidR="00EF64FE" w:rsidRPr="00A65EB2">
        <w:rPr>
          <w:rFonts w:ascii="Noto Sans" w:hAnsi="Noto Sans" w:cs="Noto Sans"/>
          <w:sz w:val="20"/>
          <w:szCs w:val="20"/>
        </w:rPr>
        <w:t xml:space="preserve"> </w:t>
      </w:r>
      <w:r w:rsidR="007E0369" w:rsidRPr="00A65EB2">
        <w:rPr>
          <w:rFonts w:ascii="Noto Sans" w:hAnsi="Noto Sans" w:cs="Noto Sans"/>
          <w:sz w:val="20"/>
          <w:szCs w:val="20"/>
        </w:rPr>
        <w:t>en el centro de datos</w:t>
      </w:r>
      <w:r w:rsidR="00694C25" w:rsidRPr="00A65EB2">
        <w:rPr>
          <w:rFonts w:ascii="Noto Sans" w:hAnsi="Noto Sans" w:cs="Noto Sans"/>
          <w:sz w:val="20"/>
          <w:szCs w:val="20"/>
        </w:rPr>
        <w:t xml:space="preserve"> y la nube</w:t>
      </w:r>
      <w:r w:rsidR="00EF64FE" w:rsidRPr="00A65EB2">
        <w:rPr>
          <w:rFonts w:ascii="Noto Sans" w:hAnsi="Noto Sans" w:cs="Noto Sans"/>
          <w:sz w:val="20"/>
          <w:szCs w:val="20"/>
        </w:rPr>
        <w:t xml:space="preserve"> ofertado</w:t>
      </w:r>
      <w:r w:rsidR="00694C25" w:rsidRPr="00A65EB2">
        <w:rPr>
          <w:rFonts w:ascii="Noto Sans" w:hAnsi="Noto Sans" w:cs="Noto Sans"/>
          <w:sz w:val="20"/>
          <w:szCs w:val="20"/>
        </w:rPr>
        <w:t>s</w:t>
      </w:r>
      <w:r w:rsidR="00EF64FE" w:rsidRPr="00A65EB2">
        <w:rPr>
          <w:rFonts w:ascii="Noto Sans" w:hAnsi="Noto Sans" w:cs="Noto Sans"/>
          <w:sz w:val="20"/>
          <w:szCs w:val="20"/>
        </w:rPr>
        <w:t xml:space="preserve"> por </w:t>
      </w:r>
      <w:r w:rsidRPr="00A65EB2">
        <w:rPr>
          <w:rFonts w:ascii="Noto Sans" w:hAnsi="Noto Sans" w:cs="Noto Sans"/>
          <w:sz w:val="20"/>
          <w:szCs w:val="20"/>
        </w:rPr>
        <w:t>“EL LICITANTE”</w:t>
      </w:r>
      <w:r w:rsidR="00932E00">
        <w:rPr>
          <w:rFonts w:ascii="Noto Sans" w:hAnsi="Noto Sans" w:cs="Noto Sans"/>
          <w:sz w:val="20"/>
          <w:szCs w:val="20"/>
        </w:rPr>
        <w:t xml:space="preserve"> o los designados por </w:t>
      </w:r>
      <w:r w:rsidR="00780705" w:rsidRPr="00A733D8">
        <w:rPr>
          <w:rFonts w:ascii="Noto Sans" w:hAnsi="Noto Sans" w:cs="Noto Sans"/>
          <w:sz w:val="20"/>
          <w:szCs w:val="20"/>
        </w:rPr>
        <w:t>“EL INSTITUTO”</w:t>
      </w:r>
      <w:r w:rsidR="00256A79">
        <w:rPr>
          <w:rFonts w:ascii="Noto Sans" w:hAnsi="Noto Sans" w:cs="Noto Sans"/>
          <w:sz w:val="20"/>
          <w:szCs w:val="20"/>
        </w:rPr>
        <w:t>.</w:t>
      </w:r>
    </w:p>
    <w:p w14:paraId="69DFC97F" w14:textId="49420ADE" w:rsidR="00C042B7" w:rsidRPr="00A65EB2" w:rsidRDefault="00C042B7" w:rsidP="00010BC1">
      <w:pPr>
        <w:jc w:val="both"/>
        <w:rPr>
          <w:rFonts w:ascii="Noto Sans" w:hAnsi="Noto Sans" w:cs="Noto Sans"/>
          <w:sz w:val="20"/>
          <w:szCs w:val="20"/>
        </w:rPr>
      </w:pPr>
    </w:p>
    <w:p w14:paraId="05A7B88D" w14:textId="4E637B25" w:rsidR="00C042B7"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C042B7" w:rsidRPr="00A65EB2">
        <w:rPr>
          <w:rFonts w:ascii="Noto Sans" w:hAnsi="Noto Sans" w:cs="Noto Sans"/>
          <w:sz w:val="20"/>
          <w:szCs w:val="20"/>
        </w:rPr>
        <w:t xml:space="preserve"> deberá</w:t>
      </w:r>
      <w:r w:rsidR="00E052B3" w:rsidRPr="00A65EB2">
        <w:rPr>
          <w:rFonts w:ascii="Noto Sans" w:hAnsi="Noto Sans" w:cs="Noto Sans"/>
          <w:sz w:val="20"/>
          <w:szCs w:val="20"/>
        </w:rPr>
        <w:t xml:space="preserve"> </w:t>
      </w:r>
      <w:r w:rsidR="007F5149">
        <w:rPr>
          <w:rFonts w:ascii="Noto Sans" w:hAnsi="Noto Sans" w:cs="Noto Sans"/>
          <w:sz w:val="20"/>
          <w:szCs w:val="20"/>
        </w:rPr>
        <w:t>incluir</w:t>
      </w:r>
      <w:r w:rsidR="00AE05A8">
        <w:rPr>
          <w:rFonts w:ascii="Noto Sans" w:hAnsi="Noto Sans" w:cs="Noto Sans"/>
          <w:sz w:val="20"/>
          <w:szCs w:val="20"/>
        </w:rPr>
        <w:t xml:space="preserve"> como parte de este servicio</w:t>
      </w:r>
      <w:r w:rsidR="00EF64FE" w:rsidRPr="00A65EB2">
        <w:rPr>
          <w:rFonts w:ascii="Noto Sans" w:hAnsi="Noto Sans" w:cs="Noto Sans"/>
          <w:sz w:val="20"/>
          <w:szCs w:val="20"/>
        </w:rPr>
        <w:t>,</w:t>
      </w:r>
      <w:r w:rsidR="00C042B7" w:rsidRPr="00A65EB2">
        <w:rPr>
          <w:rFonts w:ascii="Noto Sans" w:hAnsi="Noto Sans" w:cs="Noto Sans"/>
          <w:sz w:val="20"/>
          <w:szCs w:val="20"/>
        </w:rPr>
        <w:t xml:space="preserve"> con base en las tendencias de uso de infraestructura física</w:t>
      </w:r>
      <w:r w:rsidR="00EF64FE" w:rsidRPr="00A65EB2">
        <w:rPr>
          <w:rFonts w:ascii="Noto Sans" w:hAnsi="Noto Sans" w:cs="Noto Sans"/>
          <w:sz w:val="20"/>
          <w:szCs w:val="20"/>
        </w:rPr>
        <w:t xml:space="preserve"> y </w:t>
      </w:r>
      <w:r w:rsidR="00C042B7" w:rsidRPr="00A65EB2">
        <w:rPr>
          <w:rFonts w:ascii="Noto Sans" w:hAnsi="Noto Sans" w:cs="Noto Sans"/>
          <w:sz w:val="20"/>
          <w:szCs w:val="20"/>
        </w:rPr>
        <w:t>lógica</w:t>
      </w:r>
      <w:r w:rsidR="00EF64FE" w:rsidRPr="00A65EB2">
        <w:rPr>
          <w:rFonts w:ascii="Noto Sans" w:hAnsi="Noto Sans" w:cs="Noto Sans"/>
          <w:sz w:val="20"/>
          <w:szCs w:val="20"/>
        </w:rPr>
        <w:t>,</w:t>
      </w:r>
      <w:r w:rsidR="00C042B7" w:rsidRPr="00A65EB2">
        <w:rPr>
          <w:rFonts w:ascii="Noto Sans" w:hAnsi="Noto Sans" w:cs="Noto Sans"/>
          <w:sz w:val="20"/>
          <w:szCs w:val="20"/>
        </w:rPr>
        <w:t xml:space="preserve"> entregar propuestas de manera </w:t>
      </w:r>
      <w:r w:rsidR="007F5383" w:rsidRPr="00A65EB2">
        <w:rPr>
          <w:rFonts w:ascii="Noto Sans" w:hAnsi="Noto Sans" w:cs="Noto Sans"/>
          <w:sz w:val="20"/>
          <w:szCs w:val="20"/>
        </w:rPr>
        <w:t xml:space="preserve">mensual </w:t>
      </w:r>
      <w:r w:rsidR="00C042B7" w:rsidRPr="00A65EB2">
        <w:rPr>
          <w:rFonts w:ascii="Noto Sans" w:hAnsi="Noto Sans" w:cs="Noto Sans"/>
          <w:sz w:val="20"/>
          <w:szCs w:val="20"/>
        </w:rPr>
        <w:t xml:space="preserve">indicando áreas de oportunidad en </w:t>
      </w:r>
      <w:r w:rsidRPr="00A65EB2">
        <w:rPr>
          <w:rFonts w:ascii="Noto Sans" w:hAnsi="Noto Sans" w:cs="Noto Sans"/>
          <w:sz w:val="20"/>
          <w:szCs w:val="20"/>
        </w:rPr>
        <w:t>términos</w:t>
      </w:r>
      <w:r w:rsidR="00C042B7" w:rsidRPr="00A65EB2">
        <w:rPr>
          <w:rFonts w:ascii="Noto Sans" w:hAnsi="Noto Sans" w:cs="Noto Sans"/>
          <w:sz w:val="20"/>
          <w:szCs w:val="20"/>
        </w:rPr>
        <w:t xml:space="preserve"> de consumos, rendimiento, redimensionamiento (tanto incremental como decremental)</w:t>
      </w:r>
      <w:r w:rsidR="00D4705C" w:rsidRPr="00A65EB2">
        <w:rPr>
          <w:rFonts w:ascii="Noto Sans" w:hAnsi="Noto Sans" w:cs="Noto Sans"/>
          <w:sz w:val="20"/>
          <w:szCs w:val="20"/>
        </w:rPr>
        <w:t xml:space="preserve"> a fin de optimizar el uso de recursos institucionales.</w:t>
      </w:r>
      <w:r w:rsidR="00B21645" w:rsidRPr="00A65EB2">
        <w:rPr>
          <w:rFonts w:ascii="Noto Sans" w:hAnsi="Noto Sans" w:cs="Noto Sans"/>
          <w:sz w:val="20"/>
          <w:szCs w:val="20"/>
        </w:rPr>
        <w:t xml:space="preserve"> </w:t>
      </w:r>
      <w:r w:rsidRPr="00A65EB2">
        <w:rPr>
          <w:rFonts w:ascii="Noto Sans" w:hAnsi="Noto Sans" w:cs="Noto Sans"/>
          <w:sz w:val="20"/>
          <w:szCs w:val="20"/>
        </w:rPr>
        <w:t>“EL LICITANTE”</w:t>
      </w:r>
      <w:r w:rsidR="00B21645" w:rsidRPr="00A65EB2">
        <w:rPr>
          <w:rFonts w:ascii="Noto Sans" w:hAnsi="Noto Sans" w:cs="Noto Sans"/>
          <w:sz w:val="20"/>
          <w:szCs w:val="20"/>
        </w:rPr>
        <w:t xml:space="preserve"> entregará un plan de trabajo a</w:t>
      </w:r>
      <w:r w:rsidR="00E01700" w:rsidRPr="00A65EB2">
        <w:rPr>
          <w:rFonts w:ascii="Noto Sans" w:hAnsi="Noto Sans" w:cs="Noto Sans"/>
          <w:sz w:val="20"/>
          <w:szCs w:val="20"/>
        </w:rPr>
        <w:t xml:space="preserve"> </w:t>
      </w:r>
      <w:r w:rsidRPr="00A65EB2">
        <w:rPr>
          <w:rFonts w:ascii="Noto Sans" w:hAnsi="Noto Sans" w:cs="Noto Sans"/>
          <w:sz w:val="20"/>
          <w:szCs w:val="20"/>
        </w:rPr>
        <w:t>“EL INSTITUTO”</w:t>
      </w:r>
      <w:r w:rsidR="00B21645" w:rsidRPr="00A65EB2">
        <w:rPr>
          <w:rFonts w:ascii="Noto Sans" w:hAnsi="Noto Sans" w:cs="Noto Sans"/>
          <w:sz w:val="20"/>
          <w:szCs w:val="20"/>
        </w:rPr>
        <w:t xml:space="preserve">, para la implementación de las áreas de oportunidad propuestas, incluyendo las gestiones, ventanas de mantenimiento, seguimiento de las acciones hasta la solución, coordinando los esfuerzos de las </w:t>
      </w:r>
      <w:r w:rsidRPr="00A65EB2">
        <w:rPr>
          <w:rFonts w:ascii="Noto Sans" w:hAnsi="Noto Sans" w:cs="Noto Sans"/>
          <w:sz w:val="20"/>
          <w:szCs w:val="20"/>
        </w:rPr>
        <w:t>áreas</w:t>
      </w:r>
      <w:r w:rsidR="00B21645" w:rsidRPr="00A65EB2">
        <w:rPr>
          <w:rFonts w:ascii="Noto Sans" w:hAnsi="Noto Sans" w:cs="Noto Sans"/>
          <w:sz w:val="20"/>
          <w:szCs w:val="20"/>
        </w:rPr>
        <w:t xml:space="preserve"> involucradas, hasta su conclusión, </w:t>
      </w:r>
      <w:r w:rsidR="00E06656" w:rsidRPr="00A65EB2">
        <w:rPr>
          <w:rFonts w:ascii="Noto Sans" w:hAnsi="Noto Sans" w:cs="Noto Sans"/>
          <w:sz w:val="20"/>
          <w:szCs w:val="20"/>
        </w:rPr>
        <w:t>documentando los indicadores previos y posteriores a los cambios efectuados.</w:t>
      </w:r>
    </w:p>
    <w:p w14:paraId="2D3906DC" w14:textId="7FC8E3F5" w:rsidR="0098228A" w:rsidRPr="00A65EB2" w:rsidRDefault="0098228A" w:rsidP="00010BC1">
      <w:pPr>
        <w:jc w:val="both"/>
        <w:rPr>
          <w:rFonts w:ascii="Noto Sans" w:hAnsi="Noto Sans" w:cs="Noto Sans"/>
          <w:sz w:val="20"/>
          <w:szCs w:val="20"/>
        </w:rPr>
      </w:pPr>
    </w:p>
    <w:p w14:paraId="58DE3D7E" w14:textId="6CF153DF" w:rsidR="0098228A"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98228A" w:rsidRPr="00A65EB2">
        <w:rPr>
          <w:rFonts w:ascii="Noto Sans" w:hAnsi="Noto Sans" w:cs="Noto Sans"/>
          <w:sz w:val="20"/>
          <w:szCs w:val="20"/>
        </w:rPr>
        <w:t xml:space="preserve"> deberá</w:t>
      </w:r>
      <w:r w:rsidR="00E052B3" w:rsidRPr="00A65EB2">
        <w:rPr>
          <w:rFonts w:ascii="Noto Sans" w:hAnsi="Noto Sans" w:cs="Noto Sans"/>
          <w:sz w:val="20"/>
          <w:szCs w:val="20"/>
        </w:rPr>
        <w:t xml:space="preserve"> </w:t>
      </w:r>
      <w:r w:rsidR="0098228A" w:rsidRPr="00A65EB2">
        <w:rPr>
          <w:rFonts w:ascii="Noto Sans" w:hAnsi="Noto Sans" w:cs="Noto Sans"/>
          <w:sz w:val="20"/>
          <w:szCs w:val="20"/>
        </w:rPr>
        <w:t xml:space="preserve">documentar los casos de </w:t>
      </w:r>
      <w:r w:rsidR="00765B80" w:rsidRPr="00A65EB2">
        <w:rPr>
          <w:rFonts w:ascii="Noto Sans" w:hAnsi="Noto Sans" w:cs="Noto Sans"/>
          <w:sz w:val="20"/>
          <w:szCs w:val="20"/>
        </w:rPr>
        <w:t xml:space="preserve">eventos, </w:t>
      </w:r>
      <w:r w:rsidR="0098228A" w:rsidRPr="00A65EB2">
        <w:rPr>
          <w:rFonts w:ascii="Noto Sans" w:hAnsi="Noto Sans" w:cs="Noto Sans"/>
          <w:sz w:val="20"/>
          <w:szCs w:val="20"/>
        </w:rPr>
        <w:t>incidentes</w:t>
      </w:r>
      <w:r w:rsidR="00DE230E" w:rsidRPr="00A65EB2">
        <w:rPr>
          <w:rFonts w:ascii="Noto Sans" w:hAnsi="Noto Sans" w:cs="Noto Sans"/>
          <w:sz w:val="20"/>
          <w:szCs w:val="20"/>
        </w:rPr>
        <w:t xml:space="preserve"> </w:t>
      </w:r>
      <w:r w:rsidR="00765B80" w:rsidRPr="00A65EB2">
        <w:rPr>
          <w:rFonts w:ascii="Noto Sans" w:hAnsi="Noto Sans" w:cs="Noto Sans"/>
          <w:sz w:val="20"/>
          <w:szCs w:val="20"/>
        </w:rPr>
        <w:t xml:space="preserve">o problemas presentados </w:t>
      </w:r>
      <w:r w:rsidR="00DE230E" w:rsidRPr="00A65EB2">
        <w:rPr>
          <w:rFonts w:ascii="Noto Sans" w:hAnsi="Noto Sans" w:cs="Noto Sans"/>
          <w:sz w:val="20"/>
          <w:szCs w:val="20"/>
        </w:rPr>
        <w:t>y proporcionar a</w:t>
      </w:r>
      <w:r w:rsidR="00780705">
        <w:rPr>
          <w:rFonts w:ascii="Noto Sans" w:hAnsi="Noto Sans" w:cs="Noto Sans"/>
          <w:sz w:val="20"/>
          <w:szCs w:val="20"/>
        </w:rPr>
        <w:t xml:space="preserve"> </w:t>
      </w:r>
      <w:r w:rsidR="00780705" w:rsidRPr="00A733D8">
        <w:rPr>
          <w:rFonts w:ascii="Noto Sans" w:hAnsi="Noto Sans" w:cs="Noto Sans"/>
          <w:sz w:val="20"/>
          <w:szCs w:val="20"/>
        </w:rPr>
        <w:t>“EL INSTITUTO”</w:t>
      </w:r>
      <w:r w:rsidR="00DE230E" w:rsidRPr="00A65EB2">
        <w:rPr>
          <w:rFonts w:ascii="Noto Sans" w:hAnsi="Noto Sans" w:cs="Noto Sans"/>
          <w:sz w:val="20"/>
          <w:szCs w:val="20"/>
        </w:rPr>
        <w:t>,</w:t>
      </w:r>
      <w:r w:rsidR="0098228A" w:rsidRPr="00A65EB2">
        <w:rPr>
          <w:rFonts w:ascii="Noto Sans" w:hAnsi="Noto Sans" w:cs="Noto Sans"/>
          <w:sz w:val="20"/>
          <w:szCs w:val="20"/>
        </w:rPr>
        <w:t xml:space="preserve"> la </w:t>
      </w:r>
      <w:r w:rsidRPr="00A65EB2">
        <w:rPr>
          <w:rFonts w:ascii="Noto Sans" w:hAnsi="Noto Sans" w:cs="Noto Sans"/>
          <w:sz w:val="20"/>
          <w:szCs w:val="20"/>
        </w:rPr>
        <w:t>información</w:t>
      </w:r>
      <w:r w:rsidR="0098228A" w:rsidRPr="00A65EB2">
        <w:rPr>
          <w:rFonts w:ascii="Noto Sans" w:hAnsi="Noto Sans" w:cs="Noto Sans"/>
          <w:sz w:val="20"/>
          <w:szCs w:val="20"/>
        </w:rPr>
        <w:t xml:space="preserve"> </w:t>
      </w:r>
      <w:r w:rsidR="009C428C" w:rsidRPr="00A65EB2">
        <w:rPr>
          <w:rFonts w:ascii="Noto Sans" w:hAnsi="Noto Sans" w:cs="Noto Sans"/>
          <w:sz w:val="20"/>
          <w:szCs w:val="20"/>
        </w:rPr>
        <w:t xml:space="preserve">consolidada </w:t>
      </w:r>
      <w:r w:rsidR="0098228A" w:rsidRPr="00A65EB2">
        <w:rPr>
          <w:rFonts w:ascii="Noto Sans" w:hAnsi="Noto Sans" w:cs="Noto Sans"/>
          <w:sz w:val="20"/>
          <w:szCs w:val="20"/>
        </w:rPr>
        <w:t xml:space="preserve">de los sistemas de </w:t>
      </w:r>
      <w:r w:rsidR="004E71F6" w:rsidRPr="00A65EB2">
        <w:rPr>
          <w:rFonts w:ascii="Noto Sans" w:hAnsi="Noto Sans" w:cs="Noto Sans"/>
          <w:sz w:val="20"/>
          <w:szCs w:val="20"/>
        </w:rPr>
        <w:t>observación</w:t>
      </w:r>
      <w:r w:rsidR="0098228A" w:rsidRPr="00A65EB2">
        <w:rPr>
          <w:rFonts w:ascii="Noto Sans" w:hAnsi="Noto Sans" w:cs="Noto Sans"/>
          <w:sz w:val="20"/>
          <w:szCs w:val="20"/>
        </w:rPr>
        <w:t xml:space="preserve"> y visibilidad que aporten a la identificación de las causas </w:t>
      </w:r>
      <w:r w:rsidRPr="00A65EB2">
        <w:rPr>
          <w:rFonts w:ascii="Noto Sans" w:hAnsi="Noto Sans" w:cs="Noto Sans"/>
          <w:sz w:val="20"/>
          <w:szCs w:val="20"/>
        </w:rPr>
        <w:t>raíz</w:t>
      </w:r>
      <w:r w:rsidR="0098228A" w:rsidRPr="00A65EB2">
        <w:rPr>
          <w:rFonts w:ascii="Noto Sans" w:hAnsi="Noto Sans" w:cs="Noto Sans"/>
          <w:sz w:val="20"/>
          <w:szCs w:val="20"/>
        </w:rPr>
        <w:t xml:space="preserve"> de los diversos eventos, incidentes o problemas </w:t>
      </w:r>
      <w:r w:rsidR="0098228A" w:rsidRPr="00A65EB2">
        <w:rPr>
          <w:rFonts w:ascii="Noto Sans" w:hAnsi="Noto Sans" w:cs="Noto Sans"/>
          <w:sz w:val="20"/>
          <w:szCs w:val="20"/>
        </w:rPr>
        <w:lastRenderedPageBreak/>
        <w:t>presentados</w:t>
      </w:r>
      <w:r w:rsidR="009D6B80">
        <w:rPr>
          <w:rFonts w:ascii="Noto Sans" w:hAnsi="Noto Sans" w:cs="Noto Sans"/>
          <w:sz w:val="20"/>
          <w:szCs w:val="20"/>
        </w:rPr>
        <w:t xml:space="preserve"> con la finalidad de tomar las acciones que corresponda ya sea por parte de</w:t>
      </w:r>
      <w:r w:rsidR="00C11E9A">
        <w:rPr>
          <w:rFonts w:ascii="Noto Sans" w:hAnsi="Noto Sans" w:cs="Noto Sans"/>
          <w:sz w:val="20"/>
          <w:szCs w:val="20"/>
        </w:rPr>
        <w:t xml:space="preserve"> </w:t>
      </w:r>
      <w:r w:rsidR="00C11E9A" w:rsidRPr="001C4FED">
        <w:rPr>
          <w:rFonts w:ascii="Noto Sans" w:hAnsi="Noto Sans" w:cs="Noto Sans"/>
          <w:color w:val="000000" w:themeColor="text1"/>
          <w:sz w:val="20"/>
          <w:szCs w:val="20"/>
        </w:rPr>
        <w:t>“EL LICITANTE”</w:t>
      </w:r>
      <w:r w:rsidR="009D6B80">
        <w:rPr>
          <w:rFonts w:ascii="Noto Sans" w:hAnsi="Noto Sans" w:cs="Noto Sans"/>
          <w:sz w:val="20"/>
          <w:szCs w:val="20"/>
        </w:rPr>
        <w:t xml:space="preserve"> o por parte de</w:t>
      </w:r>
      <w:r w:rsidR="00780705">
        <w:rPr>
          <w:rFonts w:ascii="Noto Sans" w:hAnsi="Noto Sans" w:cs="Noto Sans"/>
          <w:sz w:val="20"/>
          <w:szCs w:val="20"/>
        </w:rPr>
        <w:t xml:space="preserve"> </w:t>
      </w:r>
      <w:r w:rsidR="00780705" w:rsidRPr="00A733D8">
        <w:rPr>
          <w:rFonts w:ascii="Noto Sans" w:hAnsi="Noto Sans" w:cs="Noto Sans"/>
          <w:sz w:val="20"/>
          <w:szCs w:val="20"/>
        </w:rPr>
        <w:t>“EL INSTITUTO”</w:t>
      </w:r>
      <w:r w:rsidR="009D6B80">
        <w:rPr>
          <w:rFonts w:ascii="Noto Sans" w:hAnsi="Noto Sans" w:cs="Noto Sans"/>
          <w:sz w:val="20"/>
          <w:szCs w:val="20"/>
        </w:rPr>
        <w:t>.</w:t>
      </w:r>
    </w:p>
    <w:p w14:paraId="1CF0BCD7" w14:textId="77777777" w:rsidR="007E0369" w:rsidRPr="00A65EB2" w:rsidRDefault="007E0369" w:rsidP="00010BC1">
      <w:pPr>
        <w:pStyle w:val="Prrafodelista"/>
        <w:ind w:left="0"/>
        <w:jc w:val="both"/>
        <w:rPr>
          <w:rFonts w:ascii="Noto Sans" w:hAnsi="Noto Sans" w:cs="Noto Sans"/>
          <w:sz w:val="20"/>
          <w:szCs w:val="20"/>
        </w:rPr>
      </w:pPr>
    </w:p>
    <w:p w14:paraId="5A8953FA" w14:textId="012B845B" w:rsidR="007E0369"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ED7E6D" w:rsidRPr="00A65EB2">
        <w:rPr>
          <w:rFonts w:ascii="Noto Sans" w:hAnsi="Noto Sans" w:cs="Noto Sans"/>
          <w:sz w:val="20"/>
          <w:szCs w:val="20"/>
        </w:rPr>
        <w:t xml:space="preserve"> deberá</w:t>
      </w:r>
      <w:r w:rsidR="00E052B3" w:rsidRPr="00A65EB2">
        <w:rPr>
          <w:rFonts w:ascii="Noto Sans" w:hAnsi="Noto Sans" w:cs="Noto Sans"/>
          <w:sz w:val="20"/>
          <w:szCs w:val="20"/>
        </w:rPr>
        <w:t xml:space="preserve"> </w:t>
      </w:r>
      <w:r w:rsidR="000122E7">
        <w:rPr>
          <w:rFonts w:ascii="Noto Sans" w:hAnsi="Noto Sans" w:cs="Noto Sans"/>
          <w:sz w:val="20"/>
          <w:szCs w:val="20"/>
        </w:rPr>
        <w:t xml:space="preserve">proporcionar, </w:t>
      </w:r>
      <w:r w:rsidR="00ED7E6D" w:rsidRPr="00A65EB2">
        <w:rPr>
          <w:rFonts w:ascii="Noto Sans" w:hAnsi="Noto Sans" w:cs="Noto Sans"/>
          <w:sz w:val="20"/>
          <w:szCs w:val="20"/>
        </w:rPr>
        <w:t xml:space="preserve">habilitar y operar el </w:t>
      </w:r>
      <w:r w:rsidR="00ED7E6D" w:rsidRPr="00A65EB2">
        <w:rPr>
          <w:rFonts w:ascii="Noto Sans" w:hAnsi="Noto Sans" w:cs="Noto Sans"/>
          <w:iCs/>
          <w:color w:val="000000"/>
          <w:sz w:val="20"/>
          <w:szCs w:val="20"/>
        </w:rPr>
        <w:t>r</w:t>
      </w:r>
      <w:r w:rsidR="007E0369" w:rsidRPr="00A65EB2">
        <w:rPr>
          <w:rFonts w:ascii="Noto Sans" w:hAnsi="Noto Sans" w:cs="Noto Sans"/>
          <w:iCs/>
          <w:color w:val="000000"/>
          <w:sz w:val="20"/>
          <w:szCs w:val="20"/>
        </w:rPr>
        <w:t>epositorio de información</w:t>
      </w:r>
      <w:r w:rsidR="00050407" w:rsidRPr="00A65EB2">
        <w:rPr>
          <w:rFonts w:ascii="Noto Sans" w:hAnsi="Noto Sans" w:cs="Noto Sans"/>
          <w:iCs/>
          <w:color w:val="000000"/>
          <w:sz w:val="20"/>
          <w:szCs w:val="20"/>
        </w:rPr>
        <w:t xml:space="preserve"> producto del servicio de visibilidad y </w:t>
      </w:r>
      <w:r w:rsidR="004E71F6" w:rsidRPr="00A65EB2">
        <w:rPr>
          <w:rFonts w:ascii="Noto Sans" w:hAnsi="Noto Sans" w:cs="Noto Sans"/>
          <w:iCs/>
          <w:color w:val="000000"/>
          <w:sz w:val="20"/>
          <w:szCs w:val="20"/>
        </w:rPr>
        <w:t>observación</w:t>
      </w:r>
      <w:r w:rsidR="00ED7E6D" w:rsidRPr="00A65EB2">
        <w:rPr>
          <w:rFonts w:ascii="Noto Sans" w:hAnsi="Noto Sans" w:cs="Noto Sans"/>
          <w:iCs/>
          <w:color w:val="000000"/>
          <w:sz w:val="20"/>
          <w:szCs w:val="20"/>
        </w:rPr>
        <w:t>, conservando los hist</w:t>
      </w:r>
      <w:r w:rsidR="000D42B9" w:rsidRPr="00A65EB2">
        <w:rPr>
          <w:rFonts w:ascii="Noto Sans" w:hAnsi="Noto Sans" w:cs="Noto Sans"/>
          <w:iCs/>
          <w:color w:val="000000"/>
          <w:sz w:val="20"/>
          <w:szCs w:val="20"/>
        </w:rPr>
        <w:t>ó</w:t>
      </w:r>
      <w:r w:rsidR="00ED7E6D" w:rsidRPr="00A65EB2">
        <w:rPr>
          <w:rFonts w:ascii="Noto Sans" w:hAnsi="Noto Sans" w:cs="Noto Sans"/>
          <w:iCs/>
          <w:color w:val="000000"/>
          <w:sz w:val="20"/>
          <w:szCs w:val="20"/>
        </w:rPr>
        <w:t>ricos para el an</w:t>
      </w:r>
      <w:r w:rsidR="000D42B9" w:rsidRPr="00A65EB2">
        <w:rPr>
          <w:rFonts w:ascii="Noto Sans" w:hAnsi="Noto Sans" w:cs="Noto Sans"/>
          <w:iCs/>
          <w:color w:val="000000"/>
          <w:sz w:val="20"/>
          <w:szCs w:val="20"/>
        </w:rPr>
        <w:t>á</w:t>
      </w:r>
      <w:r w:rsidR="00ED7E6D" w:rsidRPr="00A65EB2">
        <w:rPr>
          <w:rFonts w:ascii="Noto Sans" w:hAnsi="Noto Sans" w:cs="Noto Sans"/>
          <w:iCs/>
          <w:color w:val="000000"/>
          <w:sz w:val="20"/>
          <w:szCs w:val="20"/>
        </w:rPr>
        <w:t xml:space="preserve">lisis de tendencias y comportamientos en la operación del servicio durante la </w:t>
      </w:r>
      <w:r w:rsidR="00B87A99" w:rsidRPr="00A65EB2">
        <w:rPr>
          <w:rFonts w:ascii="Noto Sans" w:hAnsi="Noto Sans" w:cs="Noto Sans"/>
          <w:iCs/>
          <w:color w:val="000000"/>
          <w:sz w:val="20"/>
          <w:szCs w:val="20"/>
        </w:rPr>
        <w:t>vigencia del servicio</w:t>
      </w:r>
      <w:r w:rsidR="00ED7E6D" w:rsidRPr="00A65EB2">
        <w:rPr>
          <w:rFonts w:ascii="Noto Sans" w:hAnsi="Noto Sans" w:cs="Noto Sans"/>
          <w:iCs/>
          <w:color w:val="000000"/>
          <w:sz w:val="20"/>
          <w:szCs w:val="20"/>
        </w:rPr>
        <w:t>.</w:t>
      </w:r>
    </w:p>
    <w:p w14:paraId="7CCE8A53" w14:textId="77777777" w:rsidR="00A17EE7" w:rsidRPr="00A65EB2" w:rsidRDefault="00A17EE7" w:rsidP="00010BC1">
      <w:pPr>
        <w:rPr>
          <w:rFonts w:ascii="Noto Sans" w:hAnsi="Noto Sans" w:cs="Noto Sans"/>
          <w:sz w:val="20"/>
          <w:szCs w:val="20"/>
        </w:rPr>
      </w:pPr>
    </w:p>
    <w:p w14:paraId="5D03F66C" w14:textId="65236F49" w:rsidR="007E0369"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590626" w:rsidRPr="00A65EB2">
        <w:rPr>
          <w:rFonts w:ascii="Noto Sans" w:hAnsi="Noto Sans" w:cs="Noto Sans"/>
          <w:sz w:val="20"/>
          <w:szCs w:val="20"/>
        </w:rPr>
        <w:t xml:space="preserve"> deberá</w:t>
      </w:r>
      <w:r w:rsidR="00E052B3" w:rsidRPr="00A65EB2">
        <w:rPr>
          <w:rFonts w:ascii="Noto Sans" w:hAnsi="Noto Sans" w:cs="Noto Sans"/>
          <w:sz w:val="20"/>
          <w:szCs w:val="20"/>
        </w:rPr>
        <w:t xml:space="preserve"> </w:t>
      </w:r>
      <w:r w:rsidR="00590626" w:rsidRPr="00A65EB2">
        <w:rPr>
          <w:rFonts w:ascii="Noto Sans" w:hAnsi="Noto Sans" w:cs="Noto Sans"/>
          <w:sz w:val="20"/>
          <w:szCs w:val="20"/>
        </w:rPr>
        <w:t>habilitar</w:t>
      </w:r>
      <w:r w:rsidR="00C54ED7">
        <w:rPr>
          <w:rFonts w:ascii="Noto Sans" w:hAnsi="Noto Sans" w:cs="Noto Sans"/>
          <w:sz w:val="20"/>
          <w:szCs w:val="20"/>
        </w:rPr>
        <w:t xml:space="preserve"> en un repositorio electrónico una CMDB</w:t>
      </w:r>
      <w:r w:rsidR="00ED35A1">
        <w:rPr>
          <w:rFonts w:ascii="Noto Sans" w:hAnsi="Noto Sans" w:cs="Noto Sans"/>
          <w:sz w:val="20"/>
          <w:szCs w:val="20"/>
        </w:rPr>
        <w:t xml:space="preserve">, </w:t>
      </w:r>
      <w:r w:rsidR="00FA7ED5">
        <w:rPr>
          <w:rFonts w:ascii="Noto Sans" w:hAnsi="Noto Sans" w:cs="Noto Sans"/>
          <w:sz w:val="20"/>
          <w:szCs w:val="20"/>
        </w:rPr>
        <w:t>misma que deberá</w:t>
      </w:r>
      <w:r w:rsidR="00590626" w:rsidRPr="00A65EB2">
        <w:rPr>
          <w:rFonts w:ascii="Noto Sans" w:hAnsi="Noto Sans" w:cs="Noto Sans"/>
          <w:sz w:val="20"/>
          <w:szCs w:val="20"/>
        </w:rPr>
        <w:t xml:space="preserve"> poblar, registrar y </w:t>
      </w:r>
      <w:r w:rsidR="00590626" w:rsidRPr="00A65EB2">
        <w:rPr>
          <w:rFonts w:ascii="Noto Sans" w:hAnsi="Noto Sans" w:cs="Noto Sans"/>
          <w:iCs/>
          <w:color w:val="000000"/>
          <w:sz w:val="20"/>
          <w:szCs w:val="20"/>
        </w:rPr>
        <w:t>a</w:t>
      </w:r>
      <w:r w:rsidR="00050407" w:rsidRPr="00A65EB2">
        <w:rPr>
          <w:rFonts w:ascii="Noto Sans" w:hAnsi="Noto Sans" w:cs="Noto Sans"/>
          <w:iCs/>
          <w:color w:val="000000"/>
          <w:sz w:val="20"/>
          <w:szCs w:val="20"/>
        </w:rPr>
        <w:t>ctualiza</w:t>
      </w:r>
      <w:r w:rsidR="00590626" w:rsidRPr="00A65EB2">
        <w:rPr>
          <w:rFonts w:ascii="Noto Sans" w:hAnsi="Noto Sans" w:cs="Noto Sans"/>
          <w:iCs/>
          <w:color w:val="000000"/>
          <w:sz w:val="20"/>
          <w:szCs w:val="20"/>
        </w:rPr>
        <w:t>r</w:t>
      </w:r>
      <w:r w:rsidR="00050407" w:rsidRPr="00A65EB2">
        <w:rPr>
          <w:rFonts w:ascii="Noto Sans" w:hAnsi="Noto Sans" w:cs="Noto Sans"/>
          <w:iCs/>
          <w:color w:val="000000"/>
          <w:sz w:val="20"/>
          <w:szCs w:val="20"/>
        </w:rPr>
        <w:t xml:space="preserve">, </w:t>
      </w:r>
      <w:r w:rsidR="00590626" w:rsidRPr="00A65EB2">
        <w:rPr>
          <w:rFonts w:ascii="Noto Sans" w:hAnsi="Noto Sans" w:cs="Noto Sans"/>
          <w:iCs/>
          <w:color w:val="000000"/>
          <w:sz w:val="20"/>
          <w:szCs w:val="20"/>
        </w:rPr>
        <w:t xml:space="preserve">la información de los activos tecnológicos </w:t>
      </w:r>
      <w:r w:rsidR="00050407" w:rsidRPr="00A65EB2">
        <w:rPr>
          <w:rFonts w:ascii="Noto Sans" w:hAnsi="Noto Sans" w:cs="Noto Sans"/>
          <w:iCs/>
          <w:color w:val="000000"/>
          <w:sz w:val="20"/>
          <w:szCs w:val="20"/>
        </w:rPr>
        <w:t xml:space="preserve">a partir de los modelados de visibilidad y </w:t>
      </w:r>
      <w:r w:rsidR="004E71F6" w:rsidRPr="00A65EB2">
        <w:rPr>
          <w:rFonts w:ascii="Noto Sans" w:hAnsi="Noto Sans" w:cs="Noto Sans"/>
          <w:iCs/>
          <w:color w:val="000000"/>
          <w:sz w:val="20"/>
          <w:szCs w:val="20"/>
        </w:rPr>
        <w:t>observación</w:t>
      </w:r>
      <w:r w:rsidR="003F263C">
        <w:rPr>
          <w:rFonts w:ascii="Noto Sans" w:hAnsi="Noto Sans" w:cs="Noto Sans"/>
          <w:iCs/>
          <w:color w:val="000000"/>
          <w:sz w:val="20"/>
          <w:szCs w:val="20"/>
        </w:rPr>
        <w:t xml:space="preserve"> ejecutados por </w:t>
      </w:r>
      <w:r w:rsidR="00C11E9A" w:rsidRPr="001C4FED">
        <w:rPr>
          <w:rFonts w:ascii="Noto Sans" w:hAnsi="Noto Sans" w:cs="Noto Sans"/>
          <w:color w:val="000000" w:themeColor="text1"/>
          <w:sz w:val="20"/>
          <w:szCs w:val="20"/>
        </w:rPr>
        <w:t>“EL LICITANTE”</w:t>
      </w:r>
      <w:r w:rsidR="00050407" w:rsidRPr="00A65EB2">
        <w:rPr>
          <w:rFonts w:ascii="Noto Sans" w:hAnsi="Noto Sans" w:cs="Noto Sans"/>
          <w:iCs/>
          <w:color w:val="000000"/>
          <w:sz w:val="20"/>
          <w:szCs w:val="20"/>
        </w:rPr>
        <w:t xml:space="preserve">, </w:t>
      </w:r>
      <w:r w:rsidRPr="00A65EB2">
        <w:rPr>
          <w:rFonts w:ascii="Noto Sans" w:hAnsi="Noto Sans" w:cs="Noto Sans"/>
          <w:iCs/>
          <w:color w:val="000000"/>
          <w:sz w:val="20"/>
          <w:szCs w:val="20"/>
        </w:rPr>
        <w:t>correlacionando</w:t>
      </w:r>
      <w:r w:rsidR="00050407" w:rsidRPr="00A65EB2">
        <w:rPr>
          <w:rFonts w:ascii="Noto Sans" w:hAnsi="Noto Sans" w:cs="Noto Sans"/>
          <w:iCs/>
          <w:color w:val="000000"/>
          <w:sz w:val="20"/>
          <w:szCs w:val="20"/>
        </w:rPr>
        <w:t xml:space="preserve"> </w:t>
      </w:r>
      <w:r w:rsidR="005E56AF" w:rsidRPr="00A65EB2">
        <w:rPr>
          <w:rFonts w:ascii="Noto Sans" w:hAnsi="Noto Sans" w:cs="Noto Sans"/>
          <w:iCs/>
          <w:color w:val="000000"/>
          <w:sz w:val="20"/>
          <w:szCs w:val="20"/>
        </w:rPr>
        <w:t xml:space="preserve">los diferentes activos tecnológicos que </w:t>
      </w:r>
      <w:r w:rsidRPr="00A65EB2">
        <w:rPr>
          <w:rFonts w:ascii="Noto Sans" w:hAnsi="Noto Sans" w:cs="Noto Sans"/>
          <w:iCs/>
          <w:color w:val="000000"/>
          <w:sz w:val="20"/>
          <w:szCs w:val="20"/>
        </w:rPr>
        <w:t>interactúan</w:t>
      </w:r>
      <w:r w:rsidR="005E56AF" w:rsidRPr="00A65EB2">
        <w:rPr>
          <w:rFonts w:ascii="Noto Sans" w:hAnsi="Noto Sans" w:cs="Noto Sans"/>
          <w:iCs/>
          <w:color w:val="000000"/>
          <w:sz w:val="20"/>
          <w:szCs w:val="20"/>
        </w:rPr>
        <w:t xml:space="preserve"> en la operación de aplicaciones, componentes y servicios digitales.</w:t>
      </w:r>
    </w:p>
    <w:p w14:paraId="439A8D44" w14:textId="77777777" w:rsidR="007E0369" w:rsidRPr="00A65EB2" w:rsidRDefault="007E0369" w:rsidP="00010BC1">
      <w:pPr>
        <w:rPr>
          <w:rFonts w:ascii="Noto Sans" w:hAnsi="Noto Sans" w:cs="Noto Sans"/>
          <w:sz w:val="20"/>
          <w:szCs w:val="20"/>
        </w:rPr>
      </w:pPr>
    </w:p>
    <w:p w14:paraId="63C31890" w14:textId="5E99D76B" w:rsidR="16B85604" w:rsidRDefault="00867E16" w:rsidP="41666461">
      <w:pPr>
        <w:jc w:val="both"/>
        <w:rPr>
          <w:rFonts w:ascii="Noto Sans" w:hAnsi="Noto Sans" w:cs="Noto Sans"/>
          <w:b/>
          <w:bCs/>
          <w:sz w:val="20"/>
          <w:szCs w:val="20"/>
        </w:rPr>
      </w:pPr>
      <w:r w:rsidRPr="00A65EB2">
        <w:rPr>
          <w:rFonts w:ascii="Noto Sans" w:hAnsi="Noto Sans" w:cs="Noto Sans"/>
          <w:sz w:val="20"/>
          <w:szCs w:val="20"/>
        </w:rPr>
        <w:t>“EL LICITANTE”</w:t>
      </w:r>
      <w:r w:rsidR="00295AC0" w:rsidRPr="00A65EB2">
        <w:rPr>
          <w:rFonts w:ascii="Noto Sans" w:hAnsi="Noto Sans" w:cs="Noto Sans"/>
          <w:sz w:val="20"/>
          <w:szCs w:val="20"/>
        </w:rPr>
        <w:t xml:space="preserve"> deberá </w:t>
      </w:r>
      <w:r w:rsidR="00E052B3" w:rsidRPr="00A65EB2">
        <w:rPr>
          <w:rFonts w:ascii="Noto Sans" w:hAnsi="Noto Sans" w:cs="Noto Sans"/>
          <w:sz w:val="20"/>
          <w:szCs w:val="20"/>
        </w:rPr>
        <w:t xml:space="preserve">ofertar, </w:t>
      </w:r>
      <w:r w:rsidR="00295AC0" w:rsidRPr="00A65EB2">
        <w:rPr>
          <w:rFonts w:ascii="Noto Sans" w:hAnsi="Noto Sans" w:cs="Noto Sans"/>
          <w:sz w:val="20"/>
          <w:szCs w:val="20"/>
        </w:rPr>
        <w:t>vigilar</w:t>
      </w:r>
      <w:r w:rsidR="00C14C1F" w:rsidRPr="00A65EB2">
        <w:rPr>
          <w:rFonts w:ascii="Noto Sans" w:hAnsi="Noto Sans" w:cs="Noto Sans"/>
          <w:sz w:val="20"/>
          <w:szCs w:val="20"/>
        </w:rPr>
        <w:t xml:space="preserve"> y dar</w:t>
      </w:r>
      <w:r w:rsidR="00295AC0" w:rsidRPr="00A65EB2">
        <w:rPr>
          <w:rFonts w:ascii="Noto Sans" w:hAnsi="Noto Sans" w:cs="Noto Sans"/>
          <w:sz w:val="20"/>
          <w:szCs w:val="20"/>
        </w:rPr>
        <w:t xml:space="preserve"> cumplimiento de los n</w:t>
      </w:r>
      <w:r w:rsidR="007E0369" w:rsidRPr="00A65EB2">
        <w:rPr>
          <w:rFonts w:ascii="Noto Sans" w:hAnsi="Noto Sans" w:cs="Noto Sans"/>
          <w:sz w:val="20"/>
          <w:szCs w:val="20"/>
        </w:rPr>
        <w:t xml:space="preserve">iveles de servicio </w:t>
      </w:r>
      <w:r w:rsidR="16B85604" w:rsidRPr="41666461">
        <w:rPr>
          <w:rFonts w:ascii="Noto Sans" w:hAnsi="Noto Sans" w:cs="Noto Sans"/>
          <w:sz w:val="20"/>
          <w:szCs w:val="20"/>
        </w:rPr>
        <w:t>establecidos en el apartado “Nivel General de Servicios” del numeral 24 “Niveles de Servicios Requeridos a</w:t>
      </w:r>
      <w:r w:rsidR="00C11E9A">
        <w:rPr>
          <w:rFonts w:ascii="Noto Sans" w:hAnsi="Noto Sans" w:cs="Noto Sans"/>
          <w:sz w:val="20"/>
          <w:szCs w:val="20"/>
        </w:rPr>
        <w:t xml:space="preserve"> </w:t>
      </w:r>
      <w:r w:rsidR="00C11E9A" w:rsidRPr="001C4FED">
        <w:rPr>
          <w:rFonts w:ascii="Noto Sans" w:hAnsi="Noto Sans" w:cs="Noto Sans"/>
          <w:color w:val="000000" w:themeColor="text1"/>
          <w:sz w:val="20"/>
          <w:szCs w:val="20"/>
        </w:rPr>
        <w:t>“EL LICITANTE”</w:t>
      </w:r>
      <w:r w:rsidR="16B85604" w:rsidRPr="41666461">
        <w:rPr>
          <w:rFonts w:ascii="Noto Sans" w:hAnsi="Noto Sans" w:cs="Noto Sans"/>
          <w:sz w:val="20"/>
          <w:szCs w:val="20"/>
        </w:rPr>
        <w:t xml:space="preserve"> para responder por defectos o vicios ocultos en la calidad de los servicios” del presente Anexo Técnico.</w:t>
      </w:r>
    </w:p>
    <w:p w14:paraId="38283BC9" w14:textId="77777777" w:rsidR="007E0369" w:rsidRPr="00A65EB2" w:rsidRDefault="007E0369" w:rsidP="00010BC1">
      <w:pPr>
        <w:jc w:val="both"/>
        <w:rPr>
          <w:rFonts w:ascii="Noto Sans" w:hAnsi="Noto Sans" w:cs="Noto Sans"/>
          <w:sz w:val="20"/>
          <w:szCs w:val="20"/>
        </w:rPr>
      </w:pPr>
    </w:p>
    <w:p w14:paraId="7A8A537A" w14:textId="4EEA0F65" w:rsidR="007E0369"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7E0369" w:rsidRPr="00A65EB2">
        <w:rPr>
          <w:rFonts w:ascii="Noto Sans" w:hAnsi="Noto Sans" w:cs="Noto Sans"/>
          <w:sz w:val="20"/>
          <w:szCs w:val="20"/>
        </w:rPr>
        <w:t xml:space="preserve"> deberá </w:t>
      </w:r>
      <w:r w:rsidR="00685160">
        <w:rPr>
          <w:rFonts w:ascii="Noto Sans" w:hAnsi="Noto Sans" w:cs="Noto Sans"/>
          <w:sz w:val="20"/>
          <w:szCs w:val="20"/>
        </w:rPr>
        <w:t xml:space="preserve">proporcionar el </w:t>
      </w:r>
      <w:r w:rsidR="007E0369" w:rsidRPr="00A65EB2">
        <w:rPr>
          <w:rFonts w:ascii="Noto Sans" w:hAnsi="Noto Sans" w:cs="Noto Sans"/>
          <w:sz w:val="20"/>
          <w:szCs w:val="20"/>
        </w:rPr>
        <w:t xml:space="preserve">servicio de visibilidad y </w:t>
      </w:r>
      <w:r w:rsidR="004E71F6" w:rsidRPr="00A65EB2">
        <w:rPr>
          <w:rFonts w:ascii="Noto Sans" w:hAnsi="Noto Sans" w:cs="Noto Sans"/>
          <w:bCs/>
          <w:sz w:val="20"/>
          <w:szCs w:val="20"/>
        </w:rPr>
        <w:t>observación</w:t>
      </w:r>
      <w:r w:rsidR="007E0369" w:rsidRPr="00A65EB2">
        <w:rPr>
          <w:rFonts w:ascii="Noto Sans" w:hAnsi="Noto Sans" w:cs="Noto Sans"/>
          <w:b/>
          <w:sz w:val="20"/>
          <w:szCs w:val="20"/>
        </w:rPr>
        <w:t xml:space="preserve"> </w:t>
      </w:r>
      <w:r w:rsidR="00F52FA8" w:rsidRPr="00A65EB2">
        <w:rPr>
          <w:rFonts w:ascii="Noto Sans" w:hAnsi="Noto Sans" w:cs="Noto Sans"/>
          <w:bCs/>
          <w:sz w:val="20"/>
          <w:szCs w:val="20"/>
        </w:rPr>
        <w:t xml:space="preserve">las </w:t>
      </w:r>
      <w:r w:rsidR="007E0369" w:rsidRPr="00A65EB2">
        <w:rPr>
          <w:rFonts w:ascii="Noto Sans" w:hAnsi="Noto Sans" w:cs="Noto Sans"/>
          <w:sz w:val="20"/>
          <w:szCs w:val="20"/>
        </w:rPr>
        <w:t>24 horas</w:t>
      </w:r>
      <w:r w:rsidR="00C14C1F" w:rsidRPr="00A65EB2">
        <w:rPr>
          <w:rFonts w:ascii="Noto Sans" w:hAnsi="Noto Sans" w:cs="Noto Sans"/>
          <w:sz w:val="20"/>
          <w:szCs w:val="20"/>
        </w:rPr>
        <w:t xml:space="preserve"> de</w:t>
      </w:r>
      <w:r w:rsidR="007E0369" w:rsidRPr="00A65EB2">
        <w:rPr>
          <w:rFonts w:ascii="Noto Sans" w:hAnsi="Noto Sans" w:cs="Noto Sans"/>
          <w:sz w:val="20"/>
          <w:szCs w:val="20"/>
        </w:rPr>
        <w:t xml:space="preserve"> los 7 </w:t>
      </w:r>
      <w:r w:rsidRPr="00A65EB2">
        <w:rPr>
          <w:rFonts w:ascii="Noto Sans" w:hAnsi="Noto Sans" w:cs="Noto Sans"/>
          <w:sz w:val="20"/>
          <w:szCs w:val="20"/>
        </w:rPr>
        <w:t>días</w:t>
      </w:r>
      <w:r w:rsidR="007E0369" w:rsidRPr="00A65EB2">
        <w:rPr>
          <w:rFonts w:ascii="Noto Sans" w:hAnsi="Noto Sans" w:cs="Noto Sans"/>
          <w:sz w:val="20"/>
          <w:szCs w:val="20"/>
        </w:rPr>
        <w:t xml:space="preserve"> de la semana durante la vigencia del</w:t>
      </w:r>
      <w:r w:rsidR="005F315D" w:rsidRPr="00A65EB2">
        <w:rPr>
          <w:rFonts w:ascii="Noto Sans" w:hAnsi="Noto Sans" w:cs="Noto Sans"/>
          <w:sz w:val="20"/>
          <w:szCs w:val="20"/>
        </w:rPr>
        <w:t xml:space="preserve"> servicio</w:t>
      </w:r>
      <w:r w:rsidR="007E0369" w:rsidRPr="00A65EB2">
        <w:rPr>
          <w:rFonts w:ascii="Noto Sans" w:hAnsi="Noto Sans" w:cs="Noto Sans"/>
          <w:sz w:val="20"/>
          <w:szCs w:val="20"/>
        </w:rPr>
        <w:t xml:space="preserve">. </w:t>
      </w:r>
    </w:p>
    <w:p w14:paraId="27B157C6" w14:textId="77777777" w:rsidR="007E0369" w:rsidRPr="00A65EB2" w:rsidRDefault="007E0369" w:rsidP="00010BC1">
      <w:pPr>
        <w:jc w:val="both"/>
        <w:rPr>
          <w:rFonts w:ascii="Noto Sans" w:hAnsi="Noto Sans" w:cs="Noto Sans"/>
          <w:sz w:val="20"/>
          <w:szCs w:val="20"/>
        </w:rPr>
      </w:pPr>
    </w:p>
    <w:p w14:paraId="5981027F" w14:textId="5E515002" w:rsidR="007E0369" w:rsidRPr="00A65EB2" w:rsidRDefault="00B745F1" w:rsidP="00010BC1">
      <w:pPr>
        <w:jc w:val="both"/>
        <w:rPr>
          <w:rFonts w:ascii="Noto Sans" w:hAnsi="Noto Sans" w:cs="Noto Sans"/>
          <w:sz w:val="20"/>
          <w:szCs w:val="20"/>
        </w:rPr>
      </w:pPr>
      <w:r w:rsidRPr="00A65EB2">
        <w:rPr>
          <w:rFonts w:ascii="Noto Sans" w:hAnsi="Noto Sans" w:cs="Noto Sans"/>
          <w:sz w:val="20"/>
          <w:szCs w:val="20"/>
        </w:rPr>
        <w:t>La observación ofertada</w:t>
      </w:r>
      <w:r w:rsidR="00F533A0" w:rsidRPr="00A65EB2">
        <w:rPr>
          <w:rFonts w:ascii="Noto Sans" w:hAnsi="Noto Sans" w:cs="Noto Sans"/>
          <w:sz w:val="20"/>
          <w:szCs w:val="20"/>
        </w:rPr>
        <w:t xml:space="preserve"> por “EL LICITANTE” </w:t>
      </w:r>
      <w:r w:rsidR="007E0369" w:rsidRPr="00A65EB2">
        <w:rPr>
          <w:rFonts w:ascii="Noto Sans" w:hAnsi="Noto Sans" w:cs="Noto Sans"/>
          <w:sz w:val="20"/>
          <w:szCs w:val="20"/>
        </w:rPr>
        <w:t>deberá ser proactivo y predictivo</w:t>
      </w:r>
      <w:r w:rsidR="00E052B3" w:rsidRPr="00A65EB2">
        <w:rPr>
          <w:rFonts w:ascii="Noto Sans" w:hAnsi="Noto Sans" w:cs="Noto Sans"/>
          <w:sz w:val="20"/>
          <w:szCs w:val="20"/>
        </w:rPr>
        <w:t>,</w:t>
      </w:r>
      <w:r w:rsidR="007E0369" w:rsidRPr="00A65EB2">
        <w:rPr>
          <w:rFonts w:ascii="Noto Sans" w:hAnsi="Noto Sans" w:cs="Noto Sans"/>
          <w:sz w:val="20"/>
          <w:szCs w:val="20"/>
        </w:rPr>
        <w:t xml:space="preserve"> brinda</w:t>
      </w:r>
      <w:r w:rsidR="00E052B3" w:rsidRPr="00A65EB2">
        <w:rPr>
          <w:rFonts w:ascii="Noto Sans" w:hAnsi="Noto Sans" w:cs="Noto Sans"/>
          <w:sz w:val="20"/>
          <w:szCs w:val="20"/>
        </w:rPr>
        <w:t>ndo</w:t>
      </w:r>
      <w:r w:rsidR="007E0369" w:rsidRPr="00A65EB2">
        <w:rPr>
          <w:rFonts w:ascii="Noto Sans" w:hAnsi="Noto Sans" w:cs="Noto Sans"/>
          <w:sz w:val="20"/>
          <w:szCs w:val="20"/>
        </w:rPr>
        <w:t xml:space="preserve"> la facilidad de reportar automáticamente las fallas a un centro de </w:t>
      </w:r>
      <w:r w:rsidR="004E71F6" w:rsidRPr="00A65EB2">
        <w:rPr>
          <w:rFonts w:ascii="Noto Sans" w:hAnsi="Noto Sans" w:cs="Noto Sans"/>
          <w:sz w:val="20"/>
          <w:szCs w:val="20"/>
        </w:rPr>
        <w:t>observación</w:t>
      </w:r>
      <w:r w:rsidR="007E0369" w:rsidRPr="00A65EB2">
        <w:rPr>
          <w:rFonts w:ascii="Noto Sans" w:hAnsi="Noto Sans" w:cs="Noto Sans"/>
          <w:sz w:val="20"/>
          <w:szCs w:val="20"/>
        </w:rPr>
        <w:t xml:space="preserve"> local y remoto, así como generar los tickets correspondientes en la Mesa de Servicio Tecnológico del IMSS. </w:t>
      </w:r>
      <w:r w:rsidR="00867E16" w:rsidRPr="00A65EB2">
        <w:rPr>
          <w:rFonts w:ascii="Noto Sans" w:hAnsi="Noto Sans" w:cs="Noto Sans"/>
          <w:sz w:val="20"/>
          <w:szCs w:val="20"/>
        </w:rPr>
        <w:t>“EL LICITANTE”</w:t>
      </w:r>
      <w:r w:rsidR="007E0369" w:rsidRPr="00A65EB2">
        <w:rPr>
          <w:rFonts w:ascii="Noto Sans" w:hAnsi="Noto Sans" w:cs="Noto Sans"/>
          <w:bCs/>
          <w:sz w:val="20"/>
          <w:szCs w:val="20"/>
        </w:rPr>
        <w:t xml:space="preserve"> </w:t>
      </w:r>
      <w:r w:rsidR="007E0369" w:rsidRPr="00A65EB2">
        <w:rPr>
          <w:rFonts w:ascii="Noto Sans" w:hAnsi="Noto Sans" w:cs="Noto Sans"/>
          <w:sz w:val="20"/>
          <w:szCs w:val="20"/>
        </w:rPr>
        <w:t xml:space="preserve">debe contar con este centro de </w:t>
      </w:r>
      <w:r w:rsidR="004E71F6" w:rsidRPr="00A65EB2">
        <w:rPr>
          <w:rFonts w:ascii="Noto Sans" w:hAnsi="Noto Sans" w:cs="Noto Sans"/>
          <w:sz w:val="20"/>
          <w:szCs w:val="20"/>
        </w:rPr>
        <w:t>observación</w:t>
      </w:r>
      <w:r w:rsidR="007E0369" w:rsidRPr="00A65EB2">
        <w:rPr>
          <w:rFonts w:ascii="Noto Sans" w:hAnsi="Noto Sans" w:cs="Noto Sans"/>
          <w:sz w:val="20"/>
          <w:szCs w:val="20"/>
        </w:rPr>
        <w:t xml:space="preserve"> en sus instalaciones, de modo que las alertas que genere </w:t>
      </w:r>
      <w:r w:rsidR="003E4A2B">
        <w:rPr>
          <w:rFonts w:ascii="Noto Sans" w:hAnsi="Noto Sans" w:cs="Noto Sans"/>
          <w:sz w:val="20"/>
          <w:szCs w:val="20"/>
        </w:rPr>
        <w:t xml:space="preserve">la herramienta proporcionada por </w:t>
      </w:r>
      <w:r w:rsidR="00C11E9A" w:rsidRPr="001C4FED">
        <w:rPr>
          <w:rFonts w:ascii="Noto Sans" w:hAnsi="Noto Sans" w:cs="Noto Sans"/>
          <w:color w:val="000000" w:themeColor="text1"/>
          <w:sz w:val="20"/>
          <w:szCs w:val="20"/>
        </w:rPr>
        <w:t>“EL LICITANTE”</w:t>
      </w:r>
      <w:r w:rsidR="003E4A2B">
        <w:rPr>
          <w:rFonts w:ascii="Noto Sans" w:hAnsi="Noto Sans" w:cs="Noto Sans"/>
          <w:sz w:val="20"/>
          <w:szCs w:val="20"/>
        </w:rPr>
        <w:t xml:space="preserve">, </w:t>
      </w:r>
      <w:r w:rsidR="007E0369" w:rsidRPr="00A65EB2">
        <w:rPr>
          <w:rFonts w:ascii="Noto Sans" w:hAnsi="Noto Sans" w:cs="Noto Sans"/>
          <w:sz w:val="20"/>
          <w:szCs w:val="20"/>
        </w:rPr>
        <w:t xml:space="preserve">sean atendidas y dar aviso al personal designado por </w:t>
      </w:r>
      <w:r w:rsidR="00867E16" w:rsidRPr="00A65EB2">
        <w:rPr>
          <w:rFonts w:ascii="Noto Sans" w:hAnsi="Noto Sans" w:cs="Noto Sans"/>
          <w:sz w:val="20"/>
          <w:szCs w:val="20"/>
        </w:rPr>
        <w:t>“EL INSTITUTO”</w:t>
      </w:r>
      <w:r w:rsidR="007E0369" w:rsidRPr="00A65EB2">
        <w:rPr>
          <w:rFonts w:ascii="Noto Sans" w:hAnsi="Noto Sans" w:cs="Noto Sans"/>
          <w:sz w:val="20"/>
          <w:szCs w:val="20"/>
        </w:rPr>
        <w:t>.</w:t>
      </w:r>
    </w:p>
    <w:p w14:paraId="013D3589" w14:textId="63243196" w:rsidR="007E0369" w:rsidRPr="00A65EB2" w:rsidRDefault="007E0369" w:rsidP="00010BC1">
      <w:pPr>
        <w:jc w:val="both"/>
        <w:rPr>
          <w:rFonts w:ascii="Noto Sans" w:hAnsi="Noto Sans" w:cs="Noto Sans"/>
          <w:sz w:val="20"/>
          <w:szCs w:val="20"/>
        </w:rPr>
      </w:pPr>
    </w:p>
    <w:p w14:paraId="387EE68A" w14:textId="7077355D" w:rsidR="007F5B96" w:rsidRPr="00A65EB2" w:rsidRDefault="00867E16" w:rsidP="007F5B96">
      <w:pPr>
        <w:jc w:val="both"/>
        <w:rPr>
          <w:rFonts w:ascii="Noto Sans" w:hAnsi="Noto Sans" w:cs="Noto Sans"/>
          <w:b/>
          <w:sz w:val="20"/>
          <w:szCs w:val="20"/>
        </w:rPr>
      </w:pPr>
      <w:r w:rsidRPr="00A65EB2">
        <w:rPr>
          <w:rFonts w:ascii="Noto Sans" w:hAnsi="Noto Sans" w:cs="Noto Sans"/>
          <w:sz w:val="20"/>
          <w:szCs w:val="20"/>
        </w:rPr>
        <w:t>“EL LICITANTE”</w:t>
      </w:r>
      <w:r w:rsidR="00FB45D7" w:rsidRPr="00A65EB2">
        <w:rPr>
          <w:rFonts w:ascii="Noto Sans" w:hAnsi="Noto Sans" w:cs="Noto Sans"/>
          <w:sz w:val="20"/>
          <w:szCs w:val="20"/>
        </w:rPr>
        <w:t xml:space="preserve"> deberá</w:t>
      </w:r>
      <w:r w:rsidR="00F533A0" w:rsidRPr="00A65EB2">
        <w:rPr>
          <w:rFonts w:ascii="Noto Sans" w:hAnsi="Noto Sans" w:cs="Noto Sans"/>
          <w:sz w:val="20"/>
          <w:szCs w:val="20"/>
        </w:rPr>
        <w:t xml:space="preserve">, </w:t>
      </w:r>
      <w:r w:rsidR="00FB45D7" w:rsidRPr="00A65EB2">
        <w:rPr>
          <w:rFonts w:ascii="Noto Sans" w:hAnsi="Noto Sans" w:cs="Noto Sans"/>
          <w:sz w:val="20"/>
          <w:szCs w:val="20"/>
        </w:rPr>
        <w:t>proporcionar, habilitar, configurar y poner a punto l</w:t>
      </w:r>
      <w:r w:rsidR="007E0369" w:rsidRPr="00A65EB2">
        <w:rPr>
          <w:rFonts w:ascii="Noto Sans" w:hAnsi="Noto Sans" w:cs="Noto Sans"/>
          <w:sz w:val="20"/>
          <w:szCs w:val="20"/>
        </w:rPr>
        <w:t xml:space="preserve">os equipos </w:t>
      </w:r>
      <w:r w:rsidR="00FB45D7" w:rsidRPr="00A65EB2">
        <w:rPr>
          <w:rFonts w:ascii="Noto Sans" w:hAnsi="Noto Sans" w:cs="Noto Sans"/>
          <w:sz w:val="20"/>
          <w:szCs w:val="20"/>
        </w:rPr>
        <w:t xml:space="preserve">para </w:t>
      </w:r>
      <w:r w:rsidR="00B745F1" w:rsidRPr="00A65EB2">
        <w:rPr>
          <w:rFonts w:ascii="Noto Sans" w:hAnsi="Noto Sans" w:cs="Noto Sans"/>
          <w:sz w:val="20"/>
          <w:szCs w:val="20"/>
        </w:rPr>
        <w:t>la observación</w:t>
      </w:r>
      <w:r w:rsidR="00FB45D7" w:rsidRPr="00A65EB2">
        <w:rPr>
          <w:rFonts w:ascii="Noto Sans" w:hAnsi="Noto Sans" w:cs="Noto Sans"/>
          <w:sz w:val="20"/>
          <w:szCs w:val="20"/>
        </w:rPr>
        <w:t xml:space="preserve"> que </w:t>
      </w:r>
      <w:r w:rsidR="007E0369" w:rsidRPr="00A65EB2">
        <w:rPr>
          <w:rFonts w:ascii="Noto Sans" w:hAnsi="Noto Sans" w:cs="Noto Sans"/>
          <w:sz w:val="20"/>
          <w:szCs w:val="20"/>
        </w:rPr>
        <w:t>inclu</w:t>
      </w:r>
      <w:r w:rsidR="00FB45D7" w:rsidRPr="00A65EB2">
        <w:rPr>
          <w:rFonts w:ascii="Noto Sans" w:hAnsi="Noto Sans" w:cs="Noto Sans"/>
          <w:sz w:val="20"/>
          <w:szCs w:val="20"/>
        </w:rPr>
        <w:t>yan indicadores</w:t>
      </w:r>
      <w:r w:rsidR="007E0369" w:rsidRPr="00A65EB2">
        <w:rPr>
          <w:rFonts w:ascii="Noto Sans" w:hAnsi="Noto Sans" w:cs="Noto Sans"/>
          <w:sz w:val="20"/>
          <w:szCs w:val="20"/>
        </w:rPr>
        <w:t xml:space="preserve"> </w:t>
      </w:r>
      <w:r w:rsidR="00FB45D7" w:rsidRPr="00A65EB2">
        <w:rPr>
          <w:rFonts w:ascii="Noto Sans" w:hAnsi="Noto Sans" w:cs="Noto Sans"/>
          <w:sz w:val="20"/>
          <w:szCs w:val="20"/>
        </w:rPr>
        <w:t xml:space="preserve">en tiempo real del </w:t>
      </w:r>
      <w:r w:rsidR="007E0369" w:rsidRPr="00A65EB2">
        <w:rPr>
          <w:rFonts w:ascii="Noto Sans" w:hAnsi="Noto Sans" w:cs="Noto Sans"/>
          <w:sz w:val="20"/>
          <w:szCs w:val="20"/>
        </w:rPr>
        <w:t>uso de memoria y CPU de los diferentes equipos o componentes, así como almacenamiento, procesamiento, memoria y salud de los equipos y software</w:t>
      </w:r>
      <w:r w:rsidR="007F5B96">
        <w:rPr>
          <w:rFonts w:ascii="Noto Sans" w:hAnsi="Noto Sans" w:cs="Noto Sans"/>
          <w:sz w:val="20"/>
          <w:szCs w:val="20"/>
        </w:rPr>
        <w:t xml:space="preserve">, </w:t>
      </w:r>
      <w:r w:rsidR="007F5B96" w:rsidRPr="00A65EB2">
        <w:rPr>
          <w:rFonts w:ascii="Noto Sans" w:hAnsi="Noto Sans" w:cs="Noto Sans"/>
          <w:sz w:val="20"/>
          <w:szCs w:val="20"/>
        </w:rPr>
        <w:t>y procesos definidos por “EL INSTITUTO”. Lo anterior, permitirá a “EL INSTITUTO” tener en tiempo real los indicadores de la infraestructura y procesos de negocio, así como tendencias de consumos para la toma de decisiones de los sistemas de “EL INSTITUTO”</w:t>
      </w:r>
      <w:r w:rsidR="007F5B96" w:rsidRPr="00A65EB2">
        <w:rPr>
          <w:rFonts w:ascii="Noto Sans" w:hAnsi="Noto Sans" w:cs="Noto Sans"/>
          <w:bCs/>
          <w:sz w:val="20"/>
          <w:szCs w:val="20"/>
        </w:rPr>
        <w:t xml:space="preserve">. </w:t>
      </w:r>
    </w:p>
    <w:p w14:paraId="243B7175" w14:textId="6DAC9C19" w:rsidR="007E0369" w:rsidRPr="00A65EB2" w:rsidRDefault="007E0369" w:rsidP="00010BC1">
      <w:pPr>
        <w:jc w:val="both"/>
        <w:rPr>
          <w:rFonts w:ascii="Noto Sans" w:hAnsi="Noto Sans" w:cs="Noto Sans"/>
          <w:sz w:val="20"/>
          <w:szCs w:val="20"/>
        </w:rPr>
      </w:pPr>
    </w:p>
    <w:p w14:paraId="19A91896" w14:textId="28472C6B" w:rsidR="007E0369" w:rsidRPr="00A65EB2" w:rsidRDefault="007E0369" w:rsidP="00010BC1">
      <w:pPr>
        <w:jc w:val="both"/>
        <w:rPr>
          <w:rFonts w:ascii="Noto Sans" w:hAnsi="Noto Sans" w:cs="Noto Sans"/>
          <w:sz w:val="20"/>
          <w:szCs w:val="20"/>
        </w:rPr>
      </w:pPr>
      <w:r w:rsidRPr="00A65EB2">
        <w:rPr>
          <w:rFonts w:ascii="Noto Sans" w:hAnsi="Noto Sans" w:cs="Noto Sans"/>
          <w:sz w:val="20"/>
          <w:szCs w:val="20"/>
        </w:rPr>
        <w:t>La</w:t>
      </w:r>
      <w:r w:rsidR="00796ECF">
        <w:rPr>
          <w:rFonts w:ascii="Noto Sans" w:hAnsi="Noto Sans" w:cs="Noto Sans"/>
          <w:sz w:val="20"/>
          <w:szCs w:val="20"/>
        </w:rPr>
        <w:t>(s)</w:t>
      </w:r>
      <w:r w:rsidRPr="00A65EB2">
        <w:rPr>
          <w:rFonts w:ascii="Noto Sans" w:hAnsi="Noto Sans" w:cs="Noto Sans"/>
          <w:sz w:val="20"/>
          <w:szCs w:val="20"/>
        </w:rPr>
        <w:t xml:space="preserve"> herramienta</w:t>
      </w:r>
      <w:r w:rsidR="00796ECF">
        <w:rPr>
          <w:rFonts w:ascii="Noto Sans" w:hAnsi="Noto Sans" w:cs="Noto Sans"/>
          <w:sz w:val="20"/>
          <w:szCs w:val="20"/>
        </w:rPr>
        <w:t>(s)</w:t>
      </w:r>
      <w:r w:rsidRPr="00A65EB2">
        <w:rPr>
          <w:rFonts w:ascii="Noto Sans" w:hAnsi="Noto Sans" w:cs="Noto Sans"/>
          <w:sz w:val="20"/>
          <w:szCs w:val="20"/>
        </w:rPr>
        <w:t xml:space="preserve"> </w:t>
      </w:r>
      <w:r w:rsidR="003E18BB">
        <w:rPr>
          <w:rFonts w:ascii="Noto Sans" w:hAnsi="Noto Sans" w:cs="Noto Sans"/>
          <w:sz w:val="20"/>
          <w:szCs w:val="20"/>
        </w:rPr>
        <w:t xml:space="preserve">de visibilidad </w:t>
      </w:r>
      <w:r w:rsidR="00D3051F" w:rsidRPr="00A65EB2">
        <w:rPr>
          <w:rFonts w:ascii="Noto Sans" w:hAnsi="Noto Sans" w:cs="Noto Sans"/>
          <w:sz w:val="20"/>
          <w:szCs w:val="20"/>
        </w:rPr>
        <w:t xml:space="preserve">habilitada por </w:t>
      </w:r>
      <w:r w:rsidR="00867E16" w:rsidRPr="00A65EB2">
        <w:rPr>
          <w:rFonts w:ascii="Noto Sans" w:hAnsi="Noto Sans" w:cs="Noto Sans"/>
          <w:sz w:val="20"/>
          <w:szCs w:val="20"/>
        </w:rPr>
        <w:t>“EL LICITANTE”</w:t>
      </w:r>
      <w:r w:rsidR="00D3051F" w:rsidRPr="00A65EB2">
        <w:rPr>
          <w:rFonts w:ascii="Noto Sans" w:hAnsi="Noto Sans" w:cs="Noto Sans"/>
          <w:sz w:val="20"/>
          <w:szCs w:val="20"/>
        </w:rPr>
        <w:t xml:space="preserve"> </w:t>
      </w:r>
      <w:r w:rsidRPr="00A65EB2">
        <w:rPr>
          <w:rFonts w:ascii="Noto Sans" w:hAnsi="Noto Sans" w:cs="Noto Sans"/>
          <w:sz w:val="20"/>
          <w:szCs w:val="20"/>
        </w:rPr>
        <w:t xml:space="preserve">deberá permitir el acceso remoto vía WEB a los usuarios designados por </w:t>
      </w:r>
      <w:r w:rsidR="00867E16" w:rsidRPr="00A65EB2">
        <w:rPr>
          <w:rFonts w:ascii="Noto Sans" w:hAnsi="Noto Sans" w:cs="Noto Sans"/>
          <w:sz w:val="20"/>
          <w:szCs w:val="20"/>
        </w:rPr>
        <w:t>“EL INSTITUTO”</w:t>
      </w:r>
      <w:r w:rsidR="00D3051F" w:rsidRPr="00A65EB2">
        <w:rPr>
          <w:rFonts w:ascii="Noto Sans" w:hAnsi="Noto Sans" w:cs="Noto Sans"/>
          <w:sz w:val="20"/>
          <w:szCs w:val="20"/>
        </w:rPr>
        <w:t xml:space="preserve">, </w:t>
      </w:r>
      <w:r w:rsidR="00867E16" w:rsidRPr="00A65EB2">
        <w:rPr>
          <w:rFonts w:ascii="Noto Sans" w:hAnsi="Noto Sans" w:cs="Noto Sans"/>
          <w:sz w:val="20"/>
          <w:szCs w:val="20"/>
        </w:rPr>
        <w:t>así</w:t>
      </w:r>
      <w:r w:rsidR="00D3051F" w:rsidRPr="00A65EB2">
        <w:rPr>
          <w:rFonts w:ascii="Noto Sans" w:hAnsi="Noto Sans" w:cs="Noto Sans"/>
          <w:sz w:val="20"/>
          <w:szCs w:val="20"/>
        </w:rPr>
        <w:t xml:space="preserve"> como permitir el uso de las bases de datos de las herramien</w:t>
      </w:r>
      <w:r w:rsidR="00843A97" w:rsidRPr="00A65EB2">
        <w:rPr>
          <w:rFonts w:ascii="Noto Sans" w:hAnsi="Noto Sans" w:cs="Noto Sans"/>
          <w:sz w:val="20"/>
          <w:szCs w:val="20"/>
        </w:rPr>
        <w:t>t</w:t>
      </w:r>
      <w:r w:rsidR="00D3051F" w:rsidRPr="00A65EB2">
        <w:rPr>
          <w:rFonts w:ascii="Noto Sans" w:hAnsi="Noto Sans" w:cs="Noto Sans"/>
          <w:sz w:val="20"/>
          <w:szCs w:val="20"/>
        </w:rPr>
        <w:t xml:space="preserve">as de </w:t>
      </w:r>
      <w:r w:rsidR="004E71F6" w:rsidRPr="00A65EB2">
        <w:rPr>
          <w:rFonts w:ascii="Noto Sans" w:hAnsi="Noto Sans" w:cs="Noto Sans"/>
          <w:sz w:val="20"/>
          <w:szCs w:val="20"/>
        </w:rPr>
        <w:t>observación</w:t>
      </w:r>
      <w:r w:rsidR="00D3051F" w:rsidRPr="00A65EB2">
        <w:rPr>
          <w:rFonts w:ascii="Noto Sans" w:hAnsi="Noto Sans" w:cs="Noto Sans"/>
          <w:sz w:val="20"/>
          <w:szCs w:val="20"/>
        </w:rPr>
        <w:t xml:space="preserve"> para su explotaci</w:t>
      </w:r>
      <w:r w:rsidR="00911D2B" w:rsidRPr="00A65EB2">
        <w:rPr>
          <w:rFonts w:ascii="Noto Sans" w:hAnsi="Noto Sans" w:cs="Noto Sans"/>
          <w:sz w:val="20"/>
          <w:szCs w:val="20"/>
        </w:rPr>
        <w:t>ó</w:t>
      </w:r>
      <w:r w:rsidR="00D3051F" w:rsidRPr="00A65EB2">
        <w:rPr>
          <w:rFonts w:ascii="Noto Sans" w:hAnsi="Noto Sans" w:cs="Noto Sans"/>
          <w:sz w:val="20"/>
          <w:szCs w:val="20"/>
        </w:rPr>
        <w:t>n y an</w:t>
      </w:r>
      <w:r w:rsidR="00911D2B" w:rsidRPr="00A65EB2">
        <w:rPr>
          <w:rFonts w:ascii="Noto Sans" w:hAnsi="Noto Sans" w:cs="Noto Sans"/>
          <w:sz w:val="20"/>
          <w:szCs w:val="20"/>
        </w:rPr>
        <w:t>á</w:t>
      </w:r>
      <w:r w:rsidR="00D3051F" w:rsidRPr="00A65EB2">
        <w:rPr>
          <w:rFonts w:ascii="Noto Sans" w:hAnsi="Noto Sans" w:cs="Noto Sans"/>
          <w:sz w:val="20"/>
          <w:szCs w:val="20"/>
        </w:rPr>
        <w:t>lisis</w:t>
      </w:r>
      <w:r w:rsidR="00843A97" w:rsidRPr="00A65EB2">
        <w:rPr>
          <w:rFonts w:ascii="Noto Sans" w:hAnsi="Noto Sans" w:cs="Noto Sans"/>
          <w:sz w:val="20"/>
          <w:szCs w:val="20"/>
        </w:rPr>
        <w:t>,</w:t>
      </w:r>
      <w:r w:rsidR="00D3051F" w:rsidRPr="00A65EB2">
        <w:rPr>
          <w:rFonts w:ascii="Noto Sans" w:hAnsi="Noto Sans" w:cs="Noto Sans"/>
          <w:sz w:val="20"/>
          <w:szCs w:val="20"/>
        </w:rPr>
        <w:t xml:space="preserve"> a fin de optimizar </w:t>
      </w:r>
      <w:r w:rsidR="00911D2B" w:rsidRPr="00A65EB2">
        <w:rPr>
          <w:rFonts w:ascii="Noto Sans" w:hAnsi="Noto Sans" w:cs="Noto Sans"/>
          <w:sz w:val="20"/>
          <w:szCs w:val="20"/>
        </w:rPr>
        <w:t>e</w:t>
      </w:r>
      <w:r w:rsidR="00D3051F" w:rsidRPr="00A65EB2">
        <w:rPr>
          <w:rFonts w:ascii="Noto Sans" w:hAnsi="Noto Sans" w:cs="Noto Sans"/>
          <w:sz w:val="20"/>
          <w:szCs w:val="20"/>
        </w:rPr>
        <w:t xml:space="preserve"> identificar </w:t>
      </w:r>
      <w:r w:rsidR="00911D2B" w:rsidRPr="00A65EB2">
        <w:rPr>
          <w:rFonts w:ascii="Noto Sans" w:hAnsi="Noto Sans" w:cs="Noto Sans"/>
          <w:sz w:val="20"/>
          <w:szCs w:val="20"/>
        </w:rPr>
        <w:t>á</w:t>
      </w:r>
      <w:r w:rsidR="00D3051F" w:rsidRPr="00A65EB2">
        <w:rPr>
          <w:rFonts w:ascii="Noto Sans" w:hAnsi="Noto Sans" w:cs="Noto Sans"/>
          <w:sz w:val="20"/>
          <w:szCs w:val="20"/>
        </w:rPr>
        <w:t>reas de oportunidad en los servicios, aplicaciones y compo</w:t>
      </w:r>
      <w:r w:rsidR="00911D2B" w:rsidRPr="00A65EB2">
        <w:rPr>
          <w:rFonts w:ascii="Noto Sans" w:hAnsi="Noto Sans" w:cs="Noto Sans"/>
          <w:sz w:val="20"/>
          <w:szCs w:val="20"/>
        </w:rPr>
        <w:t>n</w:t>
      </w:r>
      <w:r w:rsidR="00D3051F" w:rsidRPr="00A65EB2">
        <w:rPr>
          <w:rFonts w:ascii="Noto Sans" w:hAnsi="Noto Sans" w:cs="Noto Sans"/>
          <w:sz w:val="20"/>
          <w:szCs w:val="20"/>
        </w:rPr>
        <w:t>entes de</w:t>
      </w:r>
      <w:r w:rsidR="00E0170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E01700" w:rsidRPr="00A65EB2">
        <w:rPr>
          <w:rFonts w:ascii="Noto Sans" w:hAnsi="Noto Sans" w:cs="Noto Sans"/>
          <w:sz w:val="20"/>
          <w:szCs w:val="20"/>
        </w:rPr>
        <w:t>.</w:t>
      </w:r>
    </w:p>
    <w:p w14:paraId="0720FFC9" w14:textId="20AE3653" w:rsidR="007E0369" w:rsidRPr="00A65EB2" w:rsidRDefault="007E0369" w:rsidP="00010BC1">
      <w:pPr>
        <w:jc w:val="both"/>
        <w:rPr>
          <w:rFonts w:ascii="Noto Sans" w:hAnsi="Noto Sans" w:cs="Noto Sans"/>
          <w:sz w:val="20"/>
          <w:szCs w:val="20"/>
        </w:rPr>
      </w:pPr>
    </w:p>
    <w:p w14:paraId="02E7BAFF" w14:textId="77B31D90" w:rsidR="00B95BEE" w:rsidRDefault="00B95BEE" w:rsidP="00010BC1">
      <w:pPr>
        <w:jc w:val="both"/>
        <w:rPr>
          <w:rFonts w:ascii="Noto Sans" w:hAnsi="Noto Sans" w:cs="Noto Sans"/>
          <w:sz w:val="20"/>
          <w:szCs w:val="20"/>
        </w:rPr>
      </w:pPr>
      <w:r w:rsidRPr="00A65EB2">
        <w:rPr>
          <w:rFonts w:ascii="Noto Sans" w:hAnsi="Noto Sans" w:cs="Noto Sans"/>
          <w:sz w:val="20"/>
          <w:szCs w:val="20"/>
        </w:rPr>
        <w:t xml:space="preserve">La implementación de lo descrito en este </w:t>
      </w:r>
      <w:r w:rsidR="00867E16" w:rsidRPr="00A65EB2">
        <w:rPr>
          <w:rFonts w:ascii="Noto Sans" w:hAnsi="Noto Sans" w:cs="Noto Sans"/>
          <w:sz w:val="20"/>
          <w:szCs w:val="20"/>
        </w:rPr>
        <w:t>apartado</w:t>
      </w:r>
      <w:r w:rsidRPr="00A65EB2">
        <w:rPr>
          <w:rFonts w:ascii="Noto Sans" w:hAnsi="Noto Sans" w:cs="Noto Sans"/>
          <w:sz w:val="20"/>
          <w:szCs w:val="20"/>
        </w:rPr>
        <w:t xml:space="preserve"> coadyuvará a tener una supervisión constante del servicio prestado a</w:t>
      </w:r>
      <w:r w:rsidR="00091FE5"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pudiendo con base </w:t>
      </w:r>
      <w:r w:rsidR="005F315D" w:rsidRPr="00A65EB2">
        <w:rPr>
          <w:rFonts w:ascii="Noto Sans" w:hAnsi="Noto Sans" w:cs="Noto Sans"/>
          <w:sz w:val="20"/>
          <w:szCs w:val="20"/>
        </w:rPr>
        <w:t>en</w:t>
      </w:r>
      <w:r w:rsidRPr="00A65EB2">
        <w:rPr>
          <w:rFonts w:ascii="Noto Sans" w:hAnsi="Noto Sans" w:cs="Noto Sans"/>
          <w:sz w:val="20"/>
          <w:szCs w:val="20"/>
        </w:rPr>
        <w:t xml:space="preserve"> </w:t>
      </w:r>
      <w:r w:rsidR="007F5383" w:rsidRPr="00A65EB2">
        <w:rPr>
          <w:rFonts w:ascii="Noto Sans" w:hAnsi="Noto Sans" w:cs="Noto Sans"/>
          <w:sz w:val="20"/>
          <w:szCs w:val="20"/>
        </w:rPr>
        <w:t>l</w:t>
      </w:r>
      <w:r w:rsidRPr="00A65EB2">
        <w:rPr>
          <w:rFonts w:ascii="Noto Sans" w:hAnsi="Noto Sans" w:cs="Noto Sans"/>
          <w:sz w:val="20"/>
          <w:szCs w:val="20"/>
        </w:rPr>
        <w:t>a</w:t>
      </w:r>
      <w:r w:rsidR="00990B58" w:rsidRPr="00A65EB2">
        <w:rPr>
          <w:rFonts w:ascii="Noto Sans" w:hAnsi="Noto Sans" w:cs="Noto Sans"/>
          <w:sz w:val="20"/>
          <w:szCs w:val="20"/>
        </w:rPr>
        <w:t xml:space="preserve"> </w:t>
      </w:r>
      <w:r w:rsidRPr="00A65EB2">
        <w:rPr>
          <w:rFonts w:ascii="Noto Sans" w:hAnsi="Noto Sans" w:cs="Noto Sans"/>
          <w:sz w:val="20"/>
          <w:szCs w:val="20"/>
        </w:rPr>
        <w:t>información</w:t>
      </w:r>
      <w:r w:rsidR="00990B58" w:rsidRPr="00A65EB2">
        <w:rPr>
          <w:rFonts w:ascii="Noto Sans" w:hAnsi="Noto Sans" w:cs="Noto Sans"/>
          <w:sz w:val="20"/>
          <w:szCs w:val="20"/>
        </w:rPr>
        <w:t xml:space="preserve"> </w:t>
      </w:r>
      <w:r w:rsidRPr="00A65EB2">
        <w:rPr>
          <w:rFonts w:ascii="Noto Sans" w:hAnsi="Noto Sans" w:cs="Noto Sans"/>
          <w:sz w:val="20"/>
          <w:szCs w:val="20"/>
        </w:rPr>
        <w:t>proporcionada</w:t>
      </w:r>
      <w:r w:rsidR="005F315D" w:rsidRPr="00A65EB2">
        <w:rPr>
          <w:rFonts w:ascii="Noto Sans" w:hAnsi="Noto Sans" w:cs="Noto Sans"/>
          <w:sz w:val="20"/>
          <w:szCs w:val="20"/>
        </w:rPr>
        <w:t>,</w:t>
      </w:r>
      <w:r w:rsidRPr="00A65EB2">
        <w:rPr>
          <w:rFonts w:ascii="Noto Sans" w:hAnsi="Noto Sans" w:cs="Noto Sans"/>
          <w:sz w:val="20"/>
          <w:szCs w:val="20"/>
        </w:rPr>
        <w:t xml:space="preserve"> determinar las posibles deductivas aplicables por la deficiencia en la prestación del servicio.</w:t>
      </w:r>
    </w:p>
    <w:p w14:paraId="43356D51" w14:textId="77777777" w:rsidR="00D747C3" w:rsidRDefault="00D747C3" w:rsidP="00010BC1">
      <w:pPr>
        <w:jc w:val="both"/>
        <w:rPr>
          <w:rFonts w:ascii="Noto Sans" w:hAnsi="Noto Sans" w:cs="Noto Sans"/>
          <w:sz w:val="20"/>
          <w:szCs w:val="20"/>
        </w:rPr>
      </w:pPr>
    </w:p>
    <w:p w14:paraId="33B12E87" w14:textId="4D7FD378" w:rsidR="00D747C3" w:rsidRPr="00A65EB2" w:rsidRDefault="00D747C3" w:rsidP="00010BC1">
      <w:pPr>
        <w:jc w:val="both"/>
        <w:rPr>
          <w:rFonts w:ascii="Noto Sans" w:hAnsi="Noto Sans" w:cs="Noto Sans"/>
          <w:sz w:val="20"/>
          <w:szCs w:val="20"/>
        </w:rPr>
      </w:pPr>
      <w:r>
        <w:rPr>
          <w:rFonts w:ascii="Noto Sans" w:hAnsi="Noto Sans" w:cs="Noto Sans"/>
          <w:sz w:val="20"/>
          <w:szCs w:val="20"/>
        </w:rPr>
        <w:lastRenderedPageBreak/>
        <w:t xml:space="preserve">“EL  LICITANTE” deberá de crear usuarios de </w:t>
      </w:r>
      <w:r w:rsidR="00F62947">
        <w:rPr>
          <w:rFonts w:ascii="Noto Sans" w:hAnsi="Noto Sans" w:cs="Noto Sans"/>
          <w:sz w:val="20"/>
          <w:szCs w:val="20"/>
        </w:rPr>
        <w:t xml:space="preserve">lectura y visibilidad  </w:t>
      </w:r>
      <w:r w:rsidR="00DC53B4">
        <w:rPr>
          <w:rFonts w:ascii="Noto Sans" w:hAnsi="Noto Sans" w:cs="Noto Sans"/>
          <w:sz w:val="20"/>
          <w:szCs w:val="20"/>
        </w:rPr>
        <w:t xml:space="preserve">de todas las </w:t>
      </w:r>
      <w:r w:rsidR="00F62947">
        <w:rPr>
          <w:rFonts w:ascii="Noto Sans" w:hAnsi="Noto Sans" w:cs="Noto Sans"/>
          <w:sz w:val="20"/>
          <w:szCs w:val="20"/>
        </w:rPr>
        <w:t xml:space="preserve">herramientas </w:t>
      </w:r>
      <w:r w:rsidR="00DC53B4">
        <w:rPr>
          <w:rFonts w:ascii="Noto Sans" w:hAnsi="Noto Sans" w:cs="Noto Sans"/>
          <w:sz w:val="20"/>
          <w:szCs w:val="20"/>
        </w:rPr>
        <w:t xml:space="preserve">empleadas para </w:t>
      </w:r>
      <w:r w:rsidR="00651EF8">
        <w:rPr>
          <w:rFonts w:ascii="Noto Sans" w:hAnsi="Noto Sans" w:cs="Noto Sans"/>
          <w:sz w:val="20"/>
          <w:szCs w:val="20"/>
        </w:rPr>
        <w:t>brindar el</w:t>
      </w:r>
      <w:r w:rsidR="007E473F">
        <w:rPr>
          <w:rFonts w:ascii="Noto Sans" w:hAnsi="Noto Sans" w:cs="Noto Sans"/>
          <w:sz w:val="20"/>
          <w:szCs w:val="20"/>
        </w:rPr>
        <w:t xml:space="preserve"> servicio</w:t>
      </w:r>
      <w:r w:rsidR="00CF16CC">
        <w:rPr>
          <w:rFonts w:ascii="Noto Sans" w:hAnsi="Noto Sans" w:cs="Noto Sans"/>
          <w:sz w:val="20"/>
          <w:szCs w:val="20"/>
        </w:rPr>
        <w:t xml:space="preserve"> a fin de que el personal designado de</w:t>
      </w:r>
      <w:r w:rsidR="002C6B4C">
        <w:rPr>
          <w:rFonts w:ascii="Noto Sans" w:hAnsi="Noto Sans" w:cs="Noto Sans"/>
          <w:sz w:val="20"/>
          <w:szCs w:val="20"/>
        </w:rPr>
        <w:t xml:space="preserve"> </w:t>
      </w:r>
      <w:r w:rsidR="002C6B4C" w:rsidRPr="00A733D8">
        <w:rPr>
          <w:rFonts w:ascii="Noto Sans" w:hAnsi="Noto Sans" w:cs="Noto Sans"/>
          <w:sz w:val="20"/>
          <w:szCs w:val="20"/>
        </w:rPr>
        <w:t xml:space="preserve">“EL </w:t>
      </w:r>
      <w:r w:rsidR="002C6B4C">
        <w:rPr>
          <w:rFonts w:ascii="Noto Sans" w:hAnsi="Noto Sans" w:cs="Noto Sans"/>
          <w:sz w:val="20"/>
          <w:szCs w:val="20"/>
        </w:rPr>
        <w:t>INSTITUTO</w:t>
      </w:r>
      <w:r w:rsidR="002C6B4C" w:rsidRPr="00A733D8">
        <w:rPr>
          <w:rFonts w:ascii="Noto Sans" w:hAnsi="Noto Sans" w:cs="Noto Sans"/>
          <w:sz w:val="20"/>
          <w:szCs w:val="20"/>
        </w:rPr>
        <w:t>”</w:t>
      </w:r>
      <w:r w:rsidR="00CF16CC">
        <w:rPr>
          <w:rFonts w:ascii="Noto Sans" w:hAnsi="Noto Sans" w:cs="Noto Sans"/>
          <w:sz w:val="20"/>
          <w:szCs w:val="20"/>
        </w:rPr>
        <w:t xml:space="preserve"> cuente con los accesos necesarios para supervisar la </w:t>
      </w:r>
      <w:r w:rsidR="003666C3">
        <w:rPr>
          <w:rFonts w:ascii="Noto Sans" w:hAnsi="Noto Sans" w:cs="Noto Sans"/>
          <w:sz w:val="20"/>
          <w:szCs w:val="20"/>
        </w:rPr>
        <w:t>correcta gestión</w:t>
      </w:r>
      <w:r w:rsidR="00012967">
        <w:rPr>
          <w:rFonts w:ascii="Noto Sans" w:hAnsi="Noto Sans" w:cs="Noto Sans"/>
          <w:sz w:val="20"/>
          <w:szCs w:val="20"/>
        </w:rPr>
        <w:t xml:space="preserve"> </w:t>
      </w:r>
      <w:r w:rsidR="003666C3">
        <w:rPr>
          <w:rFonts w:ascii="Noto Sans" w:hAnsi="Noto Sans" w:cs="Noto Sans"/>
          <w:sz w:val="20"/>
          <w:szCs w:val="20"/>
        </w:rPr>
        <w:t>y optimización de la operación.</w:t>
      </w:r>
    </w:p>
    <w:p w14:paraId="2AC4B284" w14:textId="57013F6E" w:rsidR="00E90960" w:rsidRPr="00A65EB2" w:rsidRDefault="00E90960" w:rsidP="00010BC1">
      <w:pPr>
        <w:jc w:val="both"/>
        <w:rPr>
          <w:rFonts w:ascii="Noto Sans" w:hAnsi="Noto Sans" w:cs="Noto Sans"/>
          <w:bCs/>
          <w:sz w:val="20"/>
          <w:szCs w:val="20"/>
        </w:rPr>
      </w:pPr>
    </w:p>
    <w:p w14:paraId="0AE0AE4E" w14:textId="608F2580" w:rsidR="00E90960" w:rsidRPr="00A65EB2" w:rsidRDefault="00DF09F2" w:rsidP="00010BC1">
      <w:pPr>
        <w:jc w:val="both"/>
        <w:rPr>
          <w:rFonts w:ascii="Noto Sans" w:hAnsi="Noto Sans" w:cs="Noto Sans"/>
          <w:b/>
          <w:sz w:val="20"/>
          <w:szCs w:val="20"/>
        </w:rPr>
      </w:pPr>
      <w:bookmarkStart w:id="65" w:name="_Toc21634129"/>
      <w:r w:rsidRPr="00A65EB2">
        <w:rPr>
          <w:rFonts w:ascii="Noto Sans" w:hAnsi="Noto Sans" w:cs="Noto Sans"/>
          <w:b/>
          <w:sz w:val="20"/>
          <w:szCs w:val="20"/>
        </w:rPr>
        <w:t>Observación</w:t>
      </w:r>
      <w:r w:rsidR="00E90960" w:rsidRPr="00A65EB2">
        <w:rPr>
          <w:rFonts w:ascii="Noto Sans" w:hAnsi="Noto Sans" w:cs="Noto Sans"/>
          <w:b/>
          <w:sz w:val="20"/>
          <w:szCs w:val="20"/>
        </w:rPr>
        <w:t xml:space="preserve"> y reportes de Infraestructura </w:t>
      </w:r>
      <w:bookmarkEnd w:id="65"/>
    </w:p>
    <w:p w14:paraId="688B9D1B" w14:textId="4DBB8BBE" w:rsidR="00E90960" w:rsidRPr="00A65EB2" w:rsidRDefault="00E90960" w:rsidP="00010BC1">
      <w:pPr>
        <w:jc w:val="both"/>
        <w:rPr>
          <w:rFonts w:ascii="Noto Sans" w:hAnsi="Noto Sans" w:cs="Noto Sans"/>
          <w:color w:val="000000"/>
          <w:sz w:val="20"/>
          <w:szCs w:val="20"/>
        </w:rPr>
      </w:pPr>
    </w:p>
    <w:p w14:paraId="78819A73" w14:textId="3BE09130" w:rsidR="00E90960"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C033A" w:rsidRPr="00A65EB2">
        <w:rPr>
          <w:rFonts w:ascii="Noto Sans" w:hAnsi="Noto Sans" w:cs="Noto Sans"/>
          <w:sz w:val="20"/>
          <w:szCs w:val="20"/>
          <w:lang w:eastAsia="es-ES"/>
        </w:rPr>
        <w:t>”</w:t>
      </w:r>
      <w:r w:rsidR="00E90960" w:rsidRPr="00A65EB2">
        <w:rPr>
          <w:rFonts w:ascii="Noto Sans" w:hAnsi="Noto Sans" w:cs="Noto Sans"/>
          <w:sz w:val="20"/>
          <w:szCs w:val="20"/>
          <w:lang w:eastAsia="es-ES"/>
        </w:rPr>
        <w:t xml:space="preserve"> mediante </w:t>
      </w:r>
      <w:r w:rsidR="00B745F1" w:rsidRPr="00A65EB2">
        <w:rPr>
          <w:rFonts w:ascii="Noto Sans" w:hAnsi="Noto Sans" w:cs="Noto Sans"/>
          <w:sz w:val="20"/>
          <w:szCs w:val="20"/>
          <w:lang w:eastAsia="es-ES"/>
        </w:rPr>
        <w:t>la observación</w:t>
      </w:r>
      <w:r w:rsidR="00E90960" w:rsidRPr="00A65EB2">
        <w:rPr>
          <w:rFonts w:ascii="Noto Sans" w:hAnsi="Noto Sans" w:cs="Noto Sans"/>
          <w:sz w:val="20"/>
          <w:szCs w:val="20"/>
          <w:lang w:eastAsia="es-ES"/>
        </w:rPr>
        <w:t xml:space="preserve"> buscará ejecutar acciones proactivas necesarias para detectar desviaciones en los umbrales establecidos para dar continuidad de la </w:t>
      </w:r>
      <w:r w:rsidRPr="00A65EB2">
        <w:rPr>
          <w:rFonts w:ascii="Noto Sans" w:hAnsi="Noto Sans" w:cs="Noto Sans"/>
          <w:sz w:val="20"/>
          <w:szCs w:val="20"/>
          <w:lang w:eastAsia="es-ES"/>
        </w:rPr>
        <w:t>operación</w:t>
      </w:r>
      <w:r w:rsidR="005458AF">
        <w:rPr>
          <w:rFonts w:ascii="Noto Sans" w:hAnsi="Noto Sans" w:cs="Noto Sans"/>
          <w:sz w:val="20"/>
          <w:szCs w:val="20"/>
          <w:lang w:eastAsia="es-ES"/>
        </w:rPr>
        <w:t xml:space="preserve"> de la </w:t>
      </w:r>
      <w:r w:rsidR="00C9135F">
        <w:rPr>
          <w:rFonts w:ascii="Noto Sans" w:hAnsi="Noto Sans" w:cs="Noto Sans"/>
          <w:sz w:val="20"/>
          <w:szCs w:val="20"/>
          <w:lang w:eastAsia="es-ES"/>
        </w:rPr>
        <w:t>infraestructura</w:t>
      </w:r>
      <w:r w:rsidR="005458AF">
        <w:rPr>
          <w:rFonts w:ascii="Noto Sans" w:hAnsi="Noto Sans" w:cs="Noto Sans"/>
          <w:sz w:val="20"/>
          <w:szCs w:val="20"/>
          <w:lang w:eastAsia="es-ES"/>
        </w:rPr>
        <w:t xml:space="preserve"> física y lógica propieda</w:t>
      </w:r>
      <w:r w:rsidR="00C9135F">
        <w:rPr>
          <w:rFonts w:ascii="Noto Sans" w:hAnsi="Noto Sans" w:cs="Noto Sans"/>
          <w:sz w:val="20"/>
          <w:szCs w:val="20"/>
          <w:lang w:eastAsia="es-ES"/>
        </w:rPr>
        <w:t>d de</w:t>
      </w:r>
      <w:r w:rsidR="00780705">
        <w:rPr>
          <w:rFonts w:ascii="Noto Sans" w:hAnsi="Noto Sans" w:cs="Noto Sans"/>
          <w:sz w:val="20"/>
          <w:szCs w:val="20"/>
          <w:lang w:eastAsia="es-ES"/>
        </w:rPr>
        <w:t xml:space="preserve"> </w:t>
      </w:r>
      <w:r w:rsidR="00780705" w:rsidRPr="00A733D8">
        <w:rPr>
          <w:rFonts w:ascii="Noto Sans" w:hAnsi="Noto Sans" w:cs="Noto Sans"/>
          <w:sz w:val="20"/>
          <w:szCs w:val="20"/>
        </w:rPr>
        <w:t>“EL INSTITUTO”</w:t>
      </w:r>
      <w:r w:rsidR="00C9135F">
        <w:rPr>
          <w:rFonts w:ascii="Noto Sans" w:hAnsi="Noto Sans" w:cs="Noto Sans"/>
          <w:sz w:val="20"/>
          <w:szCs w:val="20"/>
          <w:lang w:eastAsia="es-ES"/>
        </w:rPr>
        <w:t>.</w:t>
      </w:r>
    </w:p>
    <w:p w14:paraId="1F0F1482" w14:textId="0BFB1B04" w:rsidR="00E90960" w:rsidRPr="00A65EB2" w:rsidRDefault="00E90960" w:rsidP="00010BC1">
      <w:pPr>
        <w:jc w:val="both"/>
        <w:rPr>
          <w:rFonts w:ascii="Noto Sans" w:hAnsi="Noto Sans" w:cs="Noto Sans"/>
          <w:sz w:val="20"/>
          <w:szCs w:val="20"/>
          <w:lang w:eastAsia="es-ES"/>
        </w:rPr>
      </w:pPr>
    </w:p>
    <w:p w14:paraId="07981E11" w14:textId="3E088885" w:rsidR="005F315D" w:rsidRPr="00A65EB2" w:rsidRDefault="005F315D" w:rsidP="00010BC1">
      <w:pPr>
        <w:jc w:val="both"/>
        <w:rPr>
          <w:rFonts w:ascii="Noto Sans" w:hAnsi="Noto Sans" w:cs="Noto Sans"/>
          <w:sz w:val="20"/>
          <w:szCs w:val="20"/>
        </w:rPr>
      </w:pPr>
      <w:r w:rsidRPr="00A65EB2">
        <w:rPr>
          <w:rFonts w:ascii="Noto Sans" w:hAnsi="Noto Sans" w:cs="Noto Sans"/>
          <w:sz w:val="20"/>
          <w:szCs w:val="20"/>
        </w:rPr>
        <w:t xml:space="preserve">La implementación de lo descrito en este </w:t>
      </w:r>
      <w:r w:rsidR="00867E16" w:rsidRPr="00A65EB2">
        <w:rPr>
          <w:rFonts w:ascii="Noto Sans" w:hAnsi="Noto Sans" w:cs="Noto Sans"/>
          <w:sz w:val="20"/>
          <w:szCs w:val="20"/>
        </w:rPr>
        <w:t>apartado</w:t>
      </w:r>
      <w:r w:rsidRPr="00A65EB2">
        <w:rPr>
          <w:rFonts w:ascii="Noto Sans" w:hAnsi="Noto Sans" w:cs="Noto Sans"/>
          <w:sz w:val="20"/>
          <w:szCs w:val="20"/>
        </w:rPr>
        <w:t xml:space="preserve"> coadyuvará a tener una supervisión constante del servicio prestado a </w:t>
      </w:r>
      <w:r w:rsidR="00867E16" w:rsidRPr="00A65EB2">
        <w:rPr>
          <w:rFonts w:ascii="Noto Sans" w:hAnsi="Noto Sans" w:cs="Noto Sans"/>
          <w:sz w:val="20"/>
          <w:szCs w:val="20"/>
        </w:rPr>
        <w:t>“EL INSTITUTO”</w:t>
      </w:r>
      <w:r w:rsidRPr="00A65EB2">
        <w:rPr>
          <w:rFonts w:ascii="Noto Sans" w:hAnsi="Noto Sans" w:cs="Noto Sans"/>
          <w:sz w:val="20"/>
          <w:szCs w:val="20"/>
        </w:rPr>
        <w:t>, pudiendo con base en la información proporcionada, determinar las posibles deductivas aplicables por la deficiencia en la prestación del servicio.</w:t>
      </w:r>
    </w:p>
    <w:p w14:paraId="1888F2C9" w14:textId="66B6A526" w:rsidR="00346910" w:rsidRPr="00A65EB2" w:rsidRDefault="00346910" w:rsidP="00010BC1">
      <w:pPr>
        <w:jc w:val="both"/>
        <w:rPr>
          <w:rFonts w:ascii="Noto Sans" w:hAnsi="Noto Sans" w:cs="Noto Sans"/>
          <w:sz w:val="20"/>
          <w:szCs w:val="20"/>
        </w:rPr>
      </w:pPr>
    </w:p>
    <w:p w14:paraId="6D28D76D" w14:textId="77777777" w:rsidR="00C906DC" w:rsidRPr="00A65EB2" w:rsidRDefault="00C906DC" w:rsidP="00010BC1">
      <w:pPr>
        <w:jc w:val="both"/>
        <w:rPr>
          <w:rFonts w:ascii="Noto Sans" w:hAnsi="Noto Sans" w:cs="Noto Sans"/>
          <w:sz w:val="20"/>
          <w:szCs w:val="20"/>
        </w:rPr>
      </w:pPr>
    </w:p>
    <w:p w14:paraId="3A7B288C" w14:textId="6427A790" w:rsidR="00346910" w:rsidRPr="00A65EB2" w:rsidRDefault="00346910" w:rsidP="00346910">
      <w:pPr>
        <w:jc w:val="both"/>
        <w:rPr>
          <w:rFonts w:ascii="Noto Sans" w:hAnsi="Noto Sans" w:cs="Noto Sans"/>
          <w:bCs/>
          <w:sz w:val="20"/>
          <w:szCs w:val="20"/>
        </w:rPr>
      </w:pPr>
      <w:r w:rsidRPr="00985F88">
        <w:rPr>
          <w:rFonts w:ascii="Noto Sans" w:hAnsi="Noto Sans" w:cs="Noto Sans"/>
          <w:sz w:val="20"/>
          <w:szCs w:val="20"/>
        </w:rPr>
        <w:t xml:space="preserve">Esta fuera del alcance la visibilidad y </w:t>
      </w:r>
      <w:r w:rsidR="004E71F6" w:rsidRPr="00985F88">
        <w:rPr>
          <w:rFonts w:ascii="Noto Sans" w:hAnsi="Noto Sans" w:cs="Noto Sans"/>
          <w:sz w:val="20"/>
          <w:szCs w:val="20"/>
        </w:rPr>
        <w:t>observación</w:t>
      </w:r>
      <w:r w:rsidRPr="00985F88">
        <w:rPr>
          <w:rFonts w:ascii="Noto Sans" w:hAnsi="Noto Sans" w:cs="Noto Sans"/>
          <w:sz w:val="20"/>
          <w:szCs w:val="20"/>
        </w:rPr>
        <w:t xml:space="preserve"> de la infraestructura física (hardware) propiedad del IMSS instalada en el </w:t>
      </w:r>
      <w:r w:rsidRPr="00985F88">
        <w:rPr>
          <w:rFonts w:ascii="Noto Sans" w:eastAsia="Calibri" w:hAnsi="Noto Sans" w:cs="Noto Sans"/>
          <w:sz w:val="20"/>
          <w:szCs w:val="20"/>
        </w:rPr>
        <w:t xml:space="preserve">centro </w:t>
      </w:r>
      <w:r w:rsidR="00985F88" w:rsidRPr="00985F88">
        <w:rPr>
          <w:rFonts w:ascii="Noto Sans" w:eastAsia="Calibri" w:hAnsi="Noto Sans" w:cs="Noto Sans"/>
          <w:sz w:val="20"/>
          <w:szCs w:val="20"/>
        </w:rPr>
        <w:t>de datos</w:t>
      </w:r>
      <w:r w:rsidRPr="00985F88">
        <w:rPr>
          <w:rFonts w:ascii="Noto Sans" w:eastAsia="Calibri" w:hAnsi="Noto Sans" w:cs="Noto Sans"/>
          <w:sz w:val="20"/>
          <w:szCs w:val="20"/>
        </w:rPr>
        <w:t xml:space="preserve"> de Kio Networks, indicada en el </w:t>
      </w:r>
      <w:r w:rsidRPr="00985F88">
        <w:rPr>
          <w:rFonts w:ascii="Noto Sans" w:eastAsia="Calibri" w:hAnsi="Noto Sans" w:cs="Noto Sans"/>
          <w:b/>
          <w:bCs/>
          <w:sz w:val="20"/>
          <w:szCs w:val="20"/>
        </w:rPr>
        <w:t>Apéndice 1. Listado de Infraestructura</w:t>
      </w:r>
      <w:r w:rsidRPr="00985F88">
        <w:rPr>
          <w:rFonts w:ascii="Noto Sans" w:eastAsia="Calibri" w:hAnsi="Noto Sans" w:cs="Noto Sans"/>
          <w:sz w:val="20"/>
          <w:szCs w:val="20"/>
        </w:rPr>
        <w:t xml:space="preserve"> del presente Anexo Técnico</w:t>
      </w:r>
    </w:p>
    <w:p w14:paraId="3C85D2D1" w14:textId="74F581AD" w:rsidR="006A1ABF" w:rsidRPr="00660CFC" w:rsidRDefault="006A1ABF" w:rsidP="00010BC1">
      <w:pPr>
        <w:jc w:val="both"/>
        <w:rPr>
          <w:rFonts w:ascii="Noto Sans" w:hAnsi="Noto Sans" w:cs="Noto Sans"/>
          <w:bCs/>
          <w:color w:val="EE0000"/>
          <w:sz w:val="20"/>
          <w:szCs w:val="20"/>
        </w:rPr>
      </w:pPr>
    </w:p>
    <w:p w14:paraId="11777C75" w14:textId="413E149D" w:rsidR="006A1ABF" w:rsidRPr="002A2D6D" w:rsidRDefault="008F6565" w:rsidP="00010BC1">
      <w:p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Los</w:t>
      </w:r>
      <w:r w:rsidR="006A1ABF" w:rsidRPr="002A2D6D">
        <w:rPr>
          <w:rFonts w:ascii="Noto Sans" w:hAnsi="Noto Sans" w:cs="Noto Sans"/>
          <w:sz w:val="20"/>
          <w:szCs w:val="20"/>
          <w:shd w:val="clear" w:color="auto" w:fill="FFFFFF"/>
        </w:rPr>
        <w:t xml:space="preserve"> entregable</w:t>
      </w:r>
      <w:r w:rsidRPr="002A2D6D">
        <w:rPr>
          <w:rFonts w:ascii="Noto Sans" w:hAnsi="Noto Sans" w:cs="Noto Sans"/>
          <w:sz w:val="20"/>
          <w:szCs w:val="20"/>
          <w:shd w:val="clear" w:color="auto" w:fill="FFFFFF"/>
        </w:rPr>
        <w:t>s</w:t>
      </w:r>
      <w:r w:rsidR="006A1ABF" w:rsidRPr="002A2D6D">
        <w:rPr>
          <w:rFonts w:ascii="Noto Sans" w:hAnsi="Noto Sans" w:cs="Noto Sans"/>
          <w:sz w:val="20"/>
          <w:szCs w:val="20"/>
          <w:shd w:val="clear" w:color="auto" w:fill="FFFFFF"/>
        </w:rPr>
        <w:t xml:space="preserve"> para acreditar la prestación de este concepto de servicio mensual, serán los siguientes:</w:t>
      </w:r>
    </w:p>
    <w:p w14:paraId="75125091" w14:textId="77777777" w:rsidR="00A44F37" w:rsidRPr="002A2D6D" w:rsidRDefault="00A44F37" w:rsidP="00010BC1">
      <w:pPr>
        <w:jc w:val="both"/>
        <w:rPr>
          <w:rFonts w:ascii="Noto Sans" w:hAnsi="Noto Sans" w:cs="Noto Sans"/>
          <w:sz w:val="20"/>
          <w:szCs w:val="20"/>
          <w:shd w:val="clear" w:color="auto" w:fill="FFFFFF"/>
        </w:rPr>
      </w:pPr>
    </w:p>
    <w:p w14:paraId="08B23B68" w14:textId="04560BDA" w:rsidR="00A44F37" w:rsidRPr="002A2D6D" w:rsidRDefault="00A44F37" w:rsidP="009809C3">
      <w:pPr>
        <w:pStyle w:val="Prrafodelista"/>
        <w:numPr>
          <w:ilvl w:val="0"/>
          <w:numId w:val="57"/>
        </w:numPr>
        <w:rPr>
          <w:rFonts w:ascii="Noto Sans" w:hAnsi="Noto Sans" w:cs="Noto Sans"/>
          <w:sz w:val="20"/>
          <w:szCs w:val="20"/>
        </w:rPr>
      </w:pPr>
      <w:bookmarkStart w:id="66" w:name="_Hlk110871219"/>
      <w:r w:rsidRPr="002A2D6D">
        <w:rPr>
          <w:rFonts w:ascii="Noto Sans" w:hAnsi="Noto Sans" w:cs="Noto Sans"/>
          <w:sz w:val="20"/>
          <w:szCs w:val="20"/>
          <w:shd w:val="clear" w:color="auto" w:fill="FFFFFF"/>
        </w:rPr>
        <w:t xml:space="preserve">Reporte mensual de </w:t>
      </w:r>
      <w:r w:rsidRPr="002A2D6D">
        <w:rPr>
          <w:rFonts w:ascii="Noto Sans" w:hAnsi="Noto Sans" w:cs="Noto Sans"/>
          <w:sz w:val="20"/>
          <w:szCs w:val="20"/>
        </w:rPr>
        <w:t xml:space="preserve">Visibilidad y </w:t>
      </w:r>
      <w:r w:rsidR="00DF09F2" w:rsidRPr="002A2D6D">
        <w:rPr>
          <w:rFonts w:ascii="Noto Sans" w:hAnsi="Noto Sans" w:cs="Noto Sans"/>
          <w:sz w:val="20"/>
          <w:szCs w:val="20"/>
        </w:rPr>
        <w:t>Observación</w:t>
      </w:r>
      <w:r w:rsidRPr="002A2D6D">
        <w:rPr>
          <w:rFonts w:ascii="Noto Sans" w:hAnsi="Noto Sans" w:cs="Noto Sans"/>
          <w:sz w:val="20"/>
          <w:szCs w:val="20"/>
        </w:rPr>
        <w:t xml:space="preserve"> de componentes en l</w:t>
      </w:r>
      <w:r w:rsidR="003838AE" w:rsidRPr="002A2D6D">
        <w:rPr>
          <w:rFonts w:ascii="Noto Sans" w:hAnsi="Noto Sans" w:cs="Noto Sans"/>
          <w:sz w:val="20"/>
          <w:szCs w:val="20"/>
        </w:rPr>
        <w:t>os</w:t>
      </w:r>
      <w:r w:rsidRPr="002A2D6D">
        <w:rPr>
          <w:rFonts w:ascii="Noto Sans" w:hAnsi="Noto Sans" w:cs="Noto Sans"/>
          <w:sz w:val="20"/>
          <w:szCs w:val="20"/>
        </w:rPr>
        <w:t xml:space="preserve"> centro</w:t>
      </w:r>
      <w:r w:rsidR="003838AE" w:rsidRPr="002A2D6D">
        <w:rPr>
          <w:rFonts w:ascii="Noto Sans" w:hAnsi="Noto Sans" w:cs="Noto Sans"/>
          <w:sz w:val="20"/>
          <w:szCs w:val="20"/>
        </w:rPr>
        <w:t>s</w:t>
      </w:r>
      <w:r w:rsidRPr="002A2D6D">
        <w:rPr>
          <w:rFonts w:ascii="Noto Sans" w:hAnsi="Noto Sans" w:cs="Noto Sans"/>
          <w:sz w:val="20"/>
          <w:szCs w:val="20"/>
        </w:rPr>
        <w:t xml:space="preserve"> de datos, </w:t>
      </w:r>
      <w:bookmarkStart w:id="67" w:name="_Hlk110871483"/>
      <w:r w:rsidRPr="002A2D6D">
        <w:rPr>
          <w:rFonts w:ascii="Noto Sans" w:hAnsi="Noto Sans" w:cs="Noto Sans"/>
          <w:sz w:val="20"/>
          <w:szCs w:val="20"/>
        </w:rPr>
        <w:t>el cual deberá contener al menos lo siguiente:</w:t>
      </w:r>
      <w:bookmarkEnd w:id="67"/>
    </w:p>
    <w:p w14:paraId="70AEE3A4" w14:textId="389DBE7A" w:rsidR="00A44F37" w:rsidRPr="002A2D6D" w:rsidRDefault="00A44F37" w:rsidP="00010BC1">
      <w:pPr>
        <w:jc w:val="both"/>
        <w:rPr>
          <w:rFonts w:ascii="Noto Sans" w:hAnsi="Noto Sans" w:cs="Noto Sans"/>
          <w:sz w:val="20"/>
          <w:szCs w:val="20"/>
          <w:shd w:val="clear" w:color="auto" w:fill="FFFFFF"/>
        </w:rPr>
      </w:pPr>
    </w:p>
    <w:p w14:paraId="4DBAD200" w14:textId="0BD1B1DE" w:rsidR="006A1ABF" w:rsidRPr="002A2D6D" w:rsidRDefault="00A44F37" w:rsidP="009809C3">
      <w:pPr>
        <w:pStyle w:val="Prrafodelista"/>
        <w:numPr>
          <w:ilvl w:val="0"/>
          <w:numId w:val="51"/>
        </w:numPr>
        <w:jc w:val="both"/>
        <w:rPr>
          <w:rFonts w:ascii="Noto Sans" w:hAnsi="Noto Sans" w:cs="Noto Sans"/>
          <w:sz w:val="20"/>
          <w:szCs w:val="20"/>
          <w:shd w:val="clear" w:color="auto" w:fill="FFFFFF"/>
        </w:rPr>
      </w:pPr>
      <w:bookmarkStart w:id="68" w:name="_Hlk110870633"/>
      <w:r w:rsidRPr="002A2D6D">
        <w:rPr>
          <w:rFonts w:ascii="Noto Sans" w:hAnsi="Noto Sans" w:cs="Noto Sans"/>
          <w:iCs/>
          <w:sz w:val="20"/>
          <w:szCs w:val="20"/>
        </w:rPr>
        <w:t>S</w:t>
      </w:r>
      <w:r w:rsidR="006A1ABF" w:rsidRPr="002A2D6D">
        <w:rPr>
          <w:rFonts w:ascii="Noto Sans" w:hAnsi="Noto Sans" w:cs="Noto Sans"/>
          <w:iCs/>
          <w:sz w:val="20"/>
          <w:szCs w:val="20"/>
        </w:rPr>
        <w:t xml:space="preserve">ignos vitales de la infraestructura </w:t>
      </w:r>
      <w:r w:rsidR="00942F76" w:rsidRPr="002A2D6D">
        <w:rPr>
          <w:rFonts w:ascii="Noto Sans" w:hAnsi="Noto Sans" w:cs="Noto Sans"/>
          <w:iCs/>
          <w:sz w:val="20"/>
          <w:szCs w:val="20"/>
        </w:rPr>
        <w:t>física y lógica,</w:t>
      </w:r>
      <w:r w:rsidR="00B65FD9" w:rsidRPr="002A2D6D">
        <w:rPr>
          <w:rFonts w:ascii="Noto Sans" w:hAnsi="Noto Sans" w:cs="Noto Sans"/>
          <w:b/>
          <w:bCs/>
          <w:iCs/>
          <w:sz w:val="20"/>
          <w:szCs w:val="20"/>
        </w:rPr>
        <w:t xml:space="preserve"> </w:t>
      </w:r>
      <w:r w:rsidR="00B65FD9" w:rsidRPr="002A2D6D">
        <w:rPr>
          <w:rFonts w:ascii="Noto Sans" w:hAnsi="Noto Sans" w:cs="Noto Sans"/>
          <w:iCs/>
          <w:sz w:val="20"/>
          <w:szCs w:val="20"/>
        </w:rPr>
        <w:t xml:space="preserve">así como de la infraestructura que </w:t>
      </w:r>
      <w:r w:rsidR="00780705" w:rsidRPr="00A733D8">
        <w:rPr>
          <w:rFonts w:ascii="Noto Sans" w:hAnsi="Noto Sans" w:cs="Noto Sans"/>
          <w:sz w:val="20"/>
          <w:szCs w:val="20"/>
        </w:rPr>
        <w:t>“EL INSTITUTO”</w:t>
      </w:r>
      <w:r w:rsidR="00B65FD9" w:rsidRPr="002A2D6D">
        <w:rPr>
          <w:rFonts w:ascii="Noto Sans" w:hAnsi="Noto Sans" w:cs="Noto Sans"/>
          <w:iCs/>
          <w:sz w:val="20"/>
          <w:szCs w:val="20"/>
        </w:rPr>
        <w:t xml:space="preserve"> ponga en operación durante la vigencia el servicio</w:t>
      </w:r>
    </w:p>
    <w:p w14:paraId="0C0B7A9C" w14:textId="0BA0376E" w:rsidR="00FC3747" w:rsidRPr="002A2D6D" w:rsidRDefault="00A44F37"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O</w:t>
      </w:r>
      <w:r w:rsidR="00FC3747" w:rsidRPr="002A2D6D">
        <w:rPr>
          <w:rFonts w:ascii="Noto Sans" w:hAnsi="Noto Sans" w:cs="Noto Sans"/>
          <w:iCs/>
          <w:sz w:val="20"/>
          <w:szCs w:val="20"/>
        </w:rPr>
        <w:t xml:space="preserve">peración, gestión de la operación y soporte de las herramientas de </w:t>
      </w:r>
      <w:r w:rsidR="004E71F6" w:rsidRPr="002A2D6D">
        <w:rPr>
          <w:rFonts w:ascii="Noto Sans" w:hAnsi="Noto Sans" w:cs="Noto Sans"/>
          <w:iCs/>
          <w:sz w:val="20"/>
          <w:szCs w:val="20"/>
        </w:rPr>
        <w:t>observación</w:t>
      </w:r>
    </w:p>
    <w:p w14:paraId="17EF8BFE" w14:textId="5B7F34EF" w:rsidR="00FC3747" w:rsidRPr="002A2D6D" w:rsidRDefault="00A44F37"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A</w:t>
      </w:r>
      <w:r w:rsidR="00FC3747" w:rsidRPr="002A2D6D">
        <w:rPr>
          <w:rFonts w:ascii="Noto Sans" w:hAnsi="Noto Sans" w:cs="Noto Sans"/>
          <w:iCs/>
          <w:sz w:val="20"/>
          <w:szCs w:val="20"/>
        </w:rPr>
        <w:t xml:space="preserve">ctividades, componentes, desarrollo de interfaces, o </w:t>
      </w:r>
      <w:r w:rsidRPr="002A2D6D">
        <w:rPr>
          <w:rFonts w:ascii="Noto Sans" w:hAnsi="Noto Sans" w:cs="Noto Sans"/>
          <w:iCs/>
          <w:sz w:val="20"/>
          <w:szCs w:val="20"/>
        </w:rPr>
        <w:t>integración</w:t>
      </w:r>
      <w:r w:rsidR="00FC3747" w:rsidRPr="002A2D6D">
        <w:rPr>
          <w:rFonts w:ascii="Noto Sans" w:hAnsi="Noto Sans" w:cs="Noto Sans"/>
          <w:iCs/>
          <w:sz w:val="20"/>
          <w:szCs w:val="20"/>
        </w:rPr>
        <w:t xml:space="preserve"> de plugins</w:t>
      </w:r>
      <w:r w:rsidRPr="002A2D6D">
        <w:rPr>
          <w:rFonts w:ascii="Noto Sans" w:hAnsi="Noto Sans" w:cs="Noto Sans"/>
          <w:iCs/>
          <w:sz w:val="20"/>
          <w:szCs w:val="20"/>
        </w:rPr>
        <w:t>. (En su caso).</w:t>
      </w:r>
    </w:p>
    <w:p w14:paraId="2E014648" w14:textId="59A51CC2" w:rsidR="00FC3747" w:rsidRPr="002A2D6D" w:rsidRDefault="00DF09F2"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Observación</w:t>
      </w:r>
      <w:r w:rsidR="00FC3747" w:rsidRPr="002A2D6D">
        <w:rPr>
          <w:rFonts w:ascii="Noto Sans" w:hAnsi="Noto Sans" w:cs="Noto Sans"/>
          <w:iCs/>
          <w:sz w:val="20"/>
          <w:szCs w:val="20"/>
        </w:rPr>
        <w:t xml:space="preserve"> del estado de los equipos que integran todos los servicios</w:t>
      </w:r>
    </w:p>
    <w:p w14:paraId="09467664" w14:textId="7DC2C140" w:rsidR="00FC3747" w:rsidRPr="002A2D6D" w:rsidRDefault="00A44F37"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Análisis</w:t>
      </w:r>
      <w:r w:rsidR="00FC3747" w:rsidRPr="002A2D6D">
        <w:rPr>
          <w:rFonts w:ascii="Noto Sans" w:hAnsi="Noto Sans" w:cs="Noto Sans"/>
          <w:sz w:val="20"/>
          <w:szCs w:val="20"/>
        </w:rPr>
        <w:t xml:space="preserve"> y </w:t>
      </w:r>
      <w:r w:rsidR="004E71F6" w:rsidRPr="002A2D6D">
        <w:rPr>
          <w:rFonts w:ascii="Noto Sans" w:hAnsi="Noto Sans" w:cs="Noto Sans"/>
          <w:sz w:val="20"/>
          <w:szCs w:val="20"/>
        </w:rPr>
        <w:t>observación</w:t>
      </w:r>
      <w:r w:rsidR="00FC3747" w:rsidRPr="002A2D6D">
        <w:rPr>
          <w:rFonts w:ascii="Noto Sans" w:hAnsi="Noto Sans" w:cs="Noto Sans"/>
          <w:sz w:val="20"/>
          <w:szCs w:val="20"/>
        </w:rPr>
        <w:t xml:space="preserve"> de la disponibilidad, capacidad, rendimiento</w:t>
      </w:r>
      <w:r w:rsidR="00A064BF" w:rsidRPr="002A2D6D">
        <w:rPr>
          <w:rFonts w:ascii="Noto Sans" w:hAnsi="Noto Sans" w:cs="Noto Sans"/>
          <w:sz w:val="20"/>
          <w:szCs w:val="20"/>
        </w:rPr>
        <w:t xml:space="preserve"> y</w:t>
      </w:r>
      <w:r w:rsidR="00FC3747" w:rsidRPr="002A2D6D">
        <w:rPr>
          <w:rFonts w:ascii="Noto Sans" w:hAnsi="Noto Sans" w:cs="Noto Sans"/>
          <w:sz w:val="20"/>
          <w:szCs w:val="20"/>
        </w:rPr>
        <w:t xml:space="preserve"> tendencias de uso de la infraestructura</w:t>
      </w:r>
    </w:p>
    <w:p w14:paraId="289D77CD" w14:textId="09CA6E0D" w:rsidR="00166D2D"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rPr>
        <w:t>E</w:t>
      </w:r>
      <w:r w:rsidR="00166D2D" w:rsidRPr="002A2D6D">
        <w:rPr>
          <w:rFonts w:ascii="Noto Sans" w:hAnsi="Noto Sans" w:cs="Noto Sans"/>
          <w:sz w:val="20"/>
          <w:szCs w:val="20"/>
        </w:rPr>
        <w:t>ventos, incidentes o problemas presentados</w:t>
      </w:r>
    </w:p>
    <w:p w14:paraId="586C41F6" w14:textId="609916DA" w:rsidR="00166D2D"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C</w:t>
      </w:r>
      <w:r w:rsidR="00166D2D" w:rsidRPr="002A2D6D">
        <w:rPr>
          <w:rFonts w:ascii="Noto Sans" w:hAnsi="Noto Sans" w:cs="Noto Sans"/>
          <w:iCs/>
          <w:sz w:val="20"/>
          <w:szCs w:val="20"/>
        </w:rPr>
        <w:t>ambios re</w:t>
      </w:r>
      <w:r w:rsidRPr="002A2D6D">
        <w:rPr>
          <w:rFonts w:ascii="Noto Sans" w:hAnsi="Noto Sans" w:cs="Noto Sans"/>
          <w:iCs/>
          <w:sz w:val="20"/>
          <w:szCs w:val="20"/>
        </w:rPr>
        <w:t>a</w:t>
      </w:r>
      <w:r w:rsidR="00166D2D" w:rsidRPr="002A2D6D">
        <w:rPr>
          <w:rFonts w:ascii="Noto Sans" w:hAnsi="Noto Sans" w:cs="Noto Sans"/>
          <w:iCs/>
          <w:sz w:val="20"/>
          <w:szCs w:val="20"/>
        </w:rPr>
        <w:t xml:space="preserve">lizados en el repositorio de información producto del servicio de </w:t>
      </w:r>
      <w:r w:rsidRPr="002A2D6D">
        <w:rPr>
          <w:rFonts w:ascii="Noto Sans" w:hAnsi="Noto Sans" w:cs="Noto Sans"/>
          <w:iCs/>
          <w:sz w:val="20"/>
          <w:szCs w:val="20"/>
        </w:rPr>
        <w:t>V</w:t>
      </w:r>
      <w:r w:rsidR="00166D2D" w:rsidRPr="002A2D6D">
        <w:rPr>
          <w:rFonts w:ascii="Noto Sans" w:hAnsi="Noto Sans" w:cs="Noto Sans"/>
          <w:iCs/>
          <w:sz w:val="20"/>
          <w:szCs w:val="20"/>
        </w:rPr>
        <w:t xml:space="preserve">isibilidad y </w:t>
      </w:r>
      <w:r w:rsidR="00DF09F2" w:rsidRPr="002A2D6D">
        <w:rPr>
          <w:rFonts w:ascii="Noto Sans" w:hAnsi="Noto Sans" w:cs="Noto Sans"/>
          <w:iCs/>
          <w:sz w:val="20"/>
          <w:szCs w:val="20"/>
        </w:rPr>
        <w:t>Observación</w:t>
      </w:r>
      <w:r w:rsidR="00166D2D" w:rsidRPr="002A2D6D">
        <w:rPr>
          <w:rFonts w:ascii="Noto Sans" w:hAnsi="Noto Sans" w:cs="Noto Sans"/>
          <w:iCs/>
          <w:sz w:val="20"/>
          <w:szCs w:val="20"/>
        </w:rPr>
        <w:t>, conservando los históricos</w:t>
      </w:r>
    </w:p>
    <w:p w14:paraId="3C309A9E" w14:textId="087B9868" w:rsidR="00166D2D"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iCs/>
          <w:sz w:val="20"/>
          <w:szCs w:val="20"/>
        </w:rPr>
        <w:t>A</w:t>
      </w:r>
      <w:r w:rsidR="00166D2D" w:rsidRPr="002A2D6D">
        <w:rPr>
          <w:rFonts w:ascii="Noto Sans" w:hAnsi="Noto Sans" w:cs="Noto Sans"/>
          <w:iCs/>
          <w:sz w:val="20"/>
          <w:szCs w:val="20"/>
        </w:rPr>
        <w:t xml:space="preserve">ctividades realizadas para </w:t>
      </w:r>
      <w:r w:rsidR="00166D2D" w:rsidRPr="002A2D6D">
        <w:rPr>
          <w:rFonts w:ascii="Noto Sans" w:hAnsi="Noto Sans" w:cs="Noto Sans"/>
          <w:sz w:val="20"/>
          <w:szCs w:val="20"/>
        </w:rPr>
        <w:t xml:space="preserve">habilitar, poblar, registrar y </w:t>
      </w:r>
      <w:r w:rsidR="00166D2D" w:rsidRPr="002A2D6D">
        <w:rPr>
          <w:rFonts w:ascii="Noto Sans" w:hAnsi="Noto Sans" w:cs="Noto Sans"/>
          <w:iCs/>
          <w:sz w:val="20"/>
          <w:szCs w:val="20"/>
        </w:rPr>
        <w:t>actualizar en la CMDB</w:t>
      </w:r>
      <w:r w:rsidR="00F533A0" w:rsidRPr="002A2D6D">
        <w:rPr>
          <w:rFonts w:ascii="Noto Sans" w:hAnsi="Noto Sans" w:cs="Noto Sans"/>
          <w:iCs/>
          <w:sz w:val="20"/>
          <w:szCs w:val="20"/>
        </w:rPr>
        <w:t>.</w:t>
      </w:r>
    </w:p>
    <w:p w14:paraId="259561B2" w14:textId="0E3D3B84" w:rsidR="00166D2D"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T</w:t>
      </w:r>
      <w:r w:rsidR="00166D2D" w:rsidRPr="002A2D6D">
        <w:rPr>
          <w:rFonts w:ascii="Noto Sans" w:hAnsi="Noto Sans" w:cs="Noto Sans"/>
          <w:sz w:val="20"/>
          <w:szCs w:val="20"/>
        </w:rPr>
        <w:t xml:space="preserve">ickets generados en la Mesa de Servicio Tecnológico del IMSS desde su centro de </w:t>
      </w:r>
      <w:r w:rsidR="004E71F6" w:rsidRPr="002A2D6D">
        <w:rPr>
          <w:rFonts w:ascii="Noto Sans" w:hAnsi="Noto Sans" w:cs="Noto Sans"/>
          <w:sz w:val="20"/>
          <w:szCs w:val="20"/>
        </w:rPr>
        <w:t>observación</w:t>
      </w:r>
      <w:r w:rsidR="00166D2D" w:rsidRPr="002A2D6D">
        <w:rPr>
          <w:rFonts w:ascii="Noto Sans" w:hAnsi="Noto Sans" w:cs="Noto Sans"/>
          <w:sz w:val="20"/>
          <w:szCs w:val="20"/>
        </w:rPr>
        <w:t xml:space="preserve"> local.</w:t>
      </w:r>
    </w:p>
    <w:p w14:paraId="4199AEAF" w14:textId="0ADB84E7" w:rsidR="00166D2D" w:rsidRPr="002A2D6D" w:rsidRDefault="00166D2D"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rPr>
        <w:t xml:space="preserve">Entrega de acceso remoto vía WEB a los usuarios designados por </w:t>
      </w:r>
      <w:r w:rsidR="00867E16" w:rsidRPr="002A2D6D">
        <w:rPr>
          <w:rFonts w:ascii="Noto Sans" w:hAnsi="Noto Sans" w:cs="Noto Sans"/>
          <w:sz w:val="20"/>
          <w:szCs w:val="20"/>
        </w:rPr>
        <w:t>“EL INSTITUTO”</w:t>
      </w:r>
    </w:p>
    <w:p w14:paraId="2F80F4A0" w14:textId="2EBA5C0D" w:rsidR="00166D2D"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E</w:t>
      </w:r>
      <w:r w:rsidR="006C7F70" w:rsidRPr="002A2D6D">
        <w:rPr>
          <w:rFonts w:ascii="Noto Sans" w:hAnsi="Noto Sans" w:cs="Noto Sans"/>
          <w:sz w:val="20"/>
          <w:szCs w:val="20"/>
          <w:shd w:val="clear" w:color="auto" w:fill="FFFFFF"/>
        </w:rPr>
        <w:t xml:space="preserve">stado de la </w:t>
      </w:r>
      <w:r w:rsidR="006C7F70" w:rsidRPr="002A2D6D">
        <w:rPr>
          <w:rFonts w:ascii="Noto Sans" w:hAnsi="Noto Sans" w:cs="Noto Sans"/>
          <w:bCs/>
          <w:sz w:val="20"/>
          <w:szCs w:val="20"/>
        </w:rPr>
        <w:t xml:space="preserve">réplica de la base de datos del centro de </w:t>
      </w:r>
      <w:r w:rsidR="004E71F6" w:rsidRPr="002A2D6D">
        <w:rPr>
          <w:rFonts w:ascii="Noto Sans" w:hAnsi="Noto Sans" w:cs="Noto Sans"/>
          <w:bCs/>
          <w:sz w:val="20"/>
          <w:szCs w:val="20"/>
        </w:rPr>
        <w:t>observación</w:t>
      </w:r>
      <w:r w:rsidR="006C7F70" w:rsidRPr="002A2D6D">
        <w:rPr>
          <w:rFonts w:ascii="Noto Sans" w:hAnsi="Noto Sans" w:cs="Noto Sans"/>
          <w:bCs/>
          <w:sz w:val="20"/>
          <w:szCs w:val="20"/>
        </w:rPr>
        <w:t xml:space="preserve"> en las Instalaciones </w:t>
      </w:r>
      <w:r w:rsidR="00867E16" w:rsidRPr="002A2D6D">
        <w:rPr>
          <w:rFonts w:ascii="Noto Sans" w:hAnsi="Noto Sans" w:cs="Noto Sans"/>
          <w:bCs/>
          <w:sz w:val="20"/>
          <w:szCs w:val="20"/>
        </w:rPr>
        <w:t>de “EL INSTITUTO”</w:t>
      </w:r>
      <w:r w:rsidR="006C7F70" w:rsidRPr="002A2D6D">
        <w:rPr>
          <w:rFonts w:ascii="Noto Sans" w:hAnsi="Noto Sans" w:cs="Noto Sans"/>
          <w:bCs/>
          <w:sz w:val="20"/>
          <w:szCs w:val="20"/>
        </w:rPr>
        <w:t>.</w:t>
      </w:r>
    </w:p>
    <w:p w14:paraId="7CF78024" w14:textId="06B6E010" w:rsidR="006C7F70" w:rsidRPr="002A2D6D" w:rsidRDefault="00DF09F2"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rPr>
        <w:t>Observación</w:t>
      </w:r>
      <w:r w:rsidR="006C7F70" w:rsidRPr="002A2D6D">
        <w:rPr>
          <w:rFonts w:ascii="Noto Sans" w:hAnsi="Noto Sans" w:cs="Noto Sans"/>
          <w:sz w:val="20"/>
          <w:szCs w:val="20"/>
        </w:rPr>
        <w:t xml:space="preserve"> de almacenamiento, procesamiento, memoria y salud de los equipos</w:t>
      </w:r>
      <w:r w:rsidR="00050A0F" w:rsidRPr="002A2D6D">
        <w:rPr>
          <w:rFonts w:ascii="Noto Sans" w:hAnsi="Noto Sans" w:cs="Noto Sans"/>
          <w:sz w:val="20"/>
          <w:szCs w:val="20"/>
        </w:rPr>
        <w:t xml:space="preserve"> y </w:t>
      </w:r>
      <w:r w:rsidR="006C7F70" w:rsidRPr="002A2D6D">
        <w:rPr>
          <w:rFonts w:ascii="Noto Sans" w:hAnsi="Noto Sans" w:cs="Noto Sans"/>
          <w:sz w:val="20"/>
          <w:szCs w:val="20"/>
        </w:rPr>
        <w:t>software</w:t>
      </w:r>
    </w:p>
    <w:p w14:paraId="54B68CBA" w14:textId="7B6EA82D" w:rsidR="006C7F70"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rPr>
        <w:lastRenderedPageBreak/>
        <w:t>I</w:t>
      </w:r>
      <w:r w:rsidR="006C7F70" w:rsidRPr="002A2D6D">
        <w:rPr>
          <w:rFonts w:ascii="Noto Sans" w:hAnsi="Noto Sans" w:cs="Noto Sans"/>
          <w:sz w:val="20"/>
          <w:szCs w:val="20"/>
        </w:rPr>
        <w:t>ndicadores de negocio</w:t>
      </w:r>
    </w:p>
    <w:p w14:paraId="197AEBE0" w14:textId="0803AC49" w:rsidR="006C7F70"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I</w:t>
      </w:r>
      <w:r w:rsidR="006C7F70" w:rsidRPr="002A2D6D">
        <w:rPr>
          <w:rFonts w:ascii="Noto Sans" w:hAnsi="Noto Sans" w:cs="Noto Sans"/>
          <w:sz w:val="20"/>
          <w:szCs w:val="20"/>
        </w:rPr>
        <w:t xml:space="preserve">ntegración con herramientas de </w:t>
      </w:r>
      <w:r w:rsidR="004E71F6" w:rsidRPr="002A2D6D">
        <w:rPr>
          <w:rFonts w:ascii="Noto Sans" w:hAnsi="Noto Sans" w:cs="Noto Sans"/>
          <w:sz w:val="20"/>
          <w:szCs w:val="20"/>
        </w:rPr>
        <w:t>observación</w:t>
      </w:r>
      <w:r w:rsidR="006C7F70" w:rsidRPr="002A2D6D">
        <w:rPr>
          <w:rFonts w:ascii="Noto Sans" w:hAnsi="Noto Sans" w:cs="Noto Sans"/>
          <w:sz w:val="20"/>
          <w:szCs w:val="20"/>
        </w:rPr>
        <w:t xml:space="preserve"> de </w:t>
      </w:r>
      <w:r w:rsidR="00867E16" w:rsidRPr="002A2D6D">
        <w:rPr>
          <w:rFonts w:ascii="Noto Sans" w:hAnsi="Noto Sans" w:cs="Noto Sans"/>
          <w:sz w:val="20"/>
          <w:szCs w:val="20"/>
        </w:rPr>
        <w:t>“EL INSTITUTO”</w:t>
      </w:r>
      <w:r w:rsidRPr="002A2D6D">
        <w:rPr>
          <w:rFonts w:ascii="Noto Sans" w:hAnsi="Noto Sans" w:cs="Noto Sans"/>
          <w:sz w:val="20"/>
          <w:szCs w:val="20"/>
        </w:rPr>
        <w:t xml:space="preserve"> (En su caso).</w:t>
      </w:r>
    </w:p>
    <w:p w14:paraId="7D10F40A" w14:textId="218F1681" w:rsidR="00341C77" w:rsidRPr="002A2D6D" w:rsidRDefault="00050A0F" w:rsidP="009809C3">
      <w:pPr>
        <w:pStyle w:val="Prrafodelista"/>
        <w:numPr>
          <w:ilvl w:val="0"/>
          <w:numId w:val="51"/>
        </w:numPr>
        <w:jc w:val="both"/>
        <w:rPr>
          <w:rFonts w:ascii="Noto Sans" w:hAnsi="Noto Sans" w:cs="Noto Sans"/>
          <w:sz w:val="20"/>
          <w:szCs w:val="20"/>
          <w:shd w:val="clear" w:color="auto" w:fill="FFFFFF"/>
        </w:rPr>
      </w:pPr>
      <w:r w:rsidRPr="002A2D6D">
        <w:rPr>
          <w:rFonts w:ascii="Noto Sans" w:hAnsi="Noto Sans" w:cs="Noto Sans"/>
          <w:sz w:val="20"/>
          <w:szCs w:val="20"/>
        </w:rPr>
        <w:t>C</w:t>
      </w:r>
      <w:r w:rsidR="00341C77" w:rsidRPr="002A2D6D">
        <w:rPr>
          <w:rFonts w:ascii="Noto Sans" w:hAnsi="Noto Sans" w:cs="Noto Sans"/>
          <w:sz w:val="20"/>
          <w:szCs w:val="20"/>
        </w:rPr>
        <w:t>ontrol de consumos y de capacidades de la infraestructura.</w:t>
      </w:r>
    </w:p>
    <w:p w14:paraId="14C1F5D9" w14:textId="77777777" w:rsidR="00A44F37" w:rsidRPr="002A2D6D" w:rsidRDefault="00A44F37" w:rsidP="00010BC1">
      <w:pPr>
        <w:pStyle w:val="Prrafodelista"/>
        <w:ind w:left="0"/>
        <w:jc w:val="both"/>
        <w:rPr>
          <w:rFonts w:ascii="Noto Sans" w:hAnsi="Noto Sans" w:cs="Noto Sans"/>
          <w:sz w:val="20"/>
          <w:szCs w:val="20"/>
          <w:shd w:val="clear" w:color="auto" w:fill="FFFFFF"/>
        </w:rPr>
      </w:pPr>
    </w:p>
    <w:p w14:paraId="13E384E7" w14:textId="312EBC2D" w:rsidR="00A44F37" w:rsidRPr="002A2D6D" w:rsidRDefault="00A44F37" w:rsidP="009809C3">
      <w:pPr>
        <w:pStyle w:val="Prrafodelista"/>
        <w:numPr>
          <w:ilvl w:val="0"/>
          <w:numId w:val="57"/>
        </w:num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Memoria Técnica de</w:t>
      </w:r>
      <w:r w:rsidRPr="002A2D6D">
        <w:rPr>
          <w:rFonts w:ascii="Noto Sans" w:hAnsi="Noto Sans" w:cs="Noto Sans"/>
          <w:iCs/>
          <w:sz w:val="20"/>
          <w:szCs w:val="20"/>
        </w:rPr>
        <w:t xml:space="preserve"> instalación, conectividad, configuración, puesta a punto, mejora continua, de las herramientas de </w:t>
      </w:r>
      <w:r w:rsidR="004E71F6" w:rsidRPr="002A2D6D">
        <w:rPr>
          <w:rFonts w:ascii="Noto Sans" w:hAnsi="Noto Sans" w:cs="Noto Sans"/>
          <w:iCs/>
          <w:sz w:val="20"/>
          <w:szCs w:val="20"/>
        </w:rPr>
        <w:t>observación</w:t>
      </w:r>
      <w:r w:rsidRPr="002A2D6D">
        <w:rPr>
          <w:rFonts w:ascii="Noto Sans" w:hAnsi="Noto Sans" w:cs="Noto Sans"/>
          <w:iCs/>
          <w:sz w:val="20"/>
          <w:szCs w:val="20"/>
        </w:rPr>
        <w:t xml:space="preserve"> </w:t>
      </w:r>
      <w:r w:rsidR="00880FD7">
        <w:rPr>
          <w:rFonts w:ascii="Noto Sans" w:hAnsi="Noto Sans" w:cs="Noto Sans"/>
          <w:iCs/>
          <w:sz w:val="20"/>
          <w:szCs w:val="20"/>
        </w:rPr>
        <w:t xml:space="preserve">proporcionadas por </w:t>
      </w:r>
      <w:r w:rsidR="00D363D0" w:rsidRPr="001C4FED">
        <w:rPr>
          <w:rFonts w:ascii="Noto Sans" w:hAnsi="Noto Sans" w:cs="Noto Sans"/>
          <w:color w:val="000000" w:themeColor="text1"/>
          <w:sz w:val="20"/>
          <w:szCs w:val="20"/>
        </w:rPr>
        <w:t>“EL LICITANTE”</w:t>
      </w:r>
      <w:r w:rsidR="00EA1150" w:rsidRPr="002A2D6D">
        <w:rPr>
          <w:rFonts w:ascii="Noto Sans" w:hAnsi="Noto Sans" w:cs="Noto Sans"/>
          <w:iCs/>
          <w:sz w:val="20"/>
          <w:szCs w:val="20"/>
        </w:rPr>
        <w:t>.</w:t>
      </w:r>
    </w:p>
    <w:p w14:paraId="0942FCA1" w14:textId="40B433DD" w:rsidR="00A44F37" w:rsidRPr="002A2D6D" w:rsidRDefault="00A44F37" w:rsidP="00010BC1">
      <w:pPr>
        <w:pStyle w:val="Prrafodelista"/>
        <w:ind w:left="0"/>
        <w:jc w:val="both"/>
        <w:rPr>
          <w:rFonts w:ascii="Noto Sans" w:hAnsi="Noto Sans" w:cs="Noto Sans"/>
          <w:sz w:val="20"/>
          <w:szCs w:val="20"/>
          <w:shd w:val="clear" w:color="auto" w:fill="FFFFFF"/>
        </w:rPr>
      </w:pPr>
    </w:p>
    <w:p w14:paraId="2195F18D" w14:textId="3F40D198" w:rsidR="00050A0F" w:rsidRPr="002A2D6D" w:rsidRDefault="00050A0F" w:rsidP="009809C3">
      <w:pPr>
        <w:pStyle w:val="Prrafodelista"/>
        <w:numPr>
          <w:ilvl w:val="0"/>
          <w:numId w:val="57"/>
        </w:numPr>
        <w:jc w:val="both"/>
        <w:rPr>
          <w:rFonts w:ascii="Noto Sans" w:hAnsi="Noto Sans" w:cs="Noto Sans"/>
          <w:sz w:val="20"/>
          <w:szCs w:val="20"/>
          <w:shd w:val="clear" w:color="auto" w:fill="FFFFFF"/>
        </w:rPr>
      </w:pPr>
      <w:r w:rsidRPr="002A2D6D">
        <w:rPr>
          <w:rFonts w:ascii="Noto Sans" w:hAnsi="Noto Sans" w:cs="Noto Sans"/>
          <w:sz w:val="20"/>
          <w:szCs w:val="20"/>
        </w:rPr>
        <w:t>Plan de trabajo y avance</w:t>
      </w:r>
      <w:r w:rsidR="005A1E4B" w:rsidRPr="002A2D6D">
        <w:rPr>
          <w:rFonts w:ascii="Noto Sans" w:hAnsi="Noto Sans" w:cs="Noto Sans"/>
          <w:sz w:val="20"/>
          <w:szCs w:val="20"/>
        </w:rPr>
        <w:t xml:space="preserve">, </w:t>
      </w:r>
      <w:r w:rsidRPr="002A2D6D">
        <w:rPr>
          <w:rFonts w:ascii="Noto Sans" w:hAnsi="Noto Sans" w:cs="Noto Sans"/>
          <w:sz w:val="20"/>
          <w:szCs w:val="20"/>
        </w:rPr>
        <w:t>para la implementación de las áreas de oportunidad propuestas</w:t>
      </w:r>
      <w:r w:rsidR="00EA1150" w:rsidRPr="002A2D6D">
        <w:rPr>
          <w:rFonts w:ascii="Noto Sans" w:hAnsi="Noto Sans" w:cs="Noto Sans"/>
          <w:sz w:val="20"/>
          <w:szCs w:val="20"/>
        </w:rPr>
        <w:t>.</w:t>
      </w:r>
    </w:p>
    <w:p w14:paraId="5C367D06" w14:textId="77777777" w:rsidR="00050A0F" w:rsidRPr="002A2D6D" w:rsidRDefault="00050A0F" w:rsidP="00010BC1">
      <w:pPr>
        <w:pStyle w:val="Prrafodelista"/>
        <w:ind w:left="0"/>
        <w:jc w:val="both"/>
        <w:rPr>
          <w:rFonts w:ascii="Noto Sans" w:hAnsi="Noto Sans" w:cs="Noto Sans"/>
          <w:sz w:val="20"/>
          <w:szCs w:val="20"/>
          <w:shd w:val="clear" w:color="auto" w:fill="FFFFFF"/>
        </w:rPr>
      </w:pPr>
    </w:p>
    <w:bookmarkEnd w:id="66"/>
    <w:bookmarkEnd w:id="68"/>
    <w:p w14:paraId="1317329A" w14:textId="61AD47DD" w:rsidR="006A1ABF" w:rsidRPr="002A2D6D" w:rsidRDefault="006A1ABF" w:rsidP="00010BC1">
      <w:pPr>
        <w:jc w:val="both"/>
        <w:rPr>
          <w:rFonts w:ascii="Noto Sans" w:hAnsi="Noto Sans" w:cs="Noto Sans"/>
          <w:sz w:val="20"/>
          <w:szCs w:val="20"/>
          <w:shd w:val="clear" w:color="auto" w:fill="FFFFFF"/>
        </w:rPr>
      </w:pPr>
    </w:p>
    <w:p w14:paraId="4FAACD50" w14:textId="0F52543C" w:rsidR="00050A0F" w:rsidRPr="002A2D6D" w:rsidRDefault="00050A0F" w:rsidP="00010BC1">
      <w:pPr>
        <w:jc w:val="both"/>
        <w:rPr>
          <w:rFonts w:ascii="Noto Sans" w:hAnsi="Noto Sans" w:cs="Noto Sans"/>
          <w:sz w:val="20"/>
          <w:szCs w:val="20"/>
          <w:shd w:val="clear" w:color="auto" w:fill="FFFFFF"/>
        </w:rPr>
      </w:pPr>
      <w:r w:rsidRPr="002A2D6D">
        <w:rPr>
          <w:rFonts w:ascii="Noto Sans" w:hAnsi="Noto Sans" w:cs="Noto Sans"/>
          <w:sz w:val="20"/>
          <w:szCs w:val="20"/>
          <w:shd w:val="clear" w:color="auto" w:fill="FFFFFF"/>
        </w:rPr>
        <w:t xml:space="preserve">Los entregable antes relacionados deberán ser entregados, dentro de los 10 (diez) días naturales posteriores al </w:t>
      </w:r>
      <w:r w:rsidR="00880FD7" w:rsidRPr="002A2D6D">
        <w:rPr>
          <w:rFonts w:ascii="Noto Sans" w:hAnsi="Noto Sans" w:cs="Noto Sans"/>
          <w:sz w:val="20"/>
          <w:szCs w:val="20"/>
          <w:shd w:val="clear" w:color="auto" w:fill="FFFFFF"/>
        </w:rPr>
        <w:t xml:space="preserve">mes </w:t>
      </w:r>
      <w:r w:rsidR="00880FD7">
        <w:rPr>
          <w:rFonts w:ascii="Noto Sans" w:hAnsi="Noto Sans" w:cs="Noto Sans"/>
          <w:sz w:val="20"/>
          <w:szCs w:val="20"/>
          <w:shd w:val="clear" w:color="auto" w:fill="FFFFFF"/>
        </w:rPr>
        <w:t xml:space="preserve">devengado </w:t>
      </w:r>
      <w:r w:rsidRPr="002A2D6D">
        <w:rPr>
          <w:rFonts w:ascii="Noto Sans" w:hAnsi="Noto Sans" w:cs="Noto Sans"/>
          <w:sz w:val="20"/>
          <w:szCs w:val="20"/>
          <w:shd w:val="clear" w:color="auto" w:fill="FFFFFF"/>
        </w:rPr>
        <w:t xml:space="preserve">que se reporta, debidamente formalizados por el Administrador del Contrato y Administrador del Proyecto de </w:t>
      </w:r>
      <w:r w:rsidR="00867E16" w:rsidRPr="002A2D6D">
        <w:rPr>
          <w:rFonts w:ascii="Noto Sans" w:hAnsi="Noto Sans" w:cs="Noto Sans"/>
          <w:sz w:val="20"/>
          <w:szCs w:val="20"/>
          <w:shd w:val="clear" w:color="auto" w:fill="FFFFFF"/>
        </w:rPr>
        <w:t>“EL LICITANTE”</w:t>
      </w:r>
      <w:r w:rsidRPr="002A2D6D">
        <w:rPr>
          <w:rFonts w:ascii="Noto Sans" w:hAnsi="Noto Sans" w:cs="Noto Sans"/>
          <w:sz w:val="20"/>
          <w:szCs w:val="20"/>
          <w:shd w:val="clear" w:color="auto" w:fill="FFFFFF"/>
        </w:rPr>
        <w:t>.</w:t>
      </w:r>
    </w:p>
    <w:p w14:paraId="3F3EA221" w14:textId="77777777" w:rsidR="00050A0F" w:rsidRPr="002A2D6D" w:rsidRDefault="00050A0F" w:rsidP="00010BC1">
      <w:pPr>
        <w:jc w:val="both"/>
        <w:rPr>
          <w:rFonts w:ascii="Noto Sans" w:hAnsi="Noto Sans" w:cs="Noto Sans"/>
          <w:sz w:val="20"/>
          <w:szCs w:val="20"/>
          <w:shd w:val="clear" w:color="auto" w:fill="FFFFFF"/>
        </w:rPr>
      </w:pPr>
    </w:p>
    <w:p w14:paraId="3101FE4E" w14:textId="274B0011" w:rsidR="00E90960" w:rsidRPr="002A2D6D" w:rsidRDefault="006A1ABF" w:rsidP="57FB7C07">
      <w:pPr>
        <w:jc w:val="both"/>
        <w:rPr>
          <w:rFonts w:ascii="Noto Sans" w:hAnsi="Noto Sans" w:cs="Noto Sans"/>
          <w:color w:val="000000" w:themeColor="text1"/>
          <w:sz w:val="20"/>
          <w:szCs w:val="20"/>
        </w:rPr>
      </w:pPr>
      <w:r w:rsidRPr="002A2D6D">
        <w:rPr>
          <w:rFonts w:ascii="Noto Sans" w:hAnsi="Noto Sans" w:cs="Noto Sans"/>
          <w:sz w:val="20"/>
          <w:szCs w:val="20"/>
          <w:shd w:val="clear" w:color="auto" w:fill="FFFFFF"/>
        </w:rPr>
        <w:t xml:space="preserve">Con los entregables antes descritos, </w:t>
      </w:r>
      <w:r w:rsidR="00867E16" w:rsidRPr="002A2D6D">
        <w:rPr>
          <w:rFonts w:ascii="Noto Sans" w:hAnsi="Noto Sans" w:cs="Noto Sans"/>
          <w:sz w:val="20"/>
          <w:szCs w:val="20"/>
          <w:shd w:val="clear" w:color="auto" w:fill="FFFFFF"/>
        </w:rPr>
        <w:t>“EL LICITANTE”</w:t>
      </w:r>
      <w:r w:rsidRPr="002A2D6D">
        <w:rPr>
          <w:rFonts w:ascii="Noto Sans" w:hAnsi="Noto Sans" w:cs="Noto Sans"/>
          <w:sz w:val="20"/>
          <w:szCs w:val="20"/>
          <w:shd w:val="clear" w:color="auto" w:fill="FFFFFF"/>
        </w:rPr>
        <w:t xml:space="preserve"> deberá demostrar la disponibilidad de al menos el 99.9% derivados de la operación y gestión de la operación de la infraestructura </w:t>
      </w:r>
      <w:r w:rsidR="00454748" w:rsidRPr="002A2D6D">
        <w:rPr>
          <w:rFonts w:ascii="Noto Sans" w:hAnsi="Noto Sans" w:cs="Noto Sans"/>
          <w:sz w:val="20"/>
          <w:szCs w:val="20"/>
          <w:shd w:val="clear" w:color="auto" w:fill="FFFFFF"/>
        </w:rPr>
        <w:t>tecno</w:t>
      </w:r>
      <w:r w:rsidRPr="002A2D6D">
        <w:rPr>
          <w:rFonts w:ascii="Noto Sans" w:hAnsi="Noto Sans" w:cs="Noto Sans"/>
          <w:sz w:val="20"/>
          <w:szCs w:val="20"/>
          <w:shd w:val="clear" w:color="auto" w:fill="FFFFFF"/>
        </w:rPr>
        <w:t>lógica en el</w:t>
      </w:r>
      <w:r w:rsidR="00454748" w:rsidRPr="002A2D6D">
        <w:rPr>
          <w:rFonts w:ascii="Noto Sans" w:hAnsi="Noto Sans" w:cs="Noto Sans"/>
          <w:sz w:val="20"/>
          <w:szCs w:val="20"/>
          <w:shd w:val="clear" w:color="auto" w:fill="FFFFFF"/>
        </w:rPr>
        <w:t xml:space="preserve"> </w:t>
      </w:r>
      <w:r w:rsidRPr="002A2D6D">
        <w:rPr>
          <w:rFonts w:ascii="Noto Sans" w:hAnsi="Noto Sans" w:cs="Noto Sans"/>
          <w:sz w:val="20"/>
          <w:szCs w:val="20"/>
          <w:shd w:val="clear" w:color="auto" w:fill="FFFFFF"/>
        </w:rPr>
        <w:t xml:space="preserve">centro de datos ofertado por </w:t>
      </w:r>
      <w:r w:rsidR="00867E16" w:rsidRPr="002A2D6D">
        <w:rPr>
          <w:rFonts w:ascii="Noto Sans" w:hAnsi="Noto Sans" w:cs="Noto Sans"/>
          <w:sz w:val="20"/>
          <w:szCs w:val="20"/>
          <w:shd w:val="clear" w:color="auto" w:fill="FFFFFF"/>
        </w:rPr>
        <w:t>“EL LICITANTE”</w:t>
      </w:r>
      <w:r w:rsidRPr="002A2D6D">
        <w:rPr>
          <w:rFonts w:ascii="Noto Sans" w:hAnsi="Noto Sans" w:cs="Noto Sans"/>
          <w:sz w:val="20"/>
          <w:szCs w:val="20"/>
          <w:shd w:val="clear" w:color="auto" w:fill="FFFFFF"/>
        </w:rPr>
        <w:t xml:space="preserve">, </w:t>
      </w:r>
      <w:r w:rsidR="12FD0BEE" w:rsidRPr="57FB7C07">
        <w:rPr>
          <w:rFonts w:ascii="Noto Sans" w:hAnsi="Noto Sans" w:cs="Noto Sans"/>
          <w:color w:val="000000" w:themeColor="text1"/>
          <w:sz w:val="20"/>
          <w:szCs w:val="20"/>
        </w:rPr>
        <w:t>en caso de no cumplir este nivel de servicio, serán sujetos a las penas convencionales y deducciones mencionadas en el numeral 8. “PENAS CONVENCIONALES Y DEDUCCIONES” del documento términos y condiciones del presente proceso de contratación.</w:t>
      </w:r>
    </w:p>
    <w:p w14:paraId="377A17F6" w14:textId="2E558643" w:rsidR="00EE6D5A" w:rsidRPr="00A65EB2" w:rsidRDefault="00EE6D5A" w:rsidP="00A67FD5">
      <w:pPr>
        <w:jc w:val="both"/>
        <w:rPr>
          <w:rFonts w:ascii="Noto Sans" w:hAnsi="Noto Sans" w:cs="Noto Sans"/>
          <w:sz w:val="20"/>
          <w:szCs w:val="20"/>
        </w:rPr>
      </w:pPr>
    </w:p>
    <w:p w14:paraId="29949B78" w14:textId="034E5948" w:rsidR="009709FC" w:rsidRPr="00A65EB2" w:rsidRDefault="002E1630" w:rsidP="00010BC1">
      <w:pPr>
        <w:pStyle w:val="Ttulo1"/>
        <w:spacing w:before="0" w:after="0"/>
        <w:jc w:val="both"/>
        <w:rPr>
          <w:rFonts w:ascii="Noto Sans" w:hAnsi="Noto Sans" w:cs="Noto Sans"/>
          <w:sz w:val="20"/>
          <w:szCs w:val="20"/>
          <w:lang w:val="es-MX"/>
        </w:rPr>
      </w:pPr>
      <w:bookmarkStart w:id="69" w:name="_Toc213618658"/>
      <w:r w:rsidRPr="00A65EB2">
        <w:rPr>
          <w:rFonts w:ascii="Noto Sans" w:hAnsi="Noto Sans" w:cs="Noto Sans"/>
          <w:sz w:val="20"/>
          <w:szCs w:val="20"/>
          <w:lang w:val="es-MX"/>
        </w:rPr>
        <w:t>5</w:t>
      </w:r>
      <w:r w:rsidR="00CB50E3" w:rsidRPr="00A65EB2">
        <w:rPr>
          <w:rFonts w:ascii="Noto Sans" w:hAnsi="Noto Sans" w:cs="Noto Sans"/>
          <w:sz w:val="20"/>
          <w:szCs w:val="20"/>
          <w:lang w:val="es-MX"/>
        </w:rPr>
        <w:t xml:space="preserve">. </w:t>
      </w:r>
      <w:r w:rsidR="00F90228" w:rsidRPr="00A65EB2">
        <w:rPr>
          <w:rFonts w:ascii="Noto Sans" w:hAnsi="Noto Sans" w:cs="Noto Sans"/>
          <w:sz w:val="20"/>
          <w:szCs w:val="20"/>
          <w:lang w:val="es-MX"/>
        </w:rPr>
        <w:t xml:space="preserve">Metro cuadrado de piso blanco </w:t>
      </w:r>
      <w:r w:rsidR="00302005">
        <w:rPr>
          <w:rFonts w:ascii="Noto Sans" w:hAnsi="Noto Sans" w:cs="Noto Sans"/>
          <w:sz w:val="20"/>
          <w:szCs w:val="20"/>
          <w:lang w:val="es-MX"/>
        </w:rPr>
        <w:t>en el Centro de Datos ofertado por “EL LICITANTE”</w:t>
      </w:r>
      <w:r w:rsidR="002C6B4C">
        <w:rPr>
          <w:rFonts w:ascii="Noto Sans" w:hAnsi="Noto Sans" w:cs="Noto Sans"/>
          <w:sz w:val="20"/>
          <w:szCs w:val="20"/>
          <w:lang w:val="es-MX"/>
        </w:rPr>
        <w:t>.</w:t>
      </w:r>
      <w:r w:rsidR="00302005">
        <w:rPr>
          <w:rFonts w:ascii="Noto Sans" w:hAnsi="Noto Sans" w:cs="Noto Sans"/>
          <w:sz w:val="20"/>
          <w:szCs w:val="20"/>
          <w:lang w:val="es-MX"/>
        </w:rPr>
        <w:t xml:space="preserve"> </w:t>
      </w:r>
      <w:bookmarkEnd w:id="69"/>
    </w:p>
    <w:p w14:paraId="39928965" w14:textId="77777777" w:rsidR="00F90228" w:rsidRPr="00A65EB2" w:rsidRDefault="00F90228" w:rsidP="00010BC1">
      <w:pPr>
        <w:rPr>
          <w:rFonts w:ascii="Noto Sans" w:hAnsi="Noto Sans" w:cs="Noto Sans"/>
          <w:sz w:val="20"/>
          <w:szCs w:val="20"/>
        </w:rPr>
      </w:pPr>
    </w:p>
    <w:p w14:paraId="658594C5" w14:textId="11533917" w:rsidR="00A67CD3"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A67CD3" w:rsidRPr="00A65EB2">
        <w:rPr>
          <w:rFonts w:ascii="Noto Sans" w:hAnsi="Noto Sans" w:cs="Noto Sans"/>
          <w:sz w:val="20"/>
          <w:szCs w:val="20"/>
        </w:rPr>
        <w:t xml:space="preserve"> deberá ofertar la habilitación de piso blanco, que deberán incluir: Energía eléctrica</w:t>
      </w:r>
      <w:r w:rsidR="002F2CE7">
        <w:rPr>
          <w:rFonts w:ascii="Noto Sans" w:hAnsi="Noto Sans" w:cs="Noto Sans"/>
          <w:sz w:val="20"/>
          <w:szCs w:val="20"/>
        </w:rPr>
        <w:t xml:space="preserve">, </w:t>
      </w:r>
      <w:r w:rsidR="00A67CD3" w:rsidRPr="00A65EB2">
        <w:rPr>
          <w:rFonts w:ascii="Noto Sans" w:hAnsi="Noto Sans" w:cs="Noto Sans"/>
          <w:sz w:val="20"/>
          <w:szCs w:val="20"/>
        </w:rPr>
        <w:t xml:space="preserve"> aire acondicionado </w:t>
      </w:r>
      <w:r w:rsidR="00CC09B7">
        <w:rPr>
          <w:rFonts w:ascii="Noto Sans" w:hAnsi="Noto Sans" w:cs="Noto Sans"/>
          <w:sz w:val="20"/>
          <w:szCs w:val="20"/>
        </w:rPr>
        <w:t xml:space="preserve"> de </w:t>
      </w:r>
      <w:r w:rsidR="00EC474F">
        <w:rPr>
          <w:rFonts w:ascii="Noto Sans" w:hAnsi="Noto Sans" w:cs="Noto Sans"/>
          <w:sz w:val="20"/>
          <w:szCs w:val="20"/>
        </w:rPr>
        <w:t>precisión</w:t>
      </w:r>
      <w:r w:rsidR="00A67CD3" w:rsidRPr="00A65EB2">
        <w:rPr>
          <w:rFonts w:ascii="Noto Sans" w:hAnsi="Noto Sans" w:cs="Noto Sans"/>
          <w:sz w:val="20"/>
          <w:szCs w:val="20"/>
        </w:rPr>
        <w:t xml:space="preserve">, UPS, red y conexiones de </w:t>
      </w:r>
      <w:r w:rsidR="00E254C2">
        <w:rPr>
          <w:rFonts w:ascii="Noto Sans" w:hAnsi="Noto Sans" w:cs="Noto Sans"/>
          <w:sz w:val="20"/>
          <w:szCs w:val="20"/>
        </w:rPr>
        <w:t xml:space="preserve">energía eléctrica </w:t>
      </w:r>
      <w:r w:rsidR="00FF4444">
        <w:rPr>
          <w:rFonts w:ascii="Noto Sans" w:hAnsi="Noto Sans" w:cs="Noto Sans"/>
          <w:sz w:val="20"/>
          <w:szCs w:val="20"/>
        </w:rPr>
        <w:t xml:space="preserve">y </w:t>
      </w:r>
      <w:r w:rsidR="00A67CD3" w:rsidRPr="00A65EB2">
        <w:rPr>
          <w:rFonts w:ascii="Noto Sans" w:hAnsi="Noto Sans" w:cs="Noto Sans"/>
          <w:sz w:val="20"/>
          <w:szCs w:val="20"/>
        </w:rPr>
        <w:t>datos</w:t>
      </w:r>
      <w:r w:rsidR="00786B1A">
        <w:rPr>
          <w:rFonts w:ascii="Noto Sans" w:hAnsi="Noto Sans" w:cs="Noto Sans"/>
          <w:sz w:val="20"/>
          <w:szCs w:val="20"/>
        </w:rPr>
        <w:t xml:space="preserve"> </w:t>
      </w:r>
      <w:r w:rsidR="00D75826">
        <w:rPr>
          <w:rFonts w:ascii="Noto Sans" w:hAnsi="Noto Sans" w:cs="Noto Sans"/>
          <w:sz w:val="20"/>
          <w:szCs w:val="20"/>
        </w:rPr>
        <w:t>(nemas, gbic</w:t>
      </w:r>
      <w:r w:rsidR="00EF3484">
        <w:rPr>
          <w:rFonts w:ascii="Noto Sans" w:hAnsi="Noto Sans" w:cs="Noto Sans"/>
          <w:sz w:val="20"/>
          <w:szCs w:val="20"/>
        </w:rPr>
        <w:t>´s, PDU, entre otros</w:t>
      </w:r>
      <w:r w:rsidR="00B23FB5">
        <w:rPr>
          <w:rFonts w:ascii="Noto Sans" w:hAnsi="Noto Sans" w:cs="Noto Sans"/>
          <w:sz w:val="20"/>
          <w:szCs w:val="20"/>
        </w:rPr>
        <w:t>)</w:t>
      </w:r>
      <w:r w:rsidR="00A67CD3" w:rsidRPr="00A65EB2">
        <w:rPr>
          <w:rFonts w:ascii="Noto Sans" w:hAnsi="Noto Sans" w:cs="Noto Sans"/>
          <w:sz w:val="20"/>
          <w:szCs w:val="20"/>
        </w:rPr>
        <w:t xml:space="preserve">, servicios de seguridad física, controles de acceso, sistema de </w:t>
      </w:r>
      <w:r w:rsidR="00A67CD3" w:rsidRPr="00A65EB2">
        <w:rPr>
          <w:rFonts w:ascii="Noto Sans" w:hAnsi="Noto Sans" w:cs="Noto Sans"/>
          <w:i/>
          <w:iCs/>
          <w:sz w:val="20"/>
          <w:szCs w:val="20"/>
        </w:rPr>
        <w:t>Closed Circuit Television</w:t>
      </w:r>
      <w:r w:rsidR="00A67CD3" w:rsidRPr="00A65EB2">
        <w:rPr>
          <w:rFonts w:ascii="Noto Sans" w:hAnsi="Noto Sans" w:cs="Noto Sans"/>
          <w:sz w:val="20"/>
          <w:szCs w:val="20"/>
        </w:rPr>
        <w:t xml:space="preserve"> (CCTV), </w:t>
      </w:r>
      <w:r w:rsidR="00F533A0" w:rsidRPr="00A65EB2">
        <w:rPr>
          <w:rFonts w:ascii="Noto Sans" w:hAnsi="Noto Sans" w:cs="Noto Sans"/>
          <w:sz w:val="20"/>
          <w:szCs w:val="20"/>
        </w:rPr>
        <w:t>s</w:t>
      </w:r>
      <w:r w:rsidR="00A67CD3" w:rsidRPr="00A65EB2">
        <w:rPr>
          <w:rFonts w:ascii="Noto Sans" w:hAnsi="Noto Sans" w:cs="Noto Sans"/>
          <w:sz w:val="20"/>
          <w:szCs w:val="20"/>
        </w:rPr>
        <w:t xml:space="preserve">istema de prevención y extinción de incendios, </w:t>
      </w:r>
      <w:r w:rsidR="108F36D0" w:rsidRPr="63C27790">
        <w:rPr>
          <w:rFonts w:ascii="Noto Sans" w:hAnsi="Noto Sans" w:cs="Noto Sans"/>
          <w:sz w:val="20"/>
          <w:szCs w:val="20"/>
        </w:rPr>
        <w:t xml:space="preserve">los </w:t>
      </w:r>
      <w:r w:rsidR="00A67CD3" w:rsidRPr="00A65EB2">
        <w:rPr>
          <w:rFonts w:ascii="Noto Sans" w:hAnsi="Noto Sans" w:cs="Noto Sans"/>
          <w:sz w:val="20"/>
          <w:szCs w:val="20"/>
        </w:rPr>
        <w:t xml:space="preserve">7 días, </w:t>
      </w:r>
      <w:r w:rsidR="00B76717" w:rsidRPr="00A65EB2">
        <w:rPr>
          <w:rFonts w:ascii="Noto Sans" w:hAnsi="Noto Sans" w:cs="Noto Sans"/>
          <w:sz w:val="20"/>
          <w:szCs w:val="20"/>
        </w:rPr>
        <w:t xml:space="preserve">las </w:t>
      </w:r>
      <w:r w:rsidR="00A67CD3" w:rsidRPr="00A65EB2">
        <w:rPr>
          <w:rFonts w:ascii="Noto Sans" w:hAnsi="Noto Sans" w:cs="Noto Sans"/>
          <w:sz w:val="20"/>
          <w:szCs w:val="20"/>
        </w:rPr>
        <w:t>24 horas</w:t>
      </w:r>
      <w:r w:rsidR="00B76717" w:rsidRPr="00A65EB2">
        <w:rPr>
          <w:rFonts w:ascii="Noto Sans" w:hAnsi="Noto Sans" w:cs="Noto Sans"/>
          <w:sz w:val="20"/>
          <w:szCs w:val="20"/>
        </w:rPr>
        <w:t xml:space="preserve"> de</w:t>
      </w:r>
      <w:r w:rsidR="00A67CD3" w:rsidRPr="00A65EB2">
        <w:rPr>
          <w:rFonts w:ascii="Noto Sans" w:hAnsi="Noto Sans" w:cs="Noto Sans"/>
          <w:sz w:val="20"/>
          <w:szCs w:val="20"/>
        </w:rPr>
        <w:t xml:space="preserve"> todos los días durante la vigencia del </w:t>
      </w:r>
      <w:r w:rsidR="004938BC" w:rsidRPr="00A65EB2">
        <w:rPr>
          <w:rFonts w:ascii="Noto Sans" w:hAnsi="Noto Sans" w:cs="Noto Sans"/>
          <w:sz w:val="20"/>
          <w:szCs w:val="20"/>
        </w:rPr>
        <w:t>servicio</w:t>
      </w:r>
      <w:r w:rsidR="00A67CD3" w:rsidRPr="63C27790">
        <w:rPr>
          <w:rFonts w:ascii="Noto Sans" w:hAnsi="Noto Sans" w:cs="Noto Sans"/>
          <w:sz w:val="20"/>
          <w:szCs w:val="20"/>
        </w:rPr>
        <w:t>,</w:t>
      </w:r>
      <w:r w:rsidR="00A67CD3" w:rsidRPr="00A65EB2">
        <w:rPr>
          <w:rFonts w:ascii="Noto Sans" w:hAnsi="Noto Sans" w:cs="Noto Sans"/>
          <w:sz w:val="20"/>
          <w:szCs w:val="20"/>
        </w:rPr>
        <w:t xml:space="preserve"> que permita la operación continua con disponibilidad total del servicio de</w:t>
      </w:r>
      <w:r w:rsidR="00FE3647">
        <w:rPr>
          <w:rFonts w:ascii="Noto Sans" w:hAnsi="Noto Sans" w:cs="Noto Sans"/>
          <w:sz w:val="20"/>
          <w:szCs w:val="20"/>
        </w:rPr>
        <w:t xml:space="preserve"> al</w:t>
      </w:r>
      <w:r w:rsidR="00BD7460">
        <w:rPr>
          <w:rFonts w:ascii="Noto Sans" w:hAnsi="Noto Sans" w:cs="Noto Sans"/>
          <w:sz w:val="20"/>
          <w:szCs w:val="20"/>
        </w:rPr>
        <w:t xml:space="preserve"> </w:t>
      </w:r>
      <w:r w:rsidR="00FE3647">
        <w:rPr>
          <w:rFonts w:ascii="Noto Sans" w:hAnsi="Noto Sans" w:cs="Noto Sans"/>
          <w:sz w:val="20"/>
          <w:szCs w:val="20"/>
        </w:rPr>
        <w:t xml:space="preserve">menos </w:t>
      </w:r>
      <w:r w:rsidR="00A67CD3" w:rsidRPr="00A65EB2">
        <w:rPr>
          <w:rFonts w:ascii="Noto Sans" w:hAnsi="Noto Sans" w:cs="Noto Sans"/>
          <w:sz w:val="20"/>
          <w:szCs w:val="20"/>
        </w:rPr>
        <w:t xml:space="preserve"> 99.9%. En este caso, </w:t>
      </w:r>
      <w:r w:rsidRPr="00A65EB2">
        <w:rPr>
          <w:rFonts w:ascii="Noto Sans" w:hAnsi="Noto Sans" w:cs="Noto Sans"/>
          <w:sz w:val="20"/>
          <w:szCs w:val="20"/>
        </w:rPr>
        <w:t>“EL INSTITUTO”</w:t>
      </w:r>
      <w:r w:rsidR="004938BC" w:rsidRPr="00A65EB2">
        <w:rPr>
          <w:rFonts w:ascii="Noto Sans" w:hAnsi="Noto Sans" w:cs="Noto Sans"/>
          <w:sz w:val="20"/>
          <w:szCs w:val="20"/>
        </w:rPr>
        <w:t xml:space="preserve"> </w:t>
      </w:r>
      <w:r w:rsidR="00A67CD3" w:rsidRPr="00A65EB2">
        <w:rPr>
          <w:rFonts w:ascii="Noto Sans" w:hAnsi="Noto Sans" w:cs="Noto Sans"/>
          <w:sz w:val="20"/>
          <w:szCs w:val="20"/>
        </w:rPr>
        <w:t xml:space="preserve">proporciona el rack, este concepto es excluyente del concepto </w:t>
      </w:r>
      <w:r w:rsidR="00703099" w:rsidRPr="00A65EB2">
        <w:rPr>
          <w:rFonts w:ascii="Noto Sans" w:hAnsi="Noto Sans" w:cs="Noto Sans"/>
          <w:sz w:val="20"/>
          <w:szCs w:val="20"/>
        </w:rPr>
        <w:t>6</w:t>
      </w:r>
      <w:r w:rsidR="00A67CD3" w:rsidRPr="00A65EB2">
        <w:rPr>
          <w:rFonts w:ascii="Noto Sans" w:hAnsi="Noto Sans" w:cs="Noto Sans"/>
          <w:sz w:val="20"/>
          <w:szCs w:val="20"/>
        </w:rPr>
        <w:t>.</w:t>
      </w:r>
    </w:p>
    <w:p w14:paraId="7B7E1142" w14:textId="1346A4F8" w:rsidR="003108BF" w:rsidRPr="00A65EB2" w:rsidRDefault="003108BF" w:rsidP="00010BC1">
      <w:pPr>
        <w:jc w:val="both"/>
        <w:rPr>
          <w:rFonts w:ascii="Noto Sans" w:hAnsi="Noto Sans" w:cs="Noto Sans"/>
          <w:sz w:val="20"/>
          <w:szCs w:val="20"/>
        </w:rPr>
      </w:pPr>
    </w:p>
    <w:p w14:paraId="1B7017AE" w14:textId="79DB42AA" w:rsidR="00A24616" w:rsidRPr="00A65EB2" w:rsidRDefault="00AF6904"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w:t>
      </w:r>
      <w:r w:rsidR="00A24616" w:rsidRPr="00A65EB2">
        <w:rPr>
          <w:rFonts w:ascii="Noto Sans" w:hAnsi="Noto Sans" w:cs="Noto Sans"/>
          <w:color w:val="000000"/>
          <w:sz w:val="20"/>
          <w:szCs w:val="20"/>
          <w:shd w:val="clear" w:color="auto" w:fill="FFFFFF"/>
        </w:rPr>
        <w:t xml:space="preserve"> entregable</w:t>
      </w:r>
      <w:r w:rsidRPr="00A65EB2">
        <w:rPr>
          <w:rFonts w:ascii="Noto Sans" w:hAnsi="Noto Sans" w:cs="Noto Sans"/>
          <w:color w:val="000000"/>
          <w:sz w:val="20"/>
          <w:szCs w:val="20"/>
          <w:shd w:val="clear" w:color="auto" w:fill="FFFFFF"/>
        </w:rPr>
        <w:t>s</w:t>
      </w:r>
      <w:r w:rsidR="00A24616" w:rsidRPr="00A65EB2">
        <w:rPr>
          <w:rFonts w:ascii="Noto Sans" w:hAnsi="Noto Sans" w:cs="Noto Sans"/>
          <w:color w:val="000000"/>
          <w:sz w:val="20"/>
          <w:szCs w:val="20"/>
          <w:shd w:val="clear" w:color="auto" w:fill="FFFFFF"/>
        </w:rPr>
        <w:t xml:space="preserve"> para acreditar la prestación de este concepto de servicio</w:t>
      </w:r>
      <w:r w:rsidR="001C7926" w:rsidRPr="00A65EB2">
        <w:rPr>
          <w:rFonts w:ascii="Noto Sans" w:hAnsi="Noto Sans" w:cs="Noto Sans"/>
          <w:color w:val="000000"/>
          <w:sz w:val="20"/>
          <w:szCs w:val="20"/>
          <w:shd w:val="clear" w:color="auto" w:fill="FFFFFF"/>
        </w:rPr>
        <w:t xml:space="preserve"> “Bajo Demanda”</w:t>
      </w:r>
      <w:r w:rsidR="00A24616" w:rsidRPr="00A65EB2">
        <w:rPr>
          <w:rFonts w:ascii="Noto Sans" w:hAnsi="Noto Sans" w:cs="Noto Sans"/>
          <w:color w:val="000000"/>
          <w:sz w:val="20"/>
          <w:szCs w:val="20"/>
          <w:shd w:val="clear" w:color="auto" w:fill="FFFFFF"/>
        </w:rPr>
        <w:t>, serán los siguientes:</w:t>
      </w:r>
    </w:p>
    <w:p w14:paraId="691E7A8C" w14:textId="51504CFC" w:rsidR="00EA7F4E" w:rsidRPr="00A65EB2" w:rsidRDefault="00EA7F4E" w:rsidP="00010BC1">
      <w:pPr>
        <w:jc w:val="both"/>
        <w:rPr>
          <w:rFonts w:ascii="Noto Sans" w:hAnsi="Noto Sans" w:cs="Noto Sans"/>
          <w:color w:val="000000"/>
          <w:sz w:val="20"/>
          <w:szCs w:val="20"/>
          <w:shd w:val="clear" w:color="auto" w:fill="FFFFFF"/>
        </w:rPr>
      </w:pPr>
    </w:p>
    <w:p w14:paraId="10A6509E" w14:textId="27C3CF1B" w:rsidR="00EA7F4E" w:rsidRPr="00A65EB2" w:rsidRDefault="00EA7F4E" w:rsidP="009809C3">
      <w:pPr>
        <w:pStyle w:val="Prrafodelista"/>
        <w:numPr>
          <w:ilvl w:val="0"/>
          <w:numId w:val="57"/>
        </w:numPr>
        <w:jc w:val="both"/>
        <w:rPr>
          <w:rFonts w:ascii="Noto Sans" w:hAnsi="Noto Sans" w:cs="Noto Sans"/>
          <w:color w:val="000000"/>
          <w:sz w:val="20"/>
          <w:szCs w:val="20"/>
          <w:shd w:val="clear" w:color="auto" w:fill="FFFFFF"/>
        </w:rPr>
      </w:pPr>
      <w:bookmarkStart w:id="70" w:name="_Hlk110872666"/>
      <w:r w:rsidRPr="00A65EB2">
        <w:rPr>
          <w:rFonts w:ascii="Noto Sans" w:hAnsi="Noto Sans" w:cs="Noto Sans"/>
          <w:color w:val="000000"/>
          <w:sz w:val="20"/>
          <w:szCs w:val="20"/>
          <w:shd w:val="clear" w:color="auto" w:fill="FFFFFF"/>
        </w:rPr>
        <w:t>Reporte mensual de Metro cuadrado de piso blanco en el Centro de Datos, el cual deberá contener al menos lo siguiente:</w:t>
      </w:r>
    </w:p>
    <w:bookmarkEnd w:id="70"/>
    <w:p w14:paraId="3A4C1D70" w14:textId="77777777" w:rsidR="00EA7F4E" w:rsidRPr="00A65EB2" w:rsidRDefault="00EA7F4E" w:rsidP="00010BC1">
      <w:pPr>
        <w:jc w:val="both"/>
        <w:rPr>
          <w:rFonts w:ascii="Noto Sans" w:hAnsi="Noto Sans" w:cs="Noto Sans"/>
          <w:color w:val="000000"/>
          <w:sz w:val="20"/>
          <w:szCs w:val="20"/>
          <w:shd w:val="clear" w:color="auto" w:fill="FFFFFF"/>
        </w:rPr>
      </w:pPr>
    </w:p>
    <w:p w14:paraId="0A539F9E" w14:textId="5AACAF72" w:rsidR="00A24616" w:rsidRPr="00A65EB2" w:rsidRDefault="00EA7F4E"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w:t>
      </w:r>
      <w:r w:rsidR="00A24616" w:rsidRPr="00A65EB2">
        <w:rPr>
          <w:rFonts w:ascii="Noto Sans" w:hAnsi="Noto Sans" w:cs="Noto Sans"/>
          <w:color w:val="000000"/>
          <w:sz w:val="20"/>
          <w:szCs w:val="20"/>
          <w:shd w:val="clear" w:color="auto" w:fill="FFFFFF"/>
        </w:rPr>
        <w:t>iagrama de distribuc</w:t>
      </w:r>
      <w:r w:rsidR="00AF6904" w:rsidRPr="00A65EB2">
        <w:rPr>
          <w:rFonts w:ascii="Noto Sans" w:hAnsi="Noto Sans" w:cs="Noto Sans"/>
          <w:color w:val="000000"/>
          <w:sz w:val="20"/>
          <w:szCs w:val="20"/>
          <w:shd w:val="clear" w:color="auto" w:fill="FFFFFF"/>
        </w:rPr>
        <w:t>i</w:t>
      </w:r>
      <w:r w:rsidR="00A24616" w:rsidRPr="00A65EB2">
        <w:rPr>
          <w:rFonts w:ascii="Noto Sans" w:hAnsi="Noto Sans" w:cs="Noto Sans"/>
          <w:color w:val="000000"/>
          <w:sz w:val="20"/>
          <w:szCs w:val="20"/>
          <w:shd w:val="clear" w:color="auto" w:fill="FFFFFF"/>
        </w:rPr>
        <w:t>ón del piso blanco designado a</w:t>
      </w:r>
      <w:r w:rsidR="00780705">
        <w:rPr>
          <w:rFonts w:ascii="Noto Sans" w:hAnsi="Noto Sans" w:cs="Noto Sans"/>
          <w:color w:val="000000"/>
          <w:sz w:val="20"/>
          <w:szCs w:val="20"/>
          <w:shd w:val="clear" w:color="auto" w:fill="FFFFFF"/>
        </w:rPr>
        <w:t xml:space="preserve"> </w:t>
      </w:r>
      <w:r w:rsidR="00780705" w:rsidRPr="00A733D8">
        <w:rPr>
          <w:rFonts w:ascii="Noto Sans" w:hAnsi="Noto Sans" w:cs="Noto Sans"/>
          <w:sz w:val="20"/>
          <w:szCs w:val="20"/>
        </w:rPr>
        <w:t>“EL INSTITUTO”</w:t>
      </w:r>
    </w:p>
    <w:p w14:paraId="2EA10E7B" w14:textId="269579FD" w:rsidR="00A24616" w:rsidRPr="00A65EB2" w:rsidRDefault="00026EE3"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Operación</w:t>
      </w:r>
      <w:r w:rsidR="00A24616" w:rsidRPr="00A65EB2">
        <w:rPr>
          <w:rFonts w:ascii="Noto Sans" w:hAnsi="Noto Sans" w:cs="Noto Sans"/>
          <w:color w:val="000000"/>
          <w:sz w:val="20"/>
          <w:szCs w:val="20"/>
          <w:shd w:val="clear" w:color="auto" w:fill="FFFFFF"/>
        </w:rPr>
        <w:t xml:space="preserve"> de los servicios de </w:t>
      </w:r>
      <w:r w:rsidR="00A24616" w:rsidRPr="00A65EB2">
        <w:rPr>
          <w:rFonts w:ascii="Noto Sans" w:hAnsi="Noto Sans" w:cs="Noto Sans"/>
          <w:sz w:val="20"/>
          <w:szCs w:val="20"/>
        </w:rPr>
        <w:t>Energía eléctrica y conexiones necesarias para los equipos</w:t>
      </w:r>
      <w:r w:rsidR="00AF6904" w:rsidRPr="00A65EB2">
        <w:rPr>
          <w:rFonts w:ascii="Noto Sans" w:hAnsi="Noto Sans" w:cs="Noto Sans"/>
          <w:sz w:val="20"/>
          <w:szCs w:val="20"/>
        </w:rPr>
        <w:t xml:space="preserve"> de</w:t>
      </w:r>
      <w:r w:rsidR="00A24616" w:rsidRPr="00A65EB2">
        <w:rPr>
          <w:rFonts w:ascii="Noto Sans" w:hAnsi="Noto Sans" w:cs="Noto Sans"/>
          <w:sz w:val="20"/>
          <w:szCs w:val="20"/>
        </w:rPr>
        <w:t xml:space="preserve"> aire acondicionado que permita controlar la temperatura y humedad, UPS, red y conexiones de datos, servicios de seguridad física y lógica, controles de acceso, sistema de Closed Circuit Television (CCTV), Sistema de prevención y extinción de </w:t>
      </w:r>
      <w:r w:rsidRPr="00A65EB2">
        <w:rPr>
          <w:rFonts w:ascii="Noto Sans" w:hAnsi="Noto Sans" w:cs="Noto Sans"/>
          <w:sz w:val="20"/>
          <w:szCs w:val="20"/>
        </w:rPr>
        <w:t>incendios,</w:t>
      </w:r>
    </w:p>
    <w:p w14:paraId="73B559F3" w14:textId="7BA0EE50" w:rsidR="00A24616" w:rsidRPr="00A65EB2" w:rsidRDefault="00026EE3"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U</w:t>
      </w:r>
      <w:r w:rsidR="00A24616" w:rsidRPr="00A65EB2">
        <w:rPr>
          <w:rFonts w:ascii="Noto Sans" w:hAnsi="Noto Sans" w:cs="Noto Sans"/>
          <w:color w:val="000000"/>
          <w:sz w:val="20"/>
          <w:szCs w:val="20"/>
          <w:shd w:val="clear" w:color="auto" w:fill="FFFFFF"/>
        </w:rPr>
        <w:t>bicaci</w:t>
      </w:r>
      <w:r w:rsidRPr="00A65EB2">
        <w:rPr>
          <w:rFonts w:ascii="Noto Sans" w:hAnsi="Noto Sans" w:cs="Noto Sans"/>
          <w:color w:val="000000"/>
          <w:sz w:val="20"/>
          <w:szCs w:val="20"/>
          <w:shd w:val="clear" w:color="auto" w:fill="FFFFFF"/>
        </w:rPr>
        <w:t>ó</w:t>
      </w:r>
      <w:r w:rsidR="00A24616" w:rsidRPr="00A65EB2">
        <w:rPr>
          <w:rFonts w:ascii="Noto Sans" w:hAnsi="Noto Sans" w:cs="Noto Sans"/>
          <w:color w:val="000000"/>
          <w:sz w:val="20"/>
          <w:szCs w:val="20"/>
          <w:shd w:val="clear" w:color="auto" w:fill="FFFFFF"/>
        </w:rPr>
        <w:t>n de cámaras del CCTV</w:t>
      </w:r>
      <w:r w:rsidRPr="00A65EB2">
        <w:rPr>
          <w:rFonts w:ascii="Noto Sans" w:hAnsi="Noto Sans" w:cs="Noto Sans"/>
          <w:color w:val="000000"/>
          <w:sz w:val="20"/>
          <w:szCs w:val="20"/>
          <w:shd w:val="clear" w:color="auto" w:fill="FFFFFF"/>
        </w:rPr>
        <w:t xml:space="preserve"> y</w:t>
      </w:r>
      <w:r w:rsidR="00A24616" w:rsidRPr="00A65EB2">
        <w:rPr>
          <w:rFonts w:ascii="Noto Sans" w:hAnsi="Noto Sans" w:cs="Noto Sans"/>
          <w:color w:val="000000"/>
          <w:sz w:val="20"/>
          <w:szCs w:val="20"/>
          <w:shd w:val="clear" w:color="auto" w:fill="FFFFFF"/>
        </w:rPr>
        <w:t xml:space="preserve"> exclusas</w:t>
      </w:r>
    </w:p>
    <w:p w14:paraId="0F48B43E" w14:textId="75D25619" w:rsidR="00A24616" w:rsidRPr="00A65EB2" w:rsidRDefault="00026EE3"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P</w:t>
      </w:r>
      <w:r w:rsidR="00A24616" w:rsidRPr="00A65EB2">
        <w:rPr>
          <w:rFonts w:ascii="Noto Sans" w:hAnsi="Noto Sans" w:cs="Noto Sans"/>
          <w:color w:val="000000"/>
          <w:sz w:val="20"/>
          <w:szCs w:val="20"/>
          <w:shd w:val="clear" w:color="auto" w:fill="FFFFFF"/>
        </w:rPr>
        <w:t>rocedi</w:t>
      </w:r>
      <w:r w:rsidR="00AF6904" w:rsidRPr="00A65EB2">
        <w:rPr>
          <w:rFonts w:ascii="Noto Sans" w:hAnsi="Noto Sans" w:cs="Noto Sans"/>
          <w:color w:val="000000"/>
          <w:sz w:val="20"/>
          <w:szCs w:val="20"/>
          <w:shd w:val="clear" w:color="auto" w:fill="FFFFFF"/>
        </w:rPr>
        <w:t>m</w:t>
      </w:r>
      <w:r w:rsidR="00A24616" w:rsidRPr="00A65EB2">
        <w:rPr>
          <w:rFonts w:ascii="Noto Sans" w:hAnsi="Noto Sans" w:cs="Noto Sans"/>
          <w:color w:val="000000"/>
          <w:sz w:val="20"/>
          <w:szCs w:val="20"/>
          <w:shd w:val="clear" w:color="auto" w:fill="FFFFFF"/>
        </w:rPr>
        <w:t xml:space="preserve">ientos de </w:t>
      </w:r>
      <w:r w:rsidR="00A24616" w:rsidRPr="00A65EB2">
        <w:rPr>
          <w:rFonts w:ascii="Noto Sans" w:hAnsi="Noto Sans" w:cs="Noto Sans"/>
          <w:sz w:val="20"/>
          <w:szCs w:val="20"/>
        </w:rPr>
        <w:t>seguridad física y lógica</w:t>
      </w:r>
    </w:p>
    <w:p w14:paraId="427DA431" w14:textId="62FC81C0" w:rsidR="00A24616" w:rsidRPr="00A65EB2" w:rsidRDefault="00026EE3"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sz w:val="20"/>
          <w:szCs w:val="20"/>
        </w:rPr>
        <w:lastRenderedPageBreak/>
        <w:t>C</w:t>
      </w:r>
      <w:r w:rsidR="00A24616" w:rsidRPr="00A65EB2">
        <w:rPr>
          <w:rFonts w:ascii="Noto Sans" w:hAnsi="Noto Sans" w:cs="Noto Sans"/>
          <w:sz w:val="20"/>
          <w:szCs w:val="20"/>
        </w:rPr>
        <w:t xml:space="preserve">ontroles de acceso al Centro de Datos </w:t>
      </w:r>
    </w:p>
    <w:p w14:paraId="76404DA6" w14:textId="3E1CB9F2" w:rsidR="00A24616" w:rsidRPr="00A65EB2" w:rsidRDefault="00026EE3" w:rsidP="009809C3">
      <w:pPr>
        <w:pStyle w:val="Prrafodelista"/>
        <w:numPr>
          <w:ilvl w:val="1"/>
          <w:numId w:val="52"/>
        </w:numPr>
        <w:ind w:left="1843"/>
        <w:jc w:val="both"/>
        <w:rPr>
          <w:rFonts w:ascii="Noto Sans" w:hAnsi="Noto Sans" w:cs="Noto Sans"/>
          <w:color w:val="000000"/>
          <w:sz w:val="20"/>
          <w:szCs w:val="20"/>
          <w:shd w:val="clear" w:color="auto" w:fill="FFFFFF"/>
        </w:rPr>
      </w:pPr>
      <w:r w:rsidRPr="00A65EB2">
        <w:rPr>
          <w:rFonts w:ascii="Noto Sans" w:hAnsi="Noto Sans" w:cs="Noto Sans"/>
          <w:sz w:val="20"/>
          <w:szCs w:val="20"/>
        </w:rPr>
        <w:t>C</w:t>
      </w:r>
      <w:r w:rsidR="00A24616" w:rsidRPr="00A65EB2">
        <w:rPr>
          <w:rFonts w:ascii="Noto Sans" w:hAnsi="Noto Sans" w:cs="Noto Sans"/>
          <w:sz w:val="20"/>
          <w:szCs w:val="20"/>
        </w:rPr>
        <w:t xml:space="preserve">ontroles de acceso al Área </w:t>
      </w:r>
      <w:r w:rsidR="00C07AAA" w:rsidRPr="00A65EB2">
        <w:rPr>
          <w:rFonts w:ascii="Noto Sans" w:hAnsi="Noto Sans" w:cs="Noto Sans"/>
          <w:sz w:val="20"/>
          <w:szCs w:val="20"/>
        </w:rPr>
        <w:t xml:space="preserve">de piso </w:t>
      </w:r>
      <w:r w:rsidR="00AF6904" w:rsidRPr="00A65EB2">
        <w:rPr>
          <w:rFonts w:ascii="Noto Sans" w:hAnsi="Noto Sans" w:cs="Noto Sans"/>
          <w:sz w:val="20"/>
          <w:szCs w:val="20"/>
        </w:rPr>
        <w:t>b</w:t>
      </w:r>
      <w:r w:rsidR="00C07AAA" w:rsidRPr="00A65EB2">
        <w:rPr>
          <w:rFonts w:ascii="Noto Sans" w:hAnsi="Noto Sans" w:cs="Noto Sans"/>
          <w:sz w:val="20"/>
          <w:szCs w:val="20"/>
        </w:rPr>
        <w:t>lanco as</w:t>
      </w:r>
      <w:r w:rsidR="00AF6904" w:rsidRPr="00A65EB2">
        <w:rPr>
          <w:rFonts w:ascii="Noto Sans" w:hAnsi="Noto Sans" w:cs="Noto Sans"/>
          <w:sz w:val="20"/>
          <w:szCs w:val="20"/>
        </w:rPr>
        <w:t>i</w:t>
      </w:r>
      <w:r w:rsidR="00C07AAA" w:rsidRPr="00A65EB2">
        <w:rPr>
          <w:rFonts w:ascii="Noto Sans" w:hAnsi="Noto Sans" w:cs="Noto Sans"/>
          <w:sz w:val="20"/>
          <w:szCs w:val="20"/>
        </w:rPr>
        <w:t>gnado a</w:t>
      </w:r>
      <w:r w:rsidR="00780705">
        <w:rPr>
          <w:rFonts w:ascii="Noto Sans" w:hAnsi="Noto Sans" w:cs="Noto Sans"/>
          <w:sz w:val="20"/>
          <w:szCs w:val="20"/>
        </w:rPr>
        <w:t xml:space="preserve"> </w:t>
      </w:r>
      <w:r w:rsidR="00780705" w:rsidRPr="00A733D8">
        <w:rPr>
          <w:rFonts w:ascii="Noto Sans" w:hAnsi="Noto Sans" w:cs="Noto Sans"/>
          <w:sz w:val="20"/>
          <w:szCs w:val="20"/>
        </w:rPr>
        <w:t>“EL INSTITUTO”</w:t>
      </w:r>
      <w:r w:rsidR="00C07AAA" w:rsidRPr="00A65EB2">
        <w:rPr>
          <w:rFonts w:ascii="Noto Sans" w:hAnsi="Noto Sans" w:cs="Noto Sans"/>
          <w:sz w:val="20"/>
          <w:szCs w:val="20"/>
        </w:rPr>
        <w:t>.</w:t>
      </w:r>
      <w:r w:rsidR="00A24616" w:rsidRPr="00A65EB2">
        <w:rPr>
          <w:rFonts w:ascii="Noto Sans" w:hAnsi="Noto Sans" w:cs="Noto Sans"/>
          <w:sz w:val="20"/>
          <w:szCs w:val="20"/>
        </w:rPr>
        <w:t xml:space="preserve"> </w:t>
      </w:r>
    </w:p>
    <w:p w14:paraId="6BA33147" w14:textId="584EF1E9" w:rsidR="00A24616" w:rsidRPr="00A65EB2" w:rsidRDefault="00A24616" w:rsidP="00010BC1">
      <w:pPr>
        <w:jc w:val="both"/>
        <w:rPr>
          <w:rFonts w:ascii="Noto Sans" w:hAnsi="Noto Sans" w:cs="Noto Sans"/>
          <w:color w:val="000000"/>
          <w:sz w:val="20"/>
          <w:szCs w:val="20"/>
          <w:shd w:val="clear" w:color="auto" w:fill="FFFFFF"/>
        </w:rPr>
      </w:pPr>
    </w:p>
    <w:p w14:paraId="23298113" w14:textId="40C1EF96" w:rsidR="00CA009A" w:rsidRPr="00A65EB2" w:rsidRDefault="00060314" w:rsidP="009809C3">
      <w:pPr>
        <w:pStyle w:val="Prrafodelista"/>
        <w:numPr>
          <w:ilvl w:val="0"/>
          <w:numId w:val="57"/>
        </w:num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Reporte pos</w:t>
      </w:r>
      <w:r w:rsidR="00587F69">
        <w:rPr>
          <w:rFonts w:ascii="Noto Sans" w:hAnsi="Noto Sans" w:cs="Noto Sans"/>
          <w:color w:val="000000"/>
          <w:sz w:val="20"/>
          <w:szCs w:val="20"/>
          <w:shd w:val="clear" w:color="auto" w:fill="FFFFFF"/>
        </w:rPr>
        <w:t>t</w:t>
      </w:r>
      <w:r w:rsidRPr="00A65EB2">
        <w:rPr>
          <w:rFonts w:ascii="Noto Sans" w:hAnsi="Noto Sans" w:cs="Noto Sans"/>
          <w:color w:val="000000"/>
          <w:sz w:val="20"/>
          <w:szCs w:val="20"/>
          <w:shd w:val="clear" w:color="auto" w:fill="FFFFFF"/>
        </w:rPr>
        <w:t xml:space="preserve">mortem (En caso de incidentes derivados de fallas en </w:t>
      </w:r>
      <w:r w:rsidR="0002289D">
        <w:rPr>
          <w:rFonts w:ascii="Noto Sans" w:hAnsi="Noto Sans" w:cs="Noto Sans"/>
          <w:color w:val="000000"/>
          <w:sz w:val="20"/>
          <w:szCs w:val="20"/>
          <w:shd w:val="clear" w:color="auto" w:fill="FFFFFF"/>
        </w:rPr>
        <w:t>el</w:t>
      </w:r>
      <w:r w:rsidRPr="00A65EB2">
        <w:rPr>
          <w:rFonts w:ascii="Noto Sans" w:hAnsi="Noto Sans" w:cs="Noto Sans"/>
          <w:color w:val="000000"/>
          <w:sz w:val="20"/>
          <w:szCs w:val="20"/>
          <w:shd w:val="clear" w:color="auto" w:fill="FFFFFF"/>
        </w:rPr>
        <w:t xml:space="preserve"> Centro de Datos ofertado por </w:t>
      </w:r>
      <w:r w:rsidR="00D363D0" w:rsidRPr="001C4FED">
        <w:rPr>
          <w:rFonts w:ascii="Noto Sans" w:hAnsi="Noto Sans" w:cs="Noto Sans"/>
          <w:color w:val="000000" w:themeColor="text1"/>
          <w:sz w:val="20"/>
          <w:szCs w:val="20"/>
        </w:rPr>
        <w:t>“EL LICITANTE”</w:t>
      </w:r>
      <w:r w:rsidRPr="00A65EB2">
        <w:rPr>
          <w:rFonts w:ascii="Noto Sans" w:hAnsi="Noto Sans" w:cs="Noto Sans"/>
          <w:color w:val="000000"/>
          <w:sz w:val="20"/>
          <w:szCs w:val="20"/>
          <w:shd w:val="clear" w:color="auto" w:fill="FFFFFF"/>
        </w:rPr>
        <w:t>)</w:t>
      </w:r>
      <w:r w:rsidR="5111B38A" w:rsidRPr="00A65EB2">
        <w:rPr>
          <w:rFonts w:ascii="Noto Sans" w:hAnsi="Noto Sans" w:cs="Noto Sans"/>
          <w:color w:val="000000"/>
          <w:sz w:val="20"/>
          <w:szCs w:val="20"/>
          <w:shd w:val="clear" w:color="auto" w:fill="FFFFFF"/>
        </w:rPr>
        <w:t xml:space="preserve"> </w:t>
      </w:r>
      <w:r w:rsidR="5111B38A" w:rsidRPr="6054C2D6">
        <w:rPr>
          <w:rFonts w:ascii="Noto Sans" w:hAnsi="Noto Sans" w:cs="Noto Sans"/>
          <w:color w:val="000000" w:themeColor="text1"/>
          <w:sz w:val="20"/>
          <w:szCs w:val="20"/>
        </w:rPr>
        <w:t xml:space="preserve">el cual debe contener al menos lo siguiente: </w:t>
      </w:r>
    </w:p>
    <w:p w14:paraId="0FD94E64" w14:textId="77777777" w:rsidR="00CA009A" w:rsidRPr="00A65EB2" w:rsidRDefault="5111B38A" w:rsidP="009809C3">
      <w:pPr>
        <w:pStyle w:val="Prrafodelista"/>
        <w:numPr>
          <w:ilvl w:val="0"/>
          <w:numId w:val="80"/>
        </w:numPr>
        <w:jc w:val="both"/>
        <w:rPr>
          <w:rFonts w:ascii="Noto Sans" w:eastAsia="Noto Sans" w:hAnsi="Noto Sans" w:cs="Noto Sans"/>
          <w:color w:val="000000"/>
          <w:sz w:val="20"/>
          <w:szCs w:val="20"/>
          <w:shd w:val="clear" w:color="auto" w:fill="FFFFFF"/>
        </w:rPr>
      </w:pPr>
      <w:r w:rsidRPr="6054C2D6">
        <w:rPr>
          <w:rFonts w:ascii="Noto Sans" w:eastAsia="Noto Sans" w:hAnsi="Noto Sans" w:cs="Noto Sans"/>
          <w:color w:val="000000" w:themeColor="text1"/>
          <w:sz w:val="20"/>
          <w:szCs w:val="20"/>
        </w:rPr>
        <w:t>Título, fecha, responsables, participantes.</w:t>
      </w:r>
    </w:p>
    <w:p w14:paraId="6FE88DC4"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Resumen del incidente/proyecto.</w:t>
      </w:r>
    </w:p>
    <w:p w14:paraId="030C1CCF"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Línea de tiempo (Cronología) que incluya una secuencia detallada del evento, hora por hora, minuto a minuto, incluyendo alertas y acciones tomadas.</w:t>
      </w:r>
    </w:p>
    <w:p w14:paraId="56CB1A2A"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Análisis causas raíz</w:t>
      </w:r>
    </w:p>
    <w:p w14:paraId="36F71639"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Impacto a la operación.</w:t>
      </w:r>
    </w:p>
    <w:p w14:paraId="26F0E5DE"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Acciones correctivas y preventivas.</w:t>
      </w:r>
    </w:p>
    <w:p w14:paraId="1C3DEAD4" w14:textId="77777777" w:rsidR="00CA009A" w:rsidRPr="00A65EB2" w:rsidRDefault="5111B38A" w:rsidP="009809C3">
      <w:pPr>
        <w:pStyle w:val="Prrafodelista"/>
        <w:numPr>
          <w:ilvl w:val="0"/>
          <w:numId w:val="80"/>
        </w:numPr>
        <w:rPr>
          <w:rFonts w:ascii="Noto Sans" w:eastAsia="Noto Sans" w:hAnsi="Noto Sans" w:cs="Noto Sans"/>
          <w:sz w:val="20"/>
          <w:szCs w:val="20"/>
          <w:shd w:val="clear" w:color="auto" w:fill="FFFFFF"/>
        </w:rPr>
      </w:pPr>
      <w:r w:rsidRPr="6054C2D6">
        <w:rPr>
          <w:rFonts w:ascii="Noto Sans" w:eastAsia="Noto Sans" w:hAnsi="Noto Sans" w:cs="Noto Sans"/>
          <w:sz w:val="20"/>
          <w:szCs w:val="20"/>
        </w:rPr>
        <w:t>Lecciones aprendidas: ¿Qué funcionó?, ¿qué no funcionó?, cómo mejorar procesos futuros (preguntas clave: ¿Qué salió bien? ¿Qué no? ¿Qué aprendimos?).</w:t>
      </w:r>
    </w:p>
    <w:p w14:paraId="67A36470" w14:textId="119173E6" w:rsidR="00CA009A" w:rsidRPr="00A65EB2" w:rsidRDefault="00CA009A" w:rsidP="0D8170B9">
      <w:pPr>
        <w:ind w:left="1416"/>
        <w:jc w:val="both"/>
        <w:rPr>
          <w:rFonts w:ascii="Noto Sans" w:hAnsi="Noto Sans" w:cs="Noto Sans"/>
          <w:color w:val="000000"/>
          <w:sz w:val="20"/>
          <w:szCs w:val="20"/>
          <w:shd w:val="clear" w:color="auto" w:fill="FFFFFF"/>
        </w:rPr>
      </w:pPr>
    </w:p>
    <w:p w14:paraId="30196489" w14:textId="77777777" w:rsidR="00060314" w:rsidRPr="00A65EB2" w:rsidRDefault="00060314" w:rsidP="00010BC1">
      <w:pPr>
        <w:pStyle w:val="Prrafodelista"/>
        <w:ind w:left="0"/>
        <w:jc w:val="both"/>
        <w:rPr>
          <w:rFonts w:ascii="Noto Sans" w:hAnsi="Noto Sans" w:cs="Noto Sans"/>
          <w:color w:val="000000"/>
          <w:sz w:val="20"/>
          <w:szCs w:val="20"/>
          <w:shd w:val="clear" w:color="auto" w:fill="FFFFFF"/>
        </w:rPr>
      </w:pPr>
    </w:p>
    <w:p w14:paraId="4F6A1D09" w14:textId="63928AF4" w:rsidR="00E355D0" w:rsidRPr="00A65EB2" w:rsidRDefault="00E355D0"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Los entregable</w:t>
      </w:r>
      <w:r w:rsidR="00FA0A43"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antes relacionados deberán ser entregados, dentro de los 10 (diez) días naturales posteriores al mes </w:t>
      </w:r>
      <w:r w:rsidR="002C3288">
        <w:rPr>
          <w:rFonts w:ascii="Noto Sans" w:hAnsi="Noto Sans" w:cs="Noto Sans"/>
          <w:color w:val="000000"/>
          <w:sz w:val="20"/>
          <w:szCs w:val="20"/>
          <w:shd w:val="clear" w:color="auto" w:fill="FFFFFF"/>
        </w:rPr>
        <w:t xml:space="preserve">devengado </w:t>
      </w:r>
      <w:r w:rsidRPr="00A65EB2">
        <w:rPr>
          <w:rFonts w:ascii="Noto Sans" w:hAnsi="Noto Sans" w:cs="Noto Sans"/>
          <w:color w:val="000000"/>
          <w:sz w:val="20"/>
          <w:szCs w:val="20"/>
          <w:shd w:val="clear" w:color="auto" w:fill="FFFFFF"/>
        </w:rPr>
        <w:t xml:space="preserve">que se reporta, con excepción del Reporte Postmortem (inciso </w:t>
      </w:r>
      <w:r w:rsidR="002C3288">
        <w:rPr>
          <w:rFonts w:ascii="Noto Sans" w:hAnsi="Noto Sans" w:cs="Noto Sans"/>
          <w:color w:val="000000"/>
          <w:sz w:val="20"/>
          <w:szCs w:val="20"/>
          <w:shd w:val="clear" w:color="auto" w:fill="FFFFFF"/>
        </w:rPr>
        <w:t>Y</w:t>
      </w:r>
      <w:r w:rsidRPr="00A65EB2">
        <w:rPr>
          <w:rFonts w:ascii="Noto Sans" w:hAnsi="Noto Sans" w:cs="Noto Sans"/>
          <w:color w:val="000000"/>
          <w:sz w:val="20"/>
          <w:szCs w:val="20"/>
          <w:shd w:val="clear" w:color="auto" w:fill="FFFFFF"/>
        </w:rPr>
        <w:t xml:space="preserve">) </w:t>
      </w:r>
      <w:r w:rsidRPr="00A65EB2">
        <w:rPr>
          <w:rFonts w:ascii="Noto Sans" w:hAnsi="Noto Sans" w:cs="Noto Sans"/>
          <w:sz w:val="20"/>
          <w:szCs w:val="20"/>
        </w:rPr>
        <w:t xml:space="preserve">que deberá entregarse en un plazo no mayor a 3 (tres) días </w:t>
      </w:r>
      <w:r w:rsidR="00D2446B" w:rsidRPr="00A65EB2">
        <w:rPr>
          <w:rFonts w:ascii="Noto Sans" w:hAnsi="Noto Sans" w:cs="Noto Sans"/>
          <w:sz w:val="20"/>
          <w:szCs w:val="20"/>
        </w:rPr>
        <w:t xml:space="preserve">naturales </w:t>
      </w:r>
      <w:r w:rsidRPr="00A65EB2">
        <w:rPr>
          <w:rFonts w:ascii="Noto Sans" w:hAnsi="Noto Sans" w:cs="Noto Sans"/>
          <w:sz w:val="20"/>
          <w:szCs w:val="20"/>
        </w:rPr>
        <w:t>posteriores a la solución del incidente.</w:t>
      </w:r>
    </w:p>
    <w:p w14:paraId="34E8BBCF" w14:textId="77777777" w:rsidR="00E355D0" w:rsidRPr="00A65EB2" w:rsidRDefault="00E355D0" w:rsidP="00010BC1">
      <w:pPr>
        <w:jc w:val="both"/>
        <w:rPr>
          <w:rFonts w:ascii="Noto Sans" w:hAnsi="Noto Sans" w:cs="Noto Sans"/>
          <w:sz w:val="20"/>
          <w:szCs w:val="20"/>
        </w:rPr>
      </w:pPr>
    </w:p>
    <w:p w14:paraId="5F79D05C" w14:textId="6B112B3A" w:rsidR="00E355D0" w:rsidRPr="00A65EB2" w:rsidRDefault="00E355D0"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w:t>
      </w:r>
      <w:r w:rsidR="00FA0A43"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antes relacionados deberán ser entregados dentro de los plazos antes establecidos, debidamente formalizados por el Administrador del Contrato y Administrador del Proyecto de “EL LICITANTE”.</w:t>
      </w:r>
    </w:p>
    <w:p w14:paraId="29C7DB50" w14:textId="77777777" w:rsidR="00EA7F4E" w:rsidRPr="00A65EB2" w:rsidRDefault="00EA7F4E" w:rsidP="00010BC1">
      <w:pPr>
        <w:jc w:val="both"/>
        <w:rPr>
          <w:rFonts w:ascii="Noto Sans" w:hAnsi="Noto Sans" w:cs="Noto Sans"/>
          <w:color w:val="000000"/>
          <w:sz w:val="20"/>
          <w:szCs w:val="20"/>
          <w:shd w:val="clear" w:color="auto" w:fill="FFFFFF"/>
        </w:rPr>
      </w:pPr>
    </w:p>
    <w:p w14:paraId="2EFD087B" w14:textId="780EB1EC" w:rsidR="00A24616" w:rsidRPr="00A65EB2" w:rsidRDefault="00A24616" w:rsidP="2EDBE25D">
      <w:pPr>
        <w:jc w:val="both"/>
        <w:rPr>
          <w:rFonts w:ascii="Noto Sans" w:hAnsi="Noto Sans" w:cs="Noto Sans"/>
          <w:color w:val="000000" w:themeColor="text1"/>
          <w:sz w:val="20"/>
          <w:szCs w:val="20"/>
        </w:rPr>
      </w:pPr>
      <w:r w:rsidRPr="00A65EB2">
        <w:rPr>
          <w:rFonts w:ascii="Noto Sans" w:hAnsi="Noto Sans" w:cs="Noto Sans"/>
          <w:color w:val="000000"/>
          <w:sz w:val="20"/>
          <w:szCs w:val="20"/>
          <w:shd w:val="clear" w:color="auto" w:fill="FFFFFF"/>
        </w:rPr>
        <w:t xml:space="preserve">Con los entregables antes descritos,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deberá demostrar la disponibilidad de al menos el 99.9% derivados de la operación y gestión de la operación de la infraestructura </w:t>
      </w:r>
      <w:r w:rsidR="00454748" w:rsidRPr="00A65EB2">
        <w:rPr>
          <w:rFonts w:ascii="Noto Sans" w:hAnsi="Noto Sans" w:cs="Noto Sans"/>
          <w:color w:val="000000"/>
          <w:sz w:val="20"/>
          <w:szCs w:val="20"/>
          <w:shd w:val="clear" w:color="auto" w:fill="FFFFFF"/>
        </w:rPr>
        <w:t>tecno</w:t>
      </w:r>
      <w:r w:rsidRPr="00A65EB2">
        <w:rPr>
          <w:rFonts w:ascii="Noto Sans" w:hAnsi="Noto Sans" w:cs="Noto Sans"/>
          <w:color w:val="000000"/>
          <w:sz w:val="20"/>
          <w:szCs w:val="20"/>
          <w:shd w:val="clear" w:color="auto" w:fill="FFFFFF"/>
        </w:rPr>
        <w:t xml:space="preserve">lógica en el centro de datos ofertado por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w:t>
      </w:r>
      <w:r w:rsidR="1EAADA3E" w:rsidRPr="2EDBE25D">
        <w:rPr>
          <w:rFonts w:ascii="Noto Sans" w:hAnsi="Noto Sans" w:cs="Noto Sans"/>
          <w:color w:val="000000" w:themeColor="text1"/>
          <w:sz w:val="20"/>
          <w:szCs w:val="20"/>
        </w:rPr>
        <w:t>en caso de no cumplir este nivel de servicio, serán sujetos a las penas convencionales y deducciones mencionadas en el numeral 8. “PENAS CONVENCIONALES Y DEDUCCIONES” del documento términos y condiciones del presente proceso de contratación.</w:t>
      </w:r>
    </w:p>
    <w:p w14:paraId="28BB3ABB" w14:textId="0293D904" w:rsidR="2EDBE25D" w:rsidRDefault="2EDBE25D" w:rsidP="2EDBE25D">
      <w:pPr>
        <w:jc w:val="both"/>
        <w:rPr>
          <w:rFonts w:ascii="Noto Sans" w:hAnsi="Noto Sans" w:cs="Noto Sans"/>
          <w:color w:val="000000" w:themeColor="text1"/>
          <w:sz w:val="20"/>
          <w:szCs w:val="20"/>
        </w:rPr>
      </w:pPr>
    </w:p>
    <w:p w14:paraId="00F26A13" w14:textId="77777777" w:rsidR="009709FC" w:rsidRPr="00A65EB2" w:rsidRDefault="009709FC" w:rsidP="00010BC1">
      <w:pPr>
        <w:rPr>
          <w:rFonts w:ascii="Noto Sans" w:hAnsi="Noto Sans" w:cs="Noto Sans"/>
          <w:sz w:val="20"/>
          <w:szCs w:val="20"/>
        </w:rPr>
      </w:pPr>
    </w:p>
    <w:p w14:paraId="3936D338" w14:textId="66CCB2CD" w:rsidR="009709FC" w:rsidRPr="00A65EB2" w:rsidRDefault="00505BE5" w:rsidP="00010BC1">
      <w:pPr>
        <w:pStyle w:val="Ttulo1"/>
        <w:spacing w:before="0" w:after="0"/>
        <w:jc w:val="both"/>
        <w:rPr>
          <w:rFonts w:ascii="Noto Sans" w:hAnsi="Noto Sans" w:cs="Noto Sans"/>
          <w:sz w:val="20"/>
          <w:szCs w:val="20"/>
          <w:lang w:val="es-MX"/>
        </w:rPr>
      </w:pPr>
      <w:bookmarkStart w:id="71" w:name="_Toc213618659"/>
      <w:r w:rsidRPr="00A65EB2">
        <w:rPr>
          <w:rFonts w:ascii="Noto Sans" w:hAnsi="Noto Sans" w:cs="Noto Sans"/>
          <w:sz w:val="20"/>
          <w:szCs w:val="20"/>
          <w:lang w:val="es-MX"/>
        </w:rPr>
        <w:t>6</w:t>
      </w:r>
      <w:r w:rsidR="00CB50E3" w:rsidRPr="00A65EB2">
        <w:rPr>
          <w:rFonts w:ascii="Noto Sans" w:hAnsi="Noto Sans" w:cs="Noto Sans"/>
          <w:sz w:val="20"/>
          <w:szCs w:val="20"/>
          <w:lang w:val="es-MX"/>
        </w:rPr>
        <w:t xml:space="preserve">. </w:t>
      </w:r>
      <w:r w:rsidR="00F90228" w:rsidRPr="00A65EB2">
        <w:rPr>
          <w:rFonts w:ascii="Noto Sans" w:hAnsi="Noto Sans" w:cs="Noto Sans"/>
          <w:sz w:val="20"/>
          <w:szCs w:val="20"/>
          <w:lang w:val="es-MX"/>
        </w:rPr>
        <w:t>Piso blanco + Rack estándar en gabinete (RACK) completo de centros de datos ofertados por “EL LICITANTE”.</w:t>
      </w:r>
      <w:bookmarkEnd w:id="71"/>
    </w:p>
    <w:p w14:paraId="41A29E90" w14:textId="77777777" w:rsidR="00F90228" w:rsidRPr="00A65EB2" w:rsidRDefault="00F90228" w:rsidP="00010BC1">
      <w:pPr>
        <w:jc w:val="both"/>
        <w:rPr>
          <w:rFonts w:ascii="Noto Sans" w:hAnsi="Noto Sans" w:cs="Noto Sans"/>
          <w:sz w:val="20"/>
          <w:szCs w:val="20"/>
        </w:rPr>
      </w:pPr>
    </w:p>
    <w:p w14:paraId="5F372783" w14:textId="2ECD7007" w:rsidR="00A67CD3"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DE212F" w:rsidRPr="00A65EB2">
        <w:rPr>
          <w:rFonts w:ascii="Noto Sans" w:hAnsi="Noto Sans" w:cs="Noto Sans"/>
          <w:sz w:val="20"/>
          <w:szCs w:val="20"/>
        </w:rPr>
        <w:t xml:space="preserve"> deberá ofertar la habilitación </w:t>
      </w:r>
      <w:r w:rsidR="00A67CD3" w:rsidRPr="00A65EB2">
        <w:rPr>
          <w:rFonts w:ascii="Noto Sans" w:hAnsi="Noto Sans" w:cs="Noto Sans"/>
          <w:sz w:val="20"/>
          <w:szCs w:val="20"/>
        </w:rPr>
        <w:t xml:space="preserve">de Rack estándar en gabinete (RACK) de al menos </w:t>
      </w:r>
      <w:r w:rsidR="00F92A80">
        <w:rPr>
          <w:rFonts w:ascii="Noto Sans" w:hAnsi="Noto Sans" w:cs="Noto Sans"/>
          <w:sz w:val="20"/>
          <w:szCs w:val="20"/>
        </w:rPr>
        <w:t>4</w:t>
      </w:r>
      <w:r w:rsidR="00A67CD3" w:rsidRPr="00A65EB2">
        <w:rPr>
          <w:rFonts w:ascii="Noto Sans" w:hAnsi="Noto Sans" w:cs="Noto Sans"/>
          <w:sz w:val="20"/>
          <w:szCs w:val="20"/>
        </w:rPr>
        <w:t xml:space="preserve">2 Unidades, incluyendo fuente de poder, energía eléctrica, aire acondicionado </w:t>
      </w:r>
      <w:r w:rsidR="00293710">
        <w:rPr>
          <w:rFonts w:ascii="Noto Sans" w:hAnsi="Noto Sans" w:cs="Noto Sans"/>
          <w:sz w:val="20"/>
          <w:szCs w:val="20"/>
        </w:rPr>
        <w:t xml:space="preserve">de </w:t>
      </w:r>
      <w:r w:rsidR="007877A6">
        <w:rPr>
          <w:rFonts w:ascii="Noto Sans" w:hAnsi="Noto Sans" w:cs="Noto Sans"/>
          <w:sz w:val="20"/>
          <w:szCs w:val="20"/>
        </w:rPr>
        <w:t>precisión</w:t>
      </w:r>
      <w:r w:rsidR="00A67CD3" w:rsidRPr="00A65EB2">
        <w:rPr>
          <w:rFonts w:ascii="Noto Sans" w:hAnsi="Noto Sans" w:cs="Noto Sans"/>
          <w:sz w:val="20"/>
          <w:szCs w:val="20"/>
        </w:rPr>
        <w:t xml:space="preserve">, UPS, red y conexiones de </w:t>
      </w:r>
      <w:r w:rsidR="001127BF">
        <w:rPr>
          <w:rFonts w:ascii="Noto Sans" w:hAnsi="Noto Sans" w:cs="Noto Sans"/>
          <w:sz w:val="20"/>
          <w:szCs w:val="20"/>
        </w:rPr>
        <w:t>energía</w:t>
      </w:r>
      <w:r w:rsidR="00EF3FD5">
        <w:rPr>
          <w:rFonts w:ascii="Noto Sans" w:hAnsi="Noto Sans" w:cs="Noto Sans"/>
          <w:sz w:val="20"/>
          <w:szCs w:val="20"/>
        </w:rPr>
        <w:t xml:space="preserve"> </w:t>
      </w:r>
      <w:r w:rsidR="00D7700A">
        <w:rPr>
          <w:rFonts w:ascii="Noto Sans" w:hAnsi="Noto Sans" w:cs="Noto Sans"/>
          <w:sz w:val="20"/>
          <w:szCs w:val="20"/>
        </w:rPr>
        <w:t xml:space="preserve">eléctrica </w:t>
      </w:r>
      <w:r w:rsidR="005A5EB4">
        <w:rPr>
          <w:rFonts w:ascii="Noto Sans" w:hAnsi="Noto Sans" w:cs="Noto Sans"/>
          <w:sz w:val="20"/>
          <w:szCs w:val="20"/>
        </w:rPr>
        <w:t xml:space="preserve">y </w:t>
      </w:r>
      <w:r w:rsidR="00A67CD3" w:rsidRPr="00A65EB2">
        <w:rPr>
          <w:rFonts w:ascii="Noto Sans" w:hAnsi="Noto Sans" w:cs="Noto Sans"/>
          <w:sz w:val="20"/>
          <w:szCs w:val="20"/>
        </w:rPr>
        <w:t>datos</w:t>
      </w:r>
      <w:r w:rsidR="00322DE4">
        <w:rPr>
          <w:rFonts w:ascii="Noto Sans" w:hAnsi="Noto Sans" w:cs="Noto Sans"/>
          <w:sz w:val="20"/>
          <w:szCs w:val="20"/>
        </w:rPr>
        <w:t xml:space="preserve"> </w:t>
      </w:r>
      <w:r w:rsidR="005A5EB4">
        <w:rPr>
          <w:rFonts w:ascii="Noto Sans" w:hAnsi="Noto Sans" w:cs="Noto Sans"/>
          <w:sz w:val="20"/>
          <w:szCs w:val="20"/>
        </w:rPr>
        <w:t>(</w:t>
      </w:r>
      <w:r w:rsidR="0085527D">
        <w:rPr>
          <w:rFonts w:ascii="Noto Sans" w:hAnsi="Noto Sans" w:cs="Noto Sans"/>
          <w:sz w:val="20"/>
          <w:szCs w:val="20"/>
        </w:rPr>
        <w:t>nemas, gbic´s, PDU, entre otros</w:t>
      </w:r>
      <w:r w:rsidR="00786B1A">
        <w:rPr>
          <w:rFonts w:ascii="Noto Sans" w:hAnsi="Noto Sans" w:cs="Noto Sans"/>
          <w:sz w:val="20"/>
          <w:szCs w:val="20"/>
        </w:rPr>
        <w:t>)</w:t>
      </w:r>
      <w:r w:rsidR="00A67CD3" w:rsidRPr="00A65EB2">
        <w:rPr>
          <w:rFonts w:ascii="Noto Sans" w:hAnsi="Noto Sans" w:cs="Noto Sans"/>
          <w:sz w:val="20"/>
          <w:szCs w:val="20"/>
        </w:rPr>
        <w:t xml:space="preserve">, servicios de seguridad física, controles de acceso, sistema de CCTV, Sistema de prevención y extinción de incendios, servicio de </w:t>
      </w:r>
      <w:r w:rsidR="004E71F6" w:rsidRPr="00A65EB2">
        <w:rPr>
          <w:rFonts w:ascii="Noto Sans" w:hAnsi="Noto Sans" w:cs="Noto Sans"/>
          <w:sz w:val="20"/>
          <w:szCs w:val="20"/>
        </w:rPr>
        <w:t>observación</w:t>
      </w:r>
      <w:r w:rsidR="00A67CD3" w:rsidRPr="00A65EB2">
        <w:rPr>
          <w:rFonts w:ascii="Noto Sans" w:hAnsi="Noto Sans" w:cs="Noto Sans"/>
          <w:sz w:val="20"/>
          <w:szCs w:val="20"/>
        </w:rPr>
        <w:t xml:space="preserve"> y administración </w:t>
      </w:r>
      <w:r w:rsidR="13054D5F" w:rsidRPr="63C27790">
        <w:rPr>
          <w:rFonts w:ascii="Noto Sans" w:hAnsi="Noto Sans" w:cs="Noto Sans"/>
          <w:sz w:val="20"/>
          <w:szCs w:val="20"/>
        </w:rPr>
        <w:t xml:space="preserve">los </w:t>
      </w:r>
      <w:r w:rsidR="00A67CD3" w:rsidRPr="00A65EB2">
        <w:rPr>
          <w:rFonts w:ascii="Noto Sans" w:hAnsi="Noto Sans" w:cs="Noto Sans"/>
          <w:sz w:val="20"/>
          <w:szCs w:val="20"/>
        </w:rPr>
        <w:t xml:space="preserve">7 días </w:t>
      </w:r>
      <w:r w:rsidR="4D1007ED" w:rsidRPr="133B10AE">
        <w:rPr>
          <w:rFonts w:ascii="Noto Sans" w:hAnsi="Noto Sans" w:cs="Noto Sans"/>
          <w:sz w:val="20"/>
          <w:szCs w:val="20"/>
        </w:rPr>
        <w:t>las</w:t>
      </w:r>
      <w:r w:rsidR="00A67CD3" w:rsidRPr="133B10AE">
        <w:rPr>
          <w:rFonts w:ascii="Noto Sans" w:hAnsi="Noto Sans" w:cs="Noto Sans"/>
          <w:sz w:val="20"/>
          <w:szCs w:val="20"/>
        </w:rPr>
        <w:t xml:space="preserve"> </w:t>
      </w:r>
      <w:r w:rsidR="00A67CD3" w:rsidRPr="00A65EB2">
        <w:rPr>
          <w:rFonts w:ascii="Noto Sans" w:hAnsi="Noto Sans" w:cs="Noto Sans"/>
          <w:sz w:val="20"/>
          <w:szCs w:val="20"/>
        </w:rPr>
        <w:t>24 horas</w:t>
      </w:r>
      <w:r w:rsidR="00B76717" w:rsidRPr="00A65EB2">
        <w:rPr>
          <w:rFonts w:ascii="Noto Sans" w:hAnsi="Noto Sans" w:cs="Noto Sans"/>
          <w:sz w:val="20"/>
          <w:szCs w:val="20"/>
        </w:rPr>
        <w:t xml:space="preserve"> de</w:t>
      </w:r>
      <w:r w:rsidR="00A67CD3" w:rsidRPr="00A65EB2">
        <w:rPr>
          <w:rFonts w:ascii="Noto Sans" w:hAnsi="Noto Sans" w:cs="Noto Sans"/>
          <w:sz w:val="20"/>
          <w:szCs w:val="20"/>
        </w:rPr>
        <w:t xml:space="preserve"> todos los días durante la </w:t>
      </w:r>
      <w:r w:rsidR="00B87A99" w:rsidRPr="00A65EB2">
        <w:rPr>
          <w:rFonts w:ascii="Noto Sans" w:hAnsi="Noto Sans" w:cs="Noto Sans"/>
          <w:sz w:val="20"/>
          <w:szCs w:val="20"/>
        </w:rPr>
        <w:t>vigencia del servicio</w:t>
      </w:r>
      <w:r w:rsidR="00A67CD3" w:rsidRPr="00A65EB2">
        <w:rPr>
          <w:rFonts w:ascii="Noto Sans" w:hAnsi="Noto Sans" w:cs="Noto Sans"/>
          <w:sz w:val="20"/>
          <w:szCs w:val="20"/>
        </w:rPr>
        <w:t>, que permita la operación continua con disponibilidad total del servicio de</w:t>
      </w:r>
      <w:r w:rsidR="001A4CD0">
        <w:rPr>
          <w:rFonts w:ascii="Noto Sans" w:hAnsi="Noto Sans" w:cs="Noto Sans"/>
          <w:sz w:val="20"/>
          <w:szCs w:val="20"/>
        </w:rPr>
        <w:t xml:space="preserve"> al menos </w:t>
      </w:r>
      <w:r w:rsidR="00A67CD3" w:rsidRPr="00A65EB2">
        <w:rPr>
          <w:rFonts w:ascii="Noto Sans" w:hAnsi="Noto Sans" w:cs="Noto Sans"/>
          <w:sz w:val="20"/>
          <w:szCs w:val="20"/>
        </w:rPr>
        <w:t>99.9</w:t>
      </w:r>
      <w:r w:rsidR="00F6671E">
        <w:rPr>
          <w:rFonts w:ascii="Noto Sans" w:hAnsi="Noto Sans" w:cs="Noto Sans"/>
          <w:sz w:val="20"/>
          <w:szCs w:val="20"/>
        </w:rPr>
        <w:t xml:space="preserve"> </w:t>
      </w:r>
      <w:r w:rsidR="00A67CD3" w:rsidRPr="00A65EB2">
        <w:rPr>
          <w:rFonts w:ascii="Noto Sans" w:hAnsi="Noto Sans" w:cs="Noto Sans"/>
          <w:sz w:val="20"/>
          <w:szCs w:val="20"/>
        </w:rPr>
        <w:t>%</w:t>
      </w:r>
      <w:r w:rsidR="00533385">
        <w:rPr>
          <w:rFonts w:ascii="Noto Sans" w:hAnsi="Noto Sans" w:cs="Noto Sans"/>
          <w:sz w:val="20"/>
          <w:szCs w:val="20"/>
        </w:rPr>
        <w:t>. E</w:t>
      </w:r>
      <w:r w:rsidR="003B1661">
        <w:rPr>
          <w:rFonts w:ascii="Noto Sans" w:hAnsi="Noto Sans" w:cs="Noto Sans"/>
          <w:sz w:val="20"/>
          <w:szCs w:val="20"/>
        </w:rPr>
        <w:t>ste servicio</w:t>
      </w:r>
      <w:r w:rsidR="00A67CD3" w:rsidRPr="00A65EB2">
        <w:rPr>
          <w:rFonts w:ascii="Noto Sans" w:hAnsi="Noto Sans" w:cs="Noto Sans"/>
          <w:sz w:val="20"/>
          <w:szCs w:val="20"/>
        </w:rPr>
        <w:t xml:space="preserve"> </w:t>
      </w:r>
      <w:r w:rsidRPr="00A65EB2">
        <w:rPr>
          <w:rFonts w:ascii="Noto Sans" w:hAnsi="Noto Sans" w:cs="Noto Sans"/>
          <w:sz w:val="20"/>
          <w:szCs w:val="20"/>
        </w:rPr>
        <w:t>incluye</w:t>
      </w:r>
      <w:r w:rsidR="00A67CD3" w:rsidRPr="00A65EB2">
        <w:rPr>
          <w:rFonts w:ascii="Noto Sans" w:hAnsi="Noto Sans" w:cs="Noto Sans"/>
          <w:sz w:val="20"/>
          <w:szCs w:val="20"/>
        </w:rPr>
        <w:t xml:space="preserve"> el piso blanco y </w:t>
      </w:r>
      <w:r w:rsidRPr="00A65EB2">
        <w:rPr>
          <w:rFonts w:ascii="Noto Sans" w:hAnsi="Noto Sans" w:cs="Noto Sans"/>
          <w:sz w:val="20"/>
          <w:szCs w:val="20"/>
        </w:rPr>
        <w:t>“EL LICITANTE”</w:t>
      </w:r>
      <w:r w:rsidR="00A67CD3" w:rsidRPr="00A65EB2">
        <w:rPr>
          <w:rFonts w:ascii="Noto Sans" w:hAnsi="Noto Sans" w:cs="Noto Sans"/>
          <w:sz w:val="20"/>
          <w:szCs w:val="20"/>
        </w:rPr>
        <w:t xml:space="preserve"> proporciona el rack, este concepto es excluyente del concepto </w:t>
      </w:r>
      <w:r w:rsidR="00703099" w:rsidRPr="00A65EB2">
        <w:rPr>
          <w:rFonts w:ascii="Noto Sans" w:hAnsi="Noto Sans" w:cs="Noto Sans"/>
          <w:sz w:val="20"/>
          <w:szCs w:val="20"/>
        </w:rPr>
        <w:t>5.</w:t>
      </w:r>
    </w:p>
    <w:p w14:paraId="448061FB" w14:textId="0B651436" w:rsidR="00CB50E3" w:rsidRPr="00A65EB2" w:rsidRDefault="00CB50E3" w:rsidP="00010BC1">
      <w:pPr>
        <w:rPr>
          <w:rFonts w:ascii="Noto Sans" w:hAnsi="Noto Sans" w:cs="Noto Sans"/>
          <w:sz w:val="20"/>
          <w:szCs w:val="20"/>
        </w:rPr>
      </w:pPr>
    </w:p>
    <w:p w14:paraId="5E4FDB65" w14:textId="0EF8172B" w:rsidR="00C07AAA" w:rsidRPr="00A65EB2" w:rsidRDefault="00875B01"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Los entregables</w:t>
      </w:r>
      <w:r w:rsidR="00C07AAA" w:rsidRPr="00A65EB2">
        <w:rPr>
          <w:rFonts w:ascii="Noto Sans" w:hAnsi="Noto Sans" w:cs="Noto Sans"/>
          <w:color w:val="000000"/>
          <w:sz w:val="20"/>
          <w:szCs w:val="20"/>
          <w:shd w:val="clear" w:color="auto" w:fill="FFFFFF"/>
        </w:rPr>
        <w:t xml:space="preserve"> para acreditar la prestación de este concepto de servicio fijo mensual, serán los siguientes:</w:t>
      </w:r>
    </w:p>
    <w:p w14:paraId="274BE7E6" w14:textId="77777777" w:rsidR="00026EE3" w:rsidRPr="00A65EB2" w:rsidRDefault="00026EE3" w:rsidP="00010BC1">
      <w:pPr>
        <w:pStyle w:val="Prrafodelista"/>
        <w:ind w:left="0"/>
        <w:jc w:val="both"/>
        <w:rPr>
          <w:rFonts w:ascii="Noto Sans" w:hAnsi="Noto Sans" w:cs="Noto Sans"/>
          <w:color w:val="000000"/>
          <w:sz w:val="20"/>
          <w:szCs w:val="20"/>
          <w:shd w:val="clear" w:color="auto" w:fill="FFFFFF"/>
        </w:rPr>
      </w:pPr>
    </w:p>
    <w:p w14:paraId="3C8476BD" w14:textId="542C1CBF" w:rsidR="00026EE3" w:rsidRPr="00A65EB2" w:rsidRDefault="00026EE3" w:rsidP="009809C3">
      <w:pPr>
        <w:pStyle w:val="Prrafodelista"/>
        <w:numPr>
          <w:ilvl w:val="0"/>
          <w:numId w:val="57"/>
        </w:numPr>
        <w:jc w:val="both"/>
        <w:rPr>
          <w:rFonts w:ascii="Noto Sans" w:hAnsi="Noto Sans" w:cs="Noto Sans"/>
          <w:color w:val="000000"/>
          <w:sz w:val="20"/>
          <w:szCs w:val="20"/>
          <w:shd w:val="clear" w:color="auto" w:fill="FFFFFF"/>
        </w:rPr>
      </w:pPr>
      <w:bookmarkStart w:id="72" w:name="_Hlk110872769"/>
      <w:r w:rsidRPr="00A65EB2">
        <w:rPr>
          <w:rFonts w:ascii="Noto Sans" w:hAnsi="Noto Sans" w:cs="Noto Sans"/>
          <w:color w:val="000000"/>
          <w:sz w:val="20"/>
          <w:szCs w:val="20"/>
          <w:shd w:val="clear" w:color="auto" w:fill="FFFFFF"/>
        </w:rPr>
        <w:t xml:space="preserve">Reporte mensual de </w:t>
      </w:r>
      <w:r w:rsidRPr="00A65EB2">
        <w:rPr>
          <w:rFonts w:ascii="Noto Sans" w:hAnsi="Noto Sans" w:cs="Noto Sans"/>
          <w:sz w:val="20"/>
          <w:szCs w:val="20"/>
        </w:rPr>
        <w:t>Piso Blanco + Rack estándar en gabinete (RACK) completo de centro de datos</w:t>
      </w:r>
      <w:r w:rsidR="00D2446B" w:rsidRPr="00A65EB2">
        <w:rPr>
          <w:rFonts w:ascii="Noto Sans" w:hAnsi="Noto Sans" w:cs="Noto Sans"/>
          <w:sz w:val="20"/>
          <w:szCs w:val="20"/>
        </w:rPr>
        <w:t>,</w:t>
      </w:r>
      <w:r w:rsidRPr="00A65EB2">
        <w:rPr>
          <w:rFonts w:ascii="Noto Sans" w:hAnsi="Noto Sans" w:cs="Noto Sans"/>
          <w:color w:val="000000"/>
          <w:sz w:val="20"/>
          <w:szCs w:val="20"/>
          <w:shd w:val="clear" w:color="auto" w:fill="FFFFFF"/>
        </w:rPr>
        <w:t xml:space="preserve"> el cual deberá contener al menos lo siguiente:</w:t>
      </w:r>
    </w:p>
    <w:bookmarkEnd w:id="72"/>
    <w:p w14:paraId="6C461E7E" w14:textId="77777777" w:rsidR="00026EE3" w:rsidRPr="00A65EB2" w:rsidRDefault="00026EE3" w:rsidP="00010BC1">
      <w:pPr>
        <w:pStyle w:val="Prrafodelista"/>
        <w:ind w:left="0"/>
        <w:jc w:val="both"/>
        <w:rPr>
          <w:rFonts w:ascii="Noto Sans" w:hAnsi="Noto Sans" w:cs="Noto Sans"/>
          <w:color w:val="000000"/>
          <w:sz w:val="20"/>
          <w:szCs w:val="20"/>
          <w:shd w:val="clear" w:color="auto" w:fill="FFFFFF"/>
        </w:rPr>
      </w:pPr>
    </w:p>
    <w:p w14:paraId="38A09BDE" w14:textId="57C2B595" w:rsidR="00C07AAA" w:rsidRPr="00A65EB2" w:rsidRDefault="00026EE3"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w:t>
      </w:r>
      <w:r w:rsidR="00C07AAA" w:rsidRPr="00A65EB2">
        <w:rPr>
          <w:rFonts w:ascii="Noto Sans" w:hAnsi="Noto Sans" w:cs="Noto Sans"/>
          <w:color w:val="000000"/>
          <w:sz w:val="20"/>
          <w:szCs w:val="20"/>
          <w:shd w:val="clear" w:color="auto" w:fill="FFFFFF"/>
        </w:rPr>
        <w:t xml:space="preserve">iagrama de </w:t>
      </w:r>
      <w:r w:rsidRPr="00A65EB2">
        <w:rPr>
          <w:rFonts w:ascii="Noto Sans" w:hAnsi="Noto Sans" w:cs="Noto Sans"/>
          <w:color w:val="000000"/>
          <w:sz w:val="20"/>
          <w:szCs w:val="20"/>
          <w:shd w:val="clear" w:color="auto" w:fill="FFFFFF"/>
        </w:rPr>
        <w:t>distribución</w:t>
      </w:r>
      <w:r w:rsidR="00C07AAA" w:rsidRPr="00A65EB2">
        <w:rPr>
          <w:rFonts w:ascii="Noto Sans" w:hAnsi="Noto Sans" w:cs="Noto Sans"/>
          <w:color w:val="000000"/>
          <w:sz w:val="20"/>
          <w:szCs w:val="20"/>
          <w:shd w:val="clear" w:color="auto" w:fill="FFFFFF"/>
        </w:rPr>
        <w:t xml:space="preserve"> del piso blanco + </w:t>
      </w:r>
      <w:r w:rsidRPr="00A65EB2">
        <w:rPr>
          <w:rFonts w:ascii="Noto Sans" w:hAnsi="Noto Sans" w:cs="Noto Sans"/>
          <w:color w:val="000000"/>
          <w:sz w:val="20"/>
          <w:szCs w:val="20"/>
          <w:shd w:val="clear" w:color="auto" w:fill="FFFFFF"/>
        </w:rPr>
        <w:t>racks asignados</w:t>
      </w:r>
      <w:r w:rsidR="00C07AAA" w:rsidRPr="00A65EB2">
        <w:rPr>
          <w:rFonts w:ascii="Noto Sans" w:hAnsi="Noto Sans" w:cs="Noto Sans"/>
          <w:color w:val="000000"/>
          <w:sz w:val="20"/>
          <w:szCs w:val="20"/>
          <w:shd w:val="clear" w:color="auto" w:fill="FFFFFF"/>
        </w:rPr>
        <w:t xml:space="preserve"> a</w:t>
      </w:r>
      <w:r w:rsidR="00780705">
        <w:rPr>
          <w:rFonts w:ascii="Noto Sans" w:hAnsi="Noto Sans" w:cs="Noto Sans"/>
          <w:color w:val="000000"/>
          <w:sz w:val="20"/>
          <w:szCs w:val="20"/>
          <w:shd w:val="clear" w:color="auto" w:fill="FFFFFF"/>
        </w:rPr>
        <w:t xml:space="preserve"> </w:t>
      </w:r>
      <w:r w:rsidR="00780705" w:rsidRPr="00A733D8">
        <w:rPr>
          <w:rFonts w:ascii="Noto Sans" w:hAnsi="Noto Sans" w:cs="Noto Sans"/>
          <w:sz w:val="20"/>
          <w:szCs w:val="20"/>
        </w:rPr>
        <w:t>“EL INSTITUTO”</w:t>
      </w:r>
    </w:p>
    <w:p w14:paraId="048855E4" w14:textId="68DD87D7" w:rsidR="00C07AAA" w:rsidRPr="00A65EB2" w:rsidRDefault="00026EE3"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Operación</w:t>
      </w:r>
      <w:r w:rsidR="00C07AAA" w:rsidRPr="00A65EB2">
        <w:rPr>
          <w:rFonts w:ascii="Noto Sans" w:hAnsi="Noto Sans" w:cs="Noto Sans"/>
          <w:color w:val="000000"/>
          <w:sz w:val="20"/>
          <w:szCs w:val="20"/>
          <w:shd w:val="clear" w:color="auto" w:fill="FFFFFF"/>
        </w:rPr>
        <w:t xml:space="preserve"> de los servicios de </w:t>
      </w:r>
      <w:r w:rsidR="00C07AAA" w:rsidRPr="00A65EB2">
        <w:rPr>
          <w:rFonts w:ascii="Noto Sans" w:hAnsi="Noto Sans" w:cs="Noto Sans"/>
          <w:sz w:val="20"/>
          <w:szCs w:val="20"/>
        </w:rPr>
        <w:t xml:space="preserve">Energía eléctrica y conexiones necesarias para los equipos, aire acondicionado que permita controlar la temperatura y humedad, UPS, red y conexiones de datos, servicios de seguridad física y lógica, controles de acceso, sistema de Closed Circuit Television (CCTV), Sistema de prevención y extinción de </w:t>
      </w:r>
      <w:r w:rsidRPr="00A65EB2">
        <w:rPr>
          <w:rFonts w:ascii="Noto Sans" w:hAnsi="Noto Sans" w:cs="Noto Sans"/>
          <w:sz w:val="20"/>
          <w:szCs w:val="20"/>
        </w:rPr>
        <w:t>incendios.</w:t>
      </w:r>
    </w:p>
    <w:p w14:paraId="7D53AED1" w14:textId="34DF3D55" w:rsidR="00C07AAA" w:rsidRPr="00A65EB2" w:rsidRDefault="00517459"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Ubicación</w:t>
      </w:r>
      <w:r w:rsidR="00C07AAA" w:rsidRPr="00A65EB2">
        <w:rPr>
          <w:rFonts w:ascii="Noto Sans" w:hAnsi="Noto Sans" w:cs="Noto Sans"/>
          <w:color w:val="000000"/>
          <w:sz w:val="20"/>
          <w:szCs w:val="20"/>
          <w:shd w:val="clear" w:color="auto" w:fill="FFFFFF"/>
        </w:rPr>
        <w:t xml:space="preserve"> de cámaras del CCTV, exclusas</w:t>
      </w:r>
    </w:p>
    <w:p w14:paraId="0E668176" w14:textId="3202C1CF" w:rsidR="00C07AAA" w:rsidRPr="00A65EB2" w:rsidRDefault="00026EE3"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P</w:t>
      </w:r>
      <w:r w:rsidR="00C07AAA" w:rsidRPr="00A65EB2">
        <w:rPr>
          <w:rFonts w:ascii="Noto Sans" w:hAnsi="Noto Sans" w:cs="Noto Sans"/>
          <w:color w:val="000000"/>
          <w:sz w:val="20"/>
          <w:szCs w:val="20"/>
          <w:shd w:val="clear" w:color="auto" w:fill="FFFFFF"/>
        </w:rPr>
        <w:t>rocedi</w:t>
      </w:r>
      <w:r w:rsidR="00AF6904" w:rsidRPr="00A65EB2">
        <w:rPr>
          <w:rFonts w:ascii="Noto Sans" w:hAnsi="Noto Sans" w:cs="Noto Sans"/>
          <w:color w:val="000000"/>
          <w:sz w:val="20"/>
          <w:szCs w:val="20"/>
          <w:shd w:val="clear" w:color="auto" w:fill="FFFFFF"/>
        </w:rPr>
        <w:t>m</w:t>
      </w:r>
      <w:r w:rsidR="00C07AAA" w:rsidRPr="00A65EB2">
        <w:rPr>
          <w:rFonts w:ascii="Noto Sans" w:hAnsi="Noto Sans" w:cs="Noto Sans"/>
          <w:color w:val="000000"/>
          <w:sz w:val="20"/>
          <w:szCs w:val="20"/>
          <w:shd w:val="clear" w:color="auto" w:fill="FFFFFF"/>
        </w:rPr>
        <w:t xml:space="preserve">ientos de </w:t>
      </w:r>
      <w:r w:rsidR="00C07AAA" w:rsidRPr="00A65EB2">
        <w:rPr>
          <w:rFonts w:ascii="Noto Sans" w:hAnsi="Noto Sans" w:cs="Noto Sans"/>
          <w:sz w:val="20"/>
          <w:szCs w:val="20"/>
        </w:rPr>
        <w:t>seguridad física y lógica</w:t>
      </w:r>
    </w:p>
    <w:p w14:paraId="0D815753" w14:textId="224D388C" w:rsidR="00C07AAA" w:rsidRPr="00A65EB2" w:rsidRDefault="00026EE3"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sz w:val="20"/>
          <w:szCs w:val="20"/>
        </w:rPr>
        <w:t>C</w:t>
      </w:r>
      <w:r w:rsidR="00C07AAA" w:rsidRPr="00A65EB2">
        <w:rPr>
          <w:rFonts w:ascii="Noto Sans" w:hAnsi="Noto Sans" w:cs="Noto Sans"/>
          <w:sz w:val="20"/>
          <w:szCs w:val="20"/>
        </w:rPr>
        <w:t xml:space="preserve">ontroles de acceso al Centro de Datos </w:t>
      </w:r>
    </w:p>
    <w:p w14:paraId="35FFBB42" w14:textId="2E9D72EE" w:rsidR="00C07AAA" w:rsidRPr="00A65EB2" w:rsidRDefault="00026EE3" w:rsidP="009809C3">
      <w:pPr>
        <w:pStyle w:val="Prrafodelista"/>
        <w:numPr>
          <w:ilvl w:val="0"/>
          <w:numId w:val="53"/>
        </w:numPr>
        <w:ind w:left="1843"/>
        <w:jc w:val="both"/>
        <w:rPr>
          <w:rFonts w:ascii="Noto Sans" w:hAnsi="Noto Sans" w:cs="Noto Sans"/>
          <w:color w:val="000000"/>
          <w:sz w:val="20"/>
          <w:szCs w:val="20"/>
          <w:shd w:val="clear" w:color="auto" w:fill="FFFFFF"/>
        </w:rPr>
      </w:pPr>
      <w:r w:rsidRPr="00A65EB2">
        <w:rPr>
          <w:rFonts w:ascii="Noto Sans" w:hAnsi="Noto Sans" w:cs="Noto Sans"/>
          <w:sz w:val="20"/>
          <w:szCs w:val="20"/>
        </w:rPr>
        <w:t>C</w:t>
      </w:r>
      <w:r w:rsidR="00C07AAA" w:rsidRPr="00A65EB2">
        <w:rPr>
          <w:rFonts w:ascii="Noto Sans" w:hAnsi="Noto Sans" w:cs="Noto Sans"/>
          <w:sz w:val="20"/>
          <w:szCs w:val="20"/>
        </w:rPr>
        <w:t xml:space="preserve">ontroles de acceso al Área de piso Blanco + rack </w:t>
      </w:r>
      <w:r w:rsidR="00867E16" w:rsidRPr="00A65EB2">
        <w:rPr>
          <w:rFonts w:ascii="Noto Sans" w:hAnsi="Noto Sans" w:cs="Noto Sans"/>
          <w:sz w:val="20"/>
          <w:szCs w:val="20"/>
        </w:rPr>
        <w:t>asignado</w:t>
      </w:r>
      <w:r w:rsidR="00C07AAA" w:rsidRPr="00A65EB2">
        <w:rPr>
          <w:rFonts w:ascii="Noto Sans" w:hAnsi="Noto Sans" w:cs="Noto Sans"/>
          <w:sz w:val="20"/>
          <w:szCs w:val="20"/>
        </w:rPr>
        <w:t xml:space="preserve"> a</w:t>
      </w:r>
      <w:r w:rsidR="00780705">
        <w:rPr>
          <w:rFonts w:ascii="Noto Sans" w:hAnsi="Noto Sans" w:cs="Noto Sans"/>
          <w:sz w:val="20"/>
          <w:szCs w:val="20"/>
        </w:rPr>
        <w:t xml:space="preserve"> </w:t>
      </w:r>
      <w:r w:rsidR="00780705" w:rsidRPr="00A733D8">
        <w:rPr>
          <w:rFonts w:ascii="Noto Sans" w:hAnsi="Noto Sans" w:cs="Noto Sans"/>
          <w:sz w:val="20"/>
          <w:szCs w:val="20"/>
        </w:rPr>
        <w:t>“EL INSTITUTO”</w:t>
      </w:r>
      <w:r w:rsidR="00C07AAA" w:rsidRPr="00A65EB2">
        <w:rPr>
          <w:rFonts w:ascii="Noto Sans" w:hAnsi="Noto Sans" w:cs="Noto Sans"/>
          <w:sz w:val="20"/>
          <w:szCs w:val="20"/>
        </w:rPr>
        <w:t xml:space="preserve">. </w:t>
      </w:r>
    </w:p>
    <w:p w14:paraId="2EBF9DFB" w14:textId="75426E25" w:rsidR="00C07AAA" w:rsidRPr="00A65EB2" w:rsidRDefault="00C07AAA" w:rsidP="00010BC1">
      <w:pPr>
        <w:jc w:val="both"/>
        <w:rPr>
          <w:rFonts w:ascii="Noto Sans" w:hAnsi="Noto Sans" w:cs="Noto Sans"/>
          <w:color w:val="000000"/>
          <w:sz w:val="20"/>
          <w:szCs w:val="20"/>
          <w:shd w:val="clear" w:color="auto" w:fill="FFFFFF"/>
        </w:rPr>
      </w:pPr>
    </w:p>
    <w:p w14:paraId="6223968A" w14:textId="1A4F79FD" w:rsidR="00060314" w:rsidRPr="00A65EB2" w:rsidRDefault="00060314" w:rsidP="00DE7C79">
      <w:pPr>
        <w:pStyle w:val="Prrafodelista"/>
        <w:numPr>
          <w:ilvl w:val="0"/>
          <w:numId w:val="57"/>
        </w:num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Reporte pos</w:t>
      </w:r>
      <w:r w:rsidR="000D212D">
        <w:rPr>
          <w:rFonts w:ascii="Noto Sans" w:hAnsi="Noto Sans" w:cs="Noto Sans"/>
          <w:color w:val="000000"/>
          <w:sz w:val="20"/>
          <w:szCs w:val="20"/>
          <w:shd w:val="clear" w:color="auto" w:fill="FFFFFF"/>
        </w:rPr>
        <w:t>t</w:t>
      </w:r>
      <w:r w:rsidRPr="00A65EB2">
        <w:rPr>
          <w:rFonts w:ascii="Noto Sans" w:hAnsi="Noto Sans" w:cs="Noto Sans"/>
          <w:color w:val="000000"/>
          <w:sz w:val="20"/>
          <w:szCs w:val="20"/>
          <w:shd w:val="clear" w:color="auto" w:fill="FFFFFF"/>
        </w:rPr>
        <w:t>mortem (En caso de incidentes derivados de fallas en l</w:t>
      </w:r>
      <w:r w:rsidR="00D2446B" w:rsidRPr="00A65EB2">
        <w:rPr>
          <w:rFonts w:ascii="Noto Sans" w:hAnsi="Noto Sans" w:cs="Noto Sans"/>
          <w:color w:val="000000"/>
          <w:sz w:val="20"/>
          <w:szCs w:val="20"/>
          <w:shd w:val="clear" w:color="auto" w:fill="FFFFFF"/>
        </w:rPr>
        <w:t>os</w:t>
      </w:r>
      <w:r w:rsidRPr="00A65EB2">
        <w:rPr>
          <w:rFonts w:ascii="Noto Sans" w:hAnsi="Noto Sans" w:cs="Noto Sans"/>
          <w:color w:val="000000"/>
          <w:sz w:val="20"/>
          <w:szCs w:val="20"/>
          <w:shd w:val="clear" w:color="auto" w:fill="FFFFFF"/>
        </w:rPr>
        <w:t xml:space="preserve"> Centro</w:t>
      </w:r>
      <w:r w:rsidR="00D2446B"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de Datos ofertado</w:t>
      </w:r>
      <w:r w:rsidR="00D2446B" w:rsidRPr="00DE7C79">
        <w:rPr>
          <w:rFonts w:ascii="Noto Sans" w:hAnsi="Noto Sans" w:cs="Noto Sans"/>
          <w:color w:val="000000"/>
          <w:sz w:val="20"/>
          <w:szCs w:val="20"/>
          <w:shd w:val="clear" w:color="auto" w:fill="FFFFFF"/>
        </w:rPr>
        <w:t>s</w:t>
      </w:r>
      <w:r w:rsidRPr="00DE7C79">
        <w:rPr>
          <w:rFonts w:ascii="Noto Sans" w:hAnsi="Noto Sans" w:cs="Noto Sans"/>
          <w:color w:val="000000"/>
          <w:sz w:val="20"/>
          <w:szCs w:val="20"/>
          <w:shd w:val="clear" w:color="auto" w:fill="FFFFFF"/>
        </w:rPr>
        <w:t xml:space="preserve"> por EL LICITANTE</w:t>
      </w:r>
      <w:r w:rsidR="001C1E18" w:rsidRPr="00DE7C79">
        <w:rPr>
          <w:rFonts w:ascii="Noto Sans" w:hAnsi="Noto Sans" w:cs="Noto Sans"/>
          <w:color w:val="000000"/>
          <w:sz w:val="20"/>
          <w:szCs w:val="20"/>
          <w:shd w:val="clear" w:color="auto" w:fill="FFFFFF"/>
        </w:rPr>
        <w:t>). el</w:t>
      </w:r>
      <w:r w:rsidR="474E110A" w:rsidRPr="00DE7C79">
        <w:rPr>
          <w:rFonts w:ascii="Noto Sans" w:hAnsi="Noto Sans" w:cs="Noto Sans"/>
          <w:color w:val="000000"/>
          <w:sz w:val="20"/>
          <w:szCs w:val="20"/>
          <w:shd w:val="clear" w:color="auto" w:fill="FFFFFF"/>
        </w:rPr>
        <w:t xml:space="preserve"> cual debe contener al menos lo siguiente: </w:t>
      </w:r>
    </w:p>
    <w:p w14:paraId="2E853DDD" w14:textId="77777777" w:rsidR="00060314" w:rsidRPr="00A65EB2" w:rsidRDefault="474E110A" w:rsidP="00CF1E44">
      <w:pPr>
        <w:pStyle w:val="Prrafodelista"/>
        <w:numPr>
          <w:ilvl w:val="0"/>
          <w:numId w:val="59"/>
        </w:numPr>
        <w:jc w:val="both"/>
        <w:rPr>
          <w:rFonts w:ascii="Noto Sans" w:eastAsia="Noto Sans" w:hAnsi="Noto Sans" w:cs="Noto Sans"/>
          <w:color w:val="000000"/>
          <w:sz w:val="20"/>
          <w:szCs w:val="20"/>
          <w:shd w:val="clear" w:color="auto" w:fill="FFFFFF"/>
        </w:rPr>
      </w:pPr>
      <w:r w:rsidRPr="2DE5A330">
        <w:rPr>
          <w:rFonts w:ascii="Noto Sans" w:eastAsia="Noto Sans" w:hAnsi="Noto Sans" w:cs="Noto Sans"/>
          <w:color w:val="000000" w:themeColor="text1"/>
          <w:sz w:val="20"/>
          <w:szCs w:val="20"/>
        </w:rPr>
        <w:t>Título, fecha, responsables, participantes.</w:t>
      </w:r>
    </w:p>
    <w:p w14:paraId="325EE138" w14:textId="77777777" w:rsidR="00060314" w:rsidRPr="00A65EB2"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Resumen del incidente/proyecto.</w:t>
      </w:r>
    </w:p>
    <w:p w14:paraId="323512CC" w14:textId="77777777" w:rsidR="00060314" w:rsidRPr="00A65EB2"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Línea de tiempo (Cronología) que incluya una secuencia detallada del evento, hora por hora, minuto a minuto, incluyendo alertas y acciones tomadas.</w:t>
      </w:r>
    </w:p>
    <w:p w14:paraId="014BB57E" w14:textId="77777777" w:rsidR="00060314" w:rsidRPr="00A65EB2"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Análisis causas raíz</w:t>
      </w:r>
    </w:p>
    <w:p w14:paraId="0B86C8C4" w14:textId="77777777" w:rsidR="00060314" w:rsidRPr="00A65EB2"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Impacto a la operación.</w:t>
      </w:r>
    </w:p>
    <w:p w14:paraId="788C15CA" w14:textId="77777777" w:rsidR="00060314" w:rsidRPr="00A65EB2"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Acciones correctivas y preventivas.</w:t>
      </w:r>
    </w:p>
    <w:p w14:paraId="5792663B" w14:textId="5840C3DE" w:rsidR="00060314" w:rsidRPr="00231073" w:rsidRDefault="474E110A" w:rsidP="00CF1E44">
      <w:pPr>
        <w:pStyle w:val="Prrafodelista"/>
        <w:numPr>
          <w:ilvl w:val="0"/>
          <w:numId w:val="59"/>
        </w:numPr>
        <w:rPr>
          <w:rFonts w:ascii="Noto Sans" w:eastAsia="Noto Sans" w:hAnsi="Noto Sans" w:cs="Noto Sans"/>
          <w:sz w:val="20"/>
          <w:szCs w:val="20"/>
          <w:shd w:val="clear" w:color="auto" w:fill="FFFFFF"/>
        </w:rPr>
      </w:pPr>
      <w:r w:rsidRPr="2DE5A330">
        <w:rPr>
          <w:rFonts w:ascii="Noto Sans" w:eastAsia="Noto Sans" w:hAnsi="Noto Sans" w:cs="Noto Sans"/>
          <w:sz w:val="20"/>
          <w:szCs w:val="20"/>
        </w:rPr>
        <w:t>Lecciones aprendidas: ¿Qué funcionó?, ¿qué no funcionó?, cómo mejorar procesos futuros (preguntas clave: ¿Qué salió bien? ¿Qué no? ¿Qué aprendimos?).</w:t>
      </w:r>
    </w:p>
    <w:p w14:paraId="2D635074" w14:textId="77777777" w:rsidR="00060314" w:rsidRPr="00A65EB2" w:rsidRDefault="00060314" w:rsidP="00010BC1">
      <w:pPr>
        <w:jc w:val="both"/>
        <w:rPr>
          <w:rFonts w:ascii="Noto Sans" w:hAnsi="Noto Sans" w:cs="Noto Sans"/>
          <w:color w:val="000000"/>
          <w:sz w:val="20"/>
          <w:szCs w:val="20"/>
          <w:shd w:val="clear" w:color="auto" w:fill="FFFFFF"/>
        </w:rPr>
      </w:pPr>
    </w:p>
    <w:p w14:paraId="0D01C816" w14:textId="76EDA813" w:rsidR="00E355D0" w:rsidRPr="00A65EB2" w:rsidRDefault="00E355D0"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Los entregable</w:t>
      </w:r>
      <w:r w:rsidR="00FA0A43"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antes relacionados deberán ser entregados, dentro de los 10 (diez) días naturales posteriores al mes que se reporta, con excepción del Reporte Postmortem (inciso </w:t>
      </w:r>
      <w:r w:rsidR="006C520D">
        <w:rPr>
          <w:rFonts w:ascii="Noto Sans" w:hAnsi="Noto Sans" w:cs="Noto Sans"/>
          <w:color w:val="000000"/>
          <w:sz w:val="20"/>
          <w:szCs w:val="20"/>
          <w:shd w:val="clear" w:color="auto" w:fill="FFFFFF"/>
        </w:rPr>
        <w:t>AA</w:t>
      </w:r>
      <w:r w:rsidRPr="00A65EB2">
        <w:rPr>
          <w:rFonts w:ascii="Noto Sans" w:hAnsi="Noto Sans" w:cs="Noto Sans"/>
          <w:color w:val="000000"/>
          <w:sz w:val="20"/>
          <w:szCs w:val="20"/>
          <w:shd w:val="clear" w:color="auto" w:fill="FFFFFF"/>
        </w:rPr>
        <w:t xml:space="preserve">) </w:t>
      </w:r>
      <w:r w:rsidRPr="00A65EB2">
        <w:rPr>
          <w:rFonts w:ascii="Noto Sans" w:hAnsi="Noto Sans" w:cs="Noto Sans"/>
          <w:sz w:val="20"/>
          <w:szCs w:val="20"/>
        </w:rPr>
        <w:t>que deberá entregarse en un plazo no mayor a 3 (tres) días</w:t>
      </w:r>
      <w:r w:rsidR="00D2446B" w:rsidRPr="00A65EB2">
        <w:rPr>
          <w:rFonts w:ascii="Noto Sans" w:hAnsi="Noto Sans" w:cs="Noto Sans"/>
          <w:sz w:val="20"/>
          <w:szCs w:val="20"/>
        </w:rPr>
        <w:t xml:space="preserve"> naturales</w:t>
      </w:r>
      <w:r w:rsidRPr="00A65EB2">
        <w:rPr>
          <w:rFonts w:ascii="Noto Sans" w:hAnsi="Noto Sans" w:cs="Noto Sans"/>
          <w:sz w:val="20"/>
          <w:szCs w:val="20"/>
        </w:rPr>
        <w:t xml:space="preserve"> posteriores a la solución del incidente.</w:t>
      </w:r>
    </w:p>
    <w:p w14:paraId="18659F61" w14:textId="77777777" w:rsidR="00E355D0" w:rsidRPr="00A65EB2" w:rsidRDefault="00E355D0" w:rsidP="00010BC1">
      <w:pPr>
        <w:jc w:val="both"/>
        <w:rPr>
          <w:rFonts w:ascii="Noto Sans" w:hAnsi="Noto Sans" w:cs="Noto Sans"/>
          <w:sz w:val="20"/>
          <w:szCs w:val="20"/>
        </w:rPr>
      </w:pPr>
    </w:p>
    <w:p w14:paraId="0DA0063C" w14:textId="76079049" w:rsidR="00E355D0" w:rsidRPr="00A65EB2" w:rsidRDefault="00E355D0"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w:t>
      </w:r>
      <w:r w:rsidR="00FA0A43"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antes relacionados deberán ser entregados dentro de los plazos antes establecidos, debidamente formalizados por el Administrador del Contrato y Administrador del Proyecto de “EL LICITANTE”.</w:t>
      </w:r>
    </w:p>
    <w:p w14:paraId="61FC5E53" w14:textId="77777777" w:rsidR="00026EE3" w:rsidRPr="00A65EB2" w:rsidRDefault="00026EE3" w:rsidP="00010BC1">
      <w:pPr>
        <w:jc w:val="both"/>
        <w:rPr>
          <w:rFonts w:ascii="Noto Sans" w:hAnsi="Noto Sans" w:cs="Noto Sans"/>
          <w:color w:val="000000"/>
          <w:sz w:val="20"/>
          <w:szCs w:val="20"/>
          <w:shd w:val="clear" w:color="auto" w:fill="FFFFFF"/>
        </w:rPr>
      </w:pPr>
    </w:p>
    <w:p w14:paraId="29EAAD04" w14:textId="3002FEAB" w:rsidR="00CF0592" w:rsidRPr="00A65EB2" w:rsidRDefault="00C07AAA" w:rsidP="6BFC2D85">
      <w:pPr>
        <w:jc w:val="both"/>
        <w:rPr>
          <w:rFonts w:ascii="Noto Sans" w:hAnsi="Noto Sans" w:cs="Noto Sans"/>
          <w:color w:val="000000" w:themeColor="text1"/>
          <w:sz w:val="20"/>
          <w:szCs w:val="20"/>
        </w:rPr>
      </w:pPr>
      <w:r w:rsidRPr="00A65EB2">
        <w:rPr>
          <w:rFonts w:ascii="Noto Sans" w:hAnsi="Noto Sans" w:cs="Noto Sans"/>
          <w:color w:val="000000"/>
          <w:sz w:val="20"/>
          <w:szCs w:val="20"/>
          <w:shd w:val="clear" w:color="auto" w:fill="FFFFFF"/>
        </w:rPr>
        <w:t xml:space="preserve">Con los entregables antes descritos,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deberá demostrar la disponibilidad de al menos el 99.9% derivados de la operación y gestión de la operación de la infraestructura </w:t>
      </w:r>
      <w:r w:rsidR="00454748" w:rsidRPr="00A65EB2">
        <w:rPr>
          <w:rFonts w:ascii="Noto Sans" w:hAnsi="Noto Sans" w:cs="Noto Sans"/>
          <w:color w:val="000000"/>
          <w:sz w:val="20"/>
          <w:szCs w:val="20"/>
          <w:shd w:val="clear" w:color="auto" w:fill="FFFFFF"/>
        </w:rPr>
        <w:t>tecno</w:t>
      </w:r>
      <w:r w:rsidRPr="00A65EB2">
        <w:rPr>
          <w:rFonts w:ascii="Noto Sans" w:hAnsi="Noto Sans" w:cs="Noto Sans"/>
          <w:color w:val="000000"/>
          <w:sz w:val="20"/>
          <w:szCs w:val="20"/>
          <w:shd w:val="clear" w:color="auto" w:fill="FFFFFF"/>
        </w:rPr>
        <w:t xml:space="preserve">lógica en el centro de datos ofertado por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w:t>
      </w:r>
      <w:r w:rsidR="31A100BE" w:rsidRPr="441A96E5">
        <w:rPr>
          <w:rFonts w:ascii="Noto Sans" w:hAnsi="Noto Sans" w:cs="Noto Sans"/>
          <w:color w:val="000000" w:themeColor="text1"/>
          <w:sz w:val="20"/>
          <w:szCs w:val="20"/>
        </w:rPr>
        <w:t>en caso de no cumplir este nivel de servicio, serán sujetos a las penas convencionales y deducciones mencionadas en el numeral 8. “PENAS CONVENCIONALES Y DEDUCCIONES” del documento términos y condiciones del presente proceso de contratación.</w:t>
      </w:r>
    </w:p>
    <w:p w14:paraId="68172751" w14:textId="77777777" w:rsidR="005C377D" w:rsidRPr="00A65EB2" w:rsidRDefault="005C377D" w:rsidP="00010BC1">
      <w:pPr>
        <w:rPr>
          <w:rFonts w:ascii="Noto Sans" w:hAnsi="Noto Sans" w:cs="Noto Sans"/>
          <w:sz w:val="20"/>
          <w:szCs w:val="20"/>
        </w:rPr>
      </w:pPr>
    </w:p>
    <w:p w14:paraId="5B019F2F" w14:textId="5DBB1A33" w:rsidR="00A54403" w:rsidRPr="00A65EB2" w:rsidRDefault="00505BE5" w:rsidP="00010BC1">
      <w:pPr>
        <w:pStyle w:val="Ttulo1"/>
        <w:spacing w:before="0" w:after="0"/>
        <w:rPr>
          <w:rFonts w:ascii="Noto Sans" w:hAnsi="Noto Sans" w:cs="Noto Sans"/>
          <w:b w:val="0"/>
          <w:bCs w:val="0"/>
          <w:sz w:val="20"/>
          <w:szCs w:val="20"/>
        </w:rPr>
      </w:pPr>
      <w:bookmarkStart w:id="73" w:name="_Toc213618660"/>
      <w:r w:rsidRPr="00A65EB2">
        <w:rPr>
          <w:rFonts w:ascii="Noto Sans" w:hAnsi="Noto Sans" w:cs="Noto Sans"/>
          <w:sz w:val="20"/>
          <w:szCs w:val="20"/>
          <w:lang w:val="es-MX"/>
        </w:rPr>
        <w:lastRenderedPageBreak/>
        <w:t>7</w:t>
      </w:r>
      <w:r w:rsidR="00CB50E3" w:rsidRPr="00A65EB2">
        <w:rPr>
          <w:rFonts w:ascii="Noto Sans" w:hAnsi="Noto Sans" w:cs="Noto Sans"/>
          <w:sz w:val="20"/>
          <w:szCs w:val="20"/>
          <w:lang w:val="es-MX"/>
        </w:rPr>
        <w:t xml:space="preserve">. </w:t>
      </w:r>
      <w:r w:rsidR="00A54403" w:rsidRPr="00A65EB2">
        <w:rPr>
          <w:rFonts w:ascii="Noto Sans" w:hAnsi="Noto Sans" w:cs="Noto Sans"/>
          <w:sz w:val="20"/>
          <w:szCs w:val="20"/>
          <w:lang w:val="es-MX"/>
        </w:rPr>
        <w:t>Migración</w:t>
      </w:r>
      <w:r w:rsidR="00CB50E3" w:rsidRPr="00A65EB2">
        <w:rPr>
          <w:rFonts w:ascii="Noto Sans" w:hAnsi="Noto Sans" w:cs="Noto Sans"/>
          <w:sz w:val="20"/>
          <w:szCs w:val="20"/>
          <w:lang w:val="es-MX"/>
        </w:rPr>
        <w:t>.</w:t>
      </w:r>
      <w:bookmarkEnd w:id="73"/>
    </w:p>
    <w:p w14:paraId="319C8B6E" w14:textId="56BC2D42" w:rsidR="000D4EC3" w:rsidRPr="00A65EB2" w:rsidRDefault="000D4EC3" w:rsidP="00010BC1">
      <w:pPr>
        <w:jc w:val="both"/>
        <w:rPr>
          <w:rFonts w:ascii="Noto Sans" w:hAnsi="Noto Sans" w:cs="Noto Sans"/>
          <w:sz w:val="20"/>
          <w:szCs w:val="20"/>
        </w:rPr>
      </w:pPr>
    </w:p>
    <w:p w14:paraId="0ACBCE2A" w14:textId="14B11831" w:rsidR="00563635" w:rsidRPr="00A65EB2" w:rsidRDefault="00867E16" w:rsidP="00010BC1">
      <w:pPr>
        <w:contextualSpacing/>
        <w:jc w:val="both"/>
        <w:rPr>
          <w:rFonts w:ascii="Noto Sans" w:hAnsi="Noto Sans" w:cs="Noto Sans"/>
          <w:sz w:val="20"/>
          <w:szCs w:val="20"/>
        </w:rPr>
      </w:pPr>
      <w:r w:rsidRPr="00A65EB2">
        <w:rPr>
          <w:rFonts w:ascii="Noto Sans" w:hAnsi="Noto Sans" w:cs="Noto Sans"/>
          <w:sz w:val="20"/>
          <w:szCs w:val="20"/>
        </w:rPr>
        <w:t>“EL LICITANTE”</w:t>
      </w:r>
      <w:r w:rsidR="004938BC" w:rsidRPr="00A65EB2">
        <w:rPr>
          <w:rFonts w:ascii="Noto Sans" w:hAnsi="Noto Sans" w:cs="Noto Sans"/>
          <w:sz w:val="20"/>
          <w:szCs w:val="20"/>
        </w:rPr>
        <w:t xml:space="preserve"> </w:t>
      </w:r>
      <w:r w:rsidR="00563635" w:rsidRPr="00A65EB2">
        <w:rPr>
          <w:rFonts w:ascii="Noto Sans" w:hAnsi="Noto Sans" w:cs="Noto Sans"/>
          <w:sz w:val="20"/>
          <w:szCs w:val="20"/>
        </w:rPr>
        <w:t>deberá ofertar la migración</w:t>
      </w:r>
      <w:r w:rsidR="00B76717" w:rsidRPr="00A65EB2">
        <w:rPr>
          <w:rFonts w:ascii="Noto Sans" w:hAnsi="Noto Sans" w:cs="Noto Sans"/>
          <w:sz w:val="20"/>
          <w:szCs w:val="20"/>
        </w:rPr>
        <w:t>, de manera enunciativa mas no limitativa,</w:t>
      </w:r>
      <w:r w:rsidR="00563635" w:rsidRPr="00A65EB2">
        <w:rPr>
          <w:rFonts w:ascii="Noto Sans" w:hAnsi="Noto Sans" w:cs="Noto Sans"/>
          <w:sz w:val="20"/>
          <w:szCs w:val="20"/>
        </w:rPr>
        <w:t xml:space="preserve"> de componentes, aplicaciones, servicios, sistemas, bases de datos, middleware, microservicios (contenedores), servidores </w:t>
      </w:r>
      <w:r w:rsidR="001825CA" w:rsidRPr="00A65EB2">
        <w:rPr>
          <w:rFonts w:ascii="Noto Sans" w:hAnsi="Noto Sans" w:cs="Noto Sans"/>
          <w:sz w:val="20"/>
          <w:szCs w:val="20"/>
        </w:rPr>
        <w:t xml:space="preserve">físicos </w:t>
      </w:r>
      <w:r w:rsidR="00563635" w:rsidRPr="00A65EB2">
        <w:rPr>
          <w:rFonts w:ascii="Noto Sans" w:hAnsi="Noto Sans" w:cs="Noto Sans"/>
          <w:sz w:val="20"/>
          <w:szCs w:val="20"/>
        </w:rPr>
        <w:t>y virtuales,</w:t>
      </w:r>
      <w:r w:rsidR="007F7009" w:rsidRPr="007F7009">
        <w:rPr>
          <w:rFonts w:ascii="Noto Sans" w:hAnsi="Noto Sans" w:cs="Noto Sans"/>
          <w:sz w:val="20"/>
          <w:szCs w:val="20"/>
        </w:rPr>
        <w:t xml:space="preserve"> </w:t>
      </w:r>
      <w:r w:rsidR="007F7009" w:rsidRPr="00A65EB2">
        <w:rPr>
          <w:rFonts w:ascii="Noto Sans" w:hAnsi="Noto Sans" w:cs="Noto Sans"/>
          <w:sz w:val="20"/>
          <w:szCs w:val="20"/>
        </w:rPr>
        <w:t>definidos en tres categorías: Alta, media y baja</w:t>
      </w:r>
      <w:r w:rsidR="00F97CF5">
        <w:rPr>
          <w:rFonts w:ascii="Noto Sans" w:hAnsi="Noto Sans" w:cs="Noto Sans"/>
          <w:sz w:val="20"/>
          <w:szCs w:val="20"/>
        </w:rPr>
        <w:t>,</w:t>
      </w:r>
      <w:r w:rsidR="00563635" w:rsidRPr="00A65EB2">
        <w:rPr>
          <w:rFonts w:ascii="Noto Sans" w:hAnsi="Noto Sans" w:cs="Noto Sans"/>
          <w:sz w:val="20"/>
          <w:szCs w:val="20"/>
        </w:rPr>
        <w:t xml:space="preserve"> de cualquier centro de datos indicado por </w:t>
      </w:r>
      <w:r w:rsidRPr="00A65EB2">
        <w:rPr>
          <w:rFonts w:ascii="Noto Sans" w:hAnsi="Noto Sans" w:cs="Noto Sans"/>
          <w:sz w:val="20"/>
          <w:szCs w:val="20"/>
        </w:rPr>
        <w:t>“EL INSTITUTO”</w:t>
      </w:r>
      <w:r w:rsidR="004938BC" w:rsidRPr="00A65EB2">
        <w:rPr>
          <w:rFonts w:ascii="Noto Sans" w:hAnsi="Noto Sans" w:cs="Noto Sans"/>
          <w:sz w:val="20"/>
          <w:szCs w:val="20"/>
        </w:rPr>
        <w:t xml:space="preserve"> </w:t>
      </w:r>
      <w:r w:rsidR="00563635" w:rsidRPr="00A65EB2">
        <w:rPr>
          <w:rFonts w:ascii="Noto Sans" w:hAnsi="Noto Sans" w:cs="Noto Sans"/>
          <w:sz w:val="20"/>
          <w:szCs w:val="20"/>
        </w:rPr>
        <w:t>a</w:t>
      </w:r>
      <w:r w:rsidR="00244D38">
        <w:rPr>
          <w:rFonts w:ascii="Noto Sans" w:hAnsi="Noto Sans" w:cs="Noto Sans"/>
          <w:sz w:val="20"/>
          <w:szCs w:val="20"/>
        </w:rPr>
        <w:t>l</w:t>
      </w:r>
      <w:r w:rsidR="00563635" w:rsidRPr="00A65EB2">
        <w:rPr>
          <w:rFonts w:ascii="Noto Sans" w:hAnsi="Noto Sans" w:cs="Noto Sans"/>
          <w:sz w:val="20"/>
          <w:szCs w:val="20"/>
        </w:rPr>
        <w:t xml:space="preserve"> </w:t>
      </w:r>
      <w:r w:rsidR="004938BC" w:rsidRPr="00A65EB2">
        <w:rPr>
          <w:rFonts w:ascii="Noto Sans" w:hAnsi="Noto Sans" w:cs="Noto Sans"/>
          <w:sz w:val="20"/>
          <w:szCs w:val="20"/>
        </w:rPr>
        <w:t>C</w:t>
      </w:r>
      <w:r w:rsidR="00563635" w:rsidRPr="00A65EB2">
        <w:rPr>
          <w:rFonts w:ascii="Noto Sans" w:hAnsi="Noto Sans" w:cs="Noto Sans"/>
          <w:sz w:val="20"/>
          <w:szCs w:val="20"/>
        </w:rPr>
        <w:t xml:space="preserve">entro de </w:t>
      </w:r>
      <w:r w:rsidR="004938BC" w:rsidRPr="00A65EB2">
        <w:rPr>
          <w:rFonts w:ascii="Noto Sans" w:hAnsi="Noto Sans" w:cs="Noto Sans"/>
          <w:sz w:val="20"/>
          <w:szCs w:val="20"/>
        </w:rPr>
        <w:t>D</w:t>
      </w:r>
      <w:r w:rsidR="00563635" w:rsidRPr="00A65EB2">
        <w:rPr>
          <w:rFonts w:ascii="Noto Sans" w:hAnsi="Noto Sans" w:cs="Noto Sans"/>
          <w:sz w:val="20"/>
          <w:szCs w:val="20"/>
        </w:rPr>
        <w:t>atos ofertado</w:t>
      </w:r>
      <w:r w:rsidR="004B3F3F">
        <w:rPr>
          <w:rFonts w:ascii="Noto Sans" w:hAnsi="Noto Sans" w:cs="Noto Sans"/>
          <w:sz w:val="20"/>
          <w:szCs w:val="20"/>
        </w:rPr>
        <w:t xml:space="preserve"> </w:t>
      </w:r>
      <w:r w:rsidR="00563635" w:rsidRPr="00A65EB2">
        <w:rPr>
          <w:rFonts w:ascii="Noto Sans" w:hAnsi="Noto Sans" w:cs="Noto Sans"/>
          <w:sz w:val="20"/>
          <w:szCs w:val="20"/>
        </w:rPr>
        <w:t xml:space="preserve">por </w:t>
      </w:r>
      <w:r w:rsidRPr="00A65EB2">
        <w:rPr>
          <w:rFonts w:ascii="Noto Sans" w:hAnsi="Noto Sans" w:cs="Noto Sans"/>
          <w:sz w:val="20"/>
          <w:szCs w:val="20"/>
        </w:rPr>
        <w:t>“EL LICITANTE”</w:t>
      </w:r>
      <w:r w:rsidR="004B3F3F">
        <w:rPr>
          <w:rFonts w:ascii="Noto Sans" w:hAnsi="Noto Sans" w:cs="Noto Sans"/>
          <w:sz w:val="20"/>
          <w:szCs w:val="20"/>
        </w:rPr>
        <w:t xml:space="preserve"> o cualquiera otro Cent</w:t>
      </w:r>
      <w:r w:rsidR="004D7AA6">
        <w:rPr>
          <w:rFonts w:ascii="Noto Sans" w:hAnsi="Noto Sans" w:cs="Noto Sans"/>
          <w:sz w:val="20"/>
          <w:szCs w:val="20"/>
        </w:rPr>
        <w:t xml:space="preserve">ro de Datos definido por </w:t>
      </w:r>
      <w:r w:rsidR="00780705" w:rsidRPr="00A733D8">
        <w:rPr>
          <w:rFonts w:ascii="Noto Sans" w:hAnsi="Noto Sans" w:cs="Noto Sans"/>
          <w:sz w:val="20"/>
          <w:szCs w:val="20"/>
        </w:rPr>
        <w:t>“EL INSTITUTO”</w:t>
      </w:r>
      <w:r w:rsidR="00F97CF5">
        <w:rPr>
          <w:rFonts w:ascii="Noto Sans" w:hAnsi="Noto Sans" w:cs="Noto Sans"/>
          <w:sz w:val="20"/>
          <w:szCs w:val="20"/>
        </w:rPr>
        <w:t>.</w:t>
      </w:r>
    </w:p>
    <w:p w14:paraId="47B0E751" w14:textId="77777777" w:rsidR="00563635" w:rsidRPr="00A65EB2" w:rsidRDefault="00563635" w:rsidP="00010BC1">
      <w:pPr>
        <w:contextualSpacing/>
        <w:jc w:val="both"/>
        <w:rPr>
          <w:rFonts w:ascii="Noto Sans" w:hAnsi="Noto Sans" w:cs="Noto Sans"/>
          <w:sz w:val="20"/>
          <w:szCs w:val="20"/>
        </w:rPr>
      </w:pPr>
    </w:p>
    <w:p w14:paraId="68A6E1E5" w14:textId="069A94A4" w:rsidR="00563635" w:rsidRPr="00A65EB2" w:rsidRDefault="00563635" w:rsidP="00010BC1">
      <w:pPr>
        <w:contextualSpacing/>
        <w:jc w:val="both"/>
        <w:rPr>
          <w:rFonts w:ascii="Noto Sans" w:hAnsi="Noto Sans" w:cs="Noto Sans"/>
          <w:sz w:val="20"/>
          <w:szCs w:val="20"/>
        </w:rPr>
      </w:pPr>
      <w:r w:rsidRPr="00A65EB2">
        <w:rPr>
          <w:rFonts w:ascii="Noto Sans" w:hAnsi="Noto Sans" w:cs="Noto Sans"/>
          <w:sz w:val="20"/>
          <w:szCs w:val="20"/>
        </w:rPr>
        <w:t>Estas migraciones podrán ser de servidor físico a servidor físico, de máquina virtual a máquina virtual</w:t>
      </w:r>
      <w:r w:rsidR="00B76717" w:rsidRPr="00A65EB2">
        <w:rPr>
          <w:rFonts w:ascii="Noto Sans" w:hAnsi="Noto Sans" w:cs="Noto Sans"/>
          <w:sz w:val="20"/>
          <w:szCs w:val="20"/>
        </w:rPr>
        <w:t>, de servidor físico a máquina virtual, de contenedor a contenedor</w:t>
      </w:r>
      <w:r w:rsidR="00F97CF5">
        <w:rPr>
          <w:rFonts w:ascii="Noto Sans" w:hAnsi="Noto Sans" w:cs="Noto Sans"/>
          <w:sz w:val="20"/>
          <w:szCs w:val="20"/>
        </w:rPr>
        <w:t>.</w:t>
      </w:r>
    </w:p>
    <w:p w14:paraId="4036ED21" w14:textId="2124AFFA" w:rsidR="00CB50E3" w:rsidRPr="00A65EB2" w:rsidRDefault="00CB50E3" w:rsidP="00010BC1">
      <w:pPr>
        <w:jc w:val="both"/>
        <w:rPr>
          <w:rFonts w:ascii="Noto Sans" w:hAnsi="Noto Sans" w:cs="Noto Sans"/>
          <w:sz w:val="20"/>
          <w:szCs w:val="20"/>
        </w:rPr>
      </w:pPr>
    </w:p>
    <w:p w14:paraId="177FC085" w14:textId="23CB3C93" w:rsidR="001F5A55"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1F5A55" w:rsidRPr="00A65EB2">
        <w:rPr>
          <w:rFonts w:ascii="Noto Sans" w:hAnsi="Noto Sans" w:cs="Noto Sans"/>
          <w:sz w:val="20"/>
          <w:szCs w:val="20"/>
        </w:rPr>
        <w:t xml:space="preserve"> deberá ofertar llevar a cabo la migración de los aplicativos y activos tecnológicos del Centro de Datos </w:t>
      </w:r>
      <w:r w:rsidR="00C906DC" w:rsidRPr="00A65EB2">
        <w:rPr>
          <w:rFonts w:ascii="Noto Sans" w:hAnsi="Noto Sans" w:cs="Noto Sans"/>
          <w:sz w:val="20"/>
          <w:szCs w:val="20"/>
        </w:rPr>
        <w:t xml:space="preserve">indicado por “EL INSTITUTO” </w:t>
      </w:r>
      <w:r w:rsidR="001F5A55" w:rsidRPr="00A65EB2">
        <w:rPr>
          <w:rFonts w:ascii="Noto Sans" w:hAnsi="Noto Sans" w:cs="Noto Sans"/>
          <w:sz w:val="20"/>
          <w:szCs w:val="20"/>
        </w:rPr>
        <w:t>al Centro de Datos</w:t>
      </w:r>
      <w:r w:rsidR="002621CF" w:rsidRPr="00A65EB2">
        <w:rPr>
          <w:rFonts w:ascii="Noto Sans" w:hAnsi="Noto Sans" w:cs="Noto Sans"/>
          <w:sz w:val="20"/>
          <w:szCs w:val="20"/>
        </w:rPr>
        <w:t xml:space="preserve"> </w:t>
      </w:r>
      <w:r w:rsidR="001F5A55" w:rsidRPr="00A65EB2">
        <w:rPr>
          <w:rFonts w:ascii="Noto Sans" w:hAnsi="Noto Sans" w:cs="Noto Sans"/>
          <w:sz w:val="20"/>
          <w:szCs w:val="20"/>
        </w:rPr>
        <w:t xml:space="preserve">ofertado por </w:t>
      </w:r>
      <w:r w:rsidRPr="00A65EB2">
        <w:rPr>
          <w:rFonts w:ascii="Noto Sans" w:hAnsi="Noto Sans" w:cs="Noto Sans"/>
          <w:sz w:val="20"/>
          <w:szCs w:val="20"/>
        </w:rPr>
        <w:t>“EL LICITANTE”</w:t>
      </w:r>
      <w:r w:rsidR="0094431E">
        <w:rPr>
          <w:rFonts w:ascii="Noto Sans" w:hAnsi="Noto Sans" w:cs="Noto Sans"/>
          <w:sz w:val="20"/>
          <w:szCs w:val="20"/>
        </w:rPr>
        <w:t xml:space="preserve"> o cualquier otro Centro de Datos definido por </w:t>
      </w:r>
      <w:r w:rsidR="002C6B4C" w:rsidRPr="00A733D8">
        <w:rPr>
          <w:rFonts w:ascii="Noto Sans" w:hAnsi="Noto Sans" w:cs="Noto Sans"/>
          <w:sz w:val="20"/>
          <w:szCs w:val="20"/>
        </w:rPr>
        <w:t xml:space="preserve">“EL </w:t>
      </w:r>
      <w:r w:rsidR="002C6B4C">
        <w:rPr>
          <w:rFonts w:ascii="Noto Sans" w:hAnsi="Noto Sans" w:cs="Noto Sans"/>
          <w:sz w:val="20"/>
          <w:szCs w:val="20"/>
        </w:rPr>
        <w:t>INSTITUTO</w:t>
      </w:r>
      <w:r w:rsidR="002C6B4C" w:rsidRPr="00A733D8">
        <w:rPr>
          <w:rFonts w:ascii="Noto Sans" w:hAnsi="Noto Sans" w:cs="Noto Sans"/>
          <w:sz w:val="20"/>
          <w:szCs w:val="20"/>
        </w:rPr>
        <w:t>”</w:t>
      </w:r>
      <w:r w:rsidR="0094431E">
        <w:rPr>
          <w:rFonts w:ascii="Noto Sans" w:hAnsi="Noto Sans" w:cs="Noto Sans"/>
          <w:sz w:val="20"/>
          <w:szCs w:val="20"/>
        </w:rPr>
        <w:t>,</w:t>
      </w:r>
      <w:r w:rsidR="0094431E" w:rsidRPr="00A65EB2">
        <w:rPr>
          <w:rFonts w:ascii="Noto Sans" w:hAnsi="Noto Sans" w:cs="Noto Sans"/>
          <w:sz w:val="20"/>
          <w:szCs w:val="20"/>
        </w:rPr>
        <w:t xml:space="preserve"> </w:t>
      </w:r>
      <w:r w:rsidR="001F5A55" w:rsidRPr="00A65EB2">
        <w:rPr>
          <w:rFonts w:ascii="Noto Sans" w:hAnsi="Noto Sans" w:cs="Noto Sans"/>
          <w:sz w:val="20"/>
          <w:szCs w:val="20"/>
        </w:rPr>
        <w:t xml:space="preserve">evitando </w:t>
      </w:r>
      <w:r w:rsidR="002621CF" w:rsidRPr="00A65EB2">
        <w:rPr>
          <w:rFonts w:ascii="Noto Sans" w:hAnsi="Noto Sans" w:cs="Noto Sans"/>
          <w:sz w:val="20"/>
          <w:szCs w:val="20"/>
        </w:rPr>
        <w:t xml:space="preserve">cualquier impacto o degradación de la </w:t>
      </w:r>
      <w:r w:rsidRPr="00A65EB2">
        <w:rPr>
          <w:rFonts w:ascii="Noto Sans" w:hAnsi="Noto Sans" w:cs="Noto Sans"/>
          <w:sz w:val="20"/>
          <w:szCs w:val="20"/>
        </w:rPr>
        <w:t>operación</w:t>
      </w:r>
      <w:r w:rsidR="002621CF" w:rsidRPr="00A65EB2">
        <w:rPr>
          <w:rFonts w:ascii="Noto Sans" w:hAnsi="Noto Sans" w:cs="Noto Sans"/>
          <w:sz w:val="20"/>
          <w:szCs w:val="20"/>
        </w:rPr>
        <w:t xml:space="preserve"> de los servicios institucionales. Esta migración deberá incluir el trasporte de la infraestructura tecnológica propiedad de</w:t>
      </w:r>
      <w:r w:rsidR="005F7EF0" w:rsidRPr="00A65EB2">
        <w:rPr>
          <w:rFonts w:ascii="Noto Sans" w:hAnsi="Noto Sans" w:cs="Noto Sans"/>
          <w:sz w:val="20"/>
          <w:szCs w:val="20"/>
        </w:rPr>
        <w:t xml:space="preserve"> </w:t>
      </w:r>
      <w:r w:rsidRPr="00A65EB2">
        <w:rPr>
          <w:rFonts w:ascii="Noto Sans" w:hAnsi="Noto Sans" w:cs="Noto Sans"/>
          <w:sz w:val="20"/>
          <w:szCs w:val="20"/>
        </w:rPr>
        <w:t>“EL INSTITUTO”</w:t>
      </w:r>
      <w:r w:rsidR="005F7EF0" w:rsidRPr="00A65EB2">
        <w:rPr>
          <w:rFonts w:ascii="Noto Sans" w:hAnsi="Noto Sans" w:cs="Noto Sans"/>
          <w:sz w:val="20"/>
          <w:szCs w:val="20"/>
        </w:rPr>
        <w:t xml:space="preserve"> </w:t>
      </w:r>
      <w:r w:rsidR="002621CF" w:rsidRPr="00A65EB2">
        <w:rPr>
          <w:rFonts w:ascii="Noto Sans" w:hAnsi="Noto Sans" w:cs="Noto Sans"/>
          <w:sz w:val="20"/>
          <w:szCs w:val="20"/>
        </w:rPr>
        <w:t xml:space="preserve">del Centro de Datos actual al Centro de Datos ofertado por </w:t>
      </w:r>
      <w:r w:rsidRPr="00A65EB2">
        <w:rPr>
          <w:rFonts w:ascii="Noto Sans" w:hAnsi="Noto Sans" w:cs="Noto Sans"/>
          <w:sz w:val="20"/>
          <w:szCs w:val="20"/>
        </w:rPr>
        <w:t>“EL LICITANTE”</w:t>
      </w:r>
      <w:r w:rsidR="00534E0D">
        <w:rPr>
          <w:rFonts w:ascii="Noto Sans" w:hAnsi="Noto Sans" w:cs="Noto Sans"/>
          <w:sz w:val="20"/>
          <w:szCs w:val="20"/>
        </w:rPr>
        <w:t xml:space="preserve"> </w:t>
      </w:r>
      <w:r w:rsidR="00734E9E">
        <w:rPr>
          <w:rFonts w:ascii="Noto Sans" w:hAnsi="Noto Sans" w:cs="Noto Sans"/>
          <w:sz w:val="20"/>
          <w:szCs w:val="20"/>
        </w:rPr>
        <w:t>o cualquier otro</w:t>
      </w:r>
      <w:r w:rsidR="00534E0D">
        <w:rPr>
          <w:rFonts w:ascii="Noto Sans" w:hAnsi="Noto Sans" w:cs="Noto Sans"/>
          <w:sz w:val="20"/>
          <w:szCs w:val="20"/>
        </w:rPr>
        <w:t xml:space="preserve"> Centro de Datos definido por </w:t>
      </w:r>
      <w:r w:rsidR="00780705" w:rsidRPr="00A733D8">
        <w:rPr>
          <w:rFonts w:ascii="Noto Sans" w:hAnsi="Noto Sans" w:cs="Noto Sans"/>
          <w:sz w:val="20"/>
          <w:szCs w:val="20"/>
        </w:rPr>
        <w:t>“EL INSTITUTO”</w:t>
      </w:r>
      <w:r w:rsidR="0094431E">
        <w:rPr>
          <w:rFonts w:ascii="Noto Sans" w:hAnsi="Noto Sans" w:cs="Noto Sans"/>
          <w:sz w:val="20"/>
          <w:szCs w:val="20"/>
        </w:rPr>
        <w:t>.</w:t>
      </w:r>
    </w:p>
    <w:p w14:paraId="643365C4" w14:textId="77777777" w:rsidR="00C906DC" w:rsidRPr="00A65EB2" w:rsidRDefault="00C906DC" w:rsidP="00010BC1">
      <w:pPr>
        <w:jc w:val="both"/>
        <w:rPr>
          <w:rFonts w:ascii="Noto Sans" w:hAnsi="Noto Sans" w:cs="Noto Sans"/>
          <w:sz w:val="20"/>
          <w:szCs w:val="20"/>
        </w:rPr>
      </w:pPr>
    </w:p>
    <w:p w14:paraId="5F5D1081" w14:textId="6138A769" w:rsidR="00CB50E3" w:rsidRPr="00A65EB2" w:rsidRDefault="00CB50E3" w:rsidP="00010BC1">
      <w:pPr>
        <w:jc w:val="both"/>
        <w:rPr>
          <w:rFonts w:ascii="Noto Sans" w:hAnsi="Noto Sans" w:cs="Noto Sans"/>
          <w:sz w:val="20"/>
          <w:szCs w:val="20"/>
        </w:rPr>
      </w:pPr>
      <w:r w:rsidRPr="00A65EB2">
        <w:rPr>
          <w:rFonts w:ascii="Noto Sans" w:hAnsi="Noto Sans" w:cs="Noto Sans"/>
          <w:sz w:val="20"/>
          <w:szCs w:val="20"/>
        </w:rPr>
        <w:t>Así también deberá incluir:</w:t>
      </w:r>
    </w:p>
    <w:p w14:paraId="59C4FFDD" w14:textId="77777777" w:rsidR="00CB50E3" w:rsidRPr="00A65EB2" w:rsidRDefault="00CB50E3" w:rsidP="00010BC1">
      <w:pPr>
        <w:jc w:val="both"/>
        <w:rPr>
          <w:rFonts w:ascii="Noto Sans" w:hAnsi="Noto Sans" w:cs="Noto Sans"/>
          <w:sz w:val="20"/>
          <w:szCs w:val="20"/>
        </w:rPr>
      </w:pPr>
    </w:p>
    <w:p w14:paraId="09899EB4" w14:textId="3C411784" w:rsidR="000D4EC3" w:rsidRPr="00A65EB2" w:rsidRDefault="00CB50E3" w:rsidP="009809C3">
      <w:pPr>
        <w:pStyle w:val="Prrafodelista"/>
        <w:numPr>
          <w:ilvl w:val="0"/>
          <w:numId w:val="41"/>
        </w:numPr>
        <w:jc w:val="both"/>
        <w:rPr>
          <w:rFonts w:ascii="Noto Sans" w:hAnsi="Noto Sans" w:cs="Noto Sans"/>
          <w:b/>
          <w:bCs/>
          <w:sz w:val="20"/>
          <w:szCs w:val="20"/>
        </w:rPr>
      </w:pPr>
      <w:r w:rsidRPr="00A65EB2">
        <w:rPr>
          <w:rFonts w:ascii="Noto Sans" w:hAnsi="Noto Sans" w:cs="Noto Sans"/>
          <w:iCs/>
          <w:color w:val="000000"/>
          <w:sz w:val="20"/>
          <w:szCs w:val="20"/>
        </w:rPr>
        <w:t>A</w:t>
      </w:r>
      <w:r w:rsidR="000D4EC3" w:rsidRPr="00A65EB2">
        <w:rPr>
          <w:rFonts w:ascii="Noto Sans" w:hAnsi="Noto Sans" w:cs="Noto Sans"/>
          <w:iCs/>
          <w:color w:val="000000"/>
          <w:sz w:val="20"/>
          <w:szCs w:val="20"/>
        </w:rPr>
        <w:t>dministración de proyectos</w:t>
      </w:r>
      <w:r w:rsidR="00563635" w:rsidRPr="00A65EB2">
        <w:rPr>
          <w:rFonts w:ascii="Noto Sans" w:hAnsi="Noto Sans" w:cs="Noto Sans"/>
          <w:iCs/>
          <w:color w:val="000000"/>
          <w:sz w:val="20"/>
          <w:szCs w:val="20"/>
        </w:rPr>
        <w:t xml:space="preserve"> en materia de migración de aplicaciones.</w:t>
      </w:r>
    </w:p>
    <w:p w14:paraId="7692ACDD" w14:textId="73FE7EB0" w:rsidR="00A54403" w:rsidRPr="00A65EB2" w:rsidRDefault="00A54403" w:rsidP="00010BC1">
      <w:pPr>
        <w:jc w:val="both"/>
        <w:rPr>
          <w:rFonts w:ascii="Noto Sans" w:hAnsi="Noto Sans" w:cs="Noto Sans"/>
          <w:sz w:val="20"/>
          <w:szCs w:val="20"/>
        </w:rPr>
      </w:pPr>
    </w:p>
    <w:p w14:paraId="054F0F11" w14:textId="1A46801F" w:rsidR="00A54403" w:rsidRPr="00A65EB2" w:rsidRDefault="007A66BE" w:rsidP="009809C3">
      <w:pPr>
        <w:pStyle w:val="Prrafodelista"/>
        <w:numPr>
          <w:ilvl w:val="0"/>
          <w:numId w:val="40"/>
        </w:numPr>
        <w:jc w:val="both"/>
        <w:rPr>
          <w:rFonts w:ascii="Noto Sans" w:hAnsi="Noto Sans" w:cs="Noto Sans"/>
          <w:b/>
          <w:bCs/>
          <w:sz w:val="20"/>
          <w:szCs w:val="20"/>
        </w:rPr>
      </w:pPr>
      <w:r>
        <w:rPr>
          <w:rFonts w:ascii="Noto Sans" w:hAnsi="Noto Sans" w:cs="Noto Sans"/>
          <w:sz w:val="20"/>
          <w:szCs w:val="20"/>
        </w:rPr>
        <w:t>A</w:t>
      </w:r>
      <w:r w:rsidR="00FB1742" w:rsidRPr="00A65EB2">
        <w:rPr>
          <w:rFonts w:ascii="Noto Sans" w:hAnsi="Noto Sans" w:cs="Noto Sans"/>
          <w:sz w:val="20"/>
          <w:szCs w:val="20"/>
        </w:rPr>
        <w:t>nálisis de la arquitectura actual, identificación de activos tecnológicos involucrados, flujo de la información</w:t>
      </w:r>
      <w:r w:rsidR="0041310B" w:rsidRPr="00A65EB2">
        <w:rPr>
          <w:rFonts w:ascii="Noto Sans" w:hAnsi="Noto Sans" w:cs="Noto Sans"/>
          <w:sz w:val="20"/>
          <w:szCs w:val="20"/>
        </w:rPr>
        <w:t xml:space="preserve"> (comunicación con otros aplicativos o componentes tecnológicos internos o externos a</w:t>
      </w:r>
      <w:r w:rsidR="004938BC"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41310B" w:rsidRPr="00A65EB2">
        <w:rPr>
          <w:rFonts w:ascii="Noto Sans" w:hAnsi="Noto Sans" w:cs="Noto Sans"/>
          <w:sz w:val="20"/>
          <w:szCs w:val="20"/>
        </w:rPr>
        <w:t xml:space="preserve">), diseño de la arquitectura destino, </w:t>
      </w:r>
      <w:r w:rsidR="00867E16" w:rsidRPr="00A65EB2">
        <w:rPr>
          <w:rFonts w:ascii="Noto Sans" w:hAnsi="Noto Sans" w:cs="Noto Sans"/>
          <w:sz w:val="20"/>
          <w:szCs w:val="20"/>
        </w:rPr>
        <w:t>prerrequisitos</w:t>
      </w:r>
      <w:r w:rsidR="0041310B" w:rsidRPr="00A65EB2">
        <w:rPr>
          <w:rFonts w:ascii="Noto Sans" w:hAnsi="Noto Sans" w:cs="Noto Sans"/>
          <w:sz w:val="20"/>
          <w:szCs w:val="20"/>
        </w:rPr>
        <w:t xml:space="preserve"> y</w:t>
      </w:r>
      <w:r w:rsidR="00A54403" w:rsidRPr="00A65EB2">
        <w:rPr>
          <w:rFonts w:ascii="Noto Sans" w:hAnsi="Noto Sans" w:cs="Noto Sans"/>
          <w:sz w:val="20"/>
          <w:szCs w:val="20"/>
        </w:rPr>
        <w:t xml:space="preserve"> acciones para</w:t>
      </w:r>
      <w:r w:rsidR="007213EC" w:rsidRPr="00A65EB2">
        <w:rPr>
          <w:rFonts w:ascii="Noto Sans" w:hAnsi="Noto Sans" w:cs="Noto Sans"/>
          <w:sz w:val="20"/>
          <w:szCs w:val="20"/>
        </w:rPr>
        <w:t xml:space="preserve"> la</w:t>
      </w:r>
      <w:r w:rsidR="00A54403" w:rsidRPr="00A65EB2">
        <w:rPr>
          <w:rFonts w:ascii="Noto Sans" w:hAnsi="Noto Sans" w:cs="Noto Sans"/>
          <w:sz w:val="20"/>
          <w:szCs w:val="20"/>
        </w:rPr>
        <w:t xml:space="preserve"> </w:t>
      </w:r>
      <w:r w:rsidR="000B3FC8" w:rsidRPr="00A65EB2">
        <w:rPr>
          <w:rFonts w:ascii="Noto Sans" w:hAnsi="Noto Sans" w:cs="Noto Sans"/>
          <w:sz w:val="20"/>
          <w:szCs w:val="20"/>
        </w:rPr>
        <w:t>instalación</w:t>
      </w:r>
      <w:r w:rsidR="00A54403" w:rsidRPr="00A65EB2">
        <w:rPr>
          <w:rFonts w:ascii="Noto Sans" w:hAnsi="Noto Sans" w:cs="Noto Sans"/>
          <w:sz w:val="20"/>
          <w:szCs w:val="20"/>
        </w:rPr>
        <w:t>, configuración, interconexión, transferencia de datos y componentes, puesta a punto y estabilización.</w:t>
      </w:r>
      <w:r w:rsidR="0041310B" w:rsidRPr="00A65EB2">
        <w:rPr>
          <w:rFonts w:ascii="Noto Sans" w:hAnsi="Noto Sans" w:cs="Noto Sans"/>
          <w:sz w:val="20"/>
          <w:szCs w:val="20"/>
        </w:rPr>
        <w:t xml:space="preserve"> En cada actividad antes mencionada deberá contar con la </w:t>
      </w:r>
      <w:r w:rsidR="007213EC" w:rsidRPr="00A65EB2">
        <w:rPr>
          <w:rFonts w:ascii="Noto Sans" w:hAnsi="Noto Sans" w:cs="Noto Sans"/>
          <w:sz w:val="20"/>
          <w:szCs w:val="20"/>
        </w:rPr>
        <w:t xml:space="preserve">previa </w:t>
      </w:r>
      <w:r w:rsidR="0041310B" w:rsidRPr="00A65EB2">
        <w:rPr>
          <w:rFonts w:ascii="Noto Sans" w:hAnsi="Noto Sans" w:cs="Noto Sans"/>
          <w:sz w:val="20"/>
          <w:szCs w:val="20"/>
        </w:rPr>
        <w:t>autorización por parte de</w:t>
      </w:r>
      <w:r w:rsidR="004938BC"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4938BC" w:rsidRPr="00A65EB2">
        <w:rPr>
          <w:rFonts w:ascii="Noto Sans" w:hAnsi="Noto Sans" w:cs="Noto Sans"/>
          <w:sz w:val="20"/>
          <w:szCs w:val="20"/>
        </w:rPr>
        <w:t xml:space="preserve"> </w:t>
      </w:r>
      <w:r w:rsidR="0041310B" w:rsidRPr="00A65EB2">
        <w:rPr>
          <w:rFonts w:ascii="Noto Sans" w:hAnsi="Noto Sans" w:cs="Noto Sans"/>
          <w:sz w:val="20"/>
          <w:szCs w:val="20"/>
        </w:rPr>
        <w:t>para su ejecución.</w:t>
      </w:r>
    </w:p>
    <w:p w14:paraId="61875202" w14:textId="77777777" w:rsidR="0041310B" w:rsidRPr="00A65EB2" w:rsidRDefault="0041310B" w:rsidP="00010BC1">
      <w:pPr>
        <w:pStyle w:val="Prrafodelista"/>
        <w:ind w:left="0"/>
        <w:jc w:val="both"/>
        <w:rPr>
          <w:rFonts w:ascii="Noto Sans" w:hAnsi="Noto Sans" w:cs="Noto Sans"/>
          <w:sz w:val="20"/>
          <w:szCs w:val="20"/>
        </w:rPr>
      </w:pPr>
    </w:p>
    <w:p w14:paraId="2B76118E" w14:textId="46DF8A8D" w:rsidR="000D4EC3" w:rsidRPr="00A65EB2" w:rsidRDefault="000D4EC3" w:rsidP="009809C3">
      <w:pPr>
        <w:pStyle w:val="Prrafodelista"/>
        <w:numPr>
          <w:ilvl w:val="0"/>
          <w:numId w:val="40"/>
        </w:numPr>
        <w:jc w:val="both"/>
        <w:rPr>
          <w:rFonts w:ascii="Noto Sans" w:hAnsi="Noto Sans" w:cs="Noto Sans"/>
          <w:b/>
          <w:bCs/>
          <w:sz w:val="20"/>
          <w:szCs w:val="20"/>
        </w:rPr>
      </w:pPr>
      <w:r w:rsidRPr="00A65EB2">
        <w:rPr>
          <w:rFonts w:ascii="Noto Sans" w:hAnsi="Noto Sans" w:cs="Noto Sans"/>
          <w:iCs/>
          <w:color w:val="000000"/>
          <w:sz w:val="20"/>
          <w:szCs w:val="20"/>
        </w:rPr>
        <w:t xml:space="preserve">Migración de aplicaciones de cualquier centro de datos indicado por </w:t>
      </w:r>
      <w:r w:rsidR="00867E16" w:rsidRPr="00A65EB2">
        <w:rPr>
          <w:rFonts w:ascii="Noto Sans" w:hAnsi="Noto Sans" w:cs="Noto Sans"/>
          <w:iCs/>
          <w:color w:val="000000"/>
          <w:sz w:val="20"/>
          <w:szCs w:val="20"/>
        </w:rPr>
        <w:t>“EL INSTITUTO”</w:t>
      </w:r>
      <w:r w:rsidR="004938BC" w:rsidRPr="00A65EB2">
        <w:rPr>
          <w:rFonts w:ascii="Noto Sans" w:hAnsi="Noto Sans" w:cs="Noto Sans"/>
          <w:iCs/>
          <w:color w:val="000000"/>
          <w:sz w:val="20"/>
          <w:szCs w:val="20"/>
        </w:rPr>
        <w:t xml:space="preserve"> </w:t>
      </w:r>
      <w:r w:rsidRPr="00A65EB2">
        <w:rPr>
          <w:rFonts w:ascii="Noto Sans" w:hAnsi="Noto Sans" w:cs="Noto Sans"/>
          <w:iCs/>
          <w:color w:val="000000"/>
          <w:sz w:val="20"/>
          <w:szCs w:val="20"/>
        </w:rPr>
        <w:t xml:space="preserve">al </w:t>
      </w:r>
      <w:r w:rsidR="004938BC" w:rsidRPr="00A65EB2">
        <w:rPr>
          <w:rFonts w:ascii="Noto Sans" w:hAnsi="Noto Sans" w:cs="Noto Sans"/>
          <w:iCs/>
          <w:color w:val="000000"/>
          <w:sz w:val="20"/>
          <w:szCs w:val="20"/>
        </w:rPr>
        <w:t>C</w:t>
      </w:r>
      <w:r w:rsidRPr="00A65EB2">
        <w:rPr>
          <w:rFonts w:ascii="Noto Sans" w:hAnsi="Noto Sans" w:cs="Noto Sans"/>
          <w:iCs/>
          <w:color w:val="000000"/>
          <w:sz w:val="20"/>
          <w:szCs w:val="20"/>
        </w:rPr>
        <w:t xml:space="preserve">entro de </w:t>
      </w:r>
      <w:r w:rsidR="004938BC" w:rsidRPr="00A65EB2">
        <w:rPr>
          <w:rFonts w:ascii="Noto Sans" w:hAnsi="Noto Sans" w:cs="Noto Sans"/>
          <w:iCs/>
          <w:color w:val="000000"/>
          <w:sz w:val="20"/>
          <w:szCs w:val="20"/>
        </w:rPr>
        <w:t>D</w:t>
      </w:r>
      <w:r w:rsidRPr="00A65EB2">
        <w:rPr>
          <w:rFonts w:ascii="Noto Sans" w:hAnsi="Noto Sans" w:cs="Noto Sans"/>
          <w:iCs/>
          <w:color w:val="000000"/>
          <w:sz w:val="20"/>
          <w:szCs w:val="20"/>
        </w:rPr>
        <w:t xml:space="preserve">atos ofertado por </w:t>
      </w:r>
      <w:r w:rsidR="00867E16" w:rsidRPr="00A65EB2">
        <w:rPr>
          <w:rFonts w:ascii="Noto Sans" w:hAnsi="Noto Sans" w:cs="Noto Sans"/>
          <w:iCs/>
          <w:color w:val="000000"/>
          <w:sz w:val="20"/>
          <w:szCs w:val="20"/>
        </w:rPr>
        <w:t>“EL LICITANTE”</w:t>
      </w:r>
      <w:r w:rsidR="00767C00" w:rsidRPr="00A65EB2">
        <w:rPr>
          <w:rFonts w:ascii="Noto Sans" w:hAnsi="Noto Sans" w:cs="Noto Sans"/>
          <w:iCs/>
          <w:color w:val="000000"/>
          <w:sz w:val="20"/>
          <w:szCs w:val="20"/>
        </w:rPr>
        <w:t xml:space="preserve"> </w:t>
      </w:r>
      <w:r w:rsidR="00767C00" w:rsidRPr="00570976">
        <w:rPr>
          <w:rFonts w:ascii="Noto Sans" w:hAnsi="Noto Sans" w:cs="Noto Sans"/>
          <w:iCs/>
          <w:color w:val="000000"/>
          <w:sz w:val="20"/>
          <w:szCs w:val="20"/>
        </w:rPr>
        <w:t>o al Centro de Datos designado por “EL INSTITUTO”</w:t>
      </w:r>
      <w:r w:rsidR="004938BC" w:rsidRPr="00570976">
        <w:rPr>
          <w:rFonts w:ascii="Noto Sans" w:hAnsi="Noto Sans" w:cs="Noto Sans"/>
          <w:iCs/>
          <w:color w:val="000000"/>
          <w:sz w:val="20"/>
          <w:szCs w:val="20"/>
        </w:rPr>
        <w:t>.</w:t>
      </w:r>
    </w:p>
    <w:p w14:paraId="63F5ADED" w14:textId="77777777" w:rsidR="008147CF" w:rsidRPr="00A65EB2" w:rsidRDefault="008147CF" w:rsidP="00010BC1">
      <w:pPr>
        <w:pStyle w:val="Prrafodelista"/>
        <w:ind w:left="0"/>
        <w:rPr>
          <w:rFonts w:ascii="Noto Sans" w:hAnsi="Noto Sans" w:cs="Noto Sans"/>
          <w:sz w:val="20"/>
          <w:szCs w:val="20"/>
        </w:rPr>
      </w:pPr>
    </w:p>
    <w:p w14:paraId="52F389AE" w14:textId="1A7D1CAA" w:rsidR="008147CF" w:rsidRPr="00A65EB2" w:rsidRDefault="008147CF" w:rsidP="009809C3">
      <w:pPr>
        <w:pStyle w:val="Prrafodelista"/>
        <w:numPr>
          <w:ilvl w:val="0"/>
          <w:numId w:val="40"/>
        </w:numPr>
        <w:jc w:val="both"/>
        <w:rPr>
          <w:rFonts w:ascii="Noto Sans" w:hAnsi="Noto Sans" w:cs="Noto Sans"/>
          <w:b/>
          <w:bCs/>
          <w:sz w:val="20"/>
          <w:szCs w:val="20"/>
        </w:rPr>
      </w:pPr>
      <w:r w:rsidRPr="00A65EB2">
        <w:rPr>
          <w:rFonts w:ascii="Noto Sans" w:hAnsi="Noto Sans" w:cs="Noto Sans"/>
          <w:sz w:val="20"/>
          <w:szCs w:val="20"/>
        </w:rPr>
        <w:t xml:space="preserve">Niveles de servicio requeridos por </w:t>
      </w:r>
      <w:r w:rsidR="00867E16" w:rsidRPr="00A65EB2">
        <w:rPr>
          <w:rFonts w:ascii="Noto Sans" w:hAnsi="Noto Sans" w:cs="Noto Sans"/>
          <w:sz w:val="20"/>
          <w:szCs w:val="20"/>
        </w:rPr>
        <w:t>“EL INSTITUTO”</w:t>
      </w:r>
      <w:r w:rsidR="004938BC" w:rsidRPr="00A65EB2">
        <w:rPr>
          <w:rFonts w:ascii="Noto Sans" w:hAnsi="Noto Sans" w:cs="Noto Sans"/>
          <w:sz w:val="20"/>
          <w:szCs w:val="20"/>
        </w:rPr>
        <w:t xml:space="preserve"> </w:t>
      </w:r>
      <w:r w:rsidRPr="00A65EB2">
        <w:rPr>
          <w:rFonts w:ascii="Noto Sans" w:hAnsi="Noto Sans" w:cs="Noto Sans"/>
          <w:sz w:val="20"/>
          <w:szCs w:val="20"/>
        </w:rPr>
        <w:t>en materia de TICs, de conformidad con lo requerido en el presente Anexo Técnico</w:t>
      </w:r>
      <w:r w:rsidR="009709FC" w:rsidRPr="00A65EB2">
        <w:rPr>
          <w:rFonts w:ascii="Noto Sans" w:hAnsi="Noto Sans" w:cs="Noto Sans"/>
          <w:sz w:val="20"/>
          <w:szCs w:val="20"/>
        </w:rPr>
        <w:t>.</w:t>
      </w:r>
    </w:p>
    <w:p w14:paraId="42722BE5" w14:textId="77777777" w:rsidR="009709FC" w:rsidRDefault="009709FC" w:rsidP="00010BC1">
      <w:pPr>
        <w:pStyle w:val="Prrafodelista"/>
        <w:ind w:left="0"/>
        <w:rPr>
          <w:rFonts w:ascii="Noto Sans" w:hAnsi="Noto Sans" w:cs="Noto Sans"/>
          <w:sz w:val="20"/>
          <w:szCs w:val="20"/>
        </w:rPr>
      </w:pPr>
    </w:p>
    <w:p w14:paraId="697D8FE3" w14:textId="30E32729" w:rsidR="003C7F58" w:rsidRDefault="00801462" w:rsidP="00010BC1">
      <w:pPr>
        <w:pStyle w:val="Prrafodelista"/>
        <w:ind w:left="0"/>
        <w:rPr>
          <w:rFonts w:ascii="Noto Sans" w:hAnsi="Noto Sans" w:cs="Noto Sans"/>
          <w:sz w:val="20"/>
          <w:szCs w:val="20"/>
        </w:rPr>
      </w:pPr>
      <w:r>
        <w:rPr>
          <w:rFonts w:ascii="Noto Sans" w:hAnsi="Noto Sans" w:cs="Noto Sans"/>
          <w:sz w:val="20"/>
          <w:szCs w:val="20"/>
        </w:rPr>
        <w:t xml:space="preserve">La migración se dará por </w:t>
      </w:r>
      <w:r w:rsidR="0042298D">
        <w:rPr>
          <w:rFonts w:ascii="Noto Sans" w:hAnsi="Noto Sans" w:cs="Noto Sans"/>
          <w:sz w:val="20"/>
          <w:szCs w:val="20"/>
        </w:rPr>
        <w:t xml:space="preserve">exitosa </w:t>
      </w:r>
      <w:r w:rsidR="00897681">
        <w:rPr>
          <w:rFonts w:ascii="Noto Sans" w:hAnsi="Noto Sans" w:cs="Noto Sans"/>
          <w:sz w:val="20"/>
          <w:szCs w:val="20"/>
        </w:rPr>
        <w:t>y en consecuencia</w:t>
      </w:r>
      <w:r w:rsidR="000A504D">
        <w:rPr>
          <w:rFonts w:ascii="Noto Sans" w:hAnsi="Noto Sans" w:cs="Noto Sans"/>
          <w:sz w:val="20"/>
          <w:szCs w:val="20"/>
        </w:rPr>
        <w:t xml:space="preserve"> se podrá proceder al pago de la misma en el momento en que la aplicación migrada tenga los mismos </w:t>
      </w:r>
      <w:r w:rsidR="009547D5">
        <w:rPr>
          <w:rFonts w:ascii="Noto Sans" w:hAnsi="Noto Sans" w:cs="Noto Sans"/>
          <w:sz w:val="20"/>
          <w:szCs w:val="20"/>
        </w:rPr>
        <w:t xml:space="preserve">o superiores </w:t>
      </w:r>
      <w:r w:rsidR="00430FDB">
        <w:rPr>
          <w:rFonts w:ascii="Noto Sans" w:hAnsi="Noto Sans" w:cs="Noto Sans"/>
          <w:sz w:val="20"/>
          <w:szCs w:val="20"/>
        </w:rPr>
        <w:t>niveles de operación en la infraestructura destino que los que tenía en la infraestructura origen.</w:t>
      </w:r>
    </w:p>
    <w:p w14:paraId="7FC77B28" w14:textId="77777777" w:rsidR="00352B32" w:rsidRPr="00A65EB2" w:rsidRDefault="00352B32" w:rsidP="00010BC1">
      <w:pPr>
        <w:pStyle w:val="Prrafodelista"/>
        <w:ind w:left="0"/>
        <w:rPr>
          <w:rFonts w:ascii="Noto Sans" w:hAnsi="Noto Sans" w:cs="Noto Sans"/>
          <w:sz w:val="20"/>
          <w:szCs w:val="20"/>
        </w:rPr>
      </w:pPr>
    </w:p>
    <w:p w14:paraId="46E4A90C" w14:textId="08D31114" w:rsidR="009709FC" w:rsidRPr="00A65EB2" w:rsidRDefault="009709FC" w:rsidP="00010BC1">
      <w:pPr>
        <w:jc w:val="both"/>
        <w:rPr>
          <w:rFonts w:ascii="Noto Sans" w:hAnsi="Noto Sans" w:cs="Noto Sans"/>
          <w:sz w:val="20"/>
          <w:szCs w:val="20"/>
        </w:rPr>
      </w:pPr>
      <w:r w:rsidRPr="00A65EB2">
        <w:rPr>
          <w:rFonts w:ascii="Noto Sans" w:hAnsi="Noto Sans" w:cs="Noto Sans"/>
          <w:sz w:val="20"/>
          <w:szCs w:val="20"/>
        </w:rPr>
        <w:t xml:space="preserve">Para la ejecución de los servicios de migración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de ofertar acorde a la siguiente clasificación de aplicaciones. </w:t>
      </w:r>
    </w:p>
    <w:p w14:paraId="4D35F984" w14:textId="77777777" w:rsidR="009709FC" w:rsidRPr="00A65EB2" w:rsidRDefault="009709FC" w:rsidP="00010BC1">
      <w:pPr>
        <w:pStyle w:val="Prrafodelista"/>
        <w:ind w:left="0"/>
        <w:jc w:val="both"/>
        <w:rPr>
          <w:rFonts w:ascii="Noto Sans" w:hAnsi="Noto Sans" w:cs="Noto Sans"/>
          <w:sz w:val="20"/>
          <w:szCs w:val="20"/>
        </w:rPr>
      </w:pPr>
    </w:p>
    <w:p w14:paraId="2AB213B9" w14:textId="365BB0CF" w:rsidR="009709FC" w:rsidRPr="00A65EB2" w:rsidRDefault="009709FC" w:rsidP="009809C3">
      <w:pPr>
        <w:pStyle w:val="Prrafodelista"/>
        <w:numPr>
          <w:ilvl w:val="0"/>
          <w:numId w:val="42"/>
        </w:numPr>
        <w:jc w:val="both"/>
        <w:rPr>
          <w:rFonts w:ascii="Noto Sans" w:hAnsi="Noto Sans" w:cs="Noto Sans"/>
          <w:sz w:val="20"/>
          <w:szCs w:val="20"/>
        </w:rPr>
      </w:pPr>
      <w:r w:rsidRPr="00A65EB2">
        <w:rPr>
          <w:rFonts w:ascii="Noto Sans" w:hAnsi="Noto Sans" w:cs="Noto Sans"/>
          <w:b/>
          <w:bCs/>
          <w:sz w:val="20"/>
          <w:szCs w:val="20"/>
        </w:rPr>
        <w:lastRenderedPageBreak/>
        <w:t>Aplicaciones categoría alta</w:t>
      </w:r>
      <w:r w:rsidRPr="00A65EB2">
        <w:rPr>
          <w:rFonts w:ascii="Noto Sans" w:hAnsi="Noto Sans" w:cs="Noto Sans"/>
          <w:sz w:val="20"/>
          <w:szCs w:val="20"/>
        </w:rPr>
        <w:t xml:space="preserve">: Aplicaciones que por su criticidad e impacto a la operación impacten a </w:t>
      </w:r>
      <w:r w:rsidR="00867E16" w:rsidRPr="00A65EB2">
        <w:rPr>
          <w:rFonts w:ascii="Noto Sans" w:hAnsi="Noto Sans" w:cs="Noto Sans"/>
          <w:sz w:val="20"/>
          <w:szCs w:val="20"/>
        </w:rPr>
        <w:t>más</w:t>
      </w:r>
      <w:r w:rsidRPr="00A65EB2">
        <w:rPr>
          <w:rFonts w:ascii="Noto Sans" w:hAnsi="Noto Sans" w:cs="Noto Sans"/>
          <w:sz w:val="20"/>
          <w:szCs w:val="20"/>
        </w:rPr>
        <w:t xml:space="preserve"> de una aplicación, que los 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0B3FC8" w:rsidRPr="00A65EB2">
        <w:rPr>
          <w:rFonts w:ascii="Noto Sans" w:hAnsi="Noto Sans" w:cs="Noto Sans"/>
          <w:sz w:val="20"/>
          <w:szCs w:val="20"/>
        </w:rPr>
        <w:t>aplicaciones</w:t>
      </w:r>
      <w:r w:rsidRPr="00A65EB2">
        <w:rPr>
          <w:rFonts w:ascii="Noto Sans" w:hAnsi="Noto Sans" w:cs="Noto Sans"/>
          <w:sz w:val="20"/>
          <w:szCs w:val="20"/>
        </w:rPr>
        <w:t>, bus de servicios, bases de datos de transaccionalidad alta, bases de datos en alta disponibilidad (rac, cluster), componentes de firma electrónica, single sign on, componentes transversales, consumo de servicios externos.</w:t>
      </w:r>
    </w:p>
    <w:p w14:paraId="0CAB60B9" w14:textId="77777777" w:rsidR="009709FC" w:rsidRPr="00A65EB2" w:rsidRDefault="009709FC" w:rsidP="00010BC1">
      <w:pPr>
        <w:pStyle w:val="Prrafodelista"/>
        <w:ind w:left="142"/>
        <w:jc w:val="both"/>
        <w:rPr>
          <w:rFonts w:ascii="Noto Sans" w:hAnsi="Noto Sans" w:cs="Noto Sans"/>
          <w:sz w:val="20"/>
          <w:szCs w:val="20"/>
        </w:rPr>
      </w:pPr>
    </w:p>
    <w:p w14:paraId="25AA5BBF" w14:textId="2E46829D" w:rsidR="009709FC" w:rsidRPr="00A65EB2" w:rsidRDefault="009709FC" w:rsidP="009809C3">
      <w:pPr>
        <w:pStyle w:val="Prrafodelista"/>
        <w:numPr>
          <w:ilvl w:val="0"/>
          <w:numId w:val="42"/>
        </w:numPr>
        <w:jc w:val="both"/>
        <w:rPr>
          <w:rFonts w:ascii="Noto Sans" w:hAnsi="Noto Sans" w:cs="Noto Sans"/>
          <w:sz w:val="20"/>
          <w:szCs w:val="20"/>
        </w:rPr>
      </w:pPr>
      <w:r w:rsidRPr="00A65EB2">
        <w:rPr>
          <w:rFonts w:ascii="Noto Sans" w:hAnsi="Noto Sans" w:cs="Noto Sans"/>
          <w:b/>
          <w:bCs/>
          <w:sz w:val="20"/>
          <w:szCs w:val="20"/>
        </w:rPr>
        <w:t>Aplicaciones de categoría media</w:t>
      </w:r>
      <w:r w:rsidRPr="00A65EB2">
        <w:rPr>
          <w:rFonts w:ascii="Noto Sans" w:hAnsi="Noto Sans" w:cs="Noto Sans"/>
          <w:sz w:val="20"/>
          <w:szCs w:val="20"/>
        </w:rPr>
        <w:t xml:space="preserve">: Aplicaciones que por su criticidad e impacto a la operación impacten a </w:t>
      </w:r>
      <w:r w:rsidR="00867E16" w:rsidRPr="00A65EB2">
        <w:rPr>
          <w:rFonts w:ascii="Noto Sans" w:hAnsi="Noto Sans" w:cs="Noto Sans"/>
          <w:sz w:val="20"/>
          <w:szCs w:val="20"/>
        </w:rPr>
        <w:t>más</w:t>
      </w:r>
      <w:r w:rsidRPr="00A65EB2">
        <w:rPr>
          <w:rFonts w:ascii="Noto Sans" w:hAnsi="Noto Sans" w:cs="Noto Sans"/>
          <w:sz w:val="20"/>
          <w:szCs w:val="20"/>
        </w:rPr>
        <w:t xml:space="preserve"> de una aplicación, que los 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0B3FC8" w:rsidRPr="00A65EB2">
        <w:rPr>
          <w:rFonts w:ascii="Noto Sans" w:hAnsi="Noto Sans" w:cs="Noto Sans"/>
          <w:sz w:val="20"/>
          <w:szCs w:val="20"/>
        </w:rPr>
        <w:t>aplicaciones</w:t>
      </w:r>
      <w:r w:rsidRPr="00A65EB2">
        <w:rPr>
          <w:rFonts w:ascii="Noto Sans" w:hAnsi="Noto Sans" w:cs="Noto Sans"/>
          <w:sz w:val="20"/>
          <w:szCs w:val="20"/>
        </w:rPr>
        <w:t xml:space="preserve">, bases de datos de transaccionalidad media), componentes de firma electrónica, </w:t>
      </w:r>
      <w:r w:rsidRPr="00A65EB2">
        <w:rPr>
          <w:rFonts w:ascii="Noto Sans" w:hAnsi="Noto Sans" w:cs="Noto Sans"/>
          <w:i/>
          <w:iCs/>
          <w:sz w:val="20"/>
          <w:szCs w:val="20"/>
        </w:rPr>
        <w:t>single sign</w:t>
      </w:r>
      <w:r w:rsidRPr="00A65EB2">
        <w:rPr>
          <w:rFonts w:ascii="Noto Sans" w:hAnsi="Noto Sans" w:cs="Noto Sans"/>
          <w:sz w:val="20"/>
          <w:szCs w:val="20"/>
        </w:rPr>
        <w:t xml:space="preserve"> on, componentes transversales, consumo de servicios externos.</w:t>
      </w:r>
    </w:p>
    <w:p w14:paraId="138E6D41" w14:textId="77777777" w:rsidR="009709FC" w:rsidRPr="00A65EB2" w:rsidRDefault="009709FC" w:rsidP="00010BC1">
      <w:pPr>
        <w:jc w:val="both"/>
        <w:rPr>
          <w:rFonts w:ascii="Noto Sans" w:hAnsi="Noto Sans" w:cs="Noto Sans"/>
          <w:sz w:val="20"/>
          <w:szCs w:val="20"/>
        </w:rPr>
      </w:pPr>
    </w:p>
    <w:p w14:paraId="5A02194C" w14:textId="579C7032" w:rsidR="009709FC" w:rsidRPr="00A65EB2" w:rsidRDefault="009709FC" w:rsidP="009809C3">
      <w:pPr>
        <w:pStyle w:val="Prrafodelista"/>
        <w:numPr>
          <w:ilvl w:val="0"/>
          <w:numId w:val="42"/>
        </w:numPr>
        <w:jc w:val="both"/>
        <w:rPr>
          <w:rFonts w:ascii="Noto Sans" w:hAnsi="Noto Sans" w:cs="Noto Sans"/>
          <w:sz w:val="20"/>
          <w:szCs w:val="20"/>
        </w:rPr>
      </w:pPr>
      <w:r w:rsidRPr="00A65EB2">
        <w:rPr>
          <w:rFonts w:ascii="Noto Sans" w:hAnsi="Noto Sans" w:cs="Noto Sans"/>
          <w:b/>
          <w:bCs/>
          <w:color w:val="000000" w:themeColor="text1"/>
          <w:sz w:val="20"/>
          <w:szCs w:val="20"/>
        </w:rPr>
        <w:t xml:space="preserve">Aplicaciones de </w:t>
      </w:r>
      <w:r w:rsidR="00867E16" w:rsidRPr="00A65EB2">
        <w:rPr>
          <w:rFonts w:ascii="Noto Sans" w:hAnsi="Noto Sans" w:cs="Noto Sans"/>
          <w:b/>
          <w:bCs/>
          <w:color w:val="000000" w:themeColor="text1"/>
          <w:sz w:val="20"/>
          <w:szCs w:val="20"/>
        </w:rPr>
        <w:t>categoría</w:t>
      </w:r>
      <w:r w:rsidRPr="00A65EB2">
        <w:rPr>
          <w:rFonts w:ascii="Noto Sans" w:hAnsi="Noto Sans" w:cs="Noto Sans"/>
          <w:b/>
          <w:bCs/>
          <w:color w:val="000000" w:themeColor="text1"/>
          <w:sz w:val="20"/>
          <w:szCs w:val="20"/>
        </w:rPr>
        <w:t xml:space="preserve"> baja</w:t>
      </w:r>
      <w:r w:rsidRPr="00A65EB2">
        <w:rPr>
          <w:rFonts w:ascii="Noto Sans" w:hAnsi="Noto Sans" w:cs="Noto Sans"/>
          <w:sz w:val="20"/>
          <w:szCs w:val="20"/>
        </w:rPr>
        <w:t xml:space="preserve">: Aplicaciones </w:t>
      </w:r>
      <w:r w:rsidR="007213EC" w:rsidRPr="00A65EB2">
        <w:rPr>
          <w:rFonts w:ascii="Noto Sans" w:hAnsi="Noto Sans" w:cs="Noto Sans"/>
          <w:sz w:val="20"/>
          <w:szCs w:val="20"/>
        </w:rPr>
        <w:t xml:space="preserve">que por su criticidad e impacto a la operación no impacten a </w:t>
      </w:r>
      <w:r w:rsidR="00867E16" w:rsidRPr="00A65EB2">
        <w:rPr>
          <w:rFonts w:ascii="Noto Sans" w:hAnsi="Noto Sans" w:cs="Noto Sans"/>
          <w:sz w:val="20"/>
          <w:szCs w:val="20"/>
        </w:rPr>
        <w:t>más</w:t>
      </w:r>
      <w:r w:rsidR="007213EC" w:rsidRPr="00A65EB2">
        <w:rPr>
          <w:rFonts w:ascii="Noto Sans" w:hAnsi="Noto Sans" w:cs="Noto Sans"/>
          <w:sz w:val="20"/>
          <w:szCs w:val="20"/>
        </w:rPr>
        <w:t xml:space="preserve"> de una aplicación y </w:t>
      </w:r>
      <w:r w:rsidRPr="00A65EB2">
        <w:rPr>
          <w:rFonts w:ascii="Noto Sans" w:hAnsi="Noto Sans" w:cs="Noto Sans"/>
          <w:sz w:val="20"/>
          <w:szCs w:val="20"/>
        </w:rPr>
        <w:t xml:space="preserve">cuyos 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0B3FC8" w:rsidRPr="00A65EB2">
        <w:rPr>
          <w:rFonts w:ascii="Noto Sans" w:hAnsi="Noto Sans" w:cs="Noto Sans"/>
          <w:sz w:val="20"/>
          <w:szCs w:val="20"/>
        </w:rPr>
        <w:t>aplicaciones</w:t>
      </w:r>
      <w:r w:rsidRPr="00A65EB2">
        <w:rPr>
          <w:rFonts w:ascii="Noto Sans" w:hAnsi="Noto Sans" w:cs="Noto Sans"/>
          <w:sz w:val="20"/>
          <w:szCs w:val="20"/>
        </w:rPr>
        <w:t>, bases de datos de transaccionalidad baja</w:t>
      </w:r>
      <w:r w:rsidR="005F7EF0" w:rsidRPr="00A65EB2">
        <w:rPr>
          <w:rFonts w:ascii="Noto Sans" w:hAnsi="Noto Sans" w:cs="Noto Sans"/>
          <w:sz w:val="20"/>
          <w:szCs w:val="20"/>
        </w:rPr>
        <w:t xml:space="preserve"> </w:t>
      </w:r>
      <w:r w:rsidRPr="00A65EB2">
        <w:rPr>
          <w:rFonts w:ascii="Noto Sans" w:hAnsi="Noto Sans" w:cs="Noto Sans"/>
          <w:sz w:val="20"/>
          <w:szCs w:val="20"/>
        </w:rPr>
        <w:t>y que en su arquitectura tienen poca o nula dependencia con servicios externos, o componentes de firma electrónica, single sign on, componentes transversales</w:t>
      </w:r>
      <w:r w:rsidR="00EA06E3" w:rsidRPr="00A65EB2">
        <w:rPr>
          <w:rFonts w:ascii="Noto Sans" w:hAnsi="Noto Sans" w:cs="Noto Sans"/>
          <w:sz w:val="20"/>
          <w:szCs w:val="20"/>
        </w:rPr>
        <w:t>.</w:t>
      </w:r>
    </w:p>
    <w:p w14:paraId="1D916BC7" w14:textId="77777777" w:rsidR="009709FC" w:rsidRPr="00A65EB2" w:rsidRDefault="009709FC" w:rsidP="00010BC1">
      <w:pPr>
        <w:pStyle w:val="Prrafodelista"/>
        <w:ind w:left="0"/>
        <w:rPr>
          <w:rFonts w:ascii="Noto Sans" w:hAnsi="Noto Sans" w:cs="Noto Sans"/>
          <w:sz w:val="20"/>
          <w:szCs w:val="20"/>
        </w:rPr>
      </w:pPr>
    </w:p>
    <w:p w14:paraId="2B4A2482" w14:textId="2442D52E" w:rsidR="009709FC"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4938BC" w:rsidRPr="00A65EB2">
        <w:rPr>
          <w:rFonts w:ascii="Noto Sans" w:hAnsi="Noto Sans" w:cs="Noto Sans"/>
          <w:sz w:val="20"/>
          <w:szCs w:val="20"/>
        </w:rPr>
        <w:t xml:space="preserve"> </w:t>
      </w:r>
      <w:r w:rsidR="00B82CFE" w:rsidRPr="00A65EB2">
        <w:rPr>
          <w:rFonts w:ascii="Noto Sans" w:hAnsi="Noto Sans" w:cs="Noto Sans"/>
          <w:sz w:val="20"/>
          <w:szCs w:val="20"/>
        </w:rPr>
        <w:t>deber</w:t>
      </w:r>
      <w:r w:rsidR="008E485E" w:rsidRPr="00A65EB2">
        <w:rPr>
          <w:rFonts w:ascii="Noto Sans" w:hAnsi="Noto Sans" w:cs="Noto Sans"/>
          <w:sz w:val="20"/>
          <w:szCs w:val="20"/>
        </w:rPr>
        <w:t>á</w:t>
      </w:r>
      <w:r w:rsidR="00B82CFE" w:rsidRPr="00A65EB2">
        <w:rPr>
          <w:rFonts w:ascii="Noto Sans" w:hAnsi="Noto Sans" w:cs="Noto Sans"/>
          <w:sz w:val="20"/>
          <w:szCs w:val="20"/>
        </w:rPr>
        <w:t xml:space="preserve"> ofertar la ejecución de la migración atendiendo a la </w:t>
      </w:r>
      <w:r w:rsidR="009709FC" w:rsidRPr="00A65EB2">
        <w:rPr>
          <w:rFonts w:ascii="Noto Sans" w:hAnsi="Noto Sans" w:cs="Noto Sans"/>
          <w:sz w:val="20"/>
          <w:szCs w:val="20"/>
        </w:rPr>
        <w:t xml:space="preserve">clasificación de las aplicaciones </w:t>
      </w:r>
      <w:r w:rsidR="00B82CFE" w:rsidRPr="00A65EB2">
        <w:rPr>
          <w:rFonts w:ascii="Noto Sans" w:hAnsi="Noto Sans" w:cs="Noto Sans"/>
          <w:sz w:val="20"/>
          <w:szCs w:val="20"/>
        </w:rPr>
        <w:t>que se integran al presente Anexo Técnico como</w:t>
      </w:r>
      <w:r w:rsidR="009709FC" w:rsidRPr="00A65EB2">
        <w:rPr>
          <w:rFonts w:ascii="Noto Sans" w:hAnsi="Noto Sans" w:cs="Noto Sans"/>
          <w:sz w:val="20"/>
          <w:szCs w:val="20"/>
        </w:rPr>
        <w:t xml:space="preserve"> </w:t>
      </w:r>
      <w:r w:rsidR="009709FC" w:rsidRPr="00A65EB2">
        <w:rPr>
          <w:rFonts w:ascii="Noto Sans" w:hAnsi="Noto Sans" w:cs="Noto Sans"/>
          <w:b/>
          <w:bCs/>
          <w:sz w:val="20"/>
          <w:szCs w:val="20"/>
        </w:rPr>
        <w:t>Apéndice 3</w:t>
      </w:r>
      <w:r w:rsidR="00505BE5" w:rsidRPr="00A65EB2">
        <w:rPr>
          <w:rFonts w:ascii="Noto Sans" w:hAnsi="Noto Sans" w:cs="Noto Sans"/>
          <w:b/>
          <w:bCs/>
          <w:sz w:val="20"/>
          <w:szCs w:val="20"/>
        </w:rPr>
        <w:t>.</w:t>
      </w:r>
      <w:r w:rsidR="009709FC" w:rsidRPr="00A65EB2">
        <w:rPr>
          <w:rFonts w:ascii="Noto Sans" w:hAnsi="Noto Sans" w:cs="Noto Sans"/>
          <w:b/>
          <w:bCs/>
          <w:sz w:val="20"/>
          <w:szCs w:val="20"/>
        </w:rPr>
        <w:t xml:space="preserve"> C</w:t>
      </w:r>
      <w:r w:rsidR="009211D2" w:rsidRPr="00A65EB2">
        <w:rPr>
          <w:rFonts w:ascii="Noto Sans" w:hAnsi="Noto Sans" w:cs="Noto Sans"/>
          <w:b/>
          <w:bCs/>
          <w:sz w:val="20"/>
          <w:szCs w:val="20"/>
        </w:rPr>
        <w:t>lasificación</w:t>
      </w:r>
      <w:r w:rsidR="009709FC" w:rsidRPr="00A65EB2">
        <w:rPr>
          <w:rFonts w:ascii="Noto Sans" w:hAnsi="Noto Sans" w:cs="Noto Sans"/>
          <w:b/>
          <w:bCs/>
          <w:sz w:val="20"/>
          <w:szCs w:val="20"/>
        </w:rPr>
        <w:t xml:space="preserve"> de Aplicaciones</w:t>
      </w:r>
      <w:r w:rsidR="00E355D0" w:rsidRPr="00A65EB2">
        <w:rPr>
          <w:rFonts w:ascii="Noto Sans" w:hAnsi="Noto Sans" w:cs="Noto Sans"/>
          <w:b/>
          <w:bCs/>
          <w:sz w:val="20"/>
          <w:szCs w:val="20"/>
        </w:rPr>
        <w:t>.</w:t>
      </w:r>
    </w:p>
    <w:p w14:paraId="10976BE6" w14:textId="2FFB0906" w:rsidR="009709FC" w:rsidRPr="00A65EB2" w:rsidRDefault="009709FC" w:rsidP="00010BC1">
      <w:pPr>
        <w:pStyle w:val="Prrafodelista"/>
        <w:ind w:left="0"/>
        <w:rPr>
          <w:rFonts w:ascii="Noto Sans" w:hAnsi="Noto Sans" w:cs="Noto Sans"/>
          <w:sz w:val="20"/>
          <w:szCs w:val="20"/>
        </w:rPr>
      </w:pPr>
    </w:p>
    <w:p w14:paraId="60A4C5D5" w14:textId="157F2C79" w:rsidR="00CB50E3" w:rsidRPr="00A65EB2" w:rsidRDefault="00CB50E3" w:rsidP="00010BC1">
      <w:pPr>
        <w:jc w:val="both"/>
        <w:rPr>
          <w:rFonts w:ascii="Noto Sans" w:hAnsi="Noto Sans" w:cs="Noto Sans"/>
          <w:bCs/>
          <w:sz w:val="20"/>
          <w:szCs w:val="20"/>
        </w:rPr>
      </w:pPr>
      <w:r w:rsidRPr="00A65EB2">
        <w:rPr>
          <w:rFonts w:ascii="Noto Sans" w:hAnsi="Noto Sans" w:cs="Noto Sans"/>
          <w:bCs/>
          <w:sz w:val="20"/>
          <w:szCs w:val="20"/>
        </w:rPr>
        <w:t xml:space="preserve">Por lo anterior,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deberá incluir como parte de su oferta un documento donde detalle rubro por rubro las especificaciones de la solución integral propuesta, definiendo las especificaciones técnicas, así como la compatibilidad técnica y funcional de los diferentes componentes físicos y lógicos de los servicios propuestos, por lo que se requiere que en su oferta incluya los detalles para habilitar, configurar, </w:t>
      </w:r>
      <w:r w:rsidR="00E9408F" w:rsidRPr="00A65EB2">
        <w:rPr>
          <w:rFonts w:ascii="Noto Sans" w:hAnsi="Noto Sans" w:cs="Noto Sans"/>
          <w:bCs/>
          <w:sz w:val="20"/>
          <w:szCs w:val="20"/>
        </w:rPr>
        <w:t>observar</w:t>
      </w:r>
      <w:r w:rsidRPr="00A65EB2">
        <w:rPr>
          <w:rFonts w:ascii="Noto Sans" w:hAnsi="Noto Sans" w:cs="Noto Sans"/>
          <w:bCs/>
          <w:sz w:val="20"/>
          <w:szCs w:val="20"/>
        </w:rPr>
        <w:t xml:space="preserve">, poner a punto, interconectar e interoperar los diferentes componentes requeridos, operar de manera continua y gestionar la operación, de tal manera que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pueda detallar lo necesario para acreditar que en caso de resultar adjudicado, brindará los servicios requeridos cumpliendo con las características técnicas y funcionales que requiere </w:t>
      </w:r>
      <w:r w:rsidR="00867E16" w:rsidRPr="00A65EB2">
        <w:rPr>
          <w:rFonts w:ascii="Noto Sans" w:hAnsi="Noto Sans" w:cs="Noto Sans"/>
          <w:bCs/>
          <w:sz w:val="20"/>
          <w:szCs w:val="20"/>
        </w:rPr>
        <w:t>“EL INSTITUTO”</w:t>
      </w:r>
      <w:r w:rsidRPr="00A65EB2">
        <w:rPr>
          <w:rFonts w:ascii="Noto Sans" w:hAnsi="Noto Sans" w:cs="Noto Sans"/>
          <w:bCs/>
          <w:sz w:val="20"/>
          <w:szCs w:val="20"/>
        </w:rPr>
        <w:t>, cumpliendo las especificaciones y niveles de servicio solicitados el presente Anexo Técnico, para lo cual deberá agregar los diagramas, especificaciones técnicas y funcionales, así como lo necesario para explicar su operación integral.</w:t>
      </w:r>
    </w:p>
    <w:p w14:paraId="62AB44AB" w14:textId="5F762FC2" w:rsidR="00875B01" w:rsidRPr="00A65EB2" w:rsidRDefault="00875B01" w:rsidP="00010BC1">
      <w:pPr>
        <w:jc w:val="both"/>
        <w:rPr>
          <w:rFonts w:ascii="Noto Sans" w:hAnsi="Noto Sans" w:cs="Noto Sans"/>
          <w:bCs/>
          <w:sz w:val="20"/>
          <w:szCs w:val="20"/>
        </w:rPr>
      </w:pPr>
    </w:p>
    <w:p w14:paraId="78B12E65" w14:textId="69B76DAD" w:rsidR="00875B01" w:rsidRPr="00A65EB2" w:rsidRDefault="00875B01"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entregables para acreditar la prestación de este concepto de servicio fijo mensual, serán los siguientes:</w:t>
      </w:r>
    </w:p>
    <w:p w14:paraId="3CF77F28" w14:textId="7DD5FE4A" w:rsidR="00517459" w:rsidRPr="00A65EB2" w:rsidRDefault="00517459" w:rsidP="00010BC1">
      <w:pPr>
        <w:jc w:val="both"/>
        <w:rPr>
          <w:rFonts w:ascii="Noto Sans" w:hAnsi="Noto Sans" w:cs="Noto Sans"/>
          <w:color w:val="000000"/>
          <w:sz w:val="20"/>
          <w:szCs w:val="20"/>
          <w:shd w:val="clear" w:color="auto" w:fill="FFFFFF"/>
        </w:rPr>
      </w:pPr>
    </w:p>
    <w:p w14:paraId="15895825" w14:textId="140699BA" w:rsidR="00517459" w:rsidRPr="00A65EB2" w:rsidRDefault="00F87A2C" w:rsidP="009809C3">
      <w:pPr>
        <w:pStyle w:val="Prrafodelista"/>
        <w:numPr>
          <w:ilvl w:val="0"/>
          <w:numId w:val="57"/>
        </w:numPr>
        <w:jc w:val="both"/>
        <w:rPr>
          <w:rFonts w:ascii="Noto Sans" w:hAnsi="Noto Sans" w:cs="Noto Sans"/>
          <w:color w:val="000000"/>
          <w:sz w:val="20"/>
          <w:szCs w:val="20"/>
          <w:shd w:val="clear" w:color="auto" w:fill="FFFFFF"/>
        </w:rPr>
      </w:pPr>
      <w:bookmarkStart w:id="74" w:name="_Hlk110874080"/>
      <w:bookmarkStart w:id="75" w:name="_Hlk110873011"/>
      <w:r w:rsidRPr="00A65EB2">
        <w:rPr>
          <w:rFonts w:ascii="Noto Sans" w:hAnsi="Noto Sans" w:cs="Noto Sans"/>
          <w:color w:val="000000"/>
          <w:sz w:val="20"/>
          <w:szCs w:val="20"/>
          <w:shd w:val="clear" w:color="auto" w:fill="FFFFFF"/>
        </w:rPr>
        <w:t xml:space="preserve">Memoria Técnica por cada </w:t>
      </w:r>
      <w:r w:rsidR="00200AC3" w:rsidRPr="00A65EB2">
        <w:rPr>
          <w:rFonts w:ascii="Noto Sans" w:hAnsi="Noto Sans" w:cs="Noto Sans"/>
          <w:sz w:val="20"/>
          <w:szCs w:val="20"/>
        </w:rPr>
        <w:t>componente, aplicación, servicio, sistema, base de datos, middleware, microservicios (contenedores) y servidores virtuales</w:t>
      </w:r>
      <w:r w:rsidR="00200AC3" w:rsidRPr="00A65EB2">
        <w:rPr>
          <w:rFonts w:ascii="Noto Sans" w:hAnsi="Noto Sans" w:cs="Noto Sans"/>
          <w:color w:val="000000"/>
          <w:sz w:val="20"/>
          <w:szCs w:val="20"/>
          <w:shd w:val="clear" w:color="auto" w:fill="FFFFFF"/>
        </w:rPr>
        <w:t xml:space="preserve"> </w:t>
      </w:r>
      <w:r w:rsidR="00517459" w:rsidRPr="00A65EB2">
        <w:rPr>
          <w:rFonts w:ascii="Noto Sans" w:hAnsi="Noto Sans" w:cs="Noto Sans"/>
          <w:color w:val="000000"/>
          <w:sz w:val="20"/>
          <w:szCs w:val="20"/>
          <w:shd w:val="clear" w:color="auto" w:fill="FFFFFF"/>
        </w:rPr>
        <w:t>Migra</w:t>
      </w:r>
      <w:r w:rsidRPr="00A65EB2">
        <w:rPr>
          <w:rFonts w:ascii="Noto Sans" w:hAnsi="Noto Sans" w:cs="Noto Sans"/>
          <w:color w:val="000000"/>
          <w:sz w:val="20"/>
          <w:szCs w:val="20"/>
          <w:shd w:val="clear" w:color="auto" w:fill="FFFFFF"/>
        </w:rPr>
        <w:t>do</w:t>
      </w:r>
      <w:r w:rsidR="00200AC3" w:rsidRPr="00A65EB2">
        <w:rPr>
          <w:rFonts w:ascii="Noto Sans" w:hAnsi="Noto Sans" w:cs="Noto Sans"/>
          <w:color w:val="000000"/>
          <w:sz w:val="20"/>
          <w:szCs w:val="20"/>
          <w:shd w:val="clear" w:color="auto" w:fill="FFFFFF"/>
        </w:rPr>
        <w:t>s</w:t>
      </w:r>
      <w:bookmarkEnd w:id="74"/>
      <w:r w:rsidR="00517459" w:rsidRPr="00A65EB2">
        <w:rPr>
          <w:rFonts w:ascii="Noto Sans" w:hAnsi="Noto Sans" w:cs="Noto Sans"/>
          <w:color w:val="000000"/>
          <w:sz w:val="20"/>
          <w:szCs w:val="20"/>
          <w:shd w:val="clear" w:color="auto" w:fill="FFFFFF"/>
        </w:rPr>
        <w:t>, el cual deberá contener al menos lo siguiente:</w:t>
      </w:r>
    </w:p>
    <w:bookmarkEnd w:id="75"/>
    <w:p w14:paraId="1E3D5273" w14:textId="77777777" w:rsidR="00517459" w:rsidRPr="00A65EB2" w:rsidRDefault="00517459" w:rsidP="00010BC1">
      <w:pPr>
        <w:jc w:val="both"/>
        <w:rPr>
          <w:rFonts w:ascii="Noto Sans" w:hAnsi="Noto Sans" w:cs="Noto Sans"/>
          <w:color w:val="000000"/>
          <w:sz w:val="20"/>
          <w:szCs w:val="20"/>
          <w:shd w:val="clear" w:color="auto" w:fill="FFFFFF"/>
        </w:rPr>
      </w:pPr>
    </w:p>
    <w:p w14:paraId="40658B8D" w14:textId="5A264DDE" w:rsidR="00875B01" w:rsidRPr="00A65EB2" w:rsidRDefault="00F87A2C"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T</w:t>
      </w:r>
      <w:r w:rsidR="00875B01" w:rsidRPr="00A65EB2">
        <w:rPr>
          <w:rFonts w:ascii="Noto Sans" w:hAnsi="Noto Sans" w:cs="Noto Sans"/>
          <w:color w:val="000000"/>
          <w:sz w:val="20"/>
          <w:szCs w:val="20"/>
          <w:shd w:val="clear" w:color="auto" w:fill="FFFFFF"/>
        </w:rPr>
        <w:t xml:space="preserve">ipo migración realizada: </w:t>
      </w:r>
      <w:r w:rsidR="00875B01" w:rsidRPr="00A65EB2">
        <w:rPr>
          <w:rFonts w:ascii="Noto Sans" w:hAnsi="Noto Sans" w:cs="Noto Sans"/>
          <w:sz w:val="20"/>
          <w:szCs w:val="20"/>
        </w:rPr>
        <w:t>servidor físico a servidor físico, de máquina virtual a máquina virtual, de servidor físico a máquina virtual, de contenedor a contenedor y reconstrucción y migración de máquina virtual a contenedor</w:t>
      </w:r>
    </w:p>
    <w:p w14:paraId="6EDD97A5" w14:textId="33D690E9" w:rsidR="00875B01" w:rsidRPr="00A65EB2" w:rsidRDefault="00F87A2C"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I</w:t>
      </w:r>
      <w:r w:rsidR="00875B01" w:rsidRPr="00A65EB2">
        <w:rPr>
          <w:rFonts w:ascii="Noto Sans" w:hAnsi="Noto Sans" w:cs="Noto Sans"/>
          <w:sz w:val="20"/>
          <w:szCs w:val="20"/>
        </w:rPr>
        <w:t xml:space="preserve">mpacto o degradación de la </w:t>
      </w:r>
      <w:r w:rsidR="00867E16" w:rsidRPr="00A65EB2">
        <w:rPr>
          <w:rFonts w:ascii="Noto Sans" w:hAnsi="Noto Sans" w:cs="Noto Sans"/>
          <w:sz w:val="20"/>
          <w:szCs w:val="20"/>
        </w:rPr>
        <w:t>operación</w:t>
      </w:r>
      <w:r w:rsidR="00875B01" w:rsidRPr="00A65EB2">
        <w:rPr>
          <w:rFonts w:ascii="Noto Sans" w:hAnsi="Noto Sans" w:cs="Noto Sans"/>
          <w:sz w:val="20"/>
          <w:szCs w:val="20"/>
        </w:rPr>
        <w:t xml:space="preserve"> de los servicios institucionales a consecuencia de </w:t>
      </w:r>
      <w:r w:rsidRPr="00A65EB2">
        <w:rPr>
          <w:rFonts w:ascii="Noto Sans" w:hAnsi="Noto Sans" w:cs="Noto Sans"/>
          <w:sz w:val="20"/>
          <w:szCs w:val="20"/>
        </w:rPr>
        <w:t>las migraciones</w:t>
      </w:r>
      <w:r w:rsidR="00875B01" w:rsidRPr="00A65EB2">
        <w:rPr>
          <w:rFonts w:ascii="Noto Sans" w:hAnsi="Noto Sans" w:cs="Noto Sans"/>
          <w:sz w:val="20"/>
          <w:szCs w:val="20"/>
        </w:rPr>
        <w:t xml:space="preserve"> de las aplicaciones, servicios transversales o </w:t>
      </w:r>
      <w:r w:rsidR="00867E16" w:rsidRPr="00A65EB2">
        <w:rPr>
          <w:rFonts w:ascii="Noto Sans" w:hAnsi="Noto Sans" w:cs="Noto Sans"/>
          <w:sz w:val="20"/>
          <w:szCs w:val="20"/>
        </w:rPr>
        <w:t>componentes</w:t>
      </w:r>
      <w:r w:rsidR="00875B01" w:rsidRPr="00A65EB2">
        <w:rPr>
          <w:rFonts w:ascii="Noto Sans" w:hAnsi="Noto Sans" w:cs="Noto Sans"/>
          <w:sz w:val="20"/>
          <w:szCs w:val="20"/>
        </w:rPr>
        <w:t xml:space="preserve"> del ecosistema Institucional</w:t>
      </w:r>
    </w:p>
    <w:p w14:paraId="7F248552" w14:textId="27A37672" w:rsidR="00DB138C" w:rsidRPr="00A65EB2" w:rsidRDefault="00F87A2C"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sz w:val="20"/>
          <w:szCs w:val="20"/>
        </w:rPr>
        <w:t>A</w:t>
      </w:r>
      <w:r w:rsidR="00DB138C" w:rsidRPr="00A65EB2">
        <w:rPr>
          <w:rFonts w:ascii="Noto Sans" w:hAnsi="Noto Sans" w:cs="Noto Sans"/>
          <w:sz w:val="20"/>
          <w:szCs w:val="20"/>
        </w:rPr>
        <w:t xml:space="preserve">nálisis de la arquitectura actual, identificación de activos tecnológicos involucrados, flujo de la información (comunicación con otros aplicativos o componentes tecnológicos internos o externos a </w:t>
      </w:r>
      <w:r w:rsidR="00867E16" w:rsidRPr="00A65EB2">
        <w:rPr>
          <w:rFonts w:ascii="Noto Sans" w:hAnsi="Noto Sans" w:cs="Noto Sans"/>
          <w:sz w:val="20"/>
          <w:szCs w:val="20"/>
        </w:rPr>
        <w:t>“EL INSTITUTO”</w:t>
      </w:r>
      <w:r w:rsidR="00DB138C" w:rsidRPr="00A65EB2">
        <w:rPr>
          <w:rFonts w:ascii="Noto Sans" w:hAnsi="Noto Sans" w:cs="Noto Sans"/>
          <w:sz w:val="20"/>
          <w:szCs w:val="20"/>
        </w:rPr>
        <w:t xml:space="preserve">), diseño de la arquitectura destino, </w:t>
      </w:r>
      <w:r w:rsidR="00867E16" w:rsidRPr="00A65EB2">
        <w:rPr>
          <w:rFonts w:ascii="Noto Sans" w:hAnsi="Noto Sans" w:cs="Noto Sans"/>
          <w:sz w:val="20"/>
          <w:szCs w:val="20"/>
        </w:rPr>
        <w:t>prerrequisitos</w:t>
      </w:r>
      <w:r w:rsidR="00DB138C" w:rsidRPr="00A65EB2">
        <w:rPr>
          <w:rFonts w:ascii="Noto Sans" w:hAnsi="Noto Sans" w:cs="Noto Sans"/>
          <w:sz w:val="20"/>
          <w:szCs w:val="20"/>
        </w:rPr>
        <w:t xml:space="preserve"> y acciones para la instalación, configuración, interconexión, transferencia de datos y componentes, puesta a punto y estabilización.</w:t>
      </w:r>
    </w:p>
    <w:p w14:paraId="57BA7666" w14:textId="3046C402" w:rsidR="00DB138C" w:rsidRPr="00A65EB2" w:rsidRDefault="00F87A2C"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S</w:t>
      </w:r>
      <w:r w:rsidR="00DB138C" w:rsidRPr="00A65EB2">
        <w:rPr>
          <w:rFonts w:ascii="Noto Sans" w:hAnsi="Noto Sans" w:cs="Noto Sans"/>
          <w:bCs/>
          <w:sz w:val="20"/>
          <w:szCs w:val="20"/>
        </w:rPr>
        <w:t>olución integral propuesta, definiendo las especificaciones técnicas, así como la compatibilidad técnica y funcional de los diferentes componentes físicos y lógicos de los servicios propuestos</w:t>
      </w:r>
    </w:p>
    <w:p w14:paraId="43575335" w14:textId="11756893" w:rsidR="00DB138C" w:rsidRPr="00A65EB2" w:rsidRDefault="00F87A2C"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A</w:t>
      </w:r>
      <w:r w:rsidR="00DB138C" w:rsidRPr="00A65EB2">
        <w:rPr>
          <w:rFonts w:ascii="Noto Sans" w:hAnsi="Noto Sans" w:cs="Noto Sans"/>
          <w:color w:val="000000"/>
          <w:sz w:val="20"/>
          <w:szCs w:val="20"/>
          <w:shd w:val="clear" w:color="auto" w:fill="FFFFFF"/>
        </w:rPr>
        <w:t xml:space="preserve">ctividades para </w:t>
      </w:r>
      <w:r w:rsidR="00DB138C" w:rsidRPr="00A65EB2">
        <w:rPr>
          <w:rFonts w:ascii="Noto Sans" w:hAnsi="Noto Sans" w:cs="Noto Sans"/>
          <w:bCs/>
          <w:sz w:val="20"/>
          <w:szCs w:val="20"/>
        </w:rPr>
        <w:t xml:space="preserve">habilitar, configurar, </w:t>
      </w:r>
      <w:r w:rsidR="00E9408F" w:rsidRPr="00A65EB2">
        <w:rPr>
          <w:rFonts w:ascii="Noto Sans" w:hAnsi="Noto Sans" w:cs="Noto Sans"/>
          <w:bCs/>
          <w:sz w:val="20"/>
          <w:szCs w:val="20"/>
        </w:rPr>
        <w:t>observar</w:t>
      </w:r>
      <w:r w:rsidR="00DB138C" w:rsidRPr="00A65EB2">
        <w:rPr>
          <w:rFonts w:ascii="Noto Sans" w:hAnsi="Noto Sans" w:cs="Noto Sans"/>
          <w:bCs/>
          <w:sz w:val="20"/>
          <w:szCs w:val="20"/>
        </w:rPr>
        <w:t>, poner a punto, interconectar e interoperar los diferentes componentes requeridos</w:t>
      </w:r>
    </w:p>
    <w:p w14:paraId="63B88A26" w14:textId="07F9551B" w:rsidR="00E13070" w:rsidRPr="00A65EB2" w:rsidRDefault="00E13070" w:rsidP="009809C3">
      <w:pPr>
        <w:pStyle w:val="Prrafodelista"/>
        <w:numPr>
          <w:ilvl w:val="0"/>
          <w:numId w:val="54"/>
        </w:numPr>
        <w:ind w:left="1985"/>
        <w:jc w:val="both"/>
        <w:rPr>
          <w:rFonts w:ascii="Noto Sans" w:hAnsi="Noto Sans" w:cs="Noto Sans"/>
          <w:color w:val="000000"/>
          <w:sz w:val="20"/>
          <w:szCs w:val="20"/>
          <w:shd w:val="clear" w:color="auto" w:fill="FFFFFF"/>
        </w:rPr>
      </w:pPr>
      <w:r w:rsidRPr="00A65EB2">
        <w:rPr>
          <w:rFonts w:ascii="Noto Sans" w:hAnsi="Noto Sans" w:cs="Noto Sans"/>
          <w:bCs/>
          <w:sz w:val="20"/>
          <w:szCs w:val="20"/>
        </w:rPr>
        <w:t>Habilitación de los procesos de respaldo</w:t>
      </w:r>
      <w:r w:rsidR="00C42E32" w:rsidRPr="00A65EB2">
        <w:rPr>
          <w:rFonts w:ascii="Noto Sans" w:hAnsi="Noto Sans" w:cs="Noto Sans"/>
          <w:bCs/>
          <w:sz w:val="20"/>
          <w:szCs w:val="20"/>
        </w:rPr>
        <w:t>.</w:t>
      </w:r>
    </w:p>
    <w:p w14:paraId="3BC3EF20" w14:textId="77777777" w:rsidR="00DB138C" w:rsidRPr="00A65EB2" w:rsidRDefault="00DB138C" w:rsidP="00010BC1">
      <w:pPr>
        <w:pStyle w:val="Prrafodelista"/>
        <w:jc w:val="both"/>
        <w:rPr>
          <w:rFonts w:ascii="Noto Sans" w:hAnsi="Noto Sans" w:cs="Noto Sans"/>
          <w:color w:val="000000"/>
          <w:sz w:val="20"/>
          <w:szCs w:val="20"/>
          <w:shd w:val="clear" w:color="auto" w:fill="FFFFFF"/>
        </w:rPr>
      </w:pPr>
    </w:p>
    <w:p w14:paraId="1FBB7E84" w14:textId="4AD9DDB8" w:rsidR="00517459" w:rsidRPr="00A65EB2" w:rsidRDefault="00517459"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 antes relacionados deberán ser entregados, dentro de los 10 (diez) días naturales posteriores al mes que se reporta, debidamente formalizados por el Administrador del Contrato y Administrador del Proyecto de “EL LICITANTE”.</w:t>
      </w:r>
    </w:p>
    <w:p w14:paraId="2444BE26" w14:textId="77777777" w:rsidR="00517459" w:rsidRPr="00A65EB2" w:rsidRDefault="00517459" w:rsidP="00010BC1">
      <w:pPr>
        <w:jc w:val="both"/>
        <w:rPr>
          <w:rFonts w:ascii="Noto Sans" w:hAnsi="Noto Sans" w:cs="Noto Sans"/>
          <w:color w:val="000000"/>
          <w:sz w:val="20"/>
          <w:szCs w:val="20"/>
          <w:shd w:val="clear" w:color="auto" w:fill="FFFFFF"/>
        </w:rPr>
      </w:pPr>
    </w:p>
    <w:p w14:paraId="029CFEE3" w14:textId="7C65C617" w:rsidR="00875B01" w:rsidRPr="00A65EB2" w:rsidRDefault="00875B01"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Con los entregables antes descritos,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xml:space="preserve"> deberá demostrar la disponibilidad de al menos el 99.9% derivados de la operación y gestión de la operación de la infraestructura </w:t>
      </w:r>
      <w:r w:rsidR="00714C22" w:rsidRPr="00A65EB2">
        <w:rPr>
          <w:rFonts w:ascii="Noto Sans" w:hAnsi="Noto Sans" w:cs="Noto Sans"/>
          <w:color w:val="000000"/>
          <w:sz w:val="20"/>
          <w:szCs w:val="20"/>
          <w:shd w:val="clear" w:color="auto" w:fill="FFFFFF"/>
        </w:rPr>
        <w:t>tecno</w:t>
      </w:r>
      <w:r w:rsidRPr="00A65EB2">
        <w:rPr>
          <w:rFonts w:ascii="Noto Sans" w:hAnsi="Noto Sans" w:cs="Noto Sans"/>
          <w:color w:val="000000"/>
          <w:sz w:val="20"/>
          <w:szCs w:val="20"/>
          <w:shd w:val="clear" w:color="auto" w:fill="FFFFFF"/>
        </w:rPr>
        <w:t xml:space="preserve">lógica en el centro de datos ofertado por </w:t>
      </w:r>
      <w:r w:rsidR="00867E16" w:rsidRPr="00A65EB2">
        <w:rPr>
          <w:rFonts w:ascii="Noto Sans" w:hAnsi="Noto Sans" w:cs="Noto Sans"/>
          <w:color w:val="000000"/>
          <w:sz w:val="20"/>
          <w:szCs w:val="20"/>
          <w:shd w:val="clear" w:color="auto" w:fill="FFFFFF"/>
        </w:rPr>
        <w:t>“EL LICITANTE”</w:t>
      </w:r>
      <w:r w:rsidRPr="00A65EB2">
        <w:rPr>
          <w:rFonts w:ascii="Noto Sans" w:hAnsi="Noto Sans" w:cs="Noto Sans"/>
          <w:color w:val="000000"/>
          <w:sz w:val="20"/>
          <w:szCs w:val="20"/>
          <w:shd w:val="clear" w:color="auto" w:fill="FFFFFF"/>
        </w:rPr>
        <w:t>, en caso de no cumplir este nivel de servicio, ser</w:t>
      </w:r>
      <w:r w:rsidR="00714C22" w:rsidRPr="00A65EB2">
        <w:rPr>
          <w:rFonts w:ascii="Noto Sans" w:hAnsi="Noto Sans" w:cs="Noto Sans"/>
          <w:color w:val="000000"/>
          <w:sz w:val="20"/>
          <w:szCs w:val="20"/>
          <w:shd w:val="clear" w:color="auto" w:fill="FFFFFF"/>
        </w:rPr>
        <w:t>á</w:t>
      </w:r>
      <w:r w:rsidRPr="00A65EB2">
        <w:rPr>
          <w:rFonts w:ascii="Noto Sans" w:hAnsi="Noto Sans" w:cs="Noto Sans"/>
          <w:color w:val="000000"/>
          <w:sz w:val="20"/>
          <w:szCs w:val="20"/>
          <w:shd w:val="clear" w:color="auto" w:fill="FFFFFF"/>
        </w:rPr>
        <w:t>n sujetos a las dedu</w:t>
      </w:r>
      <w:r w:rsidR="00714C22" w:rsidRPr="00A65EB2">
        <w:rPr>
          <w:rFonts w:ascii="Noto Sans" w:hAnsi="Noto Sans" w:cs="Noto Sans"/>
          <w:color w:val="000000"/>
          <w:sz w:val="20"/>
          <w:szCs w:val="20"/>
          <w:shd w:val="clear" w:color="auto" w:fill="FFFFFF"/>
        </w:rPr>
        <w:t>c</w:t>
      </w:r>
      <w:r w:rsidRPr="00A65EB2">
        <w:rPr>
          <w:rFonts w:ascii="Noto Sans" w:hAnsi="Noto Sans" w:cs="Noto Sans"/>
          <w:color w:val="000000"/>
          <w:sz w:val="20"/>
          <w:szCs w:val="20"/>
          <w:shd w:val="clear" w:color="auto" w:fill="FFFFFF"/>
        </w:rPr>
        <w:t>tivas correspondientes.</w:t>
      </w:r>
    </w:p>
    <w:p w14:paraId="6AF5D08E" w14:textId="734EC9DA" w:rsidR="00911BD5" w:rsidRPr="00A65EB2" w:rsidRDefault="00911BD5" w:rsidP="00010BC1">
      <w:pPr>
        <w:jc w:val="both"/>
        <w:rPr>
          <w:rFonts w:ascii="Noto Sans" w:hAnsi="Noto Sans" w:cs="Noto Sans"/>
          <w:color w:val="000000"/>
          <w:sz w:val="20"/>
          <w:szCs w:val="20"/>
          <w:shd w:val="clear" w:color="auto" w:fill="FFFFFF"/>
        </w:rPr>
      </w:pPr>
    </w:p>
    <w:p w14:paraId="30A2A11D" w14:textId="1F9312B5" w:rsidR="00911BD5" w:rsidRPr="00A65EB2" w:rsidRDefault="00911BD5" w:rsidP="00911BD5">
      <w:pPr>
        <w:pStyle w:val="Ttulo1"/>
        <w:spacing w:before="0" w:after="0"/>
        <w:rPr>
          <w:rFonts w:ascii="Noto Sans" w:hAnsi="Noto Sans" w:cs="Noto Sans"/>
          <w:sz w:val="20"/>
          <w:szCs w:val="20"/>
          <w:lang w:val="es-MX"/>
        </w:rPr>
      </w:pPr>
      <w:bookmarkStart w:id="76" w:name="_Toc213618661"/>
      <w:r w:rsidRPr="00A65EB2">
        <w:rPr>
          <w:rFonts w:ascii="Noto Sans" w:hAnsi="Noto Sans" w:cs="Noto Sans"/>
          <w:sz w:val="20"/>
          <w:szCs w:val="20"/>
          <w:lang w:val="es-MX"/>
        </w:rPr>
        <w:t>8.- DRP en la nube</w:t>
      </w:r>
      <w:r w:rsidR="00BF54AA" w:rsidRPr="00A65EB2">
        <w:rPr>
          <w:rFonts w:ascii="Noto Sans" w:hAnsi="Noto Sans" w:cs="Noto Sans"/>
          <w:sz w:val="20"/>
          <w:szCs w:val="20"/>
          <w:lang w:val="es-MX"/>
        </w:rPr>
        <w:t>.</w:t>
      </w:r>
      <w:bookmarkEnd w:id="76"/>
      <w:r w:rsidRPr="00A65EB2">
        <w:rPr>
          <w:rFonts w:ascii="Noto Sans" w:hAnsi="Noto Sans" w:cs="Noto Sans"/>
          <w:sz w:val="20"/>
          <w:szCs w:val="20"/>
          <w:lang w:val="es-MX"/>
        </w:rPr>
        <w:t xml:space="preserve"> </w:t>
      </w:r>
    </w:p>
    <w:p w14:paraId="084C7A44" w14:textId="45D66F15" w:rsidR="000C6EA2" w:rsidRPr="00A65EB2" w:rsidRDefault="000C6EA2" w:rsidP="00010BC1">
      <w:pPr>
        <w:rPr>
          <w:rFonts w:ascii="Noto Sans" w:hAnsi="Noto Sans" w:cs="Noto Sans"/>
          <w:sz w:val="20"/>
          <w:szCs w:val="20"/>
        </w:rPr>
      </w:pPr>
    </w:p>
    <w:p w14:paraId="7BAD55B0" w14:textId="1138C56B" w:rsidR="00A84AD2" w:rsidRPr="00A65EB2" w:rsidRDefault="00B62E0B" w:rsidP="00FF7D3A">
      <w:pPr>
        <w:jc w:val="both"/>
        <w:rPr>
          <w:rFonts w:ascii="Noto Sans" w:hAnsi="Noto Sans" w:cs="Noto Sans"/>
          <w:sz w:val="20"/>
          <w:szCs w:val="20"/>
        </w:rPr>
      </w:pPr>
      <w:r w:rsidRPr="00A65EB2">
        <w:rPr>
          <w:rFonts w:ascii="Noto Sans" w:hAnsi="Noto Sans" w:cs="Noto Sans"/>
          <w:sz w:val="20"/>
          <w:szCs w:val="20"/>
        </w:rPr>
        <w:t xml:space="preserve">“EL LICITANTE” deberá ofertar el DRP (Disaster Recovery Plan por sus siglas en inglés) en la nube, para lo cual deberá entregar a “EL INSTITUTO” replicas tanto de bases de datos, como de aplicativos incluyendo sus diferentes capas, a fin de que operen de manera distribuida; este es, operando en el centro de datos actual y en la nube, como réplica de base de datos o de manera balanceada a través de un dispositivo que distribuye las peticiones al centro de datos actual y a la nube, para lo cual </w:t>
      </w:r>
      <w:r w:rsidR="00D363D0" w:rsidRPr="001C4FED">
        <w:rPr>
          <w:rFonts w:ascii="Noto Sans" w:hAnsi="Noto Sans" w:cs="Noto Sans"/>
          <w:color w:val="000000" w:themeColor="text1"/>
          <w:sz w:val="20"/>
          <w:szCs w:val="20"/>
        </w:rPr>
        <w:t>“EL LICITANTE”</w:t>
      </w:r>
      <w:r w:rsidR="00D363D0">
        <w:rPr>
          <w:rFonts w:ascii="Noto Sans" w:hAnsi="Noto Sans" w:cs="Noto Sans"/>
          <w:color w:val="000000" w:themeColor="text1"/>
          <w:sz w:val="20"/>
          <w:szCs w:val="20"/>
        </w:rPr>
        <w:t xml:space="preserve"> </w:t>
      </w:r>
      <w:r w:rsidRPr="00A65EB2">
        <w:rPr>
          <w:rFonts w:ascii="Noto Sans" w:hAnsi="Noto Sans" w:cs="Noto Sans"/>
          <w:sz w:val="20"/>
          <w:szCs w:val="20"/>
        </w:rPr>
        <w:t>deberá habilitar distintos aplicativos en la nube, los cuales serán determinados con “EL LICITANTE” que, en su caso resulte adjudicado, durante las mesas de planeación al inicio de la operación</w:t>
      </w:r>
      <w:r w:rsidRPr="00C45E57">
        <w:rPr>
          <w:rFonts w:ascii="Noto Sans" w:hAnsi="Noto Sans" w:cs="Noto Sans"/>
          <w:sz w:val="20"/>
          <w:szCs w:val="20"/>
        </w:rPr>
        <w:t>.</w:t>
      </w:r>
      <w:r w:rsidR="00CE4D4E" w:rsidRPr="00C45E57">
        <w:rPr>
          <w:rFonts w:ascii="Noto Sans" w:hAnsi="Noto Sans" w:cs="Noto Sans"/>
          <w:sz w:val="20"/>
          <w:szCs w:val="20"/>
        </w:rPr>
        <w:t xml:space="preserve">  “EL LICITANTE” ganador además deberá migrar a la nube ofertada las aplicativos y máquinas virtuales que “EL INSTITUTO” tiene actualmente en la nube de su proveedor actual. Como referencia debe considerar </w:t>
      </w:r>
      <w:r w:rsidR="00233E1F" w:rsidRPr="00C45E57">
        <w:rPr>
          <w:rFonts w:ascii="Noto Sans" w:hAnsi="Noto Sans" w:cs="Noto Sans"/>
          <w:sz w:val="20"/>
          <w:szCs w:val="20"/>
        </w:rPr>
        <w:t>que,</w:t>
      </w:r>
      <w:r w:rsidR="00CE4D4E" w:rsidRPr="00C45E57">
        <w:rPr>
          <w:rFonts w:ascii="Noto Sans" w:hAnsi="Noto Sans" w:cs="Noto Sans"/>
          <w:sz w:val="20"/>
          <w:szCs w:val="20"/>
        </w:rPr>
        <w:t xml:space="preserve"> a la fecha de redacción del presente anexo técnico, se cuentan con 1,200 máquinas virtuales y 12 aplicativos que se encuentran en la nube del proveedor actual del servicio.</w:t>
      </w:r>
    </w:p>
    <w:p w14:paraId="74F33BCB" w14:textId="77777777" w:rsidR="00767C00" w:rsidRPr="00A65EB2" w:rsidRDefault="00767C00" w:rsidP="00FF7D3A">
      <w:pPr>
        <w:jc w:val="both"/>
        <w:rPr>
          <w:rFonts w:ascii="Noto Sans" w:hAnsi="Noto Sans" w:cs="Noto Sans"/>
          <w:sz w:val="20"/>
          <w:szCs w:val="20"/>
        </w:rPr>
      </w:pPr>
    </w:p>
    <w:p w14:paraId="17C9A24E" w14:textId="3F022088" w:rsidR="00EA06E3" w:rsidRPr="00A65EB2" w:rsidRDefault="00A84AD2" w:rsidP="00FF7D3A">
      <w:pPr>
        <w:jc w:val="both"/>
        <w:rPr>
          <w:rFonts w:ascii="Noto Sans" w:hAnsi="Noto Sans" w:cs="Noto Sans"/>
          <w:sz w:val="20"/>
          <w:szCs w:val="20"/>
        </w:rPr>
      </w:pPr>
      <w:r w:rsidRPr="00A65EB2">
        <w:rPr>
          <w:rFonts w:ascii="Noto Sans" w:hAnsi="Noto Sans" w:cs="Noto Sans"/>
          <w:sz w:val="20"/>
          <w:szCs w:val="20"/>
        </w:rPr>
        <w:t xml:space="preserve">El pago </w:t>
      </w:r>
      <w:r w:rsidR="00D81DCA" w:rsidRPr="00A65EB2">
        <w:rPr>
          <w:rFonts w:ascii="Noto Sans" w:hAnsi="Noto Sans" w:cs="Noto Sans"/>
          <w:sz w:val="20"/>
          <w:szCs w:val="20"/>
        </w:rPr>
        <w:t xml:space="preserve">del presente concepto de servicio </w:t>
      </w:r>
      <w:r w:rsidRPr="00A65EB2">
        <w:rPr>
          <w:rFonts w:ascii="Noto Sans" w:hAnsi="Noto Sans" w:cs="Noto Sans"/>
          <w:sz w:val="20"/>
          <w:szCs w:val="20"/>
        </w:rPr>
        <w:t xml:space="preserve">se realizará de </w:t>
      </w:r>
      <w:r w:rsidR="00EA06E3" w:rsidRPr="00A65EB2">
        <w:rPr>
          <w:rFonts w:ascii="Noto Sans" w:hAnsi="Noto Sans" w:cs="Noto Sans"/>
          <w:sz w:val="20"/>
          <w:szCs w:val="20"/>
        </w:rPr>
        <w:t xml:space="preserve">la siguiente </w:t>
      </w:r>
      <w:r w:rsidRPr="00A65EB2">
        <w:rPr>
          <w:rFonts w:ascii="Noto Sans" w:hAnsi="Noto Sans" w:cs="Noto Sans"/>
          <w:sz w:val="20"/>
          <w:szCs w:val="20"/>
        </w:rPr>
        <w:t>manera</w:t>
      </w:r>
      <w:r w:rsidR="00EA06E3" w:rsidRPr="00A65EB2">
        <w:rPr>
          <w:rFonts w:ascii="Noto Sans" w:hAnsi="Noto Sans" w:cs="Noto Sans"/>
          <w:sz w:val="20"/>
          <w:szCs w:val="20"/>
        </w:rPr>
        <w:t>:</w:t>
      </w:r>
    </w:p>
    <w:p w14:paraId="4FA6D1F4" w14:textId="77777777" w:rsidR="00EA06E3" w:rsidRPr="00A65EB2" w:rsidRDefault="00EA06E3" w:rsidP="00FF7D3A">
      <w:pPr>
        <w:jc w:val="both"/>
        <w:rPr>
          <w:rFonts w:ascii="Noto Sans" w:hAnsi="Noto Sans" w:cs="Noto Sans"/>
          <w:sz w:val="20"/>
          <w:szCs w:val="20"/>
        </w:rPr>
      </w:pPr>
    </w:p>
    <w:p w14:paraId="207AC5F2" w14:textId="0EF567EA" w:rsidR="00A84AD2" w:rsidRPr="00A65EB2" w:rsidRDefault="00EA06E3" w:rsidP="00FF7D3A">
      <w:pPr>
        <w:jc w:val="both"/>
        <w:rPr>
          <w:rFonts w:ascii="Noto Sans" w:hAnsi="Noto Sans" w:cs="Noto Sans"/>
          <w:sz w:val="20"/>
          <w:szCs w:val="20"/>
        </w:rPr>
      </w:pPr>
      <w:r w:rsidRPr="00A65EB2">
        <w:rPr>
          <w:rFonts w:ascii="Noto Sans" w:hAnsi="Noto Sans" w:cs="Noto Sans"/>
          <w:sz w:val="20"/>
          <w:szCs w:val="20"/>
        </w:rPr>
        <w:t>M</w:t>
      </w:r>
      <w:r w:rsidR="00A84AD2" w:rsidRPr="00A65EB2">
        <w:rPr>
          <w:rFonts w:ascii="Noto Sans" w:hAnsi="Noto Sans" w:cs="Noto Sans"/>
          <w:sz w:val="20"/>
          <w:szCs w:val="20"/>
        </w:rPr>
        <w:t>ensual “bajo demanda”,</w:t>
      </w:r>
      <w:r w:rsidRPr="00A65EB2">
        <w:rPr>
          <w:rFonts w:ascii="Noto Sans" w:hAnsi="Noto Sans" w:cs="Noto Sans"/>
          <w:sz w:val="20"/>
          <w:szCs w:val="20"/>
        </w:rPr>
        <w:t xml:space="preserve"> un servidor virtual con al menos las siguientes capacidades:</w:t>
      </w:r>
    </w:p>
    <w:p w14:paraId="32078545" w14:textId="659086B3" w:rsidR="00A84AD2" w:rsidRPr="00A65EB2" w:rsidRDefault="00A84AD2" w:rsidP="00FF7D3A">
      <w:pPr>
        <w:jc w:val="both"/>
        <w:rPr>
          <w:rFonts w:ascii="Noto Sans" w:hAnsi="Noto Sans" w:cs="Noto Sans"/>
          <w:sz w:val="20"/>
          <w:szCs w:val="20"/>
        </w:rPr>
      </w:pPr>
    </w:p>
    <w:p w14:paraId="48895C55" w14:textId="77777777" w:rsidR="00B43B05" w:rsidRPr="00A65EB2" w:rsidRDefault="00B43B05" w:rsidP="00EA06E3">
      <w:pPr>
        <w:pStyle w:val="Prrafodelista"/>
        <w:rPr>
          <w:rFonts w:ascii="Noto Sans" w:hAnsi="Noto Sans" w:cs="Noto Sans"/>
          <w:sz w:val="20"/>
          <w:szCs w:val="20"/>
        </w:rPr>
      </w:pPr>
      <w:r w:rsidRPr="00A65EB2">
        <w:rPr>
          <w:rFonts w:ascii="Noto Sans" w:hAnsi="Noto Sans" w:cs="Noto Sans"/>
          <w:sz w:val="20"/>
          <w:szCs w:val="20"/>
        </w:rPr>
        <w:lastRenderedPageBreak/>
        <w:t xml:space="preserve">8 vcpu, </w:t>
      </w:r>
    </w:p>
    <w:p w14:paraId="58A810A7" w14:textId="77777777" w:rsidR="00B43B05" w:rsidRPr="00A65EB2" w:rsidRDefault="00B43B05" w:rsidP="00EA06E3">
      <w:pPr>
        <w:pStyle w:val="Prrafodelista"/>
        <w:rPr>
          <w:rFonts w:ascii="Noto Sans" w:hAnsi="Noto Sans" w:cs="Noto Sans"/>
          <w:sz w:val="20"/>
          <w:szCs w:val="20"/>
        </w:rPr>
      </w:pPr>
      <w:r w:rsidRPr="00A65EB2">
        <w:rPr>
          <w:rFonts w:ascii="Noto Sans" w:hAnsi="Noto Sans" w:cs="Noto Sans"/>
          <w:sz w:val="20"/>
          <w:szCs w:val="20"/>
        </w:rPr>
        <w:t xml:space="preserve">32 GB ram, </w:t>
      </w:r>
    </w:p>
    <w:p w14:paraId="4293C676" w14:textId="77A02AFC" w:rsidR="00B43B05" w:rsidRPr="00A65EB2" w:rsidRDefault="00EA06E3" w:rsidP="00EA06E3">
      <w:pPr>
        <w:pStyle w:val="Prrafodelista"/>
        <w:rPr>
          <w:rFonts w:ascii="Noto Sans" w:hAnsi="Noto Sans" w:cs="Noto Sans"/>
          <w:sz w:val="20"/>
          <w:szCs w:val="20"/>
        </w:rPr>
      </w:pPr>
      <w:r w:rsidRPr="00A65EB2">
        <w:rPr>
          <w:rFonts w:ascii="Noto Sans" w:hAnsi="Noto Sans" w:cs="Noto Sans"/>
          <w:sz w:val="20"/>
          <w:szCs w:val="20"/>
        </w:rPr>
        <w:t>900</w:t>
      </w:r>
      <w:r w:rsidR="00B43B05" w:rsidRPr="00A65EB2">
        <w:rPr>
          <w:rFonts w:ascii="Noto Sans" w:hAnsi="Noto Sans" w:cs="Noto Sans"/>
          <w:sz w:val="20"/>
          <w:szCs w:val="20"/>
        </w:rPr>
        <w:t xml:space="preserve"> GB almacenamiento</w:t>
      </w:r>
      <w:r w:rsidRPr="00A65EB2">
        <w:rPr>
          <w:rFonts w:ascii="Noto Sans" w:hAnsi="Noto Sans" w:cs="Noto Sans"/>
          <w:sz w:val="20"/>
          <w:szCs w:val="20"/>
        </w:rPr>
        <w:t>.</w:t>
      </w:r>
    </w:p>
    <w:p w14:paraId="15466E58" w14:textId="77777777" w:rsidR="00EA06E3" w:rsidRPr="00A65EB2" w:rsidRDefault="00EA06E3" w:rsidP="00EA06E3">
      <w:pPr>
        <w:rPr>
          <w:rFonts w:ascii="Noto Sans" w:hAnsi="Noto Sans" w:cs="Noto Sans"/>
          <w:sz w:val="20"/>
          <w:szCs w:val="20"/>
        </w:rPr>
      </w:pPr>
    </w:p>
    <w:p w14:paraId="569E017A" w14:textId="0EDC3FCD" w:rsidR="00EA06E3" w:rsidRPr="00A65EB2" w:rsidRDefault="00EA06E3" w:rsidP="00EA06E3">
      <w:pPr>
        <w:rPr>
          <w:rFonts w:ascii="Noto Sans" w:hAnsi="Noto Sans" w:cs="Noto Sans"/>
          <w:sz w:val="20"/>
          <w:szCs w:val="20"/>
        </w:rPr>
      </w:pPr>
      <w:r w:rsidRPr="00A65EB2">
        <w:rPr>
          <w:rFonts w:ascii="Noto Sans" w:hAnsi="Noto Sans" w:cs="Noto Sans"/>
          <w:sz w:val="20"/>
          <w:szCs w:val="20"/>
        </w:rPr>
        <w:t>Mensual “bajo demanda”</w:t>
      </w:r>
      <w:r w:rsidR="00417BC0" w:rsidRPr="00A65EB2">
        <w:rPr>
          <w:rFonts w:ascii="Noto Sans" w:hAnsi="Noto Sans" w:cs="Noto Sans"/>
          <w:sz w:val="20"/>
          <w:szCs w:val="20"/>
        </w:rPr>
        <w:t>:</w:t>
      </w:r>
    </w:p>
    <w:p w14:paraId="137FBC25" w14:textId="77777777" w:rsidR="00EA06E3" w:rsidRPr="00A65EB2" w:rsidRDefault="00EA06E3" w:rsidP="00EA06E3">
      <w:pPr>
        <w:rPr>
          <w:rFonts w:ascii="Noto Sans" w:hAnsi="Noto Sans" w:cs="Noto Sans"/>
          <w:sz w:val="20"/>
          <w:szCs w:val="20"/>
          <w:lang w:val="en-US"/>
        </w:rPr>
      </w:pPr>
    </w:p>
    <w:p w14:paraId="16AF4EE9" w14:textId="26619C61" w:rsidR="00B43B05" w:rsidRPr="00A65EB2" w:rsidRDefault="00B43B05" w:rsidP="009809C3">
      <w:pPr>
        <w:pStyle w:val="Prrafodelista"/>
        <w:numPr>
          <w:ilvl w:val="0"/>
          <w:numId w:val="66"/>
        </w:numPr>
        <w:jc w:val="both"/>
        <w:rPr>
          <w:rFonts w:ascii="Noto Sans" w:hAnsi="Noto Sans" w:cs="Noto Sans"/>
          <w:sz w:val="20"/>
          <w:szCs w:val="20"/>
        </w:rPr>
      </w:pPr>
      <w:r w:rsidRPr="00A65EB2">
        <w:rPr>
          <w:rFonts w:ascii="Noto Sans" w:hAnsi="Noto Sans" w:cs="Noto Sans"/>
          <w:sz w:val="20"/>
          <w:szCs w:val="20"/>
        </w:rPr>
        <w:t xml:space="preserve">1 TB de </w:t>
      </w:r>
      <w:r w:rsidR="00EA06E3" w:rsidRPr="00A65EB2">
        <w:rPr>
          <w:rFonts w:ascii="Noto Sans" w:hAnsi="Noto Sans" w:cs="Noto Sans"/>
          <w:sz w:val="20"/>
          <w:szCs w:val="20"/>
        </w:rPr>
        <w:t xml:space="preserve">almacenamiento de </w:t>
      </w:r>
      <w:r w:rsidRPr="00A65EB2">
        <w:rPr>
          <w:rFonts w:ascii="Noto Sans" w:hAnsi="Noto Sans" w:cs="Noto Sans"/>
          <w:sz w:val="20"/>
          <w:szCs w:val="20"/>
        </w:rPr>
        <w:t>respaldo.</w:t>
      </w:r>
    </w:p>
    <w:p w14:paraId="18B0A05C" w14:textId="0AC3E2CF" w:rsidR="00A84AD2" w:rsidRPr="00A65EB2" w:rsidRDefault="00A84AD2" w:rsidP="009809C3">
      <w:pPr>
        <w:pStyle w:val="Prrafodelista"/>
        <w:numPr>
          <w:ilvl w:val="0"/>
          <w:numId w:val="66"/>
        </w:numPr>
        <w:jc w:val="both"/>
        <w:rPr>
          <w:rFonts w:ascii="Noto Sans" w:hAnsi="Noto Sans" w:cs="Noto Sans"/>
          <w:sz w:val="20"/>
          <w:szCs w:val="20"/>
        </w:rPr>
      </w:pPr>
      <w:r w:rsidRPr="00A65EB2">
        <w:rPr>
          <w:rFonts w:ascii="Noto Sans" w:hAnsi="Noto Sans" w:cs="Noto Sans"/>
          <w:sz w:val="20"/>
          <w:szCs w:val="20"/>
        </w:rPr>
        <w:t>1 TB de trafico de entrad</w:t>
      </w:r>
      <w:r w:rsidR="00EA06E3" w:rsidRPr="00A65EB2">
        <w:rPr>
          <w:rFonts w:ascii="Noto Sans" w:hAnsi="Noto Sans" w:cs="Noto Sans"/>
          <w:sz w:val="20"/>
          <w:szCs w:val="20"/>
        </w:rPr>
        <w:t>a</w:t>
      </w:r>
      <w:r w:rsidRPr="00A65EB2">
        <w:rPr>
          <w:rFonts w:ascii="Noto Sans" w:hAnsi="Noto Sans" w:cs="Noto Sans"/>
          <w:sz w:val="20"/>
          <w:szCs w:val="20"/>
        </w:rPr>
        <w:t xml:space="preserve"> de consulta a aplicativos.</w:t>
      </w:r>
    </w:p>
    <w:p w14:paraId="6A48DCD7" w14:textId="77777777" w:rsidR="00EA06E3" w:rsidRPr="00A65EB2" w:rsidRDefault="00EA06E3" w:rsidP="00FF7D3A">
      <w:pPr>
        <w:jc w:val="both"/>
        <w:rPr>
          <w:rFonts w:ascii="Noto Sans" w:hAnsi="Noto Sans" w:cs="Noto Sans"/>
          <w:sz w:val="20"/>
          <w:szCs w:val="20"/>
        </w:rPr>
      </w:pPr>
    </w:p>
    <w:p w14:paraId="29F79AB3" w14:textId="49FA63E6" w:rsidR="00FF7D3A" w:rsidRDefault="00A84AD2" w:rsidP="00FF7D3A">
      <w:pPr>
        <w:jc w:val="both"/>
        <w:rPr>
          <w:rFonts w:ascii="Noto Sans" w:hAnsi="Noto Sans" w:cs="Noto Sans"/>
          <w:sz w:val="20"/>
          <w:szCs w:val="20"/>
        </w:rPr>
      </w:pPr>
      <w:r w:rsidRPr="00A65EB2">
        <w:rPr>
          <w:rFonts w:ascii="Noto Sans" w:hAnsi="Noto Sans" w:cs="Noto Sans"/>
          <w:sz w:val="20"/>
          <w:szCs w:val="20"/>
        </w:rPr>
        <w:t>Adicionalmente, el licitante deberá cotizar el costo de la habilitación de cada aplicativo en modalidad DRP en nube</w:t>
      </w:r>
      <w:r w:rsidR="00EA06E3" w:rsidRPr="00A65EB2">
        <w:rPr>
          <w:rFonts w:ascii="Noto Sans" w:hAnsi="Noto Sans" w:cs="Noto Sans"/>
          <w:sz w:val="20"/>
          <w:szCs w:val="20"/>
        </w:rPr>
        <w:t xml:space="preserve">, los cuales serán solicitados “bajo demanda” </w:t>
      </w:r>
      <w:r w:rsidR="006649FD" w:rsidRPr="00A65EB2">
        <w:rPr>
          <w:rFonts w:ascii="Noto Sans" w:hAnsi="Noto Sans" w:cs="Noto Sans"/>
          <w:sz w:val="20"/>
          <w:szCs w:val="20"/>
        </w:rPr>
        <w:t>atendiendo</w:t>
      </w:r>
      <w:r w:rsidR="00EA06E3" w:rsidRPr="00A65EB2">
        <w:rPr>
          <w:rFonts w:ascii="Noto Sans" w:hAnsi="Noto Sans" w:cs="Noto Sans"/>
          <w:sz w:val="20"/>
          <w:szCs w:val="20"/>
        </w:rPr>
        <w:t xml:space="preserve"> a las necesidades de “EL INSTITUTO”, por única ocasión.</w:t>
      </w:r>
    </w:p>
    <w:p w14:paraId="1257147C" w14:textId="77777777" w:rsidR="00DE7C79" w:rsidRDefault="00DE7C79" w:rsidP="00FF7D3A">
      <w:pPr>
        <w:jc w:val="both"/>
        <w:rPr>
          <w:rFonts w:ascii="Noto Sans" w:hAnsi="Noto Sans" w:cs="Noto Sans"/>
          <w:sz w:val="20"/>
          <w:szCs w:val="20"/>
        </w:rPr>
      </w:pPr>
    </w:p>
    <w:p w14:paraId="0A8EB0B2" w14:textId="25D75A14" w:rsidR="00DE7C79" w:rsidRPr="00A65EB2" w:rsidRDefault="00DE7C79" w:rsidP="00DE7C79">
      <w:pPr>
        <w:jc w:val="both"/>
        <w:rPr>
          <w:rFonts w:ascii="Noto Sans" w:hAnsi="Noto Sans" w:cs="Noto Sans"/>
          <w:sz w:val="20"/>
          <w:szCs w:val="20"/>
        </w:rPr>
      </w:pPr>
      <w:r w:rsidRPr="00A65EB2">
        <w:rPr>
          <w:rFonts w:ascii="Noto Sans" w:hAnsi="Noto Sans" w:cs="Noto Sans"/>
          <w:sz w:val="20"/>
          <w:szCs w:val="20"/>
        </w:rPr>
        <w:t xml:space="preserve">Para la habilitación de cada aplicativo en modalidad DRP en nube, “EL LICITANTE” deberá de ofertar acorde a la siguiente clasificación de aplicaciones. </w:t>
      </w:r>
    </w:p>
    <w:p w14:paraId="1F1D468D" w14:textId="77777777" w:rsidR="00DE7C79" w:rsidRPr="00A65EB2" w:rsidRDefault="00DE7C79" w:rsidP="00DE7C79">
      <w:pPr>
        <w:pStyle w:val="Prrafodelista"/>
        <w:ind w:left="0"/>
        <w:jc w:val="both"/>
        <w:rPr>
          <w:rFonts w:ascii="Noto Sans" w:hAnsi="Noto Sans" w:cs="Noto Sans"/>
          <w:sz w:val="20"/>
          <w:szCs w:val="20"/>
        </w:rPr>
      </w:pPr>
    </w:p>
    <w:p w14:paraId="4128574E" w14:textId="77777777" w:rsidR="00DE7C79" w:rsidRPr="00A65EB2" w:rsidRDefault="00DE7C79" w:rsidP="00DE7C79">
      <w:pPr>
        <w:pStyle w:val="Prrafodelista"/>
        <w:numPr>
          <w:ilvl w:val="0"/>
          <w:numId w:val="85"/>
        </w:numPr>
        <w:jc w:val="both"/>
        <w:rPr>
          <w:rFonts w:ascii="Noto Sans" w:hAnsi="Noto Sans" w:cs="Noto Sans"/>
          <w:sz w:val="20"/>
          <w:szCs w:val="20"/>
        </w:rPr>
      </w:pPr>
      <w:r w:rsidRPr="00A65EB2">
        <w:rPr>
          <w:rFonts w:ascii="Noto Sans" w:hAnsi="Noto Sans" w:cs="Noto Sans"/>
          <w:b/>
          <w:bCs/>
          <w:sz w:val="20"/>
          <w:szCs w:val="20"/>
        </w:rPr>
        <w:t>Aplicaciones categoría alta</w:t>
      </w:r>
      <w:r w:rsidRPr="00A65EB2">
        <w:rPr>
          <w:rFonts w:ascii="Noto Sans" w:hAnsi="Noto Sans" w:cs="Noto Sans"/>
          <w:sz w:val="20"/>
          <w:szCs w:val="20"/>
        </w:rPr>
        <w:t>: Aplicaciones que por su criticidad e impacto a la operación impacten a más de una aplicación, que los componentes de arquitectura tecnológica integren balanceadores, servidores de web, servidores de aplicaciones, bus de servicios, bases de datos de transaccionalidad alta, bases de datos en alta disponibilidad (rac, cluster), componentes de firma electrónica, single sign on, componentes transversales, consumo de servicios externos.</w:t>
      </w:r>
    </w:p>
    <w:p w14:paraId="43AA1B22" w14:textId="77777777" w:rsidR="00DE7C79" w:rsidRPr="00A65EB2" w:rsidRDefault="00DE7C79" w:rsidP="00DE7C79">
      <w:pPr>
        <w:pStyle w:val="Prrafodelista"/>
        <w:ind w:left="142"/>
        <w:jc w:val="both"/>
        <w:rPr>
          <w:rFonts w:ascii="Noto Sans" w:hAnsi="Noto Sans" w:cs="Noto Sans"/>
          <w:sz w:val="20"/>
          <w:szCs w:val="20"/>
        </w:rPr>
      </w:pPr>
    </w:p>
    <w:p w14:paraId="6FDFD259" w14:textId="77777777" w:rsidR="00DE7C79" w:rsidRPr="00A65EB2" w:rsidRDefault="00DE7C79" w:rsidP="00DE7C79">
      <w:pPr>
        <w:pStyle w:val="Prrafodelista"/>
        <w:numPr>
          <w:ilvl w:val="0"/>
          <w:numId w:val="85"/>
        </w:numPr>
        <w:jc w:val="both"/>
        <w:rPr>
          <w:rFonts w:ascii="Noto Sans" w:hAnsi="Noto Sans" w:cs="Noto Sans"/>
          <w:sz w:val="20"/>
          <w:szCs w:val="20"/>
        </w:rPr>
      </w:pPr>
      <w:r w:rsidRPr="00A65EB2">
        <w:rPr>
          <w:rFonts w:ascii="Noto Sans" w:hAnsi="Noto Sans" w:cs="Noto Sans"/>
          <w:b/>
          <w:bCs/>
          <w:sz w:val="20"/>
          <w:szCs w:val="20"/>
        </w:rPr>
        <w:t>Aplicaciones de categoría media</w:t>
      </w:r>
      <w:r w:rsidRPr="00A65EB2">
        <w:rPr>
          <w:rFonts w:ascii="Noto Sans" w:hAnsi="Noto Sans" w:cs="Noto Sans"/>
          <w:sz w:val="20"/>
          <w:szCs w:val="20"/>
        </w:rPr>
        <w:t xml:space="preserve">: Aplicaciones que por su criticidad e impacto a la operación impacten a más de una aplicación, que los componentes de arquitectura tecnológica integren balanceadores, servidores de web, servidores de aplicaciones, bases de datos de transaccionalidad media), componentes de firma electrónica, </w:t>
      </w:r>
      <w:r w:rsidRPr="00A65EB2">
        <w:rPr>
          <w:rFonts w:ascii="Noto Sans" w:hAnsi="Noto Sans" w:cs="Noto Sans"/>
          <w:i/>
          <w:iCs/>
          <w:sz w:val="20"/>
          <w:szCs w:val="20"/>
        </w:rPr>
        <w:t>single sign</w:t>
      </w:r>
      <w:r w:rsidRPr="00A65EB2">
        <w:rPr>
          <w:rFonts w:ascii="Noto Sans" w:hAnsi="Noto Sans" w:cs="Noto Sans"/>
          <w:sz w:val="20"/>
          <w:szCs w:val="20"/>
        </w:rPr>
        <w:t xml:space="preserve"> on, componentes transversales, consumo de servicios externos.</w:t>
      </w:r>
    </w:p>
    <w:p w14:paraId="789588DB" w14:textId="77777777" w:rsidR="00DE7C79" w:rsidRPr="00A65EB2" w:rsidRDefault="00DE7C79" w:rsidP="00DE7C79">
      <w:pPr>
        <w:jc w:val="both"/>
        <w:rPr>
          <w:rFonts w:ascii="Noto Sans" w:hAnsi="Noto Sans" w:cs="Noto Sans"/>
          <w:sz w:val="20"/>
          <w:szCs w:val="20"/>
        </w:rPr>
      </w:pPr>
    </w:p>
    <w:p w14:paraId="3539EEE6" w14:textId="4DDCD825" w:rsidR="00DE7C79" w:rsidRPr="00DE7C79" w:rsidRDefault="00DE7C79" w:rsidP="00FF7D3A">
      <w:pPr>
        <w:pStyle w:val="Prrafodelista"/>
        <w:numPr>
          <w:ilvl w:val="0"/>
          <w:numId w:val="85"/>
        </w:numPr>
        <w:jc w:val="both"/>
        <w:rPr>
          <w:rFonts w:ascii="Noto Sans" w:hAnsi="Noto Sans" w:cs="Noto Sans"/>
          <w:sz w:val="20"/>
          <w:szCs w:val="20"/>
        </w:rPr>
      </w:pPr>
      <w:r w:rsidRPr="00A65EB2">
        <w:rPr>
          <w:rFonts w:ascii="Noto Sans" w:hAnsi="Noto Sans" w:cs="Noto Sans"/>
          <w:b/>
          <w:bCs/>
          <w:color w:val="000000" w:themeColor="text1"/>
          <w:sz w:val="20"/>
          <w:szCs w:val="20"/>
        </w:rPr>
        <w:t>Aplicaciones de categoría baja</w:t>
      </w:r>
      <w:r w:rsidRPr="00A65EB2">
        <w:rPr>
          <w:rFonts w:ascii="Noto Sans" w:hAnsi="Noto Sans" w:cs="Noto Sans"/>
          <w:sz w:val="20"/>
          <w:szCs w:val="20"/>
        </w:rPr>
        <w:t>: Aplicaciones que por su criticidad e impacto a la operación no impacten a más de una aplicación y cuyos componentes de arquitectura tecnológica integren balanceadores, servidores de web, servidores de aplicaciones, bases de datos de transaccionalidad baja y que en su arquitectura tienen poca o nula dependencia con servicios externos, o componentes de firma electrónica, single sign on, componentes transversales.</w:t>
      </w:r>
    </w:p>
    <w:p w14:paraId="7E10BD63" w14:textId="633E6DB5" w:rsidR="00C962E1" w:rsidRPr="00A65EB2" w:rsidRDefault="00C962E1" w:rsidP="00FF7D3A">
      <w:pPr>
        <w:jc w:val="both"/>
        <w:rPr>
          <w:rFonts w:ascii="Noto Sans" w:hAnsi="Noto Sans" w:cs="Noto Sans"/>
          <w:sz w:val="20"/>
          <w:szCs w:val="20"/>
        </w:rPr>
      </w:pPr>
    </w:p>
    <w:p w14:paraId="3FCD83DA" w14:textId="17656CA5" w:rsidR="00C962E1" w:rsidRPr="00A65EB2" w:rsidRDefault="00C962E1" w:rsidP="00C962E1">
      <w:pPr>
        <w:jc w:val="both"/>
        <w:rPr>
          <w:rFonts w:ascii="Noto Sans" w:hAnsi="Noto Sans" w:cs="Noto Sans"/>
          <w:sz w:val="20"/>
          <w:szCs w:val="20"/>
        </w:rPr>
      </w:pPr>
      <w:r w:rsidRPr="00A65EB2">
        <w:rPr>
          <w:rFonts w:ascii="Noto Sans" w:hAnsi="Noto Sans" w:cs="Noto Sans"/>
          <w:sz w:val="20"/>
          <w:szCs w:val="20"/>
        </w:rPr>
        <w:t>Las cantidades antes expresad</w:t>
      </w:r>
      <w:r w:rsidR="00A96AB9" w:rsidRPr="00A65EB2">
        <w:rPr>
          <w:rFonts w:ascii="Noto Sans" w:hAnsi="Noto Sans" w:cs="Noto Sans"/>
          <w:sz w:val="20"/>
          <w:szCs w:val="20"/>
        </w:rPr>
        <w:t>a</w:t>
      </w:r>
      <w:r w:rsidRPr="00A65EB2">
        <w:rPr>
          <w:rFonts w:ascii="Noto Sans" w:hAnsi="Noto Sans" w:cs="Noto Sans"/>
          <w:sz w:val="20"/>
          <w:szCs w:val="20"/>
        </w:rPr>
        <w:t>s</w:t>
      </w:r>
      <w:r w:rsidRPr="00A65EB2">
        <w:rPr>
          <w:rFonts w:ascii="Noto Sans" w:hAnsi="Noto Sans" w:cs="Noto Sans"/>
          <w:b/>
          <w:bCs/>
          <w:sz w:val="20"/>
          <w:szCs w:val="20"/>
        </w:rPr>
        <w:t xml:space="preserve">, </w:t>
      </w:r>
      <w:r w:rsidRPr="00A65EB2">
        <w:rPr>
          <w:rFonts w:ascii="Noto Sans" w:hAnsi="Noto Sans" w:cs="Noto Sans"/>
          <w:sz w:val="20"/>
          <w:szCs w:val="20"/>
        </w:rPr>
        <w:t>son exclusivamente para efectos de cotización y no necesariamente refleja los requerimientos de “EL INSTITUTO”, por lo que no se deberá considerar como las cantidades a contratar. La cantidad de servicios a contratar se determinarán por el presupuesto mínimo y máximo establecidos para la prestación del servicio objeto del presente Anexo Técnico, los cuales se determinan conforme a las necesidades de “EL INSTITUTO”.</w:t>
      </w:r>
    </w:p>
    <w:p w14:paraId="66B3D2EC" w14:textId="3511E144" w:rsidR="00EA06E3" w:rsidRPr="00A65EB2" w:rsidRDefault="00EA06E3" w:rsidP="00FF7D3A">
      <w:pPr>
        <w:jc w:val="both"/>
        <w:rPr>
          <w:rFonts w:ascii="Noto Sans" w:hAnsi="Noto Sans" w:cs="Noto Sans"/>
          <w:sz w:val="20"/>
          <w:szCs w:val="20"/>
        </w:rPr>
      </w:pPr>
    </w:p>
    <w:p w14:paraId="77EC2E01" w14:textId="04702420" w:rsidR="00E86720" w:rsidRPr="00A65EB2" w:rsidRDefault="004B3D41" w:rsidP="00FF7D3A">
      <w:pPr>
        <w:jc w:val="both"/>
        <w:rPr>
          <w:rFonts w:ascii="Noto Sans" w:hAnsi="Noto Sans" w:cs="Noto Sans"/>
          <w:sz w:val="20"/>
          <w:szCs w:val="20"/>
        </w:rPr>
      </w:pPr>
      <w:r w:rsidRPr="00A65EB2">
        <w:rPr>
          <w:rFonts w:ascii="Noto Sans" w:hAnsi="Noto Sans" w:cs="Noto Sans"/>
          <w:sz w:val="20"/>
          <w:szCs w:val="20"/>
        </w:rPr>
        <w:t>Los enl</w:t>
      </w:r>
      <w:r w:rsidR="004174F7" w:rsidRPr="00A65EB2">
        <w:rPr>
          <w:rFonts w:ascii="Noto Sans" w:hAnsi="Noto Sans" w:cs="Noto Sans"/>
          <w:sz w:val="20"/>
          <w:szCs w:val="20"/>
        </w:rPr>
        <w:t>a</w:t>
      </w:r>
      <w:r w:rsidRPr="00A65EB2">
        <w:rPr>
          <w:rFonts w:ascii="Noto Sans" w:hAnsi="Noto Sans" w:cs="Noto Sans"/>
          <w:sz w:val="20"/>
          <w:szCs w:val="20"/>
        </w:rPr>
        <w:t>ces entre los centros de datos del IMSS y la nube ofertada serán proporcionados por “EL INSTITUTO”.</w:t>
      </w:r>
    </w:p>
    <w:p w14:paraId="45A9ACEE" w14:textId="77777777" w:rsidR="00E86720" w:rsidRPr="00A65EB2" w:rsidRDefault="00E86720" w:rsidP="00FF7D3A">
      <w:pPr>
        <w:jc w:val="both"/>
        <w:rPr>
          <w:rFonts w:ascii="Noto Sans" w:hAnsi="Noto Sans" w:cs="Noto Sans"/>
          <w:sz w:val="20"/>
          <w:szCs w:val="20"/>
        </w:rPr>
      </w:pPr>
    </w:p>
    <w:p w14:paraId="38DC8261" w14:textId="51A77DD7" w:rsidR="00294DDF" w:rsidRPr="00A65EB2" w:rsidRDefault="00294DDF" w:rsidP="00294DDF">
      <w:pPr>
        <w:jc w:val="both"/>
        <w:rPr>
          <w:rFonts w:ascii="Noto Sans" w:hAnsi="Noto Sans" w:cs="Noto Sans"/>
          <w:iCs/>
          <w:sz w:val="20"/>
          <w:szCs w:val="20"/>
        </w:rPr>
      </w:pPr>
      <w:r w:rsidRPr="00A65EB2">
        <w:rPr>
          <w:rFonts w:ascii="Noto Sans" w:hAnsi="Noto Sans" w:cs="Noto Sans"/>
          <w:iCs/>
          <w:sz w:val="20"/>
          <w:szCs w:val="20"/>
        </w:rPr>
        <w:t xml:space="preserve">EL LICITANTE en su propuesta deberá ofertar, detallar y describir la implementación, diseño, planeación y manejo operativo de un plan de DRP (Disaster Recovery Plan por sus siglas en inglés) en sus instalaciones, por ello detallará en su propuesta las acciones dentro de dicho plan que competan a la solución ofertada en caso de contingencia de manera que garantice la continuación de los servicios ofertados a EL INSTITUTO. </w:t>
      </w:r>
    </w:p>
    <w:p w14:paraId="6001F719" w14:textId="77777777" w:rsidR="00294DDF" w:rsidRPr="00A65EB2" w:rsidRDefault="00294DDF" w:rsidP="00294DDF">
      <w:pPr>
        <w:jc w:val="both"/>
        <w:rPr>
          <w:rFonts w:ascii="Noto Sans" w:hAnsi="Noto Sans" w:cs="Noto Sans"/>
          <w:iCs/>
          <w:sz w:val="20"/>
          <w:szCs w:val="20"/>
        </w:rPr>
      </w:pPr>
    </w:p>
    <w:p w14:paraId="60DE5FF3" w14:textId="35897D6D" w:rsidR="00294DDF" w:rsidRPr="00A65EB2" w:rsidRDefault="00780705" w:rsidP="00294DDF">
      <w:pPr>
        <w:jc w:val="both"/>
        <w:rPr>
          <w:rFonts w:ascii="Noto Sans" w:hAnsi="Noto Sans" w:cs="Noto Sans"/>
          <w:sz w:val="20"/>
          <w:szCs w:val="20"/>
        </w:rPr>
      </w:pPr>
      <w:r>
        <w:rPr>
          <w:rFonts w:ascii="Noto Sans" w:hAnsi="Noto Sans" w:cs="Noto Sans"/>
          <w:iCs/>
          <w:sz w:val="20"/>
          <w:szCs w:val="20"/>
        </w:rPr>
        <w:t>“</w:t>
      </w:r>
      <w:r w:rsidR="00294DDF" w:rsidRPr="00A65EB2">
        <w:rPr>
          <w:rFonts w:ascii="Noto Sans" w:hAnsi="Noto Sans" w:cs="Noto Sans"/>
          <w:iCs/>
          <w:sz w:val="20"/>
          <w:szCs w:val="20"/>
        </w:rPr>
        <w:t>EL LICITANTE</w:t>
      </w:r>
      <w:r>
        <w:rPr>
          <w:rFonts w:ascii="Noto Sans" w:hAnsi="Noto Sans" w:cs="Noto Sans"/>
          <w:iCs/>
          <w:sz w:val="20"/>
          <w:szCs w:val="20"/>
        </w:rPr>
        <w:t>”</w:t>
      </w:r>
      <w:r w:rsidR="00294DDF" w:rsidRPr="00A65EB2">
        <w:rPr>
          <w:rFonts w:ascii="Noto Sans" w:hAnsi="Noto Sans" w:cs="Noto Sans"/>
          <w:iCs/>
          <w:sz w:val="20"/>
          <w:szCs w:val="20"/>
        </w:rPr>
        <w:t xml:space="preserve"> actualizará el DRP para </w:t>
      </w:r>
      <w:r>
        <w:rPr>
          <w:rFonts w:ascii="Noto Sans" w:hAnsi="Noto Sans" w:cs="Noto Sans"/>
          <w:iCs/>
          <w:sz w:val="20"/>
          <w:szCs w:val="20"/>
        </w:rPr>
        <w:t>“</w:t>
      </w:r>
      <w:r w:rsidR="00294DDF" w:rsidRPr="00A65EB2">
        <w:rPr>
          <w:rFonts w:ascii="Noto Sans" w:hAnsi="Noto Sans" w:cs="Noto Sans"/>
          <w:iCs/>
          <w:sz w:val="20"/>
          <w:szCs w:val="20"/>
        </w:rPr>
        <w:t>EL INSTITUTO</w:t>
      </w:r>
      <w:r>
        <w:rPr>
          <w:rFonts w:ascii="Noto Sans" w:hAnsi="Noto Sans" w:cs="Noto Sans"/>
          <w:iCs/>
          <w:sz w:val="20"/>
          <w:szCs w:val="20"/>
        </w:rPr>
        <w:t>”</w:t>
      </w:r>
      <w:r w:rsidR="00294DDF" w:rsidRPr="00A65EB2">
        <w:rPr>
          <w:rFonts w:ascii="Noto Sans" w:hAnsi="Noto Sans" w:cs="Noto Sans"/>
          <w:iCs/>
          <w:sz w:val="20"/>
          <w:szCs w:val="20"/>
        </w:rPr>
        <w:t xml:space="preserve"> cada que se adecue la infraestructura central por parte </w:t>
      </w:r>
      <w:r w:rsidR="00585F2A" w:rsidRPr="00A65EB2">
        <w:rPr>
          <w:rFonts w:ascii="Noto Sans" w:hAnsi="Noto Sans" w:cs="Noto Sans"/>
          <w:iCs/>
          <w:sz w:val="20"/>
          <w:szCs w:val="20"/>
        </w:rPr>
        <w:t xml:space="preserve">de </w:t>
      </w:r>
      <w:r>
        <w:rPr>
          <w:rFonts w:ascii="Noto Sans" w:hAnsi="Noto Sans" w:cs="Noto Sans"/>
          <w:iCs/>
          <w:sz w:val="20"/>
          <w:szCs w:val="20"/>
        </w:rPr>
        <w:t>“</w:t>
      </w:r>
      <w:r w:rsidR="00294DDF" w:rsidRPr="00A65EB2">
        <w:rPr>
          <w:rFonts w:ascii="Noto Sans" w:hAnsi="Noto Sans" w:cs="Noto Sans"/>
          <w:iCs/>
          <w:sz w:val="20"/>
          <w:szCs w:val="20"/>
        </w:rPr>
        <w:t>EL LICITANTE</w:t>
      </w:r>
      <w:r>
        <w:rPr>
          <w:rFonts w:ascii="Noto Sans" w:hAnsi="Noto Sans" w:cs="Noto Sans"/>
          <w:iCs/>
          <w:sz w:val="20"/>
          <w:szCs w:val="20"/>
        </w:rPr>
        <w:t>”</w:t>
      </w:r>
      <w:r w:rsidR="00294DDF" w:rsidRPr="00A65EB2">
        <w:rPr>
          <w:rFonts w:ascii="Noto Sans" w:hAnsi="Noto Sans" w:cs="Noto Sans"/>
          <w:iCs/>
          <w:sz w:val="20"/>
          <w:szCs w:val="20"/>
        </w:rPr>
        <w:t xml:space="preserve"> durante la vigencia del contrato</w:t>
      </w:r>
      <w:r w:rsidR="00D01730" w:rsidRPr="00A65EB2">
        <w:rPr>
          <w:rFonts w:ascii="Noto Sans" w:hAnsi="Noto Sans" w:cs="Noto Sans"/>
          <w:iCs/>
          <w:sz w:val="20"/>
          <w:szCs w:val="20"/>
        </w:rPr>
        <w:t>.</w:t>
      </w:r>
    </w:p>
    <w:p w14:paraId="6AFAF6D7" w14:textId="77777777" w:rsidR="00294DDF" w:rsidRPr="00A65EB2" w:rsidRDefault="00294DDF" w:rsidP="00FF7D3A">
      <w:pPr>
        <w:jc w:val="both"/>
        <w:rPr>
          <w:rFonts w:ascii="Noto Sans" w:hAnsi="Noto Sans" w:cs="Noto Sans"/>
          <w:sz w:val="20"/>
          <w:szCs w:val="20"/>
        </w:rPr>
      </w:pPr>
    </w:p>
    <w:p w14:paraId="3D3D407E" w14:textId="65588BA6" w:rsidR="00A84AD2" w:rsidRPr="00A65EB2" w:rsidRDefault="00A84AD2" w:rsidP="00A84AD2">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entregables para acreditar la prestación de este concepto de servicio mensual “bajo demanda”, serán los siguientes:</w:t>
      </w:r>
    </w:p>
    <w:p w14:paraId="033C595F" w14:textId="77777777" w:rsidR="00A84AD2" w:rsidRPr="00A65EB2" w:rsidRDefault="00A84AD2" w:rsidP="00FF7D3A">
      <w:pPr>
        <w:jc w:val="both"/>
        <w:rPr>
          <w:rFonts w:ascii="Noto Sans" w:hAnsi="Noto Sans" w:cs="Noto Sans"/>
          <w:sz w:val="20"/>
          <w:szCs w:val="20"/>
        </w:rPr>
      </w:pPr>
    </w:p>
    <w:p w14:paraId="026BF609" w14:textId="06967BB9" w:rsidR="00F509EC" w:rsidRPr="00A65EB2" w:rsidRDefault="00A84AD2" w:rsidP="00A84AD2">
      <w:pPr>
        <w:ind w:left="567"/>
        <w:jc w:val="both"/>
        <w:rPr>
          <w:rFonts w:ascii="Noto Sans" w:hAnsi="Noto Sans" w:cs="Noto Sans"/>
          <w:sz w:val="20"/>
          <w:szCs w:val="20"/>
        </w:rPr>
      </w:pPr>
      <w:r w:rsidRPr="00A65EB2">
        <w:rPr>
          <w:rFonts w:ascii="Noto Sans" w:hAnsi="Noto Sans" w:cs="Noto Sans"/>
          <w:b/>
          <w:bCs/>
          <w:sz w:val="20"/>
          <w:szCs w:val="20"/>
        </w:rPr>
        <w:t>A.a.</w:t>
      </w:r>
      <w:r w:rsidRPr="00A65EB2">
        <w:rPr>
          <w:rFonts w:ascii="Noto Sans" w:hAnsi="Noto Sans" w:cs="Noto Sans"/>
          <w:sz w:val="20"/>
          <w:szCs w:val="20"/>
        </w:rPr>
        <w:t xml:space="preserve"> </w:t>
      </w:r>
      <w:r w:rsidR="003E7296" w:rsidRPr="00A65EB2">
        <w:rPr>
          <w:rFonts w:ascii="Noto Sans" w:hAnsi="Noto Sans" w:cs="Noto Sans"/>
          <w:sz w:val="20"/>
          <w:szCs w:val="20"/>
        </w:rPr>
        <w:t xml:space="preserve">Entregable de única ocasión: </w:t>
      </w:r>
      <w:r w:rsidR="00F509EC" w:rsidRPr="00A65EB2">
        <w:rPr>
          <w:rFonts w:ascii="Noto Sans" w:hAnsi="Noto Sans" w:cs="Noto Sans"/>
          <w:sz w:val="20"/>
          <w:szCs w:val="20"/>
        </w:rPr>
        <w:t>Plan de trabajo de habilitación de aplicativos en modalidad DRP en nube, dentro de los primeros 20 días naturales posteriores a la entrega del listado de aplicativos e información detallada de los mismos por parte del IMSS.</w:t>
      </w:r>
    </w:p>
    <w:p w14:paraId="1F1EEE55" w14:textId="77777777" w:rsidR="00F509EC" w:rsidRPr="00A65EB2" w:rsidRDefault="00F509EC" w:rsidP="00A84AD2">
      <w:pPr>
        <w:ind w:left="567"/>
        <w:jc w:val="both"/>
        <w:rPr>
          <w:rFonts w:ascii="Noto Sans" w:hAnsi="Noto Sans" w:cs="Noto Sans"/>
          <w:sz w:val="20"/>
          <w:szCs w:val="20"/>
        </w:rPr>
      </w:pPr>
    </w:p>
    <w:p w14:paraId="0726E798" w14:textId="4048047A" w:rsidR="00A84AD2" w:rsidRPr="00A65EB2" w:rsidRDefault="00C62829" w:rsidP="00A84AD2">
      <w:pPr>
        <w:ind w:left="567"/>
        <w:jc w:val="both"/>
        <w:rPr>
          <w:rFonts w:ascii="Noto Sans" w:hAnsi="Noto Sans" w:cs="Noto Sans"/>
          <w:sz w:val="20"/>
          <w:szCs w:val="20"/>
        </w:rPr>
      </w:pPr>
      <w:r w:rsidRPr="00A65EB2">
        <w:rPr>
          <w:rFonts w:ascii="Noto Sans" w:hAnsi="Noto Sans" w:cs="Noto Sans"/>
          <w:b/>
          <w:bCs/>
          <w:sz w:val="20"/>
          <w:szCs w:val="20"/>
        </w:rPr>
        <w:t>A</w:t>
      </w:r>
      <w:r w:rsidR="00F509EC" w:rsidRPr="00A65EB2">
        <w:rPr>
          <w:rFonts w:ascii="Noto Sans" w:hAnsi="Noto Sans" w:cs="Noto Sans"/>
          <w:b/>
          <w:bCs/>
          <w:sz w:val="20"/>
          <w:szCs w:val="20"/>
        </w:rPr>
        <w:t>.</w:t>
      </w:r>
      <w:r w:rsidRPr="00A65EB2">
        <w:rPr>
          <w:rFonts w:ascii="Noto Sans" w:hAnsi="Noto Sans" w:cs="Noto Sans"/>
          <w:b/>
          <w:bCs/>
          <w:sz w:val="20"/>
          <w:szCs w:val="20"/>
        </w:rPr>
        <w:t>b</w:t>
      </w:r>
      <w:r w:rsidR="00F509EC" w:rsidRPr="00A65EB2">
        <w:rPr>
          <w:rFonts w:ascii="Noto Sans" w:hAnsi="Noto Sans" w:cs="Noto Sans"/>
          <w:b/>
          <w:bCs/>
          <w:sz w:val="20"/>
          <w:szCs w:val="20"/>
        </w:rPr>
        <w:t>.</w:t>
      </w:r>
      <w:r w:rsidR="00F509EC" w:rsidRPr="00A65EB2">
        <w:rPr>
          <w:rFonts w:ascii="Noto Sans" w:hAnsi="Noto Sans" w:cs="Noto Sans"/>
          <w:sz w:val="20"/>
          <w:szCs w:val="20"/>
        </w:rPr>
        <w:t xml:space="preserve"> </w:t>
      </w:r>
      <w:r w:rsidR="00A84AD2" w:rsidRPr="00A65EB2">
        <w:rPr>
          <w:rFonts w:ascii="Noto Sans" w:hAnsi="Noto Sans" w:cs="Noto Sans"/>
          <w:sz w:val="20"/>
          <w:szCs w:val="20"/>
        </w:rPr>
        <w:t>Entregable de única ocasión</w:t>
      </w:r>
      <w:r w:rsidR="003E7296" w:rsidRPr="00A65EB2">
        <w:rPr>
          <w:rFonts w:ascii="Noto Sans" w:hAnsi="Noto Sans" w:cs="Noto Sans"/>
          <w:sz w:val="20"/>
          <w:szCs w:val="20"/>
        </w:rPr>
        <w:t>:</w:t>
      </w:r>
      <w:r w:rsidR="00A84AD2" w:rsidRPr="00A65EB2">
        <w:rPr>
          <w:rFonts w:ascii="Noto Sans" w:hAnsi="Noto Sans" w:cs="Noto Sans"/>
          <w:sz w:val="20"/>
          <w:szCs w:val="20"/>
        </w:rPr>
        <w:t xml:space="preserve"> </w:t>
      </w:r>
      <w:r w:rsidR="00B014E7" w:rsidRPr="00A65EB2">
        <w:rPr>
          <w:rFonts w:ascii="Noto Sans" w:hAnsi="Noto Sans" w:cs="Noto Sans"/>
          <w:sz w:val="20"/>
          <w:szCs w:val="20"/>
        </w:rPr>
        <w:t>con los cuales deberá</w:t>
      </w:r>
      <w:r w:rsidR="00A84AD2" w:rsidRPr="00A65EB2">
        <w:rPr>
          <w:rFonts w:ascii="Noto Sans" w:hAnsi="Noto Sans" w:cs="Noto Sans"/>
          <w:sz w:val="20"/>
          <w:szCs w:val="20"/>
        </w:rPr>
        <w:t xml:space="preserve"> acredita</w:t>
      </w:r>
      <w:r w:rsidR="00B014E7" w:rsidRPr="00A65EB2">
        <w:rPr>
          <w:rFonts w:ascii="Noto Sans" w:hAnsi="Noto Sans" w:cs="Noto Sans"/>
          <w:sz w:val="20"/>
          <w:szCs w:val="20"/>
        </w:rPr>
        <w:t>r</w:t>
      </w:r>
      <w:r w:rsidR="00A84AD2" w:rsidRPr="00A65EB2">
        <w:rPr>
          <w:rFonts w:ascii="Noto Sans" w:hAnsi="Noto Sans" w:cs="Noto Sans"/>
          <w:sz w:val="20"/>
          <w:szCs w:val="20"/>
        </w:rPr>
        <w:t xml:space="preserve"> la habilitación de cada aplicativo en modalidad DRP en nube, </w:t>
      </w:r>
      <w:r w:rsidR="00F509EC" w:rsidRPr="00A65EB2">
        <w:rPr>
          <w:rFonts w:ascii="Noto Sans" w:hAnsi="Noto Sans" w:cs="Noto Sans"/>
          <w:sz w:val="20"/>
          <w:szCs w:val="20"/>
        </w:rPr>
        <w:t>dentro de los calendarios establecidos en el Plan de Trabajo establecido en el inciso anterior, los cuales deberán incluir lo siguiente:</w:t>
      </w:r>
    </w:p>
    <w:p w14:paraId="6FF030B3" w14:textId="77777777" w:rsidR="00F509EC" w:rsidRPr="00A65EB2" w:rsidRDefault="00F509EC" w:rsidP="00A84AD2">
      <w:pPr>
        <w:ind w:left="567"/>
        <w:jc w:val="both"/>
        <w:rPr>
          <w:rFonts w:ascii="Noto Sans" w:hAnsi="Noto Sans" w:cs="Noto Sans"/>
          <w:sz w:val="20"/>
          <w:szCs w:val="20"/>
        </w:rPr>
      </w:pPr>
    </w:p>
    <w:p w14:paraId="62CFAF3F" w14:textId="4884BBEB" w:rsidR="00A84AD2" w:rsidRPr="00A65EB2" w:rsidRDefault="00A84AD2" w:rsidP="009809C3">
      <w:pPr>
        <w:pStyle w:val="Prrafodelista"/>
        <w:numPr>
          <w:ilvl w:val="0"/>
          <w:numId w:val="67"/>
        </w:numPr>
        <w:jc w:val="both"/>
        <w:rPr>
          <w:rFonts w:ascii="Noto Sans" w:hAnsi="Noto Sans" w:cs="Noto Sans"/>
          <w:sz w:val="20"/>
          <w:szCs w:val="20"/>
        </w:rPr>
      </w:pPr>
      <w:r w:rsidRPr="00A65EB2">
        <w:rPr>
          <w:rFonts w:ascii="Noto Sans" w:hAnsi="Noto Sans" w:cs="Noto Sans"/>
          <w:sz w:val="20"/>
          <w:szCs w:val="20"/>
        </w:rPr>
        <w:t>Diagrama de componentes tecnológicos utilizados para la habilitación del aplicativo en modalidad DRP en nube</w:t>
      </w:r>
      <w:r w:rsidR="00F509EC" w:rsidRPr="00A65EB2">
        <w:rPr>
          <w:rFonts w:ascii="Noto Sans" w:hAnsi="Noto Sans" w:cs="Noto Sans"/>
          <w:sz w:val="20"/>
          <w:szCs w:val="20"/>
        </w:rPr>
        <w:t>.</w:t>
      </w:r>
    </w:p>
    <w:p w14:paraId="7AB63EF2" w14:textId="7A9CE8C3" w:rsidR="00A84AD2" w:rsidRPr="00A65EB2" w:rsidRDefault="00F509EC" w:rsidP="009809C3">
      <w:pPr>
        <w:pStyle w:val="Prrafodelista"/>
        <w:numPr>
          <w:ilvl w:val="0"/>
          <w:numId w:val="67"/>
        </w:numPr>
        <w:jc w:val="both"/>
        <w:rPr>
          <w:rFonts w:ascii="Noto Sans" w:hAnsi="Noto Sans" w:cs="Noto Sans"/>
          <w:sz w:val="20"/>
          <w:szCs w:val="20"/>
        </w:rPr>
      </w:pPr>
      <w:r w:rsidRPr="00A65EB2">
        <w:rPr>
          <w:rFonts w:ascii="Noto Sans" w:hAnsi="Noto Sans" w:cs="Noto Sans"/>
          <w:sz w:val="20"/>
          <w:szCs w:val="20"/>
        </w:rPr>
        <w:t>Pruebas funcionales que acrediten la correcta operación del aplicativo.</w:t>
      </w:r>
    </w:p>
    <w:p w14:paraId="709A7307" w14:textId="01838962" w:rsidR="00F509EC" w:rsidRPr="00A65EB2" w:rsidRDefault="00F509EC" w:rsidP="009809C3">
      <w:pPr>
        <w:pStyle w:val="Prrafodelista"/>
        <w:numPr>
          <w:ilvl w:val="0"/>
          <w:numId w:val="67"/>
        </w:numPr>
        <w:jc w:val="both"/>
        <w:rPr>
          <w:rFonts w:ascii="Noto Sans" w:hAnsi="Noto Sans" w:cs="Noto Sans"/>
          <w:sz w:val="20"/>
          <w:szCs w:val="20"/>
        </w:rPr>
      </w:pPr>
      <w:r w:rsidRPr="00A65EB2">
        <w:rPr>
          <w:rFonts w:ascii="Noto Sans" w:hAnsi="Noto Sans" w:cs="Noto Sans"/>
          <w:color w:val="000000"/>
          <w:sz w:val="20"/>
          <w:szCs w:val="20"/>
          <w:shd w:val="clear" w:color="auto" w:fill="FFFFFF"/>
        </w:rPr>
        <w:t xml:space="preserve">Memoria Técnica por cada </w:t>
      </w:r>
      <w:r w:rsidRPr="00A65EB2">
        <w:rPr>
          <w:rFonts w:ascii="Noto Sans" w:hAnsi="Noto Sans" w:cs="Noto Sans"/>
          <w:sz w:val="20"/>
          <w:szCs w:val="20"/>
        </w:rPr>
        <w:t>aplicación habilitada en modalidad DRP en nube.</w:t>
      </w:r>
    </w:p>
    <w:p w14:paraId="208FFDA2" w14:textId="77777777" w:rsidR="00D81DCA" w:rsidRPr="00A65EB2" w:rsidRDefault="00D81DCA" w:rsidP="003E7296">
      <w:pPr>
        <w:ind w:left="927"/>
        <w:jc w:val="both"/>
        <w:rPr>
          <w:rFonts w:ascii="Noto Sans" w:hAnsi="Noto Sans" w:cs="Noto Sans"/>
          <w:b/>
          <w:bCs/>
          <w:sz w:val="20"/>
          <w:szCs w:val="20"/>
        </w:rPr>
      </w:pPr>
    </w:p>
    <w:p w14:paraId="53B9FBA0" w14:textId="49517C2F" w:rsidR="00136D92" w:rsidRPr="00A65EB2" w:rsidRDefault="003E7296" w:rsidP="00C62829">
      <w:pPr>
        <w:ind w:left="567"/>
        <w:jc w:val="both"/>
        <w:rPr>
          <w:rFonts w:ascii="Noto Sans" w:hAnsi="Noto Sans" w:cs="Noto Sans"/>
          <w:sz w:val="20"/>
          <w:szCs w:val="20"/>
        </w:rPr>
      </w:pPr>
      <w:r w:rsidRPr="00A65EB2">
        <w:rPr>
          <w:rFonts w:ascii="Noto Sans" w:hAnsi="Noto Sans" w:cs="Noto Sans"/>
          <w:b/>
          <w:bCs/>
          <w:sz w:val="20"/>
          <w:szCs w:val="20"/>
        </w:rPr>
        <w:t>A.c.</w:t>
      </w:r>
      <w:r w:rsidRPr="00A65EB2">
        <w:rPr>
          <w:rFonts w:ascii="Noto Sans" w:hAnsi="Noto Sans" w:cs="Noto Sans"/>
          <w:sz w:val="20"/>
          <w:szCs w:val="20"/>
        </w:rPr>
        <w:t xml:space="preserve"> </w:t>
      </w:r>
      <w:r w:rsidR="00136D92" w:rsidRPr="00A65EB2">
        <w:rPr>
          <w:rFonts w:ascii="Noto Sans" w:hAnsi="Noto Sans" w:cs="Noto Sans"/>
          <w:sz w:val="20"/>
          <w:szCs w:val="20"/>
        </w:rPr>
        <w:t>Entregable de única ocasión: Reporte de definición de RTO (Recovery Time Objetive) y RPO (Recovery Point Objetive), este reporte deberá ser entregado previo a la habilitación de los aplicativos en la nube como réplica de base de datos, para pronta referencia se establece las siguientes definiciones:</w:t>
      </w:r>
    </w:p>
    <w:p w14:paraId="357EA91D" w14:textId="16F06C8E" w:rsidR="00136D92" w:rsidRPr="00A65EB2" w:rsidRDefault="00136D92" w:rsidP="00136D92">
      <w:pPr>
        <w:ind w:left="927"/>
        <w:jc w:val="both"/>
        <w:rPr>
          <w:rFonts w:ascii="Noto Sans" w:hAnsi="Noto Sans" w:cs="Noto Sans"/>
          <w:sz w:val="20"/>
          <w:szCs w:val="20"/>
        </w:rPr>
      </w:pPr>
    </w:p>
    <w:p w14:paraId="20813A23" w14:textId="792D04A8" w:rsidR="00136D92" w:rsidRPr="00A65EB2" w:rsidRDefault="00136D92" w:rsidP="009809C3">
      <w:pPr>
        <w:pStyle w:val="Prrafodelista"/>
        <w:numPr>
          <w:ilvl w:val="0"/>
          <w:numId w:val="68"/>
        </w:numPr>
        <w:jc w:val="both"/>
        <w:rPr>
          <w:rFonts w:ascii="Noto Sans" w:hAnsi="Noto Sans" w:cs="Noto Sans"/>
          <w:sz w:val="20"/>
          <w:szCs w:val="20"/>
        </w:rPr>
      </w:pPr>
      <w:r w:rsidRPr="00A65EB2">
        <w:rPr>
          <w:rFonts w:ascii="Noto Sans" w:hAnsi="Noto Sans" w:cs="Noto Sans"/>
          <w:b/>
          <w:bCs/>
          <w:sz w:val="20"/>
          <w:szCs w:val="20"/>
        </w:rPr>
        <w:t>RTO (Recovery Time Objetive):</w:t>
      </w:r>
      <w:r w:rsidRPr="00A65EB2">
        <w:rPr>
          <w:rFonts w:ascii="Noto Sans" w:hAnsi="Noto Sans" w:cs="Noto Sans"/>
          <w:sz w:val="20"/>
          <w:szCs w:val="20"/>
        </w:rPr>
        <w:t xml:space="preserve"> Tiempo objetivo en el que una aplicación o servicio debe ser restaurada </w:t>
      </w:r>
      <w:r w:rsidR="003D289B" w:rsidRPr="00A65EB2">
        <w:rPr>
          <w:rFonts w:ascii="Noto Sans" w:hAnsi="Noto Sans" w:cs="Noto Sans"/>
          <w:sz w:val="20"/>
          <w:szCs w:val="20"/>
        </w:rPr>
        <w:t>después</w:t>
      </w:r>
      <w:r w:rsidRPr="00A65EB2">
        <w:rPr>
          <w:rFonts w:ascii="Noto Sans" w:hAnsi="Noto Sans" w:cs="Noto Sans"/>
          <w:sz w:val="20"/>
          <w:szCs w:val="20"/>
        </w:rPr>
        <w:t xml:space="preserve"> del desastre. En otras palabras, cual es el tiempo máximo que va a tomar reanudar el servicio una vez producido el desastre y durante este tiempo se aplicar</w:t>
      </w:r>
      <w:r w:rsidR="008C0FA5" w:rsidRPr="00A65EB2">
        <w:rPr>
          <w:rFonts w:ascii="Noto Sans" w:hAnsi="Noto Sans" w:cs="Noto Sans"/>
          <w:sz w:val="20"/>
          <w:szCs w:val="20"/>
        </w:rPr>
        <w:t>á</w:t>
      </w:r>
      <w:r w:rsidRPr="00A65EB2">
        <w:rPr>
          <w:rFonts w:ascii="Noto Sans" w:hAnsi="Noto Sans" w:cs="Noto Sans"/>
          <w:sz w:val="20"/>
          <w:szCs w:val="20"/>
        </w:rPr>
        <w:t>n los protocolos establecidos en el plan de contingencia.</w:t>
      </w:r>
    </w:p>
    <w:p w14:paraId="131E4196" w14:textId="0AC6E3FF" w:rsidR="00136D92" w:rsidRPr="00A65EB2" w:rsidRDefault="00136D92" w:rsidP="00136D92">
      <w:pPr>
        <w:ind w:left="927"/>
        <w:jc w:val="both"/>
        <w:rPr>
          <w:rFonts w:ascii="Noto Sans" w:hAnsi="Noto Sans" w:cs="Noto Sans"/>
          <w:sz w:val="20"/>
          <w:szCs w:val="20"/>
        </w:rPr>
      </w:pPr>
    </w:p>
    <w:p w14:paraId="0B257293" w14:textId="33BEFD2A" w:rsidR="00136D92" w:rsidRPr="00A65EB2" w:rsidRDefault="00136D92" w:rsidP="009809C3">
      <w:pPr>
        <w:pStyle w:val="Prrafodelista"/>
        <w:numPr>
          <w:ilvl w:val="0"/>
          <w:numId w:val="68"/>
        </w:numPr>
        <w:jc w:val="both"/>
        <w:rPr>
          <w:rFonts w:ascii="Noto Sans" w:hAnsi="Noto Sans" w:cs="Noto Sans"/>
          <w:sz w:val="20"/>
          <w:szCs w:val="20"/>
        </w:rPr>
      </w:pPr>
      <w:r w:rsidRPr="00A65EB2">
        <w:rPr>
          <w:rFonts w:ascii="Noto Sans" w:hAnsi="Noto Sans" w:cs="Noto Sans"/>
          <w:b/>
          <w:bCs/>
          <w:sz w:val="20"/>
          <w:szCs w:val="20"/>
        </w:rPr>
        <w:t>RPO (Recovery Point Objetive):</w:t>
      </w:r>
      <w:r w:rsidRPr="00A65EB2">
        <w:rPr>
          <w:rFonts w:ascii="Noto Sans" w:hAnsi="Noto Sans" w:cs="Noto Sans"/>
          <w:sz w:val="20"/>
          <w:szCs w:val="20"/>
        </w:rPr>
        <w:t xml:space="preserve"> Tiempo que puede pasar durante una interrupción antes de que la cantidad de datos perdidos durante ese </w:t>
      </w:r>
      <w:r w:rsidR="00AE4497" w:rsidRPr="00A65EB2">
        <w:rPr>
          <w:rFonts w:ascii="Noto Sans" w:hAnsi="Noto Sans" w:cs="Noto Sans"/>
          <w:sz w:val="20"/>
          <w:szCs w:val="20"/>
        </w:rPr>
        <w:t>periodo</w:t>
      </w:r>
      <w:r w:rsidRPr="00A65EB2">
        <w:rPr>
          <w:rFonts w:ascii="Noto Sans" w:hAnsi="Noto Sans" w:cs="Noto Sans"/>
          <w:sz w:val="20"/>
          <w:szCs w:val="20"/>
        </w:rPr>
        <w:t xml:space="preserve"> supere el umbral máximo establecido en el plan de continuidad de negocio. En otras palabras</w:t>
      </w:r>
      <w:r w:rsidR="008C0FA5" w:rsidRPr="00A65EB2">
        <w:rPr>
          <w:rFonts w:ascii="Noto Sans" w:hAnsi="Noto Sans" w:cs="Noto Sans"/>
          <w:sz w:val="20"/>
          <w:szCs w:val="20"/>
        </w:rPr>
        <w:t>,</w:t>
      </w:r>
      <w:r w:rsidRPr="00A65EB2">
        <w:rPr>
          <w:rFonts w:ascii="Noto Sans" w:hAnsi="Noto Sans" w:cs="Noto Sans"/>
          <w:sz w:val="20"/>
          <w:szCs w:val="20"/>
        </w:rPr>
        <w:t xml:space="preserve"> el RPO es la cantidad máxima de información que se puede perder.</w:t>
      </w:r>
    </w:p>
    <w:p w14:paraId="184F6A1C" w14:textId="27119033" w:rsidR="00D81DCA" w:rsidRDefault="00D81DCA" w:rsidP="003E7296">
      <w:pPr>
        <w:ind w:left="927"/>
        <w:jc w:val="both"/>
        <w:rPr>
          <w:rFonts w:ascii="Noto Sans" w:hAnsi="Noto Sans" w:cs="Noto Sans"/>
          <w:sz w:val="20"/>
          <w:szCs w:val="20"/>
        </w:rPr>
      </w:pPr>
    </w:p>
    <w:p w14:paraId="7F732307" w14:textId="769D973C" w:rsidR="00B1534C" w:rsidRPr="0013301B" w:rsidRDefault="00B1534C" w:rsidP="003E7296">
      <w:pPr>
        <w:ind w:left="927"/>
        <w:jc w:val="both"/>
        <w:rPr>
          <w:rFonts w:ascii="Noto Sans" w:hAnsi="Noto Sans" w:cs="Noto Sans"/>
          <w:sz w:val="20"/>
          <w:szCs w:val="20"/>
        </w:rPr>
      </w:pPr>
      <w:r w:rsidRPr="0013301B">
        <w:rPr>
          <w:rFonts w:ascii="Noto Sans" w:hAnsi="Noto Sans" w:cs="Noto Sans"/>
          <w:sz w:val="20"/>
          <w:szCs w:val="20"/>
        </w:rPr>
        <w:lastRenderedPageBreak/>
        <w:t xml:space="preserve">“EL LICITANTE” debe considerar </w:t>
      </w:r>
      <w:r w:rsidR="0013301B" w:rsidRPr="0013301B">
        <w:rPr>
          <w:rFonts w:ascii="Noto Sans" w:hAnsi="Noto Sans" w:cs="Noto Sans"/>
          <w:sz w:val="20"/>
          <w:szCs w:val="20"/>
        </w:rPr>
        <w:t>los siguientes tiempos</w:t>
      </w:r>
      <w:r w:rsidRPr="0013301B">
        <w:rPr>
          <w:rFonts w:ascii="Noto Sans" w:hAnsi="Noto Sans" w:cs="Noto Sans"/>
          <w:sz w:val="20"/>
          <w:szCs w:val="20"/>
        </w:rPr>
        <w:t xml:space="preserve"> objetivos iniciales en la elaboración de este entregable y “EL INSTITUTO” le informará a que nivel pertenecen las aplicaciones seleccionadas para este concepto de servicio.</w:t>
      </w:r>
    </w:p>
    <w:p w14:paraId="30A44836" w14:textId="77777777" w:rsidR="00B1534C" w:rsidRDefault="00B1534C" w:rsidP="003E7296">
      <w:pPr>
        <w:ind w:left="927"/>
        <w:jc w:val="both"/>
        <w:rPr>
          <w:rFonts w:ascii="Noto Sans" w:hAnsi="Noto Sans" w:cs="Noto Sans"/>
          <w:sz w:val="20"/>
          <w:szCs w:val="20"/>
          <w:highlight w:val="yellow"/>
        </w:rPr>
      </w:pPr>
    </w:p>
    <w:p w14:paraId="24209C52" w14:textId="77777777" w:rsidR="00B1534C" w:rsidRPr="00B1534C" w:rsidRDefault="00B1534C" w:rsidP="00B1534C">
      <w:pPr>
        <w:jc w:val="both"/>
        <w:rPr>
          <w:rFonts w:ascii="Noto Sans" w:hAnsi="Noto Sans" w:cs="Noto Sans"/>
          <w:sz w:val="20"/>
          <w:szCs w:val="20"/>
          <w:highlight w:val="yellow"/>
        </w:rPr>
      </w:pPr>
    </w:p>
    <w:tbl>
      <w:tblPr>
        <w:tblW w:w="850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8"/>
        <w:gridCol w:w="2242"/>
        <w:gridCol w:w="1537"/>
        <w:gridCol w:w="1500"/>
        <w:gridCol w:w="2013"/>
      </w:tblGrid>
      <w:tr w:rsidR="00B1534C" w:rsidRPr="0013301B" w14:paraId="3E5FDA3F" w14:textId="77777777" w:rsidTr="00B1534C">
        <w:trPr>
          <w:tblHeader/>
          <w:jc w:val="right"/>
        </w:trPr>
        <w:tc>
          <w:tcPr>
            <w:tcW w:w="1208" w:type="dxa"/>
            <w:shd w:val="clear" w:color="auto" w:fill="FFFFFF"/>
            <w:tcMar>
              <w:top w:w="144" w:type="dxa"/>
              <w:left w:w="240" w:type="dxa"/>
              <w:bottom w:w="144" w:type="dxa"/>
              <w:right w:w="240" w:type="dxa"/>
            </w:tcMar>
            <w:vAlign w:val="center"/>
          </w:tcPr>
          <w:p w14:paraId="3870CF4C" w14:textId="77777777" w:rsidR="00B1534C" w:rsidRPr="0013301B" w:rsidRDefault="00B1534C">
            <w:pPr>
              <w:ind w:firstLine="321"/>
              <w:rPr>
                <w:rFonts w:ascii="Arial" w:eastAsia="Arial" w:hAnsi="Arial" w:cs="Arial"/>
                <w:b/>
                <w:bCs/>
                <w:color w:val="3C3C43"/>
                <w:sz w:val="16"/>
                <w:szCs w:val="16"/>
              </w:rPr>
            </w:pPr>
            <w:r w:rsidRPr="0013301B">
              <w:rPr>
                <w:rFonts w:ascii="Arial" w:eastAsia="Arial" w:hAnsi="Arial" w:cs="Arial"/>
                <w:b/>
                <w:bCs/>
                <w:color w:val="3C3C43"/>
                <w:sz w:val="16"/>
                <w:szCs w:val="16"/>
              </w:rPr>
              <w:t>Nivel</w:t>
            </w:r>
          </w:p>
        </w:tc>
        <w:tc>
          <w:tcPr>
            <w:tcW w:w="2242" w:type="dxa"/>
            <w:shd w:val="clear" w:color="auto" w:fill="FFFFFF"/>
            <w:tcMar>
              <w:top w:w="144" w:type="dxa"/>
              <w:left w:w="240" w:type="dxa"/>
              <w:bottom w:w="144" w:type="dxa"/>
              <w:right w:w="240" w:type="dxa"/>
            </w:tcMar>
            <w:vAlign w:val="center"/>
          </w:tcPr>
          <w:p w14:paraId="5ACD589F" w14:textId="77777777" w:rsidR="00B1534C" w:rsidRPr="0013301B" w:rsidRDefault="00B1534C">
            <w:pPr>
              <w:ind w:firstLine="321"/>
              <w:rPr>
                <w:rFonts w:ascii="Arial" w:eastAsia="Arial" w:hAnsi="Arial" w:cs="Arial"/>
                <w:b/>
                <w:bCs/>
                <w:color w:val="3C3C43"/>
                <w:sz w:val="16"/>
                <w:szCs w:val="16"/>
              </w:rPr>
            </w:pPr>
            <w:r w:rsidRPr="0013301B">
              <w:rPr>
                <w:rFonts w:ascii="Arial" w:eastAsia="Arial" w:hAnsi="Arial" w:cs="Arial"/>
                <w:b/>
                <w:bCs/>
                <w:color w:val="3C3C43"/>
                <w:sz w:val="16"/>
                <w:szCs w:val="16"/>
              </w:rPr>
              <w:t>Tipo de aplicación</w:t>
            </w:r>
          </w:p>
        </w:tc>
        <w:tc>
          <w:tcPr>
            <w:tcW w:w="1537" w:type="dxa"/>
            <w:shd w:val="clear" w:color="auto" w:fill="FFFFFF"/>
            <w:tcMar>
              <w:top w:w="144" w:type="dxa"/>
              <w:left w:w="240" w:type="dxa"/>
              <w:bottom w:w="144" w:type="dxa"/>
              <w:right w:w="240" w:type="dxa"/>
            </w:tcMar>
            <w:vAlign w:val="center"/>
          </w:tcPr>
          <w:p w14:paraId="12CDA694" w14:textId="77777777" w:rsidR="00B1534C" w:rsidRPr="0013301B" w:rsidRDefault="00B1534C">
            <w:pPr>
              <w:ind w:firstLine="321"/>
              <w:rPr>
                <w:rFonts w:ascii="Arial" w:eastAsia="Arial" w:hAnsi="Arial" w:cs="Arial"/>
                <w:b/>
                <w:bCs/>
                <w:color w:val="3C3C43"/>
                <w:sz w:val="16"/>
                <w:szCs w:val="16"/>
              </w:rPr>
            </w:pPr>
            <w:r w:rsidRPr="0013301B">
              <w:rPr>
                <w:rFonts w:ascii="Arial" w:eastAsia="Arial" w:hAnsi="Arial" w:cs="Arial"/>
                <w:b/>
                <w:bCs/>
                <w:color w:val="3C3C43"/>
                <w:sz w:val="16"/>
                <w:szCs w:val="16"/>
              </w:rPr>
              <w:t>RTO</w:t>
            </w:r>
          </w:p>
        </w:tc>
        <w:tc>
          <w:tcPr>
            <w:tcW w:w="1500" w:type="dxa"/>
            <w:shd w:val="clear" w:color="auto" w:fill="FFFFFF"/>
            <w:tcMar>
              <w:top w:w="144" w:type="dxa"/>
              <w:left w:w="240" w:type="dxa"/>
              <w:bottom w:w="144" w:type="dxa"/>
              <w:right w:w="240" w:type="dxa"/>
            </w:tcMar>
            <w:vAlign w:val="center"/>
          </w:tcPr>
          <w:p w14:paraId="767C34EF" w14:textId="77777777" w:rsidR="00B1534C" w:rsidRPr="0013301B" w:rsidRDefault="00B1534C">
            <w:pPr>
              <w:ind w:firstLine="321"/>
              <w:rPr>
                <w:rFonts w:ascii="Arial" w:eastAsia="Arial" w:hAnsi="Arial" w:cs="Arial"/>
                <w:b/>
                <w:bCs/>
                <w:color w:val="3C3C43"/>
                <w:sz w:val="16"/>
                <w:szCs w:val="16"/>
              </w:rPr>
            </w:pPr>
            <w:r w:rsidRPr="0013301B">
              <w:rPr>
                <w:rFonts w:ascii="Arial" w:eastAsia="Arial" w:hAnsi="Arial" w:cs="Arial"/>
                <w:b/>
                <w:bCs/>
                <w:color w:val="3C3C43"/>
                <w:sz w:val="16"/>
                <w:szCs w:val="16"/>
              </w:rPr>
              <w:t>RPO</w:t>
            </w:r>
          </w:p>
        </w:tc>
        <w:tc>
          <w:tcPr>
            <w:tcW w:w="2013" w:type="dxa"/>
            <w:shd w:val="clear" w:color="auto" w:fill="FFFFFF"/>
            <w:tcMar>
              <w:top w:w="144" w:type="dxa"/>
              <w:left w:w="240" w:type="dxa"/>
              <w:bottom w:w="144" w:type="dxa"/>
              <w:right w:w="240" w:type="dxa"/>
            </w:tcMar>
            <w:vAlign w:val="center"/>
          </w:tcPr>
          <w:p w14:paraId="1607A55F" w14:textId="77777777" w:rsidR="00B1534C" w:rsidRPr="0013301B" w:rsidRDefault="00B1534C">
            <w:pPr>
              <w:ind w:firstLine="321"/>
              <w:rPr>
                <w:rFonts w:ascii="Arial" w:eastAsia="Arial" w:hAnsi="Arial" w:cs="Arial"/>
                <w:b/>
                <w:bCs/>
                <w:color w:val="3C3C43"/>
                <w:sz w:val="16"/>
                <w:szCs w:val="16"/>
              </w:rPr>
            </w:pPr>
            <w:r w:rsidRPr="0013301B">
              <w:rPr>
                <w:rFonts w:ascii="Arial" w:eastAsia="Arial" w:hAnsi="Arial" w:cs="Arial"/>
                <w:b/>
                <w:bCs/>
                <w:color w:val="3C3C43"/>
                <w:sz w:val="16"/>
                <w:szCs w:val="16"/>
              </w:rPr>
              <w:t>Descripción</w:t>
            </w:r>
          </w:p>
        </w:tc>
      </w:tr>
      <w:tr w:rsidR="00B1534C" w:rsidRPr="0013301B" w14:paraId="34D9C173" w14:textId="77777777" w:rsidTr="00B1534C">
        <w:trPr>
          <w:jc w:val="right"/>
        </w:trPr>
        <w:tc>
          <w:tcPr>
            <w:tcW w:w="1208" w:type="dxa"/>
            <w:shd w:val="clear" w:color="auto" w:fill="FFFFFF"/>
            <w:tcMar>
              <w:top w:w="144" w:type="dxa"/>
              <w:left w:w="240" w:type="dxa"/>
              <w:bottom w:w="144" w:type="dxa"/>
              <w:right w:w="240" w:type="dxa"/>
            </w:tcMar>
            <w:vAlign w:val="center"/>
          </w:tcPr>
          <w:p w14:paraId="7E446738"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Nivel 1</w:t>
            </w:r>
          </w:p>
        </w:tc>
        <w:tc>
          <w:tcPr>
            <w:tcW w:w="2242" w:type="dxa"/>
            <w:shd w:val="clear" w:color="auto" w:fill="FFFFFF"/>
            <w:tcMar>
              <w:top w:w="144" w:type="dxa"/>
              <w:left w:w="240" w:type="dxa"/>
              <w:bottom w:w="144" w:type="dxa"/>
              <w:right w:w="240" w:type="dxa"/>
            </w:tcMar>
            <w:vAlign w:val="center"/>
          </w:tcPr>
          <w:p w14:paraId="2138C25C"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Aplicación crítica</w:t>
            </w:r>
          </w:p>
        </w:tc>
        <w:tc>
          <w:tcPr>
            <w:tcW w:w="1537" w:type="dxa"/>
            <w:shd w:val="clear" w:color="auto" w:fill="FFFFFF"/>
            <w:tcMar>
              <w:top w:w="144" w:type="dxa"/>
              <w:left w:w="240" w:type="dxa"/>
              <w:bottom w:w="144" w:type="dxa"/>
              <w:right w:w="240" w:type="dxa"/>
            </w:tcMar>
            <w:vAlign w:val="center"/>
          </w:tcPr>
          <w:p w14:paraId="1985165F"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15 minutos</w:t>
            </w:r>
          </w:p>
        </w:tc>
        <w:tc>
          <w:tcPr>
            <w:tcW w:w="1500" w:type="dxa"/>
            <w:shd w:val="clear" w:color="auto" w:fill="FFFFFF"/>
            <w:tcMar>
              <w:top w:w="144" w:type="dxa"/>
              <w:left w:w="240" w:type="dxa"/>
              <w:bottom w:w="144" w:type="dxa"/>
              <w:right w:w="240" w:type="dxa"/>
            </w:tcMar>
            <w:vAlign w:val="center"/>
          </w:tcPr>
          <w:p w14:paraId="21B7F0E9"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De 5 minutos a</w:t>
            </w:r>
          </w:p>
          <w:p w14:paraId="28A1EF8A"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1 hora</w:t>
            </w:r>
          </w:p>
        </w:tc>
        <w:tc>
          <w:tcPr>
            <w:tcW w:w="2013" w:type="dxa"/>
            <w:shd w:val="clear" w:color="auto" w:fill="FFFFFF"/>
            <w:tcMar>
              <w:top w:w="144" w:type="dxa"/>
              <w:left w:w="240" w:type="dxa"/>
              <w:bottom w:w="144" w:type="dxa"/>
              <w:right w:w="240" w:type="dxa"/>
            </w:tcMar>
            <w:vAlign w:val="center"/>
          </w:tcPr>
          <w:p w14:paraId="676F5341" w14:textId="77777777" w:rsidR="00B1534C" w:rsidRPr="0013301B" w:rsidRDefault="00B1534C">
            <w:pPr>
              <w:rPr>
                <w:rFonts w:ascii="Arial" w:eastAsia="Arial" w:hAnsi="Arial" w:cs="Arial"/>
                <w:color w:val="3C3C43"/>
                <w:sz w:val="15"/>
                <w:szCs w:val="15"/>
              </w:rPr>
            </w:pPr>
            <w:r w:rsidRPr="0013301B">
              <w:rPr>
                <w:rFonts w:ascii="Arial" w:eastAsia="Arial" w:hAnsi="Arial" w:cs="Arial"/>
                <w:color w:val="3C3C43"/>
                <w:sz w:val="15"/>
                <w:szCs w:val="15"/>
              </w:rPr>
              <w:t>Es esencial para las operaciones empresariales; requiere recuperación rápida y mínima pérdida de datos</w:t>
            </w:r>
          </w:p>
        </w:tc>
      </w:tr>
      <w:tr w:rsidR="00B1534C" w:rsidRPr="0013301B" w14:paraId="7485534A" w14:textId="77777777" w:rsidTr="00B1534C">
        <w:trPr>
          <w:jc w:val="right"/>
        </w:trPr>
        <w:tc>
          <w:tcPr>
            <w:tcW w:w="1208" w:type="dxa"/>
            <w:shd w:val="clear" w:color="auto" w:fill="FFFFFF"/>
            <w:tcMar>
              <w:top w:w="144" w:type="dxa"/>
              <w:left w:w="240" w:type="dxa"/>
              <w:bottom w:w="144" w:type="dxa"/>
              <w:right w:w="240" w:type="dxa"/>
            </w:tcMar>
            <w:vAlign w:val="center"/>
          </w:tcPr>
          <w:p w14:paraId="20DF34A4"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Nivel 2</w:t>
            </w:r>
          </w:p>
        </w:tc>
        <w:tc>
          <w:tcPr>
            <w:tcW w:w="2242" w:type="dxa"/>
            <w:shd w:val="clear" w:color="auto" w:fill="FFFFFF"/>
            <w:tcMar>
              <w:top w:w="144" w:type="dxa"/>
              <w:left w:w="240" w:type="dxa"/>
              <w:bottom w:w="144" w:type="dxa"/>
              <w:right w:w="240" w:type="dxa"/>
            </w:tcMar>
            <w:vAlign w:val="center"/>
          </w:tcPr>
          <w:p w14:paraId="2DF34594"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Aplicación importante</w:t>
            </w:r>
          </w:p>
        </w:tc>
        <w:tc>
          <w:tcPr>
            <w:tcW w:w="1537" w:type="dxa"/>
            <w:shd w:val="clear" w:color="auto" w:fill="FFFFFF"/>
            <w:tcMar>
              <w:top w:w="144" w:type="dxa"/>
              <w:left w:w="240" w:type="dxa"/>
              <w:bottom w:w="144" w:type="dxa"/>
              <w:right w:w="240" w:type="dxa"/>
            </w:tcMar>
            <w:vAlign w:val="center"/>
          </w:tcPr>
          <w:p w14:paraId="535B1E29"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4 horas</w:t>
            </w:r>
          </w:p>
        </w:tc>
        <w:tc>
          <w:tcPr>
            <w:tcW w:w="1500" w:type="dxa"/>
            <w:shd w:val="clear" w:color="auto" w:fill="FFFFFF"/>
            <w:tcMar>
              <w:top w:w="144" w:type="dxa"/>
              <w:left w:w="240" w:type="dxa"/>
              <w:bottom w:w="144" w:type="dxa"/>
              <w:right w:w="240" w:type="dxa"/>
            </w:tcMar>
            <w:vAlign w:val="center"/>
          </w:tcPr>
          <w:p w14:paraId="5D56E7C0" w14:textId="21183A03"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2 horas</w:t>
            </w:r>
          </w:p>
        </w:tc>
        <w:tc>
          <w:tcPr>
            <w:tcW w:w="2013" w:type="dxa"/>
            <w:shd w:val="clear" w:color="auto" w:fill="FFFFFF"/>
            <w:tcMar>
              <w:top w:w="144" w:type="dxa"/>
              <w:left w:w="240" w:type="dxa"/>
              <w:bottom w:w="144" w:type="dxa"/>
              <w:right w:w="240" w:type="dxa"/>
            </w:tcMar>
            <w:vAlign w:val="center"/>
          </w:tcPr>
          <w:p w14:paraId="6A059DD8" w14:textId="77777777" w:rsidR="00B1534C" w:rsidRPr="0013301B" w:rsidRDefault="00B1534C">
            <w:pPr>
              <w:rPr>
                <w:rFonts w:ascii="Arial" w:eastAsia="Arial" w:hAnsi="Arial" w:cs="Arial"/>
                <w:color w:val="3C3C43"/>
                <w:sz w:val="15"/>
                <w:szCs w:val="15"/>
              </w:rPr>
            </w:pPr>
            <w:r w:rsidRPr="0013301B">
              <w:rPr>
                <w:rFonts w:ascii="Arial" w:eastAsia="Arial" w:hAnsi="Arial" w:cs="Arial"/>
                <w:color w:val="3C3C43"/>
                <w:sz w:val="15"/>
                <w:szCs w:val="15"/>
              </w:rPr>
              <w:t>Impacto significativo en las operaciones, requiere un tiempo de recuperación razonable y tolerancia a la pérdida de datos</w:t>
            </w:r>
          </w:p>
        </w:tc>
      </w:tr>
      <w:tr w:rsidR="00B1534C" w14:paraId="4184CE75" w14:textId="77777777" w:rsidTr="00B1534C">
        <w:trPr>
          <w:jc w:val="right"/>
        </w:trPr>
        <w:tc>
          <w:tcPr>
            <w:tcW w:w="1208" w:type="dxa"/>
            <w:shd w:val="clear" w:color="auto" w:fill="FFFFFF"/>
            <w:tcMar>
              <w:top w:w="144" w:type="dxa"/>
              <w:left w:w="240" w:type="dxa"/>
              <w:bottom w:w="144" w:type="dxa"/>
              <w:right w:w="240" w:type="dxa"/>
            </w:tcMar>
            <w:vAlign w:val="center"/>
          </w:tcPr>
          <w:p w14:paraId="39D92655"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Nivel 3</w:t>
            </w:r>
          </w:p>
        </w:tc>
        <w:tc>
          <w:tcPr>
            <w:tcW w:w="2242" w:type="dxa"/>
            <w:shd w:val="clear" w:color="auto" w:fill="FFFFFF"/>
            <w:tcMar>
              <w:top w:w="144" w:type="dxa"/>
              <w:left w:w="240" w:type="dxa"/>
              <w:bottom w:w="144" w:type="dxa"/>
              <w:right w:w="240" w:type="dxa"/>
            </w:tcMar>
            <w:vAlign w:val="center"/>
          </w:tcPr>
          <w:p w14:paraId="5AA06CA9"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Otra aplicación</w:t>
            </w:r>
          </w:p>
        </w:tc>
        <w:tc>
          <w:tcPr>
            <w:tcW w:w="1537" w:type="dxa"/>
            <w:shd w:val="clear" w:color="auto" w:fill="FFFFFF"/>
            <w:tcMar>
              <w:top w:w="144" w:type="dxa"/>
              <w:left w:w="240" w:type="dxa"/>
              <w:bottom w:w="144" w:type="dxa"/>
              <w:right w:w="240" w:type="dxa"/>
            </w:tcMar>
            <w:vAlign w:val="center"/>
          </w:tcPr>
          <w:p w14:paraId="57756ACE"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 xml:space="preserve">Por lo general, </w:t>
            </w:r>
          </w:p>
          <w:p w14:paraId="4E8F51C1"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de 8 a 24 horas</w:t>
            </w:r>
          </w:p>
        </w:tc>
        <w:tc>
          <w:tcPr>
            <w:tcW w:w="1500" w:type="dxa"/>
            <w:shd w:val="clear" w:color="auto" w:fill="FFFFFF"/>
            <w:tcMar>
              <w:top w:w="144" w:type="dxa"/>
              <w:left w:w="240" w:type="dxa"/>
              <w:bottom w:w="144" w:type="dxa"/>
              <w:right w:w="240" w:type="dxa"/>
            </w:tcMar>
            <w:vAlign w:val="center"/>
          </w:tcPr>
          <w:p w14:paraId="1765BE08" w14:textId="77777777" w:rsidR="00B1534C" w:rsidRPr="0013301B" w:rsidRDefault="00B1534C">
            <w:pPr>
              <w:ind w:left="-400" w:firstLine="300"/>
              <w:jc w:val="center"/>
              <w:rPr>
                <w:rFonts w:ascii="Arial" w:eastAsia="Arial" w:hAnsi="Arial" w:cs="Arial"/>
                <w:color w:val="3C3C43"/>
                <w:sz w:val="15"/>
                <w:szCs w:val="15"/>
              </w:rPr>
            </w:pPr>
            <w:r w:rsidRPr="0013301B">
              <w:rPr>
                <w:rFonts w:ascii="Arial" w:eastAsia="Arial" w:hAnsi="Arial" w:cs="Arial"/>
                <w:color w:val="3C3C43"/>
                <w:sz w:val="15"/>
                <w:szCs w:val="15"/>
              </w:rPr>
              <w:t>4 horas</w:t>
            </w:r>
          </w:p>
        </w:tc>
        <w:tc>
          <w:tcPr>
            <w:tcW w:w="2013" w:type="dxa"/>
            <w:shd w:val="clear" w:color="auto" w:fill="FFFFFF"/>
            <w:tcMar>
              <w:top w:w="144" w:type="dxa"/>
              <w:left w:w="240" w:type="dxa"/>
              <w:bottom w:w="144" w:type="dxa"/>
              <w:right w:w="240" w:type="dxa"/>
            </w:tcMar>
            <w:vAlign w:val="center"/>
          </w:tcPr>
          <w:p w14:paraId="35380782" w14:textId="77777777" w:rsidR="00B1534C" w:rsidRDefault="00B1534C">
            <w:pPr>
              <w:rPr>
                <w:rFonts w:ascii="Arial" w:eastAsia="Arial" w:hAnsi="Arial" w:cs="Arial"/>
                <w:color w:val="3C3C43"/>
                <w:sz w:val="15"/>
                <w:szCs w:val="15"/>
              </w:rPr>
            </w:pPr>
            <w:r w:rsidRPr="0013301B">
              <w:rPr>
                <w:rFonts w:ascii="Arial" w:eastAsia="Arial" w:hAnsi="Arial" w:cs="Arial"/>
                <w:color w:val="3C3C43"/>
                <w:sz w:val="15"/>
                <w:szCs w:val="15"/>
              </w:rPr>
              <w:t>Menos impacto en las operaciones, mayor tiempo de recuperación y mayor pérdida de datos</w:t>
            </w:r>
          </w:p>
        </w:tc>
      </w:tr>
    </w:tbl>
    <w:p w14:paraId="612736DE" w14:textId="77777777" w:rsidR="00B1534C" w:rsidRPr="00A65EB2" w:rsidRDefault="00B1534C" w:rsidP="003E7296">
      <w:pPr>
        <w:ind w:left="927"/>
        <w:jc w:val="both"/>
        <w:rPr>
          <w:rFonts w:ascii="Noto Sans" w:hAnsi="Noto Sans" w:cs="Noto Sans"/>
          <w:sz w:val="20"/>
          <w:szCs w:val="20"/>
        </w:rPr>
      </w:pPr>
    </w:p>
    <w:p w14:paraId="225517DB" w14:textId="235A0C4F" w:rsidR="008C0FA5" w:rsidRPr="00A65EB2" w:rsidRDefault="00D81DCA" w:rsidP="003E7296">
      <w:pPr>
        <w:ind w:left="927"/>
        <w:jc w:val="both"/>
        <w:rPr>
          <w:rFonts w:ascii="Noto Sans" w:hAnsi="Noto Sans" w:cs="Noto Sans"/>
          <w:sz w:val="20"/>
          <w:szCs w:val="20"/>
        </w:rPr>
      </w:pPr>
      <w:r w:rsidRPr="00A65EB2">
        <w:rPr>
          <w:rFonts w:ascii="Noto Sans" w:hAnsi="Noto Sans" w:cs="Noto Sans"/>
          <w:b/>
          <w:bCs/>
          <w:sz w:val="20"/>
          <w:szCs w:val="20"/>
        </w:rPr>
        <w:t>A.d.</w:t>
      </w:r>
      <w:r w:rsidRPr="00A65EB2">
        <w:rPr>
          <w:rFonts w:ascii="Noto Sans" w:hAnsi="Noto Sans" w:cs="Noto Sans"/>
          <w:sz w:val="20"/>
          <w:szCs w:val="20"/>
        </w:rPr>
        <w:t xml:space="preserve"> </w:t>
      </w:r>
      <w:r w:rsidR="008C0FA5" w:rsidRPr="00A65EB2">
        <w:rPr>
          <w:rFonts w:ascii="Noto Sans" w:hAnsi="Noto Sans" w:cs="Noto Sans"/>
          <w:sz w:val="20"/>
          <w:szCs w:val="20"/>
        </w:rPr>
        <w:t>Entregable de única ocasión: Procedimientos de respaldo y recuperación de los aplicativos en la nube como réplica de base de datos, los cuales consisten en:</w:t>
      </w:r>
    </w:p>
    <w:p w14:paraId="50970665" w14:textId="4CDD2669" w:rsidR="008C0FA5" w:rsidRPr="00A65EB2" w:rsidRDefault="008C0FA5" w:rsidP="003E7296">
      <w:pPr>
        <w:ind w:left="927"/>
        <w:jc w:val="both"/>
        <w:rPr>
          <w:rFonts w:ascii="Noto Sans" w:hAnsi="Noto Sans" w:cs="Noto Sans"/>
          <w:sz w:val="20"/>
          <w:szCs w:val="20"/>
        </w:rPr>
      </w:pPr>
    </w:p>
    <w:p w14:paraId="5B175C31" w14:textId="47A78BBE" w:rsidR="008C0FA5" w:rsidRPr="00A65EB2" w:rsidRDefault="008C0FA5" w:rsidP="009809C3">
      <w:pPr>
        <w:pStyle w:val="Prrafodelista"/>
        <w:numPr>
          <w:ilvl w:val="0"/>
          <w:numId w:val="69"/>
        </w:numPr>
        <w:ind w:left="1560"/>
        <w:jc w:val="both"/>
        <w:rPr>
          <w:rFonts w:ascii="Noto Sans" w:hAnsi="Noto Sans" w:cs="Noto Sans"/>
          <w:sz w:val="20"/>
          <w:szCs w:val="20"/>
        </w:rPr>
      </w:pPr>
      <w:r w:rsidRPr="00A65EB2">
        <w:rPr>
          <w:rFonts w:ascii="Noto Sans" w:hAnsi="Noto Sans" w:cs="Noto Sans"/>
          <w:b/>
          <w:bCs/>
          <w:sz w:val="20"/>
          <w:szCs w:val="20"/>
        </w:rPr>
        <w:t>Procedimientos de respaldo:</w:t>
      </w:r>
      <w:r w:rsidRPr="00A65EB2">
        <w:rPr>
          <w:rFonts w:ascii="Noto Sans" w:hAnsi="Noto Sans" w:cs="Noto Sans"/>
          <w:sz w:val="20"/>
          <w:szCs w:val="20"/>
        </w:rPr>
        <w:t xml:space="preserve"> </w:t>
      </w:r>
      <w:r w:rsidR="00B014E7" w:rsidRPr="00A65EB2">
        <w:rPr>
          <w:rFonts w:ascii="Noto Sans" w:hAnsi="Noto Sans" w:cs="Noto Sans"/>
          <w:sz w:val="20"/>
          <w:szCs w:val="20"/>
        </w:rPr>
        <w:t>En el cual</w:t>
      </w:r>
      <w:r w:rsidRPr="00A65EB2">
        <w:rPr>
          <w:rFonts w:ascii="Noto Sans" w:hAnsi="Noto Sans" w:cs="Noto Sans"/>
          <w:sz w:val="20"/>
          <w:szCs w:val="20"/>
        </w:rPr>
        <w:t xml:space="preserve"> </w:t>
      </w:r>
      <w:r w:rsidR="00B014E7" w:rsidRPr="00A65EB2">
        <w:rPr>
          <w:rFonts w:ascii="Noto Sans" w:hAnsi="Noto Sans" w:cs="Noto Sans"/>
          <w:sz w:val="20"/>
          <w:szCs w:val="20"/>
        </w:rPr>
        <w:t xml:space="preserve">se </w:t>
      </w:r>
      <w:r w:rsidRPr="00A65EB2">
        <w:rPr>
          <w:rFonts w:ascii="Noto Sans" w:hAnsi="Noto Sans" w:cs="Noto Sans"/>
          <w:sz w:val="20"/>
          <w:szCs w:val="20"/>
        </w:rPr>
        <w:t>debe establecer como se realizarán las copias de seguridad de los aplicativos en modalidad DRP en la nube y las bases de datos</w:t>
      </w:r>
      <w:r w:rsidR="00B014E7" w:rsidRPr="00A65EB2">
        <w:rPr>
          <w:rFonts w:ascii="Noto Sans" w:hAnsi="Noto Sans" w:cs="Noto Sans"/>
          <w:sz w:val="20"/>
          <w:szCs w:val="20"/>
        </w:rPr>
        <w:t>. Debe incluir al menos lo siguiente: las herramientas a emplear, su configuració</w:t>
      </w:r>
      <w:r w:rsidR="0054106D" w:rsidRPr="00A65EB2">
        <w:rPr>
          <w:rFonts w:ascii="Noto Sans" w:hAnsi="Noto Sans" w:cs="Noto Sans"/>
          <w:sz w:val="20"/>
          <w:szCs w:val="20"/>
        </w:rPr>
        <w:t>n</w:t>
      </w:r>
      <w:r w:rsidR="00B014E7" w:rsidRPr="00A65EB2">
        <w:rPr>
          <w:rFonts w:ascii="Noto Sans" w:hAnsi="Noto Sans" w:cs="Noto Sans"/>
          <w:sz w:val="20"/>
          <w:szCs w:val="20"/>
        </w:rPr>
        <w:t>, calendario de ejecución de respaldos, considerando los RTO y RPO definidos en el inciso anterior.</w:t>
      </w:r>
    </w:p>
    <w:p w14:paraId="2DC33810" w14:textId="3390A4EF" w:rsidR="008C0FA5" w:rsidRPr="00A65EB2" w:rsidRDefault="00B014E7" w:rsidP="009809C3">
      <w:pPr>
        <w:pStyle w:val="Prrafodelista"/>
        <w:numPr>
          <w:ilvl w:val="0"/>
          <w:numId w:val="69"/>
        </w:numPr>
        <w:ind w:left="1560"/>
        <w:jc w:val="both"/>
        <w:rPr>
          <w:rFonts w:ascii="Noto Sans" w:hAnsi="Noto Sans" w:cs="Noto Sans"/>
          <w:sz w:val="20"/>
          <w:szCs w:val="20"/>
        </w:rPr>
      </w:pPr>
      <w:r w:rsidRPr="00A65EB2">
        <w:rPr>
          <w:rFonts w:ascii="Noto Sans" w:hAnsi="Noto Sans" w:cs="Noto Sans"/>
          <w:b/>
          <w:bCs/>
          <w:sz w:val="20"/>
          <w:szCs w:val="20"/>
        </w:rPr>
        <w:t xml:space="preserve">Procedimiento de recuperación de desastres: </w:t>
      </w:r>
      <w:r w:rsidRPr="00A65EB2">
        <w:rPr>
          <w:rFonts w:ascii="Noto Sans" w:hAnsi="Noto Sans" w:cs="Noto Sans"/>
          <w:sz w:val="20"/>
          <w:szCs w:val="20"/>
        </w:rPr>
        <w:t>En el cual se debe establecer las acciones detalladas que se llevarán a cabo para recuperarse de un desastre y volver a la operación normal, indicado los responsables de cada actividad y tiempos de ejecución, los cuales no podrán exceder los establecidos en el RTO</w:t>
      </w:r>
      <w:r w:rsidR="00082DCF" w:rsidRPr="00A65EB2">
        <w:rPr>
          <w:rFonts w:ascii="Noto Sans" w:hAnsi="Noto Sans" w:cs="Noto Sans"/>
          <w:sz w:val="20"/>
          <w:szCs w:val="20"/>
        </w:rPr>
        <w:t>, así también deberá de incluir el calendario de simulacros  de recuperación, los cuales emularán situaciones reales y permitirán corroborar si el plan determinado es eficaz y en su caso identificar sus debilidades, la periodicidad de estos simulacros deberá ser acordada con el IMSS en la reunión de inicio de operación del contrato.</w:t>
      </w:r>
    </w:p>
    <w:p w14:paraId="57386DB1" w14:textId="77777777" w:rsidR="00B014E7" w:rsidRPr="00A65EB2" w:rsidRDefault="00B014E7" w:rsidP="00B014E7">
      <w:pPr>
        <w:pStyle w:val="Prrafodelista"/>
        <w:ind w:left="927"/>
        <w:jc w:val="both"/>
        <w:rPr>
          <w:rFonts w:ascii="Noto Sans" w:hAnsi="Noto Sans" w:cs="Noto Sans"/>
          <w:sz w:val="20"/>
          <w:szCs w:val="20"/>
        </w:rPr>
      </w:pPr>
    </w:p>
    <w:p w14:paraId="2E3A1712" w14:textId="177063B6" w:rsidR="003E7296" w:rsidRPr="00A65EB2" w:rsidRDefault="008C0FA5" w:rsidP="003E7296">
      <w:pPr>
        <w:ind w:left="927"/>
        <w:jc w:val="both"/>
        <w:rPr>
          <w:rFonts w:ascii="Noto Sans" w:hAnsi="Noto Sans" w:cs="Noto Sans"/>
          <w:sz w:val="20"/>
          <w:szCs w:val="20"/>
        </w:rPr>
      </w:pPr>
      <w:r w:rsidRPr="00A65EB2">
        <w:rPr>
          <w:rFonts w:ascii="Noto Sans" w:hAnsi="Noto Sans" w:cs="Noto Sans"/>
          <w:b/>
          <w:bCs/>
          <w:sz w:val="20"/>
          <w:szCs w:val="20"/>
        </w:rPr>
        <w:t>A.e.</w:t>
      </w:r>
      <w:r w:rsidRPr="00A65EB2">
        <w:rPr>
          <w:rFonts w:ascii="Noto Sans" w:hAnsi="Noto Sans" w:cs="Noto Sans"/>
          <w:sz w:val="20"/>
          <w:szCs w:val="20"/>
        </w:rPr>
        <w:t xml:space="preserve"> </w:t>
      </w:r>
      <w:r w:rsidR="003E7296" w:rsidRPr="00A65EB2">
        <w:rPr>
          <w:rFonts w:ascii="Noto Sans" w:hAnsi="Noto Sans" w:cs="Noto Sans"/>
          <w:sz w:val="20"/>
          <w:szCs w:val="20"/>
        </w:rPr>
        <w:t xml:space="preserve">Reporte mensual de operación y </w:t>
      </w:r>
      <w:r w:rsidR="004E71F6" w:rsidRPr="00A65EB2">
        <w:rPr>
          <w:rFonts w:ascii="Noto Sans" w:hAnsi="Noto Sans" w:cs="Noto Sans"/>
          <w:sz w:val="20"/>
          <w:szCs w:val="20"/>
        </w:rPr>
        <w:t>observación</w:t>
      </w:r>
      <w:r w:rsidR="003E7296" w:rsidRPr="00A65EB2">
        <w:rPr>
          <w:rFonts w:ascii="Noto Sans" w:hAnsi="Noto Sans" w:cs="Noto Sans"/>
          <w:sz w:val="20"/>
          <w:szCs w:val="20"/>
        </w:rPr>
        <w:t xml:space="preserve"> de aplicativos operando en modalidad DRP en nube</w:t>
      </w:r>
      <w:r w:rsidR="00082DCF" w:rsidRPr="00A65EB2">
        <w:rPr>
          <w:rFonts w:ascii="Noto Sans" w:hAnsi="Noto Sans" w:cs="Noto Sans"/>
          <w:sz w:val="20"/>
          <w:szCs w:val="20"/>
        </w:rPr>
        <w:t xml:space="preserve">, el cual en caso de </w:t>
      </w:r>
      <w:r w:rsidR="0013301B" w:rsidRPr="00A65EB2">
        <w:rPr>
          <w:rFonts w:ascii="Noto Sans" w:hAnsi="Noto Sans" w:cs="Noto Sans"/>
          <w:sz w:val="20"/>
          <w:szCs w:val="20"/>
        </w:rPr>
        <w:t>desastre</w:t>
      </w:r>
      <w:r w:rsidR="00082DCF" w:rsidRPr="00A65EB2">
        <w:rPr>
          <w:rFonts w:ascii="Noto Sans" w:hAnsi="Noto Sans" w:cs="Noto Sans"/>
          <w:sz w:val="20"/>
          <w:szCs w:val="20"/>
        </w:rPr>
        <w:t xml:space="preserve"> deberá incluir el tiempo real de recuperación</w:t>
      </w:r>
      <w:r w:rsidR="0054106D" w:rsidRPr="00A65EB2">
        <w:rPr>
          <w:rFonts w:ascii="Noto Sans" w:hAnsi="Noto Sans" w:cs="Noto Sans"/>
          <w:sz w:val="20"/>
          <w:szCs w:val="20"/>
        </w:rPr>
        <w:t xml:space="preserve"> de </w:t>
      </w:r>
      <w:r w:rsidR="0013301B" w:rsidRPr="00A65EB2">
        <w:rPr>
          <w:rFonts w:ascii="Noto Sans" w:hAnsi="Noto Sans" w:cs="Noto Sans"/>
          <w:sz w:val="20"/>
          <w:szCs w:val="20"/>
        </w:rPr>
        <w:t>desastre</w:t>
      </w:r>
      <w:r w:rsidR="0054106D" w:rsidRPr="00A65EB2">
        <w:rPr>
          <w:rFonts w:ascii="Noto Sans" w:hAnsi="Noto Sans" w:cs="Noto Sans"/>
          <w:sz w:val="20"/>
          <w:szCs w:val="20"/>
        </w:rPr>
        <w:t xml:space="preserve"> y tiempo real de pérdida de datos.</w:t>
      </w:r>
    </w:p>
    <w:p w14:paraId="048408F8" w14:textId="77777777" w:rsidR="003E7296" w:rsidRPr="00A65EB2" w:rsidRDefault="003E7296" w:rsidP="003E7296">
      <w:pPr>
        <w:ind w:left="927"/>
        <w:jc w:val="both"/>
        <w:rPr>
          <w:rFonts w:ascii="Noto Sans" w:hAnsi="Noto Sans" w:cs="Noto Sans"/>
          <w:sz w:val="20"/>
          <w:szCs w:val="20"/>
        </w:rPr>
      </w:pPr>
    </w:p>
    <w:p w14:paraId="1C61E1E9" w14:textId="1E1B5BEE" w:rsidR="003E7296" w:rsidRPr="00A65EB2" w:rsidRDefault="003E7296" w:rsidP="003E7296">
      <w:pPr>
        <w:ind w:left="927"/>
        <w:jc w:val="both"/>
        <w:rPr>
          <w:rFonts w:ascii="Noto Sans" w:hAnsi="Noto Sans" w:cs="Noto Sans"/>
          <w:sz w:val="20"/>
          <w:szCs w:val="20"/>
        </w:rPr>
      </w:pPr>
      <w:r w:rsidRPr="00A65EB2">
        <w:rPr>
          <w:rFonts w:ascii="Noto Sans" w:hAnsi="Noto Sans" w:cs="Noto Sans"/>
          <w:b/>
          <w:bCs/>
          <w:sz w:val="20"/>
          <w:szCs w:val="20"/>
        </w:rPr>
        <w:lastRenderedPageBreak/>
        <w:t>A.</w:t>
      </w:r>
      <w:r w:rsidR="00B014E7" w:rsidRPr="00A65EB2">
        <w:rPr>
          <w:rFonts w:ascii="Noto Sans" w:hAnsi="Noto Sans" w:cs="Noto Sans"/>
          <w:b/>
          <w:bCs/>
          <w:sz w:val="20"/>
          <w:szCs w:val="20"/>
        </w:rPr>
        <w:t>f</w:t>
      </w:r>
      <w:r w:rsidRPr="00A65EB2">
        <w:rPr>
          <w:rFonts w:ascii="Noto Sans" w:hAnsi="Noto Sans" w:cs="Noto Sans"/>
          <w:b/>
          <w:bCs/>
          <w:sz w:val="20"/>
          <w:szCs w:val="20"/>
        </w:rPr>
        <w:t>.</w:t>
      </w:r>
      <w:r w:rsidRPr="00A65EB2">
        <w:rPr>
          <w:rFonts w:ascii="Noto Sans" w:hAnsi="Noto Sans" w:cs="Noto Sans"/>
          <w:sz w:val="20"/>
          <w:szCs w:val="20"/>
        </w:rPr>
        <w:t xml:space="preserve"> Reporte mensual de tráfi</w:t>
      </w:r>
      <w:r w:rsidR="00D81DCA" w:rsidRPr="00A65EB2">
        <w:rPr>
          <w:rFonts w:ascii="Noto Sans" w:hAnsi="Noto Sans" w:cs="Noto Sans"/>
          <w:sz w:val="20"/>
          <w:szCs w:val="20"/>
        </w:rPr>
        <w:t>c</w:t>
      </w:r>
      <w:r w:rsidRPr="00A65EB2">
        <w:rPr>
          <w:rFonts w:ascii="Noto Sans" w:hAnsi="Noto Sans" w:cs="Noto Sans"/>
          <w:sz w:val="20"/>
          <w:szCs w:val="20"/>
        </w:rPr>
        <w:t>o de datos, debiendo ser proporcional a la cantidad de operaciones reportados en el entregable establecido en el inciso anterior.</w:t>
      </w:r>
    </w:p>
    <w:p w14:paraId="3A1D382E" w14:textId="77777777" w:rsidR="003E7296" w:rsidRPr="00A65EB2" w:rsidRDefault="003E7296" w:rsidP="003E7296">
      <w:pPr>
        <w:ind w:left="927"/>
        <w:jc w:val="both"/>
        <w:rPr>
          <w:rFonts w:ascii="Noto Sans" w:hAnsi="Noto Sans" w:cs="Noto Sans"/>
          <w:sz w:val="20"/>
          <w:szCs w:val="20"/>
        </w:rPr>
      </w:pPr>
    </w:p>
    <w:p w14:paraId="70E5D386" w14:textId="3BF0ADA5" w:rsidR="003E7296" w:rsidRPr="00A65EB2" w:rsidRDefault="003E7296" w:rsidP="003E7296">
      <w:pPr>
        <w:ind w:left="927"/>
        <w:jc w:val="both"/>
        <w:rPr>
          <w:rFonts w:ascii="Noto Sans" w:hAnsi="Noto Sans" w:cs="Noto Sans"/>
          <w:sz w:val="20"/>
          <w:szCs w:val="20"/>
        </w:rPr>
      </w:pPr>
    </w:p>
    <w:p w14:paraId="1B42776C" w14:textId="16BFD46E" w:rsidR="003E7296" w:rsidRPr="00A65EB2" w:rsidRDefault="003E7296" w:rsidP="003E7296">
      <w:pPr>
        <w:jc w:val="both"/>
        <w:rPr>
          <w:rFonts w:ascii="Noto Sans" w:hAnsi="Noto Sans" w:cs="Noto Sans"/>
          <w:sz w:val="20"/>
          <w:szCs w:val="20"/>
        </w:rPr>
      </w:pPr>
      <w:r w:rsidRPr="00A65EB2">
        <w:rPr>
          <w:rFonts w:ascii="Noto Sans" w:hAnsi="Noto Sans" w:cs="Noto Sans"/>
          <w:sz w:val="20"/>
          <w:szCs w:val="20"/>
        </w:rPr>
        <w:t xml:space="preserve">Los entregables de única ocasión establecidos en </w:t>
      </w:r>
      <w:r w:rsidR="00155A3B">
        <w:rPr>
          <w:rFonts w:ascii="Noto Sans" w:hAnsi="Noto Sans" w:cs="Noto Sans"/>
          <w:sz w:val="20"/>
          <w:szCs w:val="20"/>
        </w:rPr>
        <w:t>los</w:t>
      </w:r>
      <w:r w:rsidRPr="00A65EB2">
        <w:rPr>
          <w:rFonts w:ascii="Noto Sans" w:hAnsi="Noto Sans" w:cs="Noto Sans"/>
          <w:sz w:val="20"/>
          <w:szCs w:val="20"/>
        </w:rPr>
        <w:t xml:space="preserve"> inciso</w:t>
      </w:r>
      <w:r w:rsidR="00155A3B">
        <w:rPr>
          <w:rFonts w:ascii="Noto Sans" w:hAnsi="Noto Sans" w:cs="Noto Sans"/>
          <w:sz w:val="20"/>
          <w:szCs w:val="20"/>
        </w:rPr>
        <w:t>s</w:t>
      </w:r>
      <w:r w:rsidRPr="00A65EB2">
        <w:rPr>
          <w:rFonts w:ascii="Noto Sans" w:hAnsi="Noto Sans" w:cs="Noto Sans"/>
          <w:sz w:val="20"/>
          <w:szCs w:val="20"/>
        </w:rPr>
        <w:t xml:space="preserve"> </w:t>
      </w:r>
      <w:r w:rsidRPr="00A65EB2">
        <w:rPr>
          <w:rFonts w:ascii="Noto Sans" w:hAnsi="Noto Sans" w:cs="Noto Sans"/>
          <w:b/>
          <w:bCs/>
          <w:sz w:val="20"/>
          <w:szCs w:val="20"/>
        </w:rPr>
        <w:t>A.b</w:t>
      </w:r>
      <w:r w:rsidR="00D81DCA" w:rsidRPr="00A65EB2">
        <w:rPr>
          <w:rFonts w:ascii="Noto Sans" w:hAnsi="Noto Sans" w:cs="Noto Sans"/>
          <w:b/>
          <w:bCs/>
          <w:sz w:val="20"/>
          <w:szCs w:val="20"/>
        </w:rPr>
        <w:t>.</w:t>
      </w:r>
      <w:r w:rsidR="00B014E7" w:rsidRPr="00A65EB2">
        <w:rPr>
          <w:rFonts w:ascii="Noto Sans" w:hAnsi="Noto Sans" w:cs="Noto Sans"/>
          <w:b/>
          <w:bCs/>
          <w:sz w:val="20"/>
          <w:szCs w:val="20"/>
        </w:rPr>
        <w:t>, A.c. y A.d.,</w:t>
      </w:r>
      <w:r w:rsidR="00D81DCA" w:rsidRPr="00A65EB2">
        <w:rPr>
          <w:rFonts w:ascii="Noto Sans" w:hAnsi="Noto Sans" w:cs="Noto Sans"/>
          <w:sz w:val="20"/>
          <w:szCs w:val="20"/>
        </w:rPr>
        <w:t xml:space="preserve"> </w:t>
      </w:r>
      <w:r w:rsidRPr="00A65EB2">
        <w:rPr>
          <w:rFonts w:ascii="Noto Sans" w:hAnsi="Noto Sans" w:cs="Noto Sans"/>
          <w:sz w:val="20"/>
          <w:szCs w:val="20"/>
        </w:rPr>
        <w:t>deberán ser presentados dentro de los plazos establ</w:t>
      </w:r>
      <w:r w:rsidR="00585F2A" w:rsidRPr="00A65EB2">
        <w:rPr>
          <w:rFonts w:ascii="Noto Sans" w:hAnsi="Noto Sans" w:cs="Noto Sans"/>
          <w:sz w:val="20"/>
          <w:szCs w:val="20"/>
        </w:rPr>
        <w:t>e</w:t>
      </w:r>
      <w:r w:rsidRPr="00A65EB2">
        <w:rPr>
          <w:rFonts w:ascii="Noto Sans" w:hAnsi="Noto Sans" w:cs="Noto Sans"/>
          <w:sz w:val="20"/>
          <w:szCs w:val="20"/>
        </w:rPr>
        <w:t xml:space="preserve">cidos en el Plan de Trabajo de habilitación de aplicativos en modalidad DRP en nube, </w:t>
      </w:r>
      <w:r w:rsidR="00B014E7" w:rsidRPr="00A65EB2">
        <w:rPr>
          <w:rFonts w:ascii="Noto Sans" w:hAnsi="Noto Sans" w:cs="Noto Sans"/>
          <w:color w:val="000000"/>
          <w:sz w:val="20"/>
          <w:szCs w:val="20"/>
          <w:shd w:val="clear" w:color="auto" w:fill="FFFFFF"/>
        </w:rPr>
        <w:t>debidamente formalizados por el Administrador del Contrato y Administrador del Proyecto de “EL LICITANTE”.</w:t>
      </w:r>
    </w:p>
    <w:p w14:paraId="01548EA2" w14:textId="77777777" w:rsidR="003E7296" w:rsidRPr="00A65EB2" w:rsidRDefault="003E7296" w:rsidP="003E7296">
      <w:pPr>
        <w:jc w:val="both"/>
        <w:rPr>
          <w:rFonts w:ascii="Noto Sans" w:hAnsi="Noto Sans" w:cs="Noto Sans"/>
          <w:sz w:val="20"/>
          <w:szCs w:val="20"/>
        </w:rPr>
      </w:pPr>
    </w:p>
    <w:p w14:paraId="20140870" w14:textId="58454E8F" w:rsidR="00F509EC" w:rsidRPr="00A65EB2" w:rsidRDefault="00F509EC" w:rsidP="00F509EC">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Los entregable</w:t>
      </w:r>
      <w:r w:rsidR="00585F2A" w:rsidRPr="00A65EB2">
        <w:rPr>
          <w:rFonts w:ascii="Noto Sans" w:hAnsi="Noto Sans" w:cs="Noto Sans"/>
          <w:color w:val="000000"/>
          <w:sz w:val="20"/>
          <w:szCs w:val="20"/>
          <w:shd w:val="clear" w:color="auto" w:fill="FFFFFF"/>
        </w:rPr>
        <w:t>s</w:t>
      </w:r>
      <w:r w:rsidRPr="00A65EB2">
        <w:rPr>
          <w:rFonts w:ascii="Noto Sans" w:hAnsi="Noto Sans" w:cs="Noto Sans"/>
          <w:color w:val="000000"/>
          <w:sz w:val="20"/>
          <w:szCs w:val="20"/>
          <w:shd w:val="clear" w:color="auto" w:fill="FFFFFF"/>
        </w:rPr>
        <w:t xml:space="preserve"> </w:t>
      </w:r>
      <w:r w:rsidR="003E7296" w:rsidRPr="00A65EB2">
        <w:rPr>
          <w:rFonts w:ascii="Noto Sans" w:hAnsi="Noto Sans" w:cs="Noto Sans"/>
          <w:color w:val="000000"/>
          <w:sz w:val="20"/>
          <w:szCs w:val="20"/>
          <w:shd w:val="clear" w:color="auto" w:fill="FFFFFF"/>
        </w:rPr>
        <w:t xml:space="preserve">mensuales “bajo demanda” establecidos en los </w:t>
      </w:r>
      <w:r w:rsidR="00155A3B" w:rsidRPr="00A65EB2">
        <w:rPr>
          <w:rFonts w:ascii="Noto Sans" w:hAnsi="Noto Sans" w:cs="Noto Sans"/>
          <w:color w:val="000000"/>
          <w:sz w:val="20"/>
          <w:szCs w:val="20"/>
          <w:shd w:val="clear" w:color="auto" w:fill="FFFFFF"/>
        </w:rPr>
        <w:t>inciso</w:t>
      </w:r>
      <w:r w:rsidR="00155A3B">
        <w:rPr>
          <w:rFonts w:ascii="Noto Sans" w:hAnsi="Noto Sans" w:cs="Noto Sans"/>
          <w:color w:val="000000"/>
          <w:sz w:val="20"/>
          <w:szCs w:val="20"/>
          <w:shd w:val="clear" w:color="auto" w:fill="FFFFFF"/>
        </w:rPr>
        <w:t>s</w:t>
      </w:r>
      <w:r w:rsidR="003E7296" w:rsidRPr="00A65EB2">
        <w:rPr>
          <w:rFonts w:ascii="Noto Sans" w:hAnsi="Noto Sans" w:cs="Noto Sans"/>
          <w:color w:val="000000"/>
          <w:sz w:val="20"/>
          <w:szCs w:val="20"/>
          <w:shd w:val="clear" w:color="auto" w:fill="FFFFFF"/>
        </w:rPr>
        <w:t xml:space="preserve"> </w:t>
      </w:r>
      <w:r w:rsidR="003E7296" w:rsidRPr="00A65EB2">
        <w:rPr>
          <w:rFonts w:ascii="Noto Sans" w:hAnsi="Noto Sans" w:cs="Noto Sans"/>
          <w:b/>
          <w:bCs/>
          <w:sz w:val="20"/>
          <w:szCs w:val="20"/>
        </w:rPr>
        <w:t>A.</w:t>
      </w:r>
      <w:r w:rsidR="00B014E7" w:rsidRPr="00A65EB2">
        <w:rPr>
          <w:rFonts w:ascii="Noto Sans" w:hAnsi="Noto Sans" w:cs="Noto Sans"/>
          <w:b/>
          <w:bCs/>
          <w:sz w:val="20"/>
          <w:szCs w:val="20"/>
        </w:rPr>
        <w:t>e</w:t>
      </w:r>
      <w:r w:rsidR="003E7296" w:rsidRPr="00A65EB2">
        <w:rPr>
          <w:rFonts w:ascii="Noto Sans" w:hAnsi="Noto Sans" w:cs="Noto Sans"/>
          <w:b/>
          <w:bCs/>
          <w:sz w:val="20"/>
          <w:szCs w:val="20"/>
        </w:rPr>
        <w:t>.</w:t>
      </w:r>
      <w:r w:rsidR="003E7296" w:rsidRPr="00A65EB2">
        <w:rPr>
          <w:rFonts w:ascii="Noto Sans" w:hAnsi="Noto Sans" w:cs="Noto Sans"/>
          <w:sz w:val="20"/>
          <w:szCs w:val="20"/>
        </w:rPr>
        <w:t xml:space="preserve"> y </w:t>
      </w:r>
      <w:r w:rsidR="003E7296" w:rsidRPr="00A65EB2">
        <w:rPr>
          <w:rFonts w:ascii="Noto Sans" w:hAnsi="Noto Sans" w:cs="Noto Sans"/>
          <w:b/>
          <w:bCs/>
          <w:sz w:val="20"/>
          <w:szCs w:val="20"/>
        </w:rPr>
        <w:t>A.</w:t>
      </w:r>
      <w:r w:rsidR="00B014E7" w:rsidRPr="00A65EB2">
        <w:rPr>
          <w:rFonts w:ascii="Noto Sans" w:hAnsi="Noto Sans" w:cs="Noto Sans"/>
          <w:b/>
          <w:bCs/>
          <w:sz w:val="20"/>
          <w:szCs w:val="20"/>
        </w:rPr>
        <w:t>f</w:t>
      </w:r>
      <w:r w:rsidR="003E7296" w:rsidRPr="00A65EB2">
        <w:rPr>
          <w:rFonts w:ascii="Noto Sans" w:hAnsi="Noto Sans" w:cs="Noto Sans"/>
          <w:b/>
          <w:bCs/>
          <w:sz w:val="20"/>
          <w:szCs w:val="20"/>
        </w:rPr>
        <w:t>.</w:t>
      </w:r>
      <w:r w:rsidRPr="00A65EB2">
        <w:rPr>
          <w:rFonts w:ascii="Noto Sans" w:hAnsi="Noto Sans" w:cs="Noto Sans"/>
          <w:color w:val="000000"/>
          <w:sz w:val="20"/>
          <w:szCs w:val="20"/>
          <w:shd w:val="clear" w:color="auto" w:fill="FFFFFF"/>
        </w:rPr>
        <w:t xml:space="preserve"> </w:t>
      </w:r>
      <w:r w:rsidR="003E7296" w:rsidRPr="00A65EB2">
        <w:rPr>
          <w:rFonts w:ascii="Noto Sans" w:hAnsi="Noto Sans" w:cs="Noto Sans"/>
          <w:color w:val="000000"/>
          <w:sz w:val="20"/>
          <w:szCs w:val="20"/>
          <w:shd w:val="clear" w:color="auto" w:fill="FFFFFF"/>
        </w:rPr>
        <w:t xml:space="preserve">deberán </w:t>
      </w:r>
      <w:r w:rsidRPr="00A65EB2">
        <w:rPr>
          <w:rFonts w:ascii="Noto Sans" w:hAnsi="Noto Sans" w:cs="Noto Sans"/>
          <w:color w:val="000000"/>
          <w:sz w:val="20"/>
          <w:szCs w:val="20"/>
          <w:shd w:val="clear" w:color="auto" w:fill="FFFFFF"/>
        </w:rPr>
        <w:t>ser entregados, dentro de los 10 (diez) días naturales posteriores al mes que se reporta, debidamente formalizados por el Administrador del Contrato y Administrador del Proyecto de “EL LICITANTE”.</w:t>
      </w:r>
    </w:p>
    <w:p w14:paraId="3B947D31" w14:textId="77777777" w:rsidR="00F509EC" w:rsidRPr="00A65EB2" w:rsidRDefault="00F509EC" w:rsidP="00F509EC">
      <w:pPr>
        <w:jc w:val="both"/>
        <w:rPr>
          <w:rFonts w:ascii="Noto Sans" w:hAnsi="Noto Sans" w:cs="Noto Sans"/>
          <w:color w:val="000000"/>
          <w:sz w:val="20"/>
          <w:szCs w:val="20"/>
          <w:shd w:val="clear" w:color="auto" w:fill="FFFFFF"/>
        </w:rPr>
      </w:pPr>
    </w:p>
    <w:p w14:paraId="4A9385BC" w14:textId="75E3B28A" w:rsidR="00F509EC" w:rsidRPr="00A65EB2" w:rsidRDefault="00F509EC" w:rsidP="00F509EC">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Con los entregables antes descritos, “EL LICITANTE” deberá demostrar la disponibilidad de al menos el 99.9%</w:t>
      </w:r>
      <w:r w:rsidR="003E7296" w:rsidRPr="00A65EB2">
        <w:rPr>
          <w:rFonts w:ascii="Noto Sans" w:hAnsi="Noto Sans" w:cs="Noto Sans"/>
          <w:color w:val="000000"/>
          <w:sz w:val="20"/>
          <w:szCs w:val="20"/>
          <w:shd w:val="clear" w:color="auto" w:fill="FFFFFF"/>
        </w:rPr>
        <w:t xml:space="preserve"> de los aplicativos en </w:t>
      </w:r>
      <w:r w:rsidR="003E7296" w:rsidRPr="00A65EB2">
        <w:rPr>
          <w:rFonts w:ascii="Noto Sans" w:hAnsi="Noto Sans" w:cs="Noto Sans"/>
          <w:sz w:val="20"/>
          <w:szCs w:val="20"/>
        </w:rPr>
        <w:t>modalidad DRP en nube</w:t>
      </w:r>
      <w:r w:rsidRPr="00A65EB2">
        <w:rPr>
          <w:rFonts w:ascii="Noto Sans" w:hAnsi="Noto Sans" w:cs="Noto Sans"/>
          <w:color w:val="000000"/>
          <w:sz w:val="20"/>
          <w:szCs w:val="20"/>
          <w:shd w:val="clear" w:color="auto" w:fill="FFFFFF"/>
        </w:rPr>
        <w:t>, en caso de no cumplir este nivel de servicio, serán sujetos a las deductivas correspondientes.</w:t>
      </w:r>
    </w:p>
    <w:p w14:paraId="4792D9E9" w14:textId="67BE94C3" w:rsidR="0054106D" w:rsidRPr="00A65EB2" w:rsidRDefault="0054106D" w:rsidP="00F509EC">
      <w:pPr>
        <w:jc w:val="both"/>
        <w:rPr>
          <w:rFonts w:ascii="Noto Sans" w:hAnsi="Noto Sans" w:cs="Noto Sans"/>
          <w:color w:val="000000"/>
          <w:sz w:val="20"/>
          <w:szCs w:val="20"/>
          <w:shd w:val="clear" w:color="auto" w:fill="FFFFFF"/>
        </w:rPr>
      </w:pPr>
    </w:p>
    <w:p w14:paraId="155DEF55" w14:textId="3B455C3B" w:rsidR="0054106D" w:rsidRPr="00A65EB2" w:rsidRDefault="0054106D" w:rsidP="00F509EC">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En caso de desastre </w:t>
      </w:r>
      <w:r w:rsidR="00D326E1" w:rsidRPr="00A733D8">
        <w:rPr>
          <w:rFonts w:ascii="Noto Sans" w:hAnsi="Noto Sans" w:cs="Noto Sans"/>
          <w:sz w:val="20"/>
          <w:szCs w:val="20"/>
        </w:rPr>
        <w:t>“EL LICITANTE”</w:t>
      </w:r>
      <w:r w:rsidRPr="00A65EB2">
        <w:rPr>
          <w:rFonts w:ascii="Noto Sans" w:hAnsi="Noto Sans" w:cs="Noto Sans"/>
          <w:color w:val="000000"/>
          <w:sz w:val="20"/>
          <w:szCs w:val="20"/>
          <w:shd w:val="clear" w:color="auto" w:fill="FFFFFF"/>
        </w:rPr>
        <w:t xml:space="preserve"> deberá acreditar que se cumplieron los tiempos definidos como RTO y RPO, en caso de ex</w:t>
      </w:r>
      <w:r w:rsidR="00A1223B" w:rsidRPr="00A65EB2">
        <w:rPr>
          <w:rFonts w:ascii="Noto Sans" w:hAnsi="Noto Sans" w:cs="Noto Sans"/>
          <w:color w:val="000000"/>
          <w:sz w:val="20"/>
          <w:szCs w:val="20"/>
          <w:shd w:val="clear" w:color="auto" w:fill="FFFFFF"/>
        </w:rPr>
        <w:t>c</w:t>
      </w:r>
      <w:r w:rsidRPr="00A65EB2">
        <w:rPr>
          <w:rFonts w:ascii="Noto Sans" w:hAnsi="Noto Sans" w:cs="Noto Sans"/>
          <w:color w:val="000000"/>
          <w:sz w:val="20"/>
          <w:szCs w:val="20"/>
          <w:shd w:val="clear" w:color="auto" w:fill="FFFFFF"/>
        </w:rPr>
        <w:t>eder cualquiera de estos tiempos, será sujeto a las deductivas correspondientes.</w:t>
      </w:r>
    </w:p>
    <w:p w14:paraId="17D2C4D0" w14:textId="77777777" w:rsidR="00554802" w:rsidRPr="00A65EB2" w:rsidRDefault="00554802" w:rsidP="00F509EC">
      <w:pPr>
        <w:jc w:val="both"/>
        <w:rPr>
          <w:rFonts w:ascii="Noto Sans" w:hAnsi="Noto Sans" w:cs="Noto Sans"/>
          <w:color w:val="000000"/>
          <w:sz w:val="20"/>
          <w:szCs w:val="20"/>
          <w:shd w:val="clear" w:color="auto" w:fill="FFFFFF"/>
        </w:rPr>
      </w:pPr>
    </w:p>
    <w:p w14:paraId="47F34DBE" w14:textId="5BFA4664" w:rsidR="00A84AD2" w:rsidRPr="00A65EB2" w:rsidRDefault="00A84AD2" w:rsidP="00FF7D3A">
      <w:pPr>
        <w:jc w:val="both"/>
        <w:rPr>
          <w:rFonts w:ascii="Noto Sans" w:hAnsi="Noto Sans" w:cs="Noto Sans"/>
          <w:sz w:val="20"/>
          <w:szCs w:val="20"/>
        </w:rPr>
      </w:pPr>
    </w:p>
    <w:p w14:paraId="187C507B" w14:textId="5F5D39F2" w:rsidR="00CF0592" w:rsidRPr="00A65EB2" w:rsidRDefault="0015743C" w:rsidP="00386BB5">
      <w:pPr>
        <w:pStyle w:val="Ttulo1"/>
        <w:numPr>
          <w:ilvl w:val="0"/>
          <w:numId w:val="1"/>
        </w:numPr>
        <w:spacing w:before="0" w:after="0"/>
        <w:rPr>
          <w:rFonts w:ascii="Noto Sans" w:hAnsi="Noto Sans" w:cs="Noto Sans"/>
          <w:sz w:val="20"/>
          <w:szCs w:val="20"/>
          <w:lang w:val="es-MX"/>
        </w:rPr>
      </w:pPr>
      <w:bookmarkStart w:id="77" w:name="_Toc213618662"/>
      <w:r w:rsidRPr="00A65EB2">
        <w:rPr>
          <w:rFonts w:ascii="Noto Sans" w:hAnsi="Noto Sans" w:cs="Noto Sans"/>
          <w:sz w:val="20"/>
          <w:szCs w:val="20"/>
          <w:lang w:val="es-MX"/>
        </w:rPr>
        <w:t>Modalidad del Servicio</w:t>
      </w:r>
      <w:bookmarkEnd w:id="77"/>
      <w:r w:rsidRPr="00A65EB2">
        <w:rPr>
          <w:rFonts w:ascii="Noto Sans" w:hAnsi="Noto Sans" w:cs="Noto Sans"/>
          <w:sz w:val="20"/>
          <w:szCs w:val="20"/>
          <w:lang w:val="es-MX"/>
        </w:rPr>
        <w:t xml:space="preserve"> </w:t>
      </w:r>
    </w:p>
    <w:p w14:paraId="3D63922A" w14:textId="6DC594A5" w:rsidR="00DD5486" w:rsidRPr="00A65EB2" w:rsidRDefault="00DD5486" w:rsidP="00010BC1">
      <w:pPr>
        <w:rPr>
          <w:rFonts w:ascii="Noto Sans" w:hAnsi="Noto Sans" w:cs="Noto Sans"/>
          <w:bCs/>
          <w:sz w:val="20"/>
          <w:szCs w:val="20"/>
        </w:rPr>
      </w:pPr>
    </w:p>
    <w:p w14:paraId="3F013D65" w14:textId="63E5FE09" w:rsidR="005B233B" w:rsidRPr="00A65EB2" w:rsidRDefault="00ED1DA8" w:rsidP="009809C3">
      <w:pPr>
        <w:pStyle w:val="Prrafodelista"/>
        <w:numPr>
          <w:ilvl w:val="0"/>
          <w:numId w:val="39"/>
        </w:numPr>
        <w:rPr>
          <w:rFonts w:ascii="Noto Sans" w:hAnsi="Noto Sans" w:cs="Noto Sans"/>
          <w:b/>
          <w:sz w:val="20"/>
          <w:szCs w:val="20"/>
        </w:rPr>
      </w:pPr>
      <w:r w:rsidRPr="00A65EB2">
        <w:rPr>
          <w:rFonts w:ascii="Noto Sans" w:hAnsi="Noto Sans" w:cs="Noto Sans"/>
          <w:b/>
          <w:sz w:val="20"/>
          <w:szCs w:val="20"/>
        </w:rPr>
        <w:t>Conceptos</w:t>
      </w:r>
      <w:r w:rsidR="00830BFD" w:rsidRPr="00A65EB2">
        <w:rPr>
          <w:rFonts w:ascii="Noto Sans" w:hAnsi="Noto Sans" w:cs="Noto Sans"/>
          <w:b/>
          <w:sz w:val="20"/>
          <w:szCs w:val="20"/>
        </w:rPr>
        <w:t xml:space="preserve"> de</w:t>
      </w:r>
      <w:r w:rsidR="00153569" w:rsidRPr="00A65EB2">
        <w:rPr>
          <w:rFonts w:ascii="Noto Sans" w:hAnsi="Noto Sans" w:cs="Noto Sans"/>
          <w:b/>
          <w:sz w:val="20"/>
          <w:szCs w:val="20"/>
        </w:rPr>
        <w:t xml:space="preserve"> servicio</w:t>
      </w:r>
      <w:r w:rsidR="00830BFD" w:rsidRPr="00A65EB2">
        <w:rPr>
          <w:rFonts w:ascii="Noto Sans" w:hAnsi="Noto Sans" w:cs="Noto Sans"/>
          <w:b/>
          <w:sz w:val="20"/>
          <w:szCs w:val="20"/>
        </w:rPr>
        <w:t xml:space="preserve"> </w:t>
      </w:r>
      <w:r w:rsidR="00E355D0" w:rsidRPr="00A65EB2">
        <w:rPr>
          <w:rFonts w:ascii="Noto Sans" w:hAnsi="Noto Sans" w:cs="Noto Sans"/>
          <w:b/>
          <w:sz w:val="20"/>
          <w:szCs w:val="20"/>
        </w:rPr>
        <w:t>“M</w:t>
      </w:r>
      <w:r w:rsidR="00505BE5" w:rsidRPr="00A65EB2">
        <w:rPr>
          <w:rFonts w:ascii="Noto Sans" w:hAnsi="Noto Sans" w:cs="Noto Sans"/>
          <w:b/>
          <w:sz w:val="20"/>
          <w:szCs w:val="20"/>
        </w:rPr>
        <w:t>ensuales</w:t>
      </w:r>
      <w:r w:rsidR="00E355D0" w:rsidRPr="00A65EB2">
        <w:rPr>
          <w:rFonts w:ascii="Noto Sans" w:hAnsi="Noto Sans" w:cs="Noto Sans"/>
          <w:b/>
          <w:sz w:val="20"/>
          <w:szCs w:val="20"/>
        </w:rPr>
        <w:t xml:space="preserve"> Bajo Demanda”</w:t>
      </w:r>
    </w:p>
    <w:p w14:paraId="382B30C4" w14:textId="77777777" w:rsidR="00830BFD" w:rsidRPr="00A65EB2" w:rsidRDefault="00830BFD" w:rsidP="00010BC1">
      <w:pPr>
        <w:pStyle w:val="Prrafodelista"/>
        <w:ind w:left="0"/>
        <w:rPr>
          <w:rFonts w:ascii="Noto Sans" w:hAnsi="Noto Sans" w:cs="Noto Sans"/>
          <w:bCs/>
          <w:sz w:val="20"/>
          <w:szCs w:val="20"/>
        </w:rPr>
      </w:pPr>
    </w:p>
    <w:p w14:paraId="21CA08F8" w14:textId="6EF02643" w:rsidR="00315A17" w:rsidRPr="00A65EB2" w:rsidRDefault="00315A17" w:rsidP="00010BC1">
      <w:pPr>
        <w:jc w:val="both"/>
        <w:rPr>
          <w:rFonts w:ascii="Noto Sans" w:hAnsi="Noto Sans" w:cs="Noto Sans"/>
          <w:sz w:val="20"/>
          <w:szCs w:val="20"/>
        </w:rPr>
      </w:pPr>
      <w:r w:rsidRPr="00A65EB2">
        <w:rPr>
          <w:rFonts w:ascii="Noto Sans" w:hAnsi="Noto Sans" w:cs="Noto Sans"/>
          <w:sz w:val="20"/>
          <w:szCs w:val="20"/>
        </w:rPr>
        <w:t>Dentro de la competencia de</w:t>
      </w:r>
      <w:r w:rsidR="00CF0592" w:rsidRPr="00A65EB2">
        <w:rPr>
          <w:rFonts w:ascii="Noto Sans" w:hAnsi="Noto Sans" w:cs="Noto Sans"/>
          <w:sz w:val="20"/>
          <w:szCs w:val="20"/>
        </w:rPr>
        <w:t>l “</w:t>
      </w:r>
      <w:r w:rsidR="00CF0592" w:rsidRPr="00A65EB2">
        <w:rPr>
          <w:rFonts w:ascii="Noto Sans" w:hAnsi="Noto Sans" w:cs="Noto Sans"/>
          <w:b/>
          <w:bCs/>
          <w:sz w:val="20"/>
          <w:szCs w:val="20"/>
        </w:rPr>
        <w:t xml:space="preserve">Servicio de Infraestructura Lógica de Migración de la Nube IMSS </w:t>
      </w:r>
      <w:r w:rsidR="00BA5F56" w:rsidRPr="00A65EB2">
        <w:rPr>
          <w:rFonts w:ascii="Noto Sans" w:hAnsi="Noto Sans" w:cs="Noto Sans"/>
          <w:b/>
          <w:bCs/>
          <w:sz w:val="20"/>
          <w:szCs w:val="20"/>
        </w:rPr>
        <w:t>2026</w:t>
      </w:r>
      <w:r w:rsidR="00CF0592" w:rsidRPr="00A65EB2">
        <w:rPr>
          <w:rFonts w:ascii="Noto Sans" w:hAnsi="Noto Sans" w:cs="Noto Sans"/>
          <w:b/>
          <w:bCs/>
          <w:sz w:val="20"/>
          <w:szCs w:val="20"/>
        </w:rPr>
        <w:t>”</w:t>
      </w:r>
      <w:r w:rsidR="00CF0592" w:rsidRPr="00A65EB2">
        <w:rPr>
          <w:rFonts w:ascii="Noto Sans" w:hAnsi="Noto Sans" w:cs="Noto Sans"/>
          <w:sz w:val="20"/>
          <w:szCs w:val="20"/>
        </w:rPr>
        <w:t xml:space="preserve">, que se requiere sea prestado </w:t>
      </w:r>
      <w:r w:rsidR="00302005">
        <w:rPr>
          <w:rFonts w:ascii="Noto Sans" w:hAnsi="Noto Sans" w:cs="Noto Sans"/>
          <w:sz w:val="20"/>
          <w:szCs w:val="20"/>
        </w:rPr>
        <w:t xml:space="preserve">en el Centro de Datos ofertado por “EL LICITANTE” o los Centros de Datos que </w:t>
      </w:r>
      <w:r w:rsidR="002C6B4C" w:rsidRPr="00A733D8">
        <w:rPr>
          <w:rFonts w:ascii="Noto Sans" w:hAnsi="Noto Sans" w:cs="Noto Sans"/>
          <w:sz w:val="20"/>
          <w:szCs w:val="20"/>
        </w:rPr>
        <w:t xml:space="preserve">“EL </w:t>
      </w:r>
      <w:r w:rsidR="002C6B4C">
        <w:rPr>
          <w:rFonts w:ascii="Noto Sans" w:hAnsi="Noto Sans" w:cs="Noto Sans"/>
          <w:sz w:val="20"/>
          <w:szCs w:val="20"/>
        </w:rPr>
        <w:t>INSTITUTO</w:t>
      </w:r>
      <w:r w:rsidR="002C6B4C" w:rsidRPr="00A733D8">
        <w:rPr>
          <w:rFonts w:ascii="Noto Sans" w:hAnsi="Noto Sans" w:cs="Noto Sans"/>
          <w:sz w:val="20"/>
          <w:szCs w:val="20"/>
        </w:rPr>
        <w:t>”</w:t>
      </w:r>
      <w:r w:rsidR="002C6B4C">
        <w:rPr>
          <w:rFonts w:ascii="Noto Sans" w:hAnsi="Noto Sans" w:cs="Noto Sans"/>
          <w:sz w:val="20"/>
          <w:szCs w:val="20"/>
        </w:rPr>
        <w:t xml:space="preserve"> </w:t>
      </w:r>
      <w:r w:rsidR="00302005">
        <w:rPr>
          <w:rFonts w:ascii="Noto Sans" w:hAnsi="Noto Sans" w:cs="Noto Sans"/>
          <w:sz w:val="20"/>
          <w:szCs w:val="20"/>
        </w:rPr>
        <w:t xml:space="preserve">determine </w:t>
      </w:r>
      <w:r w:rsidR="00DC56FB" w:rsidRPr="00A65EB2">
        <w:rPr>
          <w:rFonts w:ascii="Noto Sans" w:hAnsi="Noto Sans" w:cs="Noto Sans"/>
          <w:sz w:val="20"/>
          <w:szCs w:val="20"/>
        </w:rPr>
        <w:t xml:space="preserve">, </w:t>
      </w:r>
      <w:r w:rsidR="00B80D7F" w:rsidRPr="00A65EB2">
        <w:rPr>
          <w:rFonts w:ascii="Noto Sans" w:hAnsi="Noto Sans" w:cs="Noto Sans"/>
          <w:sz w:val="20"/>
          <w:szCs w:val="20"/>
        </w:rPr>
        <w:t>se</w:t>
      </w:r>
      <w:r w:rsidR="00DC56FB" w:rsidRPr="00A65EB2">
        <w:rPr>
          <w:rFonts w:ascii="Noto Sans" w:hAnsi="Noto Sans" w:cs="Noto Sans"/>
          <w:sz w:val="20"/>
          <w:szCs w:val="20"/>
        </w:rPr>
        <w:t xml:space="preserve"> deber</w:t>
      </w:r>
      <w:r w:rsidR="00B80D7F" w:rsidRPr="00A65EB2">
        <w:rPr>
          <w:rFonts w:ascii="Noto Sans" w:hAnsi="Noto Sans" w:cs="Noto Sans"/>
          <w:sz w:val="20"/>
          <w:szCs w:val="20"/>
        </w:rPr>
        <w:t>án</w:t>
      </w:r>
      <w:r w:rsidR="00DC56FB" w:rsidRPr="00A65EB2">
        <w:rPr>
          <w:rFonts w:ascii="Noto Sans" w:hAnsi="Noto Sans" w:cs="Noto Sans"/>
          <w:sz w:val="20"/>
          <w:szCs w:val="20"/>
        </w:rPr>
        <w:t xml:space="preserve"> ofertar los </w:t>
      </w:r>
      <w:r w:rsidR="00B179DA" w:rsidRPr="00A65EB2">
        <w:rPr>
          <w:rFonts w:ascii="Noto Sans" w:hAnsi="Noto Sans" w:cs="Noto Sans"/>
          <w:sz w:val="20"/>
          <w:szCs w:val="20"/>
        </w:rPr>
        <w:t>C</w:t>
      </w:r>
      <w:r w:rsidR="00DC56FB" w:rsidRPr="00A65EB2">
        <w:rPr>
          <w:rFonts w:ascii="Noto Sans" w:hAnsi="Noto Sans" w:cs="Noto Sans"/>
          <w:sz w:val="20"/>
          <w:szCs w:val="20"/>
        </w:rPr>
        <w:t xml:space="preserve">onceptos de </w:t>
      </w:r>
      <w:r w:rsidR="00B179DA" w:rsidRPr="00A65EB2">
        <w:rPr>
          <w:rFonts w:ascii="Noto Sans" w:hAnsi="Noto Sans" w:cs="Noto Sans"/>
          <w:bCs/>
          <w:sz w:val="20"/>
          <w:szCs w:val="20"/>
        </w:rPr>
        <w:t>Servicios Mensuales Bajo Demanda</w:t>
      </w:r>
      <w:r w:rsidR="00B179DA" w:rsidRPr="00A65EB2">
        <w:rPr>
          <w:rFonts w:ascii="Noto Sans" w:hAnsi="Noto Sans" w:cs="Noto Sans"/>
          <w:sz w:val="20"/>
          <w:szCs w:val="20"/>
        </w:rPr>
        <w:t xml:space="preserve"> </w:t>
      </w:r>
      <w:r w:rsidR="00DC56FB" w:rsidRPr="00A65EB2">
        <w:rPr>
          <w:rFonts w:ascii="Noto Sans" w:hAnsi="Noto Sans" w:cs="Noto Sans"/>
          <w:sz w:val="20"/>
          <w:szCs w:val="20"/>
        </w:rPr>
        <w:t>que se indican en el present</w:t>
      </w:r>
      <w:r w:rsidR="00B80D7F" w:rsidRPr="00A65EB2">
        <w:rPr>
          <w:rFonts w:ascii="Noto Sans" w:hAnsi="Noto Sans" w:cs="Noto Sans"/>
          <w:sz w:val="20"/>
          <w:szCs w:val="20"/>
        </w:rPr>
        <w:t>e</w:t>
      </w:r>
      <w:r w:rsidR="00DC56FB" w:rsidRPr="00A65EB2">
        <w:rPr>
          <w:rFonts w:ascii="Noto Sans" w:hAnsi="Noto Sans" w:cs="Noto Sans"/>
          <w:sz w:val="20"/>
          <w:szCs w:val="20"/>
        </w:rPr>
        <w:t xml:space="preserve"> apartado </w:t>
      </w:r>
      <w:r w:rsidR="00505BE5" w:rsidRPr="00A65EB2">
        <w:rPr>
          <w:rFonts w:ascii="Noto Sans" w:hAnsi="Noto Sans" w:cs="Noto Sans"/>
          <w:sz w:val="20"/>
          <w:szCs w:val="20"/>
        </w:rPr>
        <w:t xml:space="preserve">con </w:t>
      </w:r>
      <w:r w:rsidR="003F23F7" w:rsidRPr="00A65EB2">
        <w:rPr>
          <w:rFonts w:ascii="Noto Sans" w:hAnsi="Noto Sans" w:cs="Noto Sans"/>
          <w:sz w:val="20"/>
          <w:szCs w:val="20"/>
        </w:rPr>
        <w:t xml:space="preserve">un precio únitario fijo mensual por equipo (hardware) o licencia o </w:t>
      </w:r>
      <w:r w:rsidR="00EB5EA4" w:rsidRPr="00A65EB2">
        <w:rPr>
          <w:rFonts w:ascii="Noto Sans" w:hAnsi="Noto Sans" w:cs="Noto Sans"/>
          <w:sz w:val="20"/>
          <w:szCs w:val="20"/>
        </w:rPr>
        <w:t>componente tecnologico</w:t>
      </w:r>
      <w:r w:rsidR="003F23F7" w:rsidRPr="00A65EB2">
        <w:rPr>
          <w:rFonts w:ascii="Noto Sans" w:hAnsi="Noto Sans" w:cs="Noto Sans"/>
          <w:sz w:val="20"/>
          <w:szCs w:val="20"/>
        </w:rPr>
        <w:t xml:space="preserve"> (software) o por concepto de servicio, </w:t>
      </w:r>
      <w:r w:rsidR="00CF0592" w:rsidRPr="00A65EB2">
        <w:rPr>
          <w:rFonts w:ascii="Noto Sans" w:hAnsi="Noto Sans" w:cs="Noto Sans"/>
          <w:sz w:val="20"/>
          <w:szCs w:val="20"/>
        </w:rPr>
        <w:t>l</w:t>
      </w:r>
      <w:r w:rsidR="00DD5486" w:rsidRPr="00A65EB2">
        <w:rPr>
          <w:rFonts w:ascii="Noto Sans" w:hAnsi="Noto Sans" w:cs="Noto Sans"/>
          <w:sz w:val="20"/>
          <w:szCs w:val="20"/>
        </w:rPr>
        <w:t>o que</w:t>
      </w:r>
      <w:r w:rsidR="00CF0592" w:rsidRPr="00A65EB2">
        <w:rPr>
          <w:rFonts w:ascii="Noto Sans" w:hAnsi="Noto Sans" w:cs="Noto Sans"/>
          <w:sz w:val="20"/>
          <w:szCs w:val="20"/>
        </w:rPr>
        <w:t xml:space="preserve"> cual se define de forma integral tanto en el presente Anexo Técnico</w:t>
      </w:r>
      <w:r w:rsidR="00B80D7F" w:rsidRPr="00A65EB2">
        <w:rPr>
          <w:rFonts w:ascii="Noto Sans" w:hAnsi="Noto Sans" w:cs="Noto Sans"/>
          <w:sz w:val="20"/>
          <w:szCs w:val="20"/>
        </w:rPr>
        <w:t xml:space="preserve"> y</w:t>
      </w:r>
      <w:r w:rsidR="00CF0592" w:rsidRPr="00A65EB2">
        <w:rPr>
          <w:rFonts w:ascii="Noto Sans" w:hAnsi="Noto Sans" w:cs="Noto Sans"/>
          <w:sz w:val="20"/>
          <w:szCs w:val="20"/>
        </w:rPr>
        <w:t xml:space="preserve"> en el </w:t>
      </w:r>
      <w:r w:rsidR="00505BE5" w:rsidRPr="00A65EB2">
        <w:rPr>
          <w:rFonts w:ascii="Noto Sans" w:hAnsi="Noto Sans" w:cs="Noto Sans"/>
          <w:sz w:val="20"/>
          <w:szCs w:val="20"/>
        </w:rPr>
        <w:t xml:space="preserve">Apéndice 4. </w:t>
      </w:r>
      <w:r w:rsidR="00CF0592" w:rsidRPr="00A65EB2">
        <w:rPr>
          <w:rFonts w:ascii="Noto Sans" w:hAnsi="Noto Sans" w:cs="Noto Sans"/>
          <w:sz w:val="20"/>
          <w:szCs w:val="20"/>
        </w:rPr>
        <w:t xml:space="preserve">Formato de Propuesta Económica </w:t>
      </w:r>
    </w:p>
    <w:p w14:paraId="6BC9E275" w14:textId="14ED9009" w:rsidR="00DC56FB" w:rsidRPr="00A65EB2" w:rsidRDefault="00DC56FB" w:rsidP="00010BC1">
      <w:pPr>
        <w:jc w:val="both"/>
        <w:rPr>
          <w:rFonts w:ascii="Noto Sans" w:hAnsi="Noto Sans" w:cs="Noto Sans"/>
          <w:sz w:val="20"/>
          <w:szCs w:val="20"/>
        </w:rPr>
      </w:pPr>
    </w:p>
    <w:p w14:paraId="035BC4A2" w14:textId="0DF8C896" w:rsidR="00DC56FB" w:rsidRPr="00A65EB2" w:rsidRDefault="00DD5486" w:rsidP="00010BC1">
      <w:pPr>
        <w:jc w:val="both"/>
        <w:rPr>
          <w:rFonts w:ascii="Noto Sans" w:hAnsi="Noto Sans" w:cs="Noto Sans"/>
          <w:sz w:val="20"/>
          <w:szCs w:val="20"/>
        </w:rPr>
      </w:pPr>
      <w:r w:rsidRPr="00A65EB2">
        <w:rPr>
          <w:rFonts w:ascii="Noto Sans" w:hAnsi="Noto Sans" w:cs="Noto Sans"/>
          <w:sz w:val="20"/>
          <w:szCs w:val="20"/>
        </w:rPr>
        <w:t xml:space="preserve">Esta </w:t>
      </w:r>
      <w:r w:rsidR="00DC56FB" w:rsidRPr="00A65EB2">
        <w:rPr>
          <w:rFonts w:ascii="Noto Sans" w:hAnsi="Noto Sans" w:cs="Noto Sans"/>
          <w:sz w:val="20"/>
          <w:szCs w:val="20"/>
        </w:rPr>
        <w:t>modalidad</w:t>
      </w:r>
      <w:r w:rsidRPr="00A65EB2">
        <w:rPr>
          <w:rFonts w:ascii="Noto Sans" w:hAnsi="Noto Sans" w:cs="Noto Sans"/>
          <w:sz w:val="20"/>
          <w:szCs w:val="20"/>
        </w:rPr>
        <w:t xml:space="preserve"> aplicará</w:t>
      </w:r>
      <w:r w:rsidR="00DC56FB" w:rsidRPr="00A65EB2">
        <w:rPr>
          <w:rFonts w:ascii="Noto Sans" w:hAnsi="Noto Sans" w:cs="Noto Sans"/>
          <w:sz w:val="20"/>
          <w:szCs w:val="20"/>
        </w:rPr>
        <w:t xml:space="preserve"> durante toda la vigencia del servicio y </w:t>
      </w:r>
      <w:r w:rsidR="00867E16" w:rsidRPr="00A65EB2">
        <w:rPr>
          <w:rFonts w:ascii="Noto Sans" w:hAnsi="Noto Sans" w:cs="Noto Sans"/>
          <w:sz w:val="20"/>
          <w:szCs w:val="20"/>
        </w:rPr>
        <w:t>“EL LICITANTE”</w:t>
      </w:r>
      <w:r w:rsidR="00DC56FB" w:rsidRPr="00A65EB2">
        <w:rPr>
          <w:rFonts w:ascii="Noto Sans" w:hAnsi="Noto Sans" w:cs="Noto Sans"/>
          <w:sz w:val="20"/>
          <w:szCs w:val="20"/>
        </w:rPr>
        <w:t xml:space="preserve"> deberá ofertar </w:t>
      </w:r>
      <w:r w:rsidRPr="00A65EB2">
        <w:rPr>
          <w:rFonts w:ascii="Noto Sans" w:hAnsi="Noto Sans" w:cs="Noto Sans"/>
          <w:sz w:val="20"/>
          <w:szCs w:val="20"/>
        </w:rPr>
        <w:t>un precio únitario fijo mensual por equipo (</w:t>
      </w:r>
      <w:r w:rsidR="003F23F7" w:rsidRPr="00A65EB2">
        <w:rPr>
          <w:rFonts w:ascii="Noto Sans" w:hAnsi="Noto Sans" w:cs="Noto Sans"/>
          <w:sz w:val="20"/>
          <w:szCs w:val="20"/>
        </w:rPr>
        <w:t>hard</w:t>
      </w:r>
      <w:r w:rsidRPr="00A65EB2">
        <w:rPr>
          <w:rFonts w:ascii="Noto Sans" w:hAnsi="Noto Sans" w:cs="Noto Sans"/>
          <w:sz w:val="20"/>
          <w:szCs w:val="20"/>
        </w:rPr>
        <w:t>ware)</w:t>
      </w:r>
      <w:r w:rsidR="003F23F7" w:rsidRPr="00A65EB2">
        <w:rPr>
          <w:rFonts w:ascii="Noto Sans" w:hAnsi="Noto Sans" w:cs="Noto Sans"/>
          <w:sz w:val="20"/>
          <w:szCs w:val="20"/>
        </w:rPr>
        <w:t xml:space="preserve"> o</w:t>
      </w:r>
      <w:r w:rsidRPr="00A65EB2">
        <w:rPr>
          <w:rFonts w:ascii="Noto Sans" w:hAnsi="Noto Sans" w:cs="Noto Sans"/>
          <w:sz w:val="20"/>
          <w:szCs w:val="20"/>
        </w:rPr>
        <w:t xml:space="preserve"> licencia o </w:t>
      </w:r>
      <w:r w:rsidR="00942F76" w:rsidRPr="00A65EB2">
        <w:rPr>
          <w:rFonts w:ascii="Noto Sans" w:hAnsi="Noto Sans" w:cs="Noto Sans"/>
          <w:sz w:val="20"/>
          <w:szCs w:val="20"/>
        </w:rPr>
        <w:t>componente lógico</w:t>
      </w:r>
      <w:r w:rsidRPr="00A65EB2">
        <w:rPr>
          <w:rFonts w:ascii="Noto Sans" w:hAnsi="Noto Sans" w:cs="Noto Sans"/>
          <w:sz w:val="20"/>
          <w:szCs w:val="20"/>
        </w:rPr>
        <w:t xml:space="preserve"> (software)</w:t>
      </w:r>
      <w:r w:rsidR="003F23F7" w:rsidRPr="00A65EB2">
        <w:rPr>
          <w:rFonts w:ascii="Noto Sans" w:hAnsi="Noto Sans" w:cs="Noto Sans"/>
          <w:sz w:val="20"/>
          <w:szCs w:val="20"/>
        </w:rPr>
        <w:t xml:space="preserve"> o por concepto de servicio,</w:t>
      </w:r>
      <w:r w:rsidR="00DC56FB" w:rsidRPr="00A65EB2">
        <w:rPr>
          <w:rFonts w:ascii="Noto Sans" w:hAnsi="Noto Sans" w:cs="Noto Sans"/>
          <w:sz w:val="20"/>
          <w:szCs w:val="20"/>
        </w:rPr>
        <w:t xml:space="preserve"> lo que permitirá realizar únicamente el pago por servicio devengado. Esta modalidad aplicará para los siguientes </w:t>
      </w:r>
      <w:r w:rsidR="00B80D7F" w:rsidRPr="00A65EB2">
        <w:rPr>
          <w:rFonts w:ascii="Noto Sans" w:hAnsi="Noto Sans" w:cs="Noto Sans"/>
          <w:sz w:val="20"/>
          <w:szCs w:val="20"/>
        </w:rPr>
        <w:t>conceptos de servicio</w:t>
      </w:r>
      <w:r w:rsidR="00DC56FB" w:rsidRPr="00A65EB2">
        <w:rPr>
          <w:rFonts w:ascii="Noto Sans" w:hAnsi="Noto Sans" w:cs="Noto Sans"/>
          <w:sz w:val="20"/>
          <w:szCs w:val="20"/>
        </w:rPr>
        <w:t>:</w:t>
      </w:r>
    </w:p>
    <w:p w14:paraId="5EF5749A" w14:textId="77777777" w:rsidR="0022173E" w:rsidRPr="00A65EB2" w:rsidRDefault="0022173E" w:rsidP="00010BC1">
      <w:pPr>
        <w:jc w:val="both"/>
        <w:rPr>
          <w:rFonts w:ascii="Noto Sans" w:hAnsi="Noto Sans" w:cs="Noto Sans"/>
          <w:sz w:val="20"/>
          <w:szCs w:val="20"/>
        </w:rPr>
      </w:pPr>
    </w:p>
    <w:p w14:paraId="06B8F8A4" w14:textId="15A3AF03" w:rsidR="00B50D1C" w:rsidRPr="00A65EB2" w:rsidRDefault="00B50D1C" w:rsidP="5B0FDF8B">
      <w:pPr>
        <w:rPr>
          <w:rFonts w:ascii="Noto Sans" w:hAnsi="Noto Sans" w:cs="Noto Sans"/>
          <w:sz w:val="20"/>
          <w:szCs w:val="20"/>
        </w:rPr>
      </w:pPr>
    </w:p>
    <w:tbl>
      <w:tblPr>
        <w:tblStyle w:val="Tablaconcuadrcula"/>
        <w:tblW w:w="0" w:type="auto"/>
        <w:tblLook w:val="06A0" w:firstRow="1" w:lastRow="0" w:firstColumn="1" w:lastColumn="0" w:noHBand="1" w:noVBand="1"/>
      </w:tblPr>
      <w:tblGrid>
        <w:gridCol w:w="1315"/>
        <w:gridCol w:w="8456"/>
      </w:tblGrid>
      <w:tr w:rsidR="5B0FDF8B" w14:paraId="62A5A8CC" w14:textId="77777777" w:rsidTr="00E92BC1">
        <w:trPr>
          <w:trHeight w:val="300"/>
        </w:trPr>
        <w:tc>
          <w:tcPr>
            <w:tcW w:w="1315" w:type="dxa"/>
            <w:vAlign w:val="center"/>
          </w:tcPr>
          <w:p w14:paraId="24DC98F8" w14:textId="7F76EDFB" w:rsidR="29E95F98" w:rsidRDefault="29E95F98" w:rsidP="00E92BC1">
            <w:pPr>
              <w:jc w:val="center"/>
              <w:rPr>
                <w:rFonts w:ascii="Noto Sans" w:hAnsi="Noto Sans" w:cs="Noto Sans"/>
                <w:sz w:val="20"/>
                <w:szCs w:val="20"/>
              </w:rPr>
            </w:pPr>
            <w:r w:rsidRPr="5B0FDF8B">
              <w:rPr>
                <w:rFonts w:ascii="Noto Sans" w:hAnsi="Noto Sans" w:cs="Noto Sans"/>
                <w:sz w:val="20"/>
                <w:szCs w:val="20"/>
              </w:rPr>
              <w:t>ID del Concepto de Servicio</w:t>
            </w:r>
          </w:p>
        </w:tc>
        <w:tc>
          <w:tcPr>
            <w:tcW w:w="8456" w:type="dxa"/>
            <w:vAlign w:val="center"/>
          </w:tcPr>
          <w:p w14:paraId="2A577562" w14:textId="6EAD2B2B" w:rsidR="29E95F98" w:rsidRDefault="29E95F98" w:rsidP="00E92BC1">
            <w:pPr>
              <w:jc w:val="center"/>
              <w:rPr>
                <w:rFonts w:ascii="Noto Sans" w:hAnsi="Noto Sans" w:cs="Noto Sans"/>
                <w:sz w:val="20"/>
                <w:szCs w:val="20"/>
              </w:rPr>
            </w:pPr>
            <w:r w:rsidRPr="5B0FDF8B">
              <w:rPr>
                <w:rFonts w:ascii="Noto Sans" w:hAnsi="Noto Sans" w:cs="Noto Sans"/>
                <w:sz w:val="20"/>
                <w:szCs w:val="20"/>
              </w:rPr>
              <w:t>Descripción del Concepto del Servicio</w:t>
            </w:r>
          </w:p>
        </w:tc>
      </w:tr>
      <w:tr w:rsidR="5B0FDF8B" w14:paraId="54479193" w14:textId="77777777" w:rsidTr="00E92BC1">
        <w:trPr>
          <w:trHeight w:val="300"/>
        </w:trPr>
        <w:tc>
          <w:tcPr>
            <w:tcW w:w="1315" w:type="dxa"/>
            <w:vAlign w:val="center"/>
          </w:tcPr>
          <w:p w14:paraId="29AE48E8" w14:textId="3E082BB6" w:rsidR="29E95F98" w:rsidRDefault="29E95F98" w:rsidP="00E92BC1">
            <w:pPr>
              <w:jc w:val="center"/>
              <w:rPr>
                <w:rFonts w:ascii="Noto Sans" w:hAnsi="Noto Sans" w:cs="Noto Sans"/>
                <w:sz w:val="20"/>
                <w:szCs w:val="20"/>
              </w:rPr>
            </w:pPr>
            <w:r w:rsidRPr="5B0FDF8B">
              <w:rPr>
                <w:rFonts w:ascii="Noto Sans" w:hAnsi="Noto Sans" w:cs="Noto Sans"/>
                <w:sz w:val="20"/>
                <w:szCs w:val="20"/>
              </w:rPr>
              <w:t>2</w:t>
            </w:r>
          </w:p>
        </w:tc>
        <w:tc>
          <w:tcPr>
            <w:tcW w:w="8456" w:type="dxa"/>
          </w:tcPr>
          <w:p w14:paraId="087984B2" w14:textId="6DC990A1" w:rsidR="29E95F98" w:rsidRDefault="29E95F98" w:rsidP="5B0FDF8B">
            <w:pPr>
              <w:rPr>
                <w:rFonts w:ascii="Noto Sans" w:hAnsi="Noto Sans" w:cs="Noto Sans"/>
                <w:sz w:val="20"/>
                <w:szCs w:val="20"/>
              </w:rPr>
            </w:pPr>
            <w:r w:rsidRPr="5B0FDF8B">
              <w:rPr>
                <w:rFonts w:ascii="Noto Sans" w:hAnsi="Noto Sans" w:cs="Noto Sans"/>
                <w:sz w:val="20"/>
                <w:szCs w:val="20"/>
              </w:rPr>
              <w:t>Operación y gestión de la operación a la Infraestructura en el Centro de Datos y sus componentes. (precio unitario fijo mensual por equipo (hardware))</w:t>
            </w:r>
          </w:p>
        </w:tc>
      </w:tr>
      <w:tr w:rsidR="5B0FDF8B" w14:paraId="3B9E0E1B" w14:textId="77777777" w:rsidTr="00E92BC1">
        <w:trPr>
          <w:trHeight w:val="300"/>
        </w:trPr>
        <w:tc>
          <w:tcPr>
            <w:tcW w:w="1315" w:type="dxa"/>
            <w:vAlign w:val="center"/>
          </w:tcPr>
          <w:p w14:paraId="7C78F5BB" w14:textId="44700AE6" w:rsidR="29E95F98" w:rsidRDefault="29E95F98" w:rsidP="00E92BC1">
            <w:pPr>
              <w:jc w:val="center"/>
              <w:rPr>
                <w:rFonts w:ascii="Noto Sans" w:hAnsi="Noto Sans" w:cs="Noto Sans"/>
                <w:sz w:val="20"/>
                <w:szCs w:val="20"/>
              </w:rPr>
            </w:pPr>
            <w:r w:rsidRPr="5B0FDF8B">
              <w:rPr>
                <w:rFonts w:ascii="Noto Sans" w:hAnsi="Noto Sans" w:cs="Noto Sans"/>
                <w:sz w:val="20"/>
                <w:szCs w:val="20"/>
              </w:rPr>
              <w:lastRenderedPageBreak/>
              <w:t>3</w:t>
            </w:r>
          </w:p>
        </w:tc>
        <w:tc>
          <w:tcPr>
            <w:tcW w:w="8456" w:type="dxa"/>
          </w:tcPr>
          <w:p w14:paraId="7C6B9110" w14:textId="3E544EB8" w:rsidR="29E95F98" w:rsidRDefault="29E95F98" w:rsidP="5B0FDF8B">
            <w:pPr>
              <w:rPr>
                <w:rFonts w:ascii="Noto Sans" w:hAnsi="Noto Sans" w:cs="Noto Sans"/>
                <w:sz w:val="20"/>
                <w:szCs w:val="20"/>
              </w:rPr>
            </w:pPr>
            <w:r w:rsidRPr="5B0FDF8B">
              <w:rPr>
                <w:rFonts w:ascii="Noto Sans" w:hAnsi="Noto Sans" w:cs="Noto Sans"/>
                <w:sz w:val="20"/>
                <w:szCs w:val="20"/>
              </w:rPr>
              <w:t>Operación y gestión de la operación de los componentes lógicos en los centros de datos. (precio unitario fijo mensual por licencia o plataforma (software))</w:t>
            </w:r>
          </w:p>
        </w:tc>
      </w:tr>
      <w:tr w:rsidR="5B0FDF8B" w14:paraId="6CE35706" w14:textId="77777777" w:rsidTr="00E92BC1">
        <w:trPr>
          <w:trHeight w:val="300"/>
        </w:trPr>
        <w:tc>
          <w:tcPr>
            <w:tcW w:w="1315" w:type="dxa"/>
            <w:vAlign w:val="center"/>
          </w:tcPr>
          <w:p w14:paraId="6C8C0AD9" w14:textId="1C6C9ADD" w:rsidR="29E95F98" w:rsidRDefault="29E95F98" w:rsidP="00E92BC1">
            <w:pPr>
              <w:jc w:val="center"/>
              <w:rPr>
                <w:rFonts w:ascii="Noto Sans" w:hAnsi="Noto Sans" w:cs="Noto Sans"/>
                <w:sz w:val="20"/>
                <w:szCs w:val="20"/>
              </w:rPr>
            </w:pPr>
            <w:r w:rsidRPr="5B0FDF8B">
              <w:rPr>
                <w:rFonts w:ascii="Noto Sans" w:hAnsi="Noto Sans" w:cs="Noto Sans"/>
                <w:sz w:val="20"/>
                <w:szCs w:val="20"/>
              </w:rPr>
              <w:t>4</w:t>
            </w:r>
          </w:p>
        </w:tc>
        <w:tc>
          <w:tcPr>
            <w:tcW w:w="8456" w:type="dxa"/>
          </w:tcPr>
          <w:p w14:paraId="7D19AEDC" w14:textId="227A0C82" w:rsidR="29E95F98" w:rsidRDefault="29E95F98" w:rsidP="5B0FDF8B">
            <w:pPr>
              <w:rPr>
                <w:rFonts w:ascii="Noto Sans" w:hAnsi="Noto Sans" w:cs="Noto Sans"/>
                <w:sz w:val="20"/>
                <w:szCs w:val="20"/>
              </w:rPr>
            </w:pPr>
            <w:r w:rsidRPr="5B0FDF8B">
              <w:rPr>
                <w:rFonts w:ascii="Noto Sans" w:hAnsi="Noto Sans" w:cs="Noto Sans"/>
                <w:sz w:val="20"/>
                <w:szCs w:val="20"/>
              </w:rPr>
              <w:t>Visibilidad y Observación de componentes en los centros de datos. (precio unitario fijo mensual por concepto de servicio.</w:t>
            </w:r>
          </w:p>
        </w:tc>
      </w:tr>
      <w:tr w:rsidR="5B0FDF8B" w14:paraId="7FDE2551" w14:textId="77777777" w:rsidTr="00E92BC1">
        <w:trPr>
          <w:trHeight w:val="300"/>
        </w:trPr>
        <w:tc>
          <w:tcPr>
            <w:tcW w:w="1315" w:type="dxa"/>
            <w:vAlign w:val="center"/>
          </w:tcPr>
          <w:p w14:paraId="72A7DFC6" w14:textId="405897D0" w:rsidR="29E95F98" w:rsidRDefault="29E95F98" w:rsidP="00E92BC1">
            <w:pPr>
              <w:jc w:val="center"/>
              <w:rPr>
                <w:rFonts w:ascii="Noto Sans" w:hAnsi="Noto Sans" w:cs="Noto Sans"/>
                <w:sz w:val="20"/>
                <w:szCs w:val="20"/>
              </w:rPr>
            </w:pPr>
            <w:r w:rsidRPr="5B0FDF8B">
              <w:rPr>
                <w:rFonts w:ascii="Noto Sans" w:hAnsi="Noto Sans" w:cs="Noto Sans"/>
                <w:sz w:val="20"/>
                <w:szCs w:val="20"/>
              </w:rPr>
              <w:t>8</w:t>
            </w:r>
          </w:p>
        </w:tc>
        <w:tc>
          <w:tcPr>
            <w:tcW w:w="8456" w:type="dxa"/>
          </w:tcPr>
          <w:p w14:paraId="687874CF" w14:textId="19A6AC24" w:rsidR="29E95F98" w:rsidRDefault="29E95F98" w:rsidP="5B0FDF8B">
            <w:pPr>
              <w:rPr>
                <w:rFonts w:ascii="Noto Sans" w:hAnsi="Noto Sans" w:cs="Noto Sans"/>
                <w:sz w:val="20"/>
                <w:szCs w:val="20"/>
              </w:rPr>
            </w:pPr>
            <w:r w:rsidRPr="5B0FDF8B">
              <w:rPr>
                <w:rFonts w:ascii="Noto Sans" w:hAnsi="Noto Sans" w:cs="Noto Sans"/>
                <w:sz w:val="20"/>
                <w:szCs w:val="20"/>
              </w:rPr>
              <w:t>DRP en la nube.</w:t>
            </w:r>
          </w:p>
        </w:tc>
      </w:tr>
    </w:tbl>
    <w:p w14:paraId="7A130AE8" w14:textId="67E03196" w:rsidR="5B0FDF8B" w:rsidRDefault="5B0FDF8B" w:rsidP="5B0FDF8B">
      <w:pPr>
        <w:rPr>
          <w:rFonts w:ascii="Noto Sans" w:hAnsi="Noto Sans" w:cs="Noto Sans"/>
          <w:sz w:val="20"/>
          <w:szCs w:val="20"/>
        </w:rPr>
      </w:pPr>
    </w:p>
    <w:p w14:paraId="528CD8B7" w14:textId="1C33D9B8" w:rsidR="004B0BDA" w:rsidRPr="00A65EB2" w:rsidRDefault="004B0BDA" w:rsidP="5B0FDF8B">
      <w:pPr>
        <w:jc w:val="both"/>
        <w:rPr>
          <w:rFonts w:ascii="Noto Sans" w:hAnsi="Noto Sans" w:cs="Noto Sans"/>
          <w:color w:val="000000"/>
          <w:sz w:val="20"/>
          <w:szCs w:val="20"/>
        </w:rPr>
      </w:pPr>
      <w:r w:rsidRPr="5B0FDF8B">
        <w:rPr>
          <w:rFonts w:ascii="Noto Sans" w:hAnsi="Noto Sans" w:cs="Noto Sans"/>
          <w:color w:val="000000" w:themeColor="text1"/>
          <w:sz w:val="20"/>
          <w:szCs w:val="20"/>
        </w:rPr>
        <w:t xml:space="preserve">Aclarandose que estos </w:t>
      </w:r>
      <w:r w:rsidR="00B179DA" w:rsidRPr="5B0FDF8B">
        <w:rPr>
          <w:rFonts w:ascii="Noto Sans" w:hAnsi="Noto Sans" w:cs="Noto Sans"/>
          <w:color w:val="000000" w:themeColor="text1"/>
          <w:sz w:val="20"/>
          <w:szCs w:val="20"/>
        </w:rPr>
        <w:t>Conceptos de S</w:t>
      </w:r>
      <w:r w:rsidRPr="5B0FDF8B">
        <w:rPr>
          <w:rFonts w:ascii="Noto Sans" w:hAnsi="Noto Sans" w:cs="Noto Sans"/>
          <w:color w:val="000000" w:themeColor="text1"/>
          <w:sz w:val="20"/>
          <w:szCs w:val="20"/>
        </w:rPr>
        <w:t>ervicios</w:t>
      </w:r>
      <w:r w:rsidR="00B179DA" w:rsidRPr="5B0FDF8B">
        <w:rPr>
          <w:rFonts w:ascii="Noto Sans" w:hAnsi="Noto Sans" w:cs="Noto Sans"/>
          <w:color w:val="000000" w:themeColor="text1"/>
          <w:sz w:val="20"/>
          <w:szCs w:val="20"/>
        </w:rPr>
        <w:t xml:space="preserve"> Mensuales</w:t>
      </w:r>
      <w:r w:rsidRPr="5B0FDF8B">
        <w:rPr>
          <w:rFonts w:ascii="Noto Sans" w:hAnsi="Noto Sans" w:cs="Noto Sans"/>
          <w:color w:val="000000" w:themeColor="text1"/>
          <w:sz w:val="20"/>
          <w:szCs w:val="20"/>
        </w:rPr>
        <w:t xml:space="preserve"> serán “bajo demanda” ya que “EL INSTITUTO” </w:t>
      </w:r>
      <w:r w:rsidRPr="5B0FDF8B">
        <w:rPr>
          <w:rFonts w:ascii="Noto Sans" w:hAnsi="Noto Sans" w:cs="Noto Sans"/>
          <w:sz w:val="20"/>
          <w:szCs w:val="20"/>
        </w:rPr>
        <w:t>podrá solicitar</w:t>
      </w:r>
      <w:r w:rsidR="00B179DA" w:rsidRPr="5B0FDF8B">
        <w:rPr>
          <w:rFonts w:ascii="Noto Sans" w:hAnsi="Noto Sans" w:cs="Noto Sans"/>
          <w:sz w:val="20"/>
          <w:szCs w:val="20"/>
        </w:rPr>
        <w:t>los</w:t>
      </w:r>
      <w:r w:rsidRPr="5B0FDF8B">
        <w:rPr>
          <w:rFonts w:ascii="Noto Sans" w:hAnsi="Noto Sans" w:cs="Noto Sans"/>
          <w:sz w:val="20"/>
          <w:szCs w:val="20"/>
        </w:rPr>
        <w:t xml:space="preserve"> para la infraestructura física y lógica que requiera incrementar durante la vigencia del servicio la cual que deberá ser hospedada </w:t>
      </w:r>
      <w:r w:rsidRPr="5B0FDF8B">
        <w:rPr>
          <w:rFonts w:ascii="Noto Sans" w:hAnsi="Noto Sans" w:cs="Noto Sans"/>
          <w:color w:val="000000" w:themeColor="text1"/>
          <w:sz w:val="20"/>
          <w:szCs w:val="20"/>
        </w:rPr>
        <w:t xml:space="preserve">en </w:t>
      </w:r>
      <w:r w:rsidR="421AB4CF" w:rsidRPr="5B0FDF8B">
        <w:rPr>
          <w:rFonts w:ascii="Noto Sans" w:hAnsi="Noto Sans" w:cs="Noto Sans"/>
          <w:color w:val="000000" w:themeColor="text1"/>
          <w:sz w:val="20"/>
          <w:szCs w:val="20"/>
        </w:rPr>
        <w:t xml:space="preserve">el </w:t>
      </w:r>
      <w:r w:rsidRPr="5B0FDF8B">
        <w:rPr>
          <w:rFonts w:ascii="Noto Sans" w:hAnsi="Noto Sans" w:cs="Noto Sans"/>
          <w:color w:val="000000" w:themeColor="text1"/>
          <w:sz w:val="20"/>
          <w:szCs w:val="20"/>
        </w:rPr>
        <w:t xml:space="preserve">Centro de Datos </w:t>
      </w:r>
      <w:r w:rsidR="263999B4" w:rsidRPr="5B0FDF8B">
        <w:rPr>
          <w:rFonts w:ascii="Noto Sans" w:hAnsi="Noto Sans" w:cs="Noto Sans"/>
          <w:color w:val="000000" w:themeColor="text1"/>
          <w:sz w:val="20"/>
          <w:szCs w:val="20"/>
        </w:rPr>
        <w:t xml:space="preserve">o en la Nube </w:t>
      </w:r>
      <w:r w:rsidRPr="5B0FDF8B">
        <w:rPr>
          <w:rFonts w:ascii="Noto Sans" w:hAnsi="Noto Sans" w:cs="Noto Sans"/>
          <w:color w:val="000000" w:themeColor="text1"/>
          <w:sz w:val="20"/>
          <w:szCs w:val="20"/>
        </w:rPr>
        <w:t>ofertados por “EL LICITANTE”</w:t>
      </w:r>
      <w:r w:rsidR="2B7D7761" w:rsidRPr="5B0FDF8B">
        <w:rPr>
          <w:rFonts w:ascii="Noto Sans" w:hAnsi="Noto Sans" w:cs="Noto Sans"/>
          <w:color w:val="000000" w:themeColor="text1"/>
          <w:sz w:val="20"/>
          <w:szCs w:val="20"/>
        </w:rPr>
        <w:t xml:space="preserve"> o en el Centro de Datos que </w:t>
      </w:r>
      <w:r w:rsidR="00780705" w:rsidRPr="00A733D8">
        <w:rPr>
          <w:rFonts w:ascii="Noto Sans" w:hAnsi="Noto Sans" w:cs="Noto Sans"/>
          <w:sz w:val="20"/>
          <w:szCs w:val="20"/>
        </w:rPr>
        <w:t>“EL INSTITUTO”</w:t>
      </w:r>
      <w:r w:rsidR="2B7D7761" w:rsidRPr="5B0FDF8B">
        <w:rPr>
          <w:rFonts w:ascii="Noto Sans" w:hAnsi="Noto Sans" w:cs="Noto Sans"/>
          <w:color w:val="000000" w:themeColor="text1"/>
          <w:sz w:val="20"/>
          <w:szCs w:val="20"/>
        </w:rPr>
        <w:t xml:space="preserve"> determine</w:t>
      </w:r>
      <w:r w:rsidRPr="5B0FDF8B">
        <w:rPr>
          <w:rFonts w:ascii="Noto Sans" w:hAnsi="Noto Sans" w:cs="Noto Sans"/>
          <w:color w:val="000000" w:themeColor="text1"/>
          <w:sz w:val="20"/>
          <w:szCs w:val="20"/>
        </w:rPr>
        <w:t xml:space="preserve">, </w:t>
      </w:r>
      <w:r w:rsidRPr="5B0FDF8B">
        <w:rPr>
          <w:rFonts w:ascii="Noto Sans" w:hAnsi="Noto Sans" w:cs="Noto Sans"/>
          <w:sz w:val="20"/>
          <w:szCs w:val="20"/>
        </w:rPr>
        <w:t>así como en las in</w:t>
      </w:r>
      <w:r w:rsidR="00E20CE6" w:rsidRPr="5B0FDF8B">
        <w:rPr>
          <w:rFonts w:ascii="Noto Sans" w:hAnsi="Noto Sans" w:cs="Noto Sans"/>
          <w:sz w:val="20"/>
          <w:szCs w:val="20"/>
        </w:rPr>
        <w:t>s</w:t>
      </w:r>
      <w:r w:rsidRPr="5B0FDF8B">
        <w:rPr>
          <w:rFonts w:ascii="Noto Sans" w:hAnsi="Noto Sans" w:cs="Noto Sans"/>
          <w:sz w:val="20"/>
          <w:szCs w:val="20"/>
        </w:rPr>
        <w:t>talaciones in</w:t>
      </w:r>
      <w:r w:rsidR="00E20CE6" w:rsidRPr="5B0FDF8B">
        <w:rPr>
          <w:rFonts w:ascii="Noto Sans" w:hAnsi="Noto Sans" w:cs="Noto Sans"/>
          <w:sz w:val="20"/>
          <w:szCs w:val="20"/>
        </w:rPr>
        <w:t>s</w:t>
      </w:r>
      <w:r w:rsidRPr="5B0FDF8B">
        <w:rPr>
          <w:rFonts w:ascii="Noto Sans" w:hAnsi="Noto Sans" w:cs="Noto Sans"/>
          <w:sz w:val="20"/>
          <w:szCs w:val="20"/>
        </w:rPr>
        <w:t>titucionales que el “EL INSTITUTO” determine.</w:t>
      </w:r>
    </w:p>
    <w:p w14:paraId="6F059F40" w14:textId="77777777" w:rsidR="007B632A" w:rsidRPr="00A65EB2" w:rsidRDefault="007B632A" w:rsidP="00010BC1">
      <w:pPr>
        <w:rPr>
          <w:rFonts w:ascii="Noto Sans" w:hAnsi="Noto Sans" w:cs="Noto Sans"/>
          <w:bCs/>
          <w:sz w:val="20"/>
          <w:szCs w:val="20"/>
        </w:rPr>
      </w:pPr>
    </w:p>
    <w:p w14:paraId="7DCB7B2B" w14:textId="78602731" w:rsidR="00D83244" w:rsidRPr="00A65EB2" w:rsidRDefault="005B233B" w:rsidP="00010BC1">
      <w:pPr>
        <w:jc w:val="both"/>
        <w:rPr>
          <w:rFonts w:ascii="Noto Sans" w:hAnsi="Noto Sans" w:cs="Noto Sans"/>
          <w:b/>
          <w:bCs/>
          <w:sz w:val="20"/>
          <w:szCs w:val="20"/>
        </w:rPr>
      </w:pPr>
      <w:r w:rsidRPr="00A65EB2">
        <w:rPr>
          <w:rFonts w:ascii="Noto Sans" w:hAnsi="Noto Sans" w:cs="Noto Sans"/>
          <w:b/>
          <w:bCs/>
          <w:sz w:val="20"/>
          <w:szCs w:val="20"/>
        </w:rPr>
        <w:t xml:space="preserve">B) </w:t>
      </w:r>
      <w:r w:rsidR="00DD5486" w:rsidRPr="00A65EB2">
        <w:rPr>
          <w:rFonts w:ascii="Noto Sans" w:hAnsi="Noto Sans" w:cs="Noto Sans"/>
          <w:b/>
          <w:bCs/>
          <w:sz w:val="20"/>
          <w:szCs w:val="20"/>
        </w:rPr>
        <w:t xml:space="preserve">Conceptos de </w:t>
      </w:r>
      <w:r w:rsidR="00257A41" w:rsidRPr="00A65EB2">
        <w:rPr>
          <w:rFonts w:ascii="Noto Sans" w:hAnsi="Noto Sans" w:cs="Noto Sans"/>
          <w:b/>
          <w:bCs/>
          <w:sz w:val="20"/>
          <w:szCs w:val="20"/>
        </w:rPr>
        <w:t>s</w:t>
      </w:r>
      <w:r w:rsidRPr="00A65EB2">
        <w:rPr>
          <w:rFonts w:ascii="Noto Sans" w:hAnsi="Noto Sans" w:cs="Noto Sans"/>
          <w:b/>
          <w:bCs/>
          <w:sz w:val="20"/>
          <w:szCs w:val="20"/>
        </w:rPr>
        <w:t>ervicios</w:t>
      </w:r>
      <w:r w:rsidR="00B179DA" w:rsidRPr="00A65EB2">
        <w:rPr>
          <w:rFonts w:ascii="Noto Sans" w:hAnsi="Noto Sans" w:cs="Noto Sans"/>
          <w:b/>
          <w:bCs/>
          <w:sz w:val="20"/>
          <w:szCs w:val="20"/>
        </w:rPr>
        <w:t xml:space="preserve"> </w:t>
      </w:r>
      <w:r w:rsidR="00257A41" w:rsidRPr="00A65EB2">
        <w:rPr>
          <w:rFonts w:ascii="Noto Sans" w:hAnsi="Noto Sans" w:cs="Noto Sans"/>
          <w:b/>
          <w:bCs/>
          <w:sz w:val="20"/>
          <w:szCs w:val="20"/>
        </w:rPr>
        <w:t>“</w:t>
      </w:r>
      <w:r w:rsidR="00B179DA" w:rsidRPr="00A65EB2">
        <w:rPr>
          <w:rFonts w:ascii="Noto Sans" w:hAnsi="Noto Sans" w:cs="Noto Sans"/>
          <w:b/>
          <w:bCs/>
          <w:sz w:val="20"/>
          <w:szCs w:val="20"/>
        </w:rPr>
        <w:t>por evento</w:t>
      </w:r>
      <w:r w:rsidRPr="00A65EB2">
        <w:rPr>
          <w:rFonts w:ascii="Noto Sans" w:hAnsi="Noto Sans" w:cs="Noto Sans"/>
          <w:b/>
          <w:bCs/>
          <w:sz w:val="20"/>
          <w:szCs w:val="20"/>
        </w:rPr>
        <w:t xml:space="preserve"> Bajo Demanda</w:t>
      </w:r>
      <w:r w:rsidR="00B179DA" w:rsidRPr="00A65EB2">
        <w:rPr>
          <w:rFonts w:ascii="Noto Sans" w:hAnsi="Noto Sans" w:cs="Noto Sans"/>
          <w:b/>
          <w:bCs/>
          <w:sz w:val="20"/>
          <w:szCs w:val="20"/>
        </w:rPr>
        <w:t>”</w:t>
      </w:r>
    </w:p>
    <w:p w14:paraId="395E5C80" w14:textId="77777777" w:rsidR="00315A17" w:rsidRPr="00A65EB2" w:rsidRDefault="00315A17" w:rsidP="00010BC1">
      <w:pPr>
        <w:jc w:val="both"/>
        <w:rPr>
          <w:rFonts w:ascii="Noto Sans" w:hAnsi="Noto Sans" w:cs="Noto Sans"/>
          <w:sz w:val="20"/>
          <w:szCs w:val="20"/>
        </w:rPr>
      </w:pPr>
    </w:p>
    <w:p w14:paraId="7F887471" w14:textId="0C34164E" w:rsidR="003B5E89" w:rsidRPr="00A65EB2" w:rsidRDefault="715D22E4" w:rsidP="1D07FC91">
      <w:pPr>
        <w:jc w:val="both"/>
        <w:rPr>
          <w:rFonts w:ascii="Noto Sans" w:hAnsi="Noto Sans" w:cs="Noto Sans"/>
          <w:sz w:val="20"/>
          <w:szCs w:val="20"/>
        </w:rPr>
      </w:pPr>
      <w:r w:rsidRPr="1D07FC91">
        <w:rPr>
          <w:rFonts w:ascii="Noto Sans" w:hAnsi="Noto Sans" w:cs="Noto Sans"/>
          <w:sz w:val="20"/>
          <w:szCs w:val="20"/>
        </w:rPr>
        <w:t>Dentro de la competencia del “</w:t>
      </w:r>
      <w:r w:rsidRPr="1D07FC91">
        <w:rPr>
          <w:rFonts w:ascii="Noto Sans" w:hAnsi="Noto Sans" w:cs="Noto Sans"/>
          <w:b/>
          <w:bCs/>
          <w:sz w:val="20"/>
          <w:szCs w:val="20"/>
        </w:rPr>
        <w:t xml:space="preserve">Servicio de Infraestructura Lógica de Migración de la Nube IMSS </w:t>
      </w:r>
      <w:r w:rsidR="5725920D" w:rsidRPr="1D07FC91">
        <w:rPr>
          <w:rFonts w:ascii="Noto Sans" w:hAnsi="Noto Sans" w:cs="Noto Sans"/>
          <w:b/>
          <w:bCs/>
          <w:sz w:val="20"/>
          <w:szCs w:val="20"/>
        </w:rPr>
        <w:t>2026</w:t>
      </w:r>
      <w:r w:rsidRPr="1D07FC91">
        <w:rPr>
          <w:rFonts w:ascii="Noto Sans" w:hAnsi="Noto Sans" w:cs="Noto Sans"/>
          <w:b/>
          <w:bCs/>
          <w:sz w:val="20"/>
          <w:szCs w:val="20"/>
        </w:rPr>
        <w:t>”</w:t>
      </w:r>
      <w:r w:rsidRPr="1D07FC91">
        <w:rPr>
          <w:rFonts w:ascii="Noto Sans" w:hAnsi="Noto Sans" w:cs="Noto Sans"/>
          <w:sz w:val="20"/>
          <w:szCs w:val="20"/>
        </w:rPr>
        <w:t>,</w:t>
      </w:r>
      <w:r w:rsidR="5D908096" w:rsidRPr="1D07FC91">
        <w:rPr>
          <w:rFonts w:ascii="Noto Sans" w:hAnsi="Noto Sans" w:cs="Noto Sans"/>
          <w:sz w:val="20"/>
          <w:szCs w:val="20"/>
        </w:rPr>
        <w:t xml:space="preserve"> que </w:t>
      </w:r>
      <w:r w:rsidRPr="1D07FC91">
        <w:rPr>
          <w:rFonts w:ascii="Noto Sans" w:hAnsi="Noto Sans" w:cs="Noto Sans"/>
          <w:sz w:val="20"/>
          <w:szCs w:val="20"/>
        </w:rPr>
        <w:t xml:space="preserve">se requiere sea prestado en </w:t>
      </w:r>
      <w:r w:rsidR="7E5839C6" w:rsidRPr="1D07FC91">
        <w:rPr>
          <w:rFonts w:ascii="Noto Sans" w:hAnsi="Noto Sans" w:cs="Noto Sans"/>
          <w:sz w:val="20"/>
          <w:szCs w:val="20"/>
        </w:rPr>
        <w:t xml:space="preserve">el </w:t>
      </w:r>
      <w:r w:rsidRPr="1D07FC91">
        <w:rPr>
          <w:rFonts w:ascii="Noto Sans" w:hAnsi="Noto Sans" w:cs="Noto Sans"/>
          <w:sz w:val="20"/>
          <w:szCs w:val="20"/>
        </w:rPr>
        <w:t>centro de datos ofertado</w:t>
      </w:r>
      <w:r w:rsidR="5D908096" w:rsidRPr="1D07FC91">
        <w:rPr>
          <w:rFonts w:ascii="Noto Sans" w:hAnsi="Noto Sans" w:cs="Noto Sans"/>
          <w:sz w:val="20"/>
          <w:szCs w:val="20"/>
        </w:rPr>
        <w:t>s</w:t>
      </w:r>
      <w:r w:rsidRPr="1D07FC91">
        <w:rPr>
          <w:rFonts w:ascii="Noto Sans" w:hAnsi="Noto Sans" w:cs="Noto Sans"/>
          <w:sz w:val="20"/>
          <w:szCs w:val="20"/>
        </w:rPr>
        <w:t xml:space="preserve"> por </w:t>
      </w:r>
      <w:r w:rsidR="2E3E12E7" w:rsidRPr="1D07FC91">
        <w:rPr>
          <w:rFonts w:ascii="Noto Sans" w:hAnsi="Noto Sans" w:cs="Noto Sans"/>
          <w:sz w:val="20"/>
          <w:szCs w:val="20"/>
        </w:rPr>
        <w:t>“EL LICITANTE”</w:t>
      </w:r>
      <w:r w:rsidR="3166EE32" w:rsidRPr="1D07FC91">
        <w:rPr>
          <w:rFonts w:ascii="Noto Sans" w:hAnsi="Noto Sans" w:cs="Noto Sans"/>
          <w:sz w:val="20"/>
          <w:szCs w:val="20"/>
        </w:rPr>
        <w:t xml:space="preserve"> o </w:t>
      </w:r>
      <w:r w:rsidR="3166EE32" w:rsidRPr="1D07FC91">
        <w:rPr>
          <w:rFonts w:ascii="Noto Sans" w:hAnsi="Noto Sans" w:cs="Noto Sans"/>
          <w:color w:val="000000" w:themeColor="text1"/>
          <w:sz w:val="20"/>
          <w:szCs w:val="20"/>
        </w:rPr>
        <w:t xml:space="preserve">en el Centro de Datos designado por </w:t>
      </w:r>
      <w:r w:rsidR="00780705" w:rsidRPr="00A733D8">
        <w:rPr>
          <w:rFonts w:ascii="Noto Sans" w:hAnsi="Noto Sans" w:cs="Noto Sans"/>
          <w:sz w:val="20"/>
          <w:szCs w:val="20"/>
        </w:rPr>
        <w:t>“EL INSTITUTO”</w:t>
      </w:r>
      <w:r w:rsidR="3E548BE4" w:rsidRPr="1D07FC91">
        <w:rPr>
          <w:rFonts w:ascii="Noto Sans" w:hAnsi="Noto Sans" w:cs="Noto Sans"/>
          <w:sz w:val="20"/>
          <w:szCs w:val="20"/>
        </w:rPr>
        <w:t xml:space="preserve">, </w:t>
      </w:r>
      <w:r w:rsidR="664094B2" w:rsidRPr="1D07FC91">
        <w:rPr>
          <w:rFonts w:ascii="Noto Sans" w:hAnsi="Noto Sans" w:cs="Noto Sans"/>
          <w:sz w:val="20"/>
          <w:szCs w:val="20"/>
        </w:rPr>
        <w:t xml:space="preserve">se deberán ofertar los </w:t>
      </w:r>
      <w:r w:rsidR="6ABBA9B7" w:rsidRPr="1D07FC91">
        <w:rPr>
          <w:rFonts w:ascii="Noto Sans" w:hAnsi="Noto Sans" w:cs="Noto Sans"/>
          <w:sz w:val="20"/>
          <w:szCs w:val="20"/>
        </w:rPr>
        <w:t>C</w:t>
      </w:r>
      <w:r w:rsidR="664094B2" w:rsidRPr="1D07FC91">
        <w:rPr>
          <w:rFonts w:ascii="Noto Sans" w:hAnsi="Noto Sans" w:cs="Noto Sans"/>
          <w:sz w:val="20"/>
          <w:szCs w:val="20"/>
        </w:rPr>
        <w:t xml:space="preserve">onceptos de </w:t>
      </w:r>
      <w:r w:rsidR="6ABBA9B7" w:rsidRPr="1D07FC91">
        <w:rPr>
          <w:rFonts w:ascii="Noto Sans" w:hAnsi="Noto Sans" w:cs="Noto Sans"/>
          <w:sz w:val="20"/>
          <w:szCs w:val="20"/>
        </w:rPr>
        <w:t>S</w:t>
      </w:r>
      <w:r w:rsidR="664094B2" w:rsidRPr="1D07FC91">
        <w:rPr>
          <w:rFonts w:ascii="Noto Sans" w:hAnsi="Noto Sans" w:cs="Noto Sans"/>
          <w:sz w:val="20"/>
          <w:szCs w:val="20"/>
        </w:rPr>
        <w:t>ervicio</w:t>
      </w:r>
      <w:r w:rsidR="6ABBA9B7" w:rsidRPr="1D07FC91">
        <w:rPr>
          <w:rFonts w:ascii="Noto Sans" w:hAnsi="Noto Sans" w:cs="Noto Sans"/>
          <w:sz w:val="20"/>
          <w:szCs w:val="20"/>
        </w:rPr>
        <w:t xml:space="preserve">s por Evento Bajo Demanda un precio </w:t>
      </w:r>
      <w:r w:rsidR="793B3AD4" w:rsidRPr="1D07FC91">
        <w:rPr>
          <w:rFonts w:ascii="Noto Sans" w:hAnsi="Noto Sans" w:cs="Noto Sans"/>
          <w:sz w:val="20"/>
          <w:szCs w:val="20"/>
        </w:rPr>
        <w:t>unitario</w:t>
      </w:r>
      <w:r w:rsidR="6ABBA9B7" w:rsidRPr="1D07FC91">
        <w:rPr>
          <w:rFonts w:ascii="Noto Sans" w:hAnsi="Noto Sans" w:cs="Noto Sans"/>
          <w:sz w:val="20"/>
          <w:szCs w:val="20"/>
        </w:rPr>
        <w:t xml:space="preserve"> fijo por evento</w:t>
      </w:r>
      <w:r w:rsidR="2E0BBED5" w:rsidRPr="1D07FC91">
        <w:rPr>
          <w:rFonts w:ascii="Noto Sans" w:hAnsi="Noto Sans" w:cs="Noto Sans"/>
          <w:sz w:val="20"/>
          <w:szCs w:val="20"/>
        </w:rPr>
        <w:t>,</w:t>
      </w:r>
      <w:r w:rsidR="6ABBA9B7" w:rsidRPr="1D07FC91">
        <w:rPr>
          <w:rFonts w:ascii="Noto Sans" w:hAnsi="Noto Sans" w:cs="Noto Sans"/>
          <w:sz w:val="20"/>
          <w:szCs w:val="20"/>
        </w:rPr>
        <w:t xml:space="preserve"> </w:t>
      </w:r>
      <w:r w:rsidR="2E0BBED5" w:rsidRPr="1D07FC91">
        <w:rPr>
          <w:rFonts w:ascii="Noto Sans" w:hAnsi="Noto Sans" w:cs="Noto Sans"/>
          <w:sz w:val="20"/>
          <w:szCs w:val="20"/>
        </w:rPr>
        <w:t>l</w:t>
      </w:r>
      <w:r w:rsidR="5D908096" w:rsidRPr="1D07FC91">
        <w:rPr>
          <w:rFonts w:ascii="Noto Sans" w:hAnsi="Noto Sans" w:cs="Noto Sans"/>
          <w:sz w:val="20"/>
          <w:szCs w:val="20"/>
        </w:rPr>
        <w:t>os</w:t>
      </w:r>
      <w:r w:rsidR="2E0BBED5" w:rsidRPr="1D07FC91">
        <w:rPr>
          <w:rFonts w:ascii="Noto Sans" w:hAnsi="Noto Sans" w:cs="Noto Sans"/>
          <w:sz w:val="20"/>
          <w:szCs w:val="20"/>
        </w:rPr>
        <w:t xml:space="preserve"> cual</w:t>
      </w:r>
      <w:r w:rsidR="5D908096" w:rsidRPr="1D07FC91">
        <w:rPr>
          <w:rFonts w:ascii="Noto Sans" w:hAnsi="Noto Sans" w:cs="Noto Sans"/>
          <w:sz w:val="20"/>
          <w:szCs w:val="20"/>
        </w:rPr>
        <w:t>es</w:t>
      </w:r>
      <w:r w:rsidR="2E0BBED5" w:rsidRPr="1D07FC91">
        <w:rPr>
          <w:rFonts w:ascii="Noto Sans" w:hAnsi="Noto Sans" w:cs="Noto Sans"/>
          <w:sz w:val="20"/>
          <w:szCs w:val="20"/>
        </w:rPr>
        <w:t xml:space="preserve"> se define de forma integral tanto en el </w:t>
      </w:r>
      <w:r w:rsidR="31644AED" w:rsidRPr="1D07FC91">
        <w:rPr>
          <w:rFonts w:ascii="Noto Sans" w:hAnsi="Noto Sans" w:cs="Noto Sans"/>
          <w:sz w:val="20"/>
          <w:szCs w:val="20"/>
        </w:rPr>
        <w:t>presente A</w:t>
      </w:r>
      <w:r w:rsidR="2E0BBED5" w:rsidRPr="1D07FC91">
        <w:rPr>
          <w:rFonts w:ascii="Noto Sans" w:hAnsi="Noto Sans" w:cs="Noto Sans"/>
          <w:sz w:val="20"/>
          <w:szCs w:val="20"/>
        </w:rPr>
        <w:t xml:space="preserve">nexo </w:t>
      </w:r>
      <w:r w:rsidR="61705765" w:rsidRPr="1D07FC91">
        <w:rPr>
          <w:rFonts w:ascii="Noto Sans" w:hAnsi="Noto Sans" w:cs="Noto Sans"/>
          <w:sz w:val="20"/>
          <w:szCs w:val="20"/>
        </w:rPr>
        <w:t>T</w:t>
      </w:r>
      <w:r w:rsidR="2E0BBED5" w:rsidRPr="1D07FC91">
        <w:rPr>
          <w:rFonts w:ascii="Noto Sans" w:hAnsi="Noto Sans" w:cs="Noto Sans"/>
          <w:sz w:val="20"/>
          <w:szCs w:val="20"/>
        </w:rPr>
        <w:t>écnico</w:t>
      </w:r>
      <w:r w:rsidR="31644AED" w:rsidRPr="1D07FC91">
        <w:rPr>
          <w:rFonts w:ascii="Noto Sans" w:hAnsi="Noto Sans" w:cs="Noto Sans"/>
          <w:sz w:val="20"/>
          <w:szCs w:val="20"/>
        </w:rPr>
        <w:t xml:space="preserve">, </w:t>
      </w:r>
      <w:r w:rsidR="2E0BBED5" w:rsidRPr="1D07FC91">
        <w:rPr>
          <w:rFonts w:ascii="Noto Sans" w:hAnsi="Noto Sans" w:cs="Noto Sans"/>
          <w:sz w:val="20"/>
          <w:szCs w:val="20"/>
        </w:rPr>
        <w:t xml:space="preserve">y en </w:t>
      </w:r>
      <w:r w:rsidR="31644AED" w:rsidRPr="1D07FC91">
        <w:rPr>
          <w:rFonts w:ascii="Noto Sans" w:hAnsi="Noto Sans" w:cs="Noto Sans"/>
          <w:sz w:val="20"/>
          <w:szCs w:val="20"/>
        </w:rPr>
        <w:t xml:space="preserve">el </w:t>
      </w:r>
      <w:r w:rsidR="5D908096" w:rsidRPr="1D07FC91">
        <w:rPr>
          <w:rFonts w:ascii="Noto Sans" w:hAnsi="Noto Sans" w:cs="Noto Sans"/>
          <w:sz w:val="20"/>
          <w:szCs w:val="20"/>
        </w:rPr>
        <w:t xml:space="preserve">Apéndice 4. </w:t>
      </w:r>
      <w:r w:rsidR="31644AED" w:rsidRPr="1D07FC91">
        <w:rPr>
          <w:rFonts w:ascii="Noto Sans" w:hAnsi="Noto Sans" w:cs="Noto Sans"/>
          <w:sz w:val="20"/>
          <w:szCs w:val="20"/>
        </w:rPr>
        <w:t>Formato</w:t>
      </w:r>
      <w:r w:rsidR="2E0BBED5" w:rsidRPr="1D07FC91">
        <w:rPr>
          <w:rFonts w:ascii="Noto Sans" w:hAnsi="Noto Sans" w:cs="Noto Sans"/>
          <w:sz w:val="20"/>
          <w:szCs w:val="20"/>
        </w:rPr>
        <w:t xml:space="preserve"> </w:t>
      </w:r>
      <w:r w:rsidR="31644AED" w:rsidRPr="1D07FC91">
        <w:rPr>
          <w:rFonts w:ascii="Noto Sans" w:hAnsi="Noto Sans" w:cs="Noto Sans"/>
          <w:sz w:val="20"/>
          <w:szCs w:val="20"/>
        </w:rPr>
        <w:t>de P</w:t>
      </w:r>
      <w:r w:rsidR="2E0BBED5" w:rsidRPr="1D07FC91">
        <w:rPr>
          <w:rFonts w:ascii="Noto Sans" w:hAnsi="Noto Sans" w:cs="Noto Sans"/>
          <w:sz w:val="20"/>
          <w:szCs w:val="20"/>
        </w:rPr>
        <w:t xml:space="preserve">ropuesta </w:t>
      </w:r>
      <w:r w:rsidR="31644AED" w:rsidRPr="1D07FC91">
        <w:rPr>
          <w:rFonts w:ascii="Noto Sans" w:hAnsi="Noto Sans" w:cs="Noto Sans"/>
          <w:sz w:val="20"/>
          <w:szCs w:val="20"/>
        </w:rPr>
        <w:t>E</w:t>
      </w:r>
      <w:r w:rsidR="2E0BBED5" w:rsidRPr="1D07FC91">
        <w:rPr>
          <w:rFonts w:ascii="Noto Sans" w:hAnsi="Noto Sans" w:cs="Noto Sans"/>
          <w:sz w:val="20"/>
          <w:szCs w:val="20"/>
        </w:rPr>
        <w:t>conómica</w:t>
      </w:r>
      <w:r w:rsidR="5D908096" w:rsidRPr="1D07FC91">
        <w:rPr>
          <w:rFonts w:ascii="Noto Sans" w:hAnsi="Noto Sans" w:cs="Noto Sans"/>
          <w:sz w:val="20"/>
          <w:szCs w:val="20"/>
        </w:rPr>
        <w:t>.</w:t>
      </w:r>
    </w:p>
    <w:p w14:paraId="2EEA2B8A" w14:textId="77777777" w:rsidR="00B80D7F" w:rsidRPr="00A65EB2" w:rsidRDefault="00B80D7F" w:rsidP="00010BC1">
      <w:pPr>
        <w:jc w:val="both"/>
        <w:rPr>
          <w:rFonts w:ascii="Noto Sans" w:hAnsi="Noto Sans" w:cs="Noto Sans"/>
          <w:sz w:val="20"/>
          <w:szCs w:val="20"/>
        </w:rPr>
      </w:pPr>
    </w:p>
    <w:p w14:paraId="2538914A" w14:textId="45485320" w:rsidR="00B80D7F" w:rsidRPr="00A65EB2" w:rsidRDefault="00DD5486" w:rsidP="00010BC1">
      <w:pPr>
        <w:jc w:val="both"/>
        <w:rPr>
          <w:rFonts w:ascii="Noto Sans" w:hAnsi="Noto Sans" w:cs="Noto Sans"/>
          <w:sz w:val="20"/>
          <w:szCs w:val="20"/>
        </w:rPr>
      </w:pPr>
      <w:r w:rsidRPr="00A65EB2">
        <w:rPr>
          <w:rFonts w:ascii="Noto Sans" w:hAnsi="Noto Sans" w:cs="Noto Sans"/>
          <w:sz w:val="20"/>
          <w:szCs w:val="20"/>
        </w:rPr>
        <w:t>Esta modalidad</w:t>
      </w:r>
      <w:r w:rsidR="00B80D7F" w:rsidRPr="00A65EB2">
        <w:rPr>
          <w:rFonts w:ascii="Noto Sans" w:hAnsi="Noto Sans" w:cs="Noto Sans"/>
          <w:sz w:val="20"/>
          <w:szCs w:val="20"/>
        </w:rPr>
        <w:t xml:space="preserve"> aplicará durante toda la vigencia del servicio y </w:t>
      </w:r>
      <w:r w:rsidR="00867E16" w:rsidRPr="00A65EB2">
        <w:rPr>
          <w:rFonts w:ascii="Noto Sans" w:hAnsi="Noto Sans" w:cs="Noto Sans"/>
          <w:sz w:val="20"/>
          <w:szCs w:val="20"/>
        </w:rPr>
        <w:t>“EL LICITANTE”</w:t>
      </w:r>
      <w:r w:rsidR="00B80D7F" w:rsidRPr="00A65EB2">
        <w:rPr>
          <w:rFonts w:ascii="Noto Sans" w:hAnsi="Noto Sans" w:cs="Noto Sans"/>
          <w:sz w:val="20"/>
          <w:szCs w:val="20"/>
        </w:rPr>
        <w:t xml:space="preserve"> deberá ofertarlo un </w:t>
      </w:r>
      <w:r w:rsidRPr="00A65EB2">
        <w:rPr>
          <w:rFonts w:ascii="Noto Sans" w:hAnsi="Noto Sans" w:cs="Noto Sans"/>
          <w:sz w:val="20"/>
          <w:szCs w:val="20"/>
        </w:rPr>
        <w:t>precio</w:t>
      </w:r>
      <w:r w:rsidR="00B80D7F" w:rsidRPr="00A65EB2">
        <w:rPr>
          <w:rFonts w:ascii="Noto Sans" w:hAnsi="Noto Sans" w:cs="Noto Sans"/>
          <w:sz w:val="20"/>
          <w:szCs w:val="20"/>
        </w:rPr>
        <w:t xml:space="preserve"> unitario fijo</w:t>
      </w:r>
      <w:r w:rsidR="00B179DA" w:rsidRPr="00A65EB2">
        <w:rPr>
          <w:rFonts w:ascii="Noto Sans" w:hAnsi="Noto Sans" w:cs="Noto Sans"/>
          <w:sz w:val="20"/>
          <w:szCs w:val="20"/>
        </w:rPr>
        <w:t xml:space="preserve"> por evento</w:t>
      </w:r>
      <w:r w:rsidR="00B80D7F" w:rsidRPr="00A65EB2">
        <w:rPr>
          <w:rFonts w:ascii="Noto Sans" w:hAnsi="Noto Sans" w:cs="Noto Sans"/>
          <w:sz w:val="20"/>
          <w:szCs w:val="20"/>
        </w:rPr>
        <w:t>, lo que permitirá realizar únicamente el pago por servicio devengado. Esta modalidad aplicará para los siguientes conceptos de servicio:</w:t>
      </w:r>
    </w:p>
    <w:p w14:paraId="1BCF3875" w14:textId="77777777" w:rsidR="00B80D7F" w:rsidRPr="00A65EB2" w:rsidRDefault="00B80D7F" w:rsidP="00010BC1">
      <w:pPr>
        <w:jc w:val="both"/>
        <w:rPr>
          <w:rFonts w:ascii="Noto Sans" w:hAnsi="Noto Sans" w:cs="Noto Sans"/>
          <w:sz w:val="20"/>
          <w:szCs w:val="20"/>
        </w:rPr>
      </w:pPr>
    </w:p>
    <w:p w14:paraId="0876BC63" w14:textId="3AF068F5" w:rsidR="00D178AE" w:rsidRPr="00A65EB2" w:rsidRDefault="00D178AE" w:rsidP="1D07FC91">
      <w:pPr>
        <w:pStyle w:val="Prrafodelista"/>
        <w:ind w:left="851" w:hanging="425"/>
        <w:jc w:val="both"/>
        <w:rPr>
          <w:rFonts w:ascii="Noto Sans" w:hAnsi="Noto Sans" w:cs="Noto Sans"/>
          <w:sz w:val="20"/>
          <w:szCs w:val="20"/>
        </w:rPr>
      </w:pPr>
    </w:p>
    <w:p w14:paraId="298B7A48" w14:textId="1315E111" w:rsidR="00D178AE" w:rsidRPr="00A65EB2" w:rsidRDefault="00D178AE" w:rsidP="1D07FC91">
      <w:pPr>
        <w:pStyle w:val="Prrafodelista"/>
        <w:ind w:left="851" w:hanging="425"/>
        <w:jc w:val="both"/>
        <w:rPr>
          <w:rFonts w:ascii="Noto Sans" w:hAnsi="Noto Sans" w:cs="Noto Sans"/>
          <w:sz w:val="20"/>
          <w:szCs w:val="20"/>
        </w:rPr>
      </w:pPr>
    </w:p>
    <w:tbl>
      <w:tblPr>
        <w:tblStyle w:val="Tablaconcuadrcula"/>
        <w:tblW w:w="0" w:type="auto"/>
        <w:tblLook w:val="06A0" w:firstRow="1" w:lastRow="0" w:firstColumn="1" w:lastColumn="0" w:noHBand="1" w:noVBand="1"/>
      </w:tblPr>
      <w:tblGrid>
        <w:gridCol w:w="1315"/>
        <w:gridCol w:w="8456"/>
      </w:tblGrid>
      <w:tr w:rsidR="1D07FC91" w14:paraId="45F12F02" w14:textId="77777777" w:rsidTr="00E92BC1">
        <w:trPr>
          <w:trHeight w:val="300"/>
        </w:trPr>
        <w:tc>
          <w:tcPr>
            <w:tcW w:w="1315" w:type="dxa"/>
            <w:vAlign w:val="center"/>
          </w:tcPr>
          <w:p w14:paraId="5B1CF3DF" w14:textId="7F76EDFB" w:rsidR="1D07FC91" w:rsidRDefault="1D07FC91" w:rsidP="00E92BC1">
            <w:pPr>
              <w:jc w:val="center"/>
              <w:rPr>
                <w:rFonts w:ascii="Noto Sans" w:hAnsi="Noto Sans" w:cs="Noto Sans"/>
                <w:sz w:val="20"/>
                <w:szCs w:val="20"/>
              </w:rPr>
            </w:pPr>
            <w:r w:rsidRPr="1D07FC91">
              <w:rPr>
                <w:rFonts w:ascii="Noto Sans" w:hAnsi="Noto Sans" w:cs="Noto Sans"/>
                <w:sz w:val="20"/>
                <w:szCs w:val="20"/>
              </w:rPr>
              <w:t>ID del Concepto de Servicio</w:t>
            </w:r>
          </w:p>
        </w:tc>
        <w:tc>
          <w:tcPr>
            <w:tcW w:w="8456" w:type="dxa"/>
            <w:vAlign w:val="center"/>
          </w:tcPr>
          <w:p w14:paraId="21493FC7" w14:textId="6EAD2B2B" w:rsidR="1D07FC91" w:rsidRDefault="1D07FC91" w:rsidP="00E92BC1">
            <w:pPr>
              <w:jc w:val="center"/>
              <w:rPr>
                <w:rFonts w:ascii="Noto Sans" w:hAnsi="Noto Sans" w:cs="Noto Sans"/>
                <w:sz w:val="20"/>
                <w:szCs w:val="20"/>
              </w:rPr>
            </w:pPr>
            <w:r w:rsidRPr="1D07FC91">
              <w:rPr>
                <w:rFonts w:ascii="Noto Sans" w:hAnsi="Noto Sans" w:cs="Noto Sans"/>
                <w:sz w:val="20"/>
                <w:szCs w:val="20"/>
              </w:rPr>
              <w:t>Descripción del Concepto del Servicio</w:t>
            </w:r>
          </w:p>
        </w:tc>
      </w:tr>
      <w:tr w:rsidR="1D07FC91" w14:paraId="5FD3CA99" w14:textId="77777777" w:rsidTr="00E92BC1">
        <w:trPr>
          <w:trHeight w:val="300"/>
        </w:trPr>
        <w:tc>
          <w:tcPr>
            <w:tcW w:w="1315" w:type="dxa"/>
            <w:vAlign w:val="center"/>
          </w:tcPr>
          <w:p w14:paraId="7AF5D924" w14:textId="26E7C782" w:rsidR="7ADD562F" w:rsidRDefault="7ADD562F" w:rsidP="00E92BC1">
            <w:pPr>
              <w:jc w:val="center"/>
              <w:rPr>
                <w:rFonts w:ascii="Noto Sans" w:hAnsi="Noto Sans" w:cs="Noto Sans"/>
                <w:sz w:val="20"/>
                <w:szCs w:val="20"/>
              </w:rPr>
            </w:pPr>
            <w:r w:rsidRPr="1D07FC91">
              <w:rPr>
                <w:rFonts w:ascii="Noto Sans" w:hAnsi="Noto Sans" w:cs="Noto Sans"/>
                <w:sz w:val="20"/>
                <w:szCs w:val="20"/>
              </w:rPr>
              <w:t>1</w:t>
            </w:r>
          </w:p>
        </w:tc>
        <w:tc>
          <w:tcPr>
            <w:tcW w:w="8456" w:type="dxa"/>
          </w:tcPr>
          <w:p w14:paraId="15B8B909" w14:textId="02A9D396" w:rsidR="7ADD562F" w:rsidRDefault="7ADD562F" w:rsidP="002C6B4C">
            <w:pPr>
              <w:rPr>
                <w:rFonts w:ascii="Noto Sans" w:hAnsi="Noto Sans" w:cs="Noto Sans"/>
                <w:sz w:val="20"/>
                <w:szCs w:val="20"/>
              </w:rPr>
            </w:pPr>
            <w:r w:rsidRPr="1D07FC91">
              <w:rPr>
                <w:rFonts w:ascii="Noto Sans" w:hAnsi="Noto Sans" w:cs="Noto Sans"/>
                <w:sz w:val="20"/>
                <w:szCs w:val="20"/>
              </w:rPr>
              <w:t xml:space="preserve">Habilitación de la infraestructura tecnológica del IMSS </w:t>
            </w:r>
            <w:r w:rsidR="00302005">
              <w:rPr>
                <w:rFonts w:ascii="Noto Sans" w:hAnsi="Noto Sans" w:cs="Noto Sans"/>
                <w:sz w:val="20"/>
                <w:szCs w:val="20"/>
              </w:rPr>
              <w:t xml:space="preserve">en el Centro de Datos </w:t>
            </w:r>
            <w:r w:rsidR="002C6B4C">
              <w:rPr>
                <w:rFonts w:ascii="Noto Sans" w:hAnsi="Noto Sans" w:cs="Noto Sans"/>
                <w:sz w:val="20"/>
                <w:szCs w:val="20"/>
              </w:rPr>
              <w:t xml:space="preserve">y la nube </w:t>
            </w:r>
            <w:r w:rsidR="00302005">
              <w:rPr>
                <w:rFonts w:ascii="Noto Sans" w:hAnsi="Noto Sans" w:cs="Noto Sans"/>
                <w:sz w:val="20"/>
                <w:szCs w:val="20"/>
              </w:rPr>
              <w:t>ofertado</w:t>
            </w:r>
            <w:r w:rsidR="002C6B4C">
              <w:rPr>
                <w:rFonts w:ascii="Noto Sans" w:hAnsi="Noto Sans" w:cs="Noto Sans"/>
                <w:sz w:val="20"/>
                <w:szCs w:val="20"/>
              </w:rPr>
              <w:t>s</w:t>
            </w:r>
            <w:r w:rsidR="00302005">
              <w:rPr>
                <w:rFonts w:ascii="Noto Sans" w:hAnsi="Noto Sans" w:cs="Noto Sans"/>
                <w:sz w:val="20"/>
                <w:szCs w:val="20"/>
              </w:rPr>
              <w:t xml:space="preserve"> por “EL LICITANTE”</w:t>
            </w:r>
            <w:r w:rsidRPr="1D07FC91">
              <w:rPr>
                <w:rFonts w:ascii="Noto Sans" w:hAnsi="Noto Sans" w:cs="Noto Sans"/>
                <w:sz w:val="20"/>
                <w:szCs w:val="20"/>
              </w:rPr>
              <w:t xml:space="preserve">. (un precio </w:t>
            </w:r>
            <w:r w:rsidR="5660E517" w:rsidRPr="1D07FC91">
              <w:rPr>
                <w:rFonts w:ascii="Noto Sans" w:hAnsi="Noto Sans" w:cs="Noto Sans"/>
                <w:sz w:val="20"/>
                <w:szCs w:val="20"/>
              </w:rPr>
              <w:t>unitario</w:t>
            </w:r>
            <w:r w:rsidRPr="1D07FC91">
              <w:rPr>
                <w:rFonts w:ascii="Noto Sans" w:hAnsi="Noto Sans" w:cs="Noto Sans"/>
                <w:sz w:val="20"/>
                <w:szCs w:val="20"/>
              </w:rPr>
              <w:t xml:space="preserve"> fijo por evento).</w:t>
            </w:r>
          </w:p>
        </w:tc>
      </w:tr>
      <w:tr w:rsidR="1D07FC91" w14:paraId="49CF8FE8" w14:textId="77777777" w:rsidTr="00E92BC1">
        <w:trPr>
          <w:trHeight w:val="300"/>
        </w:trPr>
        <w:tc>
          <w:tcPr>
            <w:tcW w:w="1315" w:type="dxa"/>
            <w:vAlign w:val="center"/>
          </w:tcPr>
          <w:p w14:paraId="5FBCDD8E" w14:textId="04AF1B3F" w:rsidR="7487CC1B" w:rsidRDefault="7487CC1B" w:rsidP="00E92BC1">
            <w:pPr>
              <w:jc w:val="center"/>
              <w:rPr>
                <w:rFonts w:ascii="Noto Sans" w:hAnsi="Noto Sans" w:cs="Noto Sans"/>
                <w:sz w:val="20"/>
                <w:szCs w:val="20"/>
              </w:rPr>
            </w:pPr>
            <w:r w:rsidRPr="1D07FC91">
              <w:rPr>
                <w:rFonts w:ascii="Noto Sans" w:hAnsi="Noto Sans" w:cs="Noto Sans"/>
                <w:sz w:val="20"/>
                <w:szCs w:val="20"/>
              </w:rPr>
              <w:t>5</w:t>
            </w:r>
          </w:p>
        </w:tc>
        <w:tc>
          <w:tcPr>
            <w:tcW w:w="8456" w:type="dxa"/>
          </w:tcPr>
          <w:p w14:paraId="08CE6DBC" w14:textId="78013ED1" w:rsidR="7487CC1B" w:rsidRDefault="7487CC1B" w:rsidP="1D07FC91">
            <w:pPr>
              <w:pStyle w:val="Prrafodelista"/>
              <w:ind w:left="425" w:hanging="425"/>
              <w:jc w:val="both"/>
              <w:rPr>
                <w:rFonts w:ascii="Noto Sans" w:hAnsi="Noto Sans" w:cs="Noto Sans"/>
                <w:sz w:val="20"/>
                <w:szCs w:val="20"/>
              </w:rPr>
            </w:pPr>
            <w:r w:rsidRPr="1D07FC91">
              <w:rPr>
                <w:rFonts w:ascii="Noto Sans" w:hAnsi="Noto Sans" w:cs="Noto Sans"/>
                <w:sz w:val="20"/>
                <w:szCs w:val="20"/>
              </w:rPr>
              <w:t>Metro cuadrado de piso blanco en el centro de datos. (un precio únitario fijo por evento)</w:t>
            </w:r>
          </w:p>
        </w:tc>
      </w:tr>
      <w:tr w:rsidR="1D07FC91" w14:paraId="3F98A294" w14:textId="77777777" w:rsidTr="00E92BC1">
        <w:trPr>
          <w:trHeight w:val="300"/>
        </w:trPr>
        <w:tc>
          <w:tcPr>
            <w:tcW w:w="1315" w:type="dxa"/>
            <w:vAlign w:val="center"/>
          </w:tcPr>
          <w:p w14:paraId="12A28B5F" w14:textId="31627620" w:rsidR="4993A306" w:rsidRDefault="4993A306" w:rsidP="00E92BC1">
            <w:pPr>
              <w:jc w:val="center"/>
              <w:rPr>
                <w:rFonts w:ascii="Noto Sans" w:hAnsi="Noto Sans" w:cs="Noto Sans"/>
                <w:sz w:val="20"/>
                <w:szCs w:val="20"/>
              </w:rPr>
            </w:pPr>
            <w:r w:rsidRPr="1D07FC91">
              <w:rPr>
                <w:rFonts w:ascii="Noto Sans" w:hAnsi="Noto Sans" w:cs="Noto Sans"/>
                <w:sz w:val="20"/>
                <w:szCs w:val="20"/>
              </w:rPr>
              <w:t>6</w:t>
            </w:r>
          </w:p>
        </w:tc>
        <w:tc>
          <w:tcPr>
            <w:tcW w:w="8456" w:type="dxa"/>
          </w:tcPr>
          <w:p w14:paraId="10E9294B" w14:textId="190A46AC" w:rsidR="4993A306" w:rsidRDefault="4993A306" w:rsidP="1D07FC91">
            <w:pPr>
              <w:rPr>
                <w:rFonts w:ascii="Noto Sans" w:hAnsi="Noto Sans" w:cs="Noto Sans"/>
                <w:sz w:val="20"/>
                <w:szCs w:val="20"/>
              </w:rPr>
            </w:pPr>
            <w:r w:rsidRPr="1D07FC91">
              <w:rPr>
                <w:rFonts w:ascii="Noto Sans" w:hAnsi="Noto Sans" w:cs="Noto Sans"/>
                <w:sz w:val="20"/>
                <w:szCs w:val="20"/>
              </w:rPr>
              <w:t xml:space="preserve">Piso blanco + Rack estándar en gabinete (RACK) completo de centro de datos. (un precio </w:t>
            </w:r>
            <w:r w:rsidR="1DF87FEF" w:rsidRPr="1D07FC91">
              <w:rPr>
                <w:rFonts w:ascii="Noto Sans" w:hAnsi="Noto Sans" w:cs="Noto Sans"/>
                <w:sz w:val="20"/>
                <w:szCs w:val="20"/>
              </w:rPr>
              <w:t>unitario</w:t>
            </w:r>
            <w:r w:rsidRPr="1D07FC91">
              <w:rPr>
                <w:rFonts w:ascii="Noto Sans" w:hAnsi="Noto Sans" w:cs="Noto Sans"/>
                <w:sz w:val="20"/>
                <w:szCs w:val="20"/>
              </w:rPr>
              <w:t xml:space="preserve"> fijo por evento)</w:t>
            </w:r>
          </w:p>
        </w:tc>
      </w:tr>
      <w:tr w:rsidR="1D07FC91" w14:paraId="39DF277A" w14:textId="77777777" w:rsidTr="00E92BC1">
        <w:trPr>
          <w:trHeight w:val="300"/>
        </w:trPr>
        <w:tc>
          <w:tcPr>
            <w:tcW w:w="1315" w:type="dxa"/>
            <w:vAlign w:val="center"/>
          </w:tcPr>
          <w:p w14:paraId="78AAB1AD" w14:textId="383FA254" w:rsidR="41730A2F" w:rsidRDefault="41730A2F" w:rsidP="00E92BC1">
            <w:pPr>
              <w:jc w:val="center"/>
              <w:rPr>
                <w:rFonts w:ascii="Noto Sans" w:hAnsi="Noto Sans" w:cs="Noto Sans"/>
                <w:sz w:val="20"/>
                <w:szCs w:val="20"/>
              </w:rPr>
            </w:pPr>
            <w:r w:rsidRPr="1D07FC91">
              <w:rPr>
                <w:rFonts w:ascii="Noto Sans" w:hAnsi="Noto Sans" w:cs="Noto Sans"/>
                <w:sz w:val="20"/>
                <w:szCs w:val="20"/>
              </w:rPr>
              <w:t>7</w:t>
            </w:r>
          </w:p>
        </w:tc>
        <w:tc>
          <w:tcPr>
            <w:tcW w:w="8456" w:type="dxa"/>
          </w:tcPr>
          <w:p w14:paraId="7DFFDA92" w14:textId="22135D45" w:rsidR="41730A2F" w:rsidRDefault="41730A2F" w:rsidP="1D07FC91">
            <w:pPr>
              <w:rPr>
                <w:rFonts w:ascii="Noto Sans" w:hAnsi="Noto Sans" w:cs="Noto Sans"/>
                <w:sz w:val="20"/>
                <w:szCs w:val="20"/>
              </w:rPr>
            </w:pPr>
            <w:r w:rsidRPr="1D07FC91">
              <w:rPr>
                <w:rFonts w:ascii="Noto Sans" w:hAnsi="Noto Sans" w:cs="Noto Sans"/>
                <w:sz w:val="20"/>
                <w:szCs w:val="20"/>
              </w:rPr>
              <w:t xml:space="preserve">Migración. (un precio </w:t>
            </w:r>
            <w:r w:rsidR="2494EFB5" w:rsidRPr="1D07FC91">
              <w:rPr>
                <w:rFonts w:ascii="Noto Sans" w:hAnsi="Noto Sans" w:cs="Noto Sans"/>
                <w:sz w:val="20"/>
                <w:szCs w:val="20"/>
              </w:rPr>
              <w:t>unitario</w:t>
            </w:r>
            <w:r w:rsidRPr="1D07FC91">
              <w:rPr>
                <w:rFonts w:ascii="Noto Sans" w:hAnsi="Noto Sans" w:cs="Noto Sans"/>
                <w:sz w:val="20"/>
                <w:szCs w:val="20"/>
              </w:rPr>
              <w:t xml:space="preserve"> fijo por evento)</w:t>
            </w:r>
          </w:p>
        </w:tc>
      </w:tr>
    </w:tbl>
    <w:p w14:paraId="7156326F" w14:textId="0250F315" w:rsidR="00D178AE" w:rsidRPr="00A65EB2" w:rsidRDefault="00D178AE" w:rsidP="1D07FC91">
      <w:pPr>
        <w:ind w:left="851" w:hanging="425"/>
        <w:jc w:val="both"/>
        <w:rPr>
          <w:rFonts w:ascii="Noto Sans" w:hAnsi="Noto Sans" w:cs="Noto Sans"/>
          <w:sz w:val="20"/>
          <w:szCs w:val="20"/>
        </w:rPr>
      </w:pPr>
    </w:p>
    <w:p w14:paraId="0F57ECFA" w14:textId="4826D69E" w:rsidR="00E7459D" w:rsidRPr="00A65EB2" w:rsidRDefault="3AF17BE9" w:rsidP="00010BC1">
      <w:pPr>
        <w:jc w:val="both"/>
        <w:rPr>
          <w:rFonts w:ascii="Noto Sans" w:hAnsi="Noto Sans" w:cs="Noto Sans"/>
          <w:sz w:val="20"/>
          <w:szCs w:val="20"/>
        </w:rPr>
      </w:pPr>
      <w:r w:rsidRPr="1D07FC91">
        <w:rPr>
          <w:rFonts w:ascii="Noto Sans" w:hAnsi="Noto Sans" w:cs="Noto Sans"/>
          <w:color w:val="000000" w:themeColor="text1"/>
          <w:sz w:val="20"/>
          <w:szCs w:val="20"/>
        </w:rPr>
        <w:t>Aclarándose</w:t>
      </w:r>
      <w:r w:rsidR="3C799C20" w:rsidRPr="1D07FC91">
        <w:rPr>
          <w:rFonts w:ascii="Noto Sans" w:hAnsi="Noto Sans" w:cs="Noto Sans"/>
          <w:color w:val="000000" w:themeColor="text1"/>
          <w:sz w:val="20"/>
          <w:szCs w:val="20"/>
        </w:rPr>
        <w:t xml:space="preserve"> que estos Conceptos de Servicios por Evento serán “bajo demanda” ya que “EL INSTITUTO” </w:t>
      </w:r>
      <w:r w:rsidR="3C799C20" w:rsidRPr="1D07FC91">
        <w:rPr>
          <w:rFonts w:ascii="Noto Sans" w:hAnsi="Noto Sans" w:cs="Noto Sans"/>
          <w:sz w:val="20"/>
          <w:szCs w:val="20"/>
        </w:rPr>
        <w:t>podrá solicitarlos para la infraestructura física y lógica que requiera</w:t>
      </w:r>
      <w:r w:rsidR="3A3D7886" w:rsidRPr="1D07FC91">
        <w:rPr>
          <w:rFonts w:ascii="Noto Sans" w:hAnsi="Noto Sans" w:cs="Noto Sans"/>
          <w:sz w:val="20"/>
          <w:szCs w:val="20"/>
        </w:rPr>
        <w:t xml:space="preserve"> </w:t>
      </w:r>
      <w:r w:rsidR="3C799C20" w:rsidRPr="1D07FC91">
        <w:rPr>
          <w:rFonts w:ascii="Noto Sans" w:hAnsi="Noto Sans" w:cs="Noto Sans"/>
          <w:sz w:val="20"/>
          <w:szCs w:val="20"/>
        </w:rPr>
        <w:t xml:space="preserve">durante la vigencia del servicio la cual que deberá ser hospedada </w:t>
      </w:r>
      <w:r w:rsidR="3C799C20" w:rsidRPr="1D07FC91">
        <w:rPr>
          <w:rFonts w:ascii="Noto Sans" w:hAnsi="Noto Sans" w:cs="Noto Sans"/>
          <w:color w:val="000000" w:themeColor="text1"/>
          <w:sz w:val="20"/>
          <w:szCs w:val="20"/>
        </w:rPr>
        <w:t xml:space="preserve">en </w:t>
      </w:r>
      <w:r w:rsidR="5FACEEA5" w:rsidRPr="1D07FC91">
        <w:rPr>
          <w:rFonts w:ascii="Noto Sans" w:hAnsi="Noto Sans" w:cs="Noto Sans"/>
          <w:color w:val="000000" w:themeColor="text1"/>
          <w:sz w:val="20"/>
          <w:szCs w:val="20"/>
        </w:rPr>
        <w:t>el</w:t>
      </w:r>
      <w:r w:rsidR="3C799C20" w:rsidRPr="1D07FC91">
        <w:rPr>
          <w:rFonts w:ascii="Noto Sans" w:hAnsi="Noto Sans" w:cs="Noto Sans"/>
          <w:color w:val="000000" w:themeColor="text1"/>
          <w:sz w:val="20"/>
          <w:szCs w:val="20"/>
        </w:rPr>
        <w:t xml:space="preserve"> Centro de Datos ofertado por “EL LICITANTE”</w:t>
      </w:r>
      <w:r w:rsidR="026641EA" w:rsidRPr="1D07FC91">
        <w:rPr>
          <w:rFonts w:ascii="Noto Sans" w:hAnsi="Noto Sans" w:cs="Noto Sans"/>
          <w:color w:val="000000" w:themeColor="text1"/>
          <w:sz w:val="20"/>
          <w:szCs w:val="20"/>
        </w:rPr>
        <w:t xml:space="preserve"> o en el Centro de Datos designado por </w:t>
      </w:r>
      <w:r w:rsidR="00780705" w:rsidRPr="00A733D8">
        <w:rPr>
          <w:rFonts w:ascii="Noto Sans" w:hAnsi="Noto Sans" w:cs="Noto Sans"/>
          <w:sz w:val="20"/>
          <w:szCs w:val="20"/>
        </w:rPr>
        <w:t>“EL INSTITUTO”</w:t>
      </w:r>
      <w:r w:rsidR="3C799C20" w:rsidRPr="1D07FC91">
        <w:rPr>
          <w:rFonts w:ascii="Noto Sans" w:hAnsi="Noto Sans" w:cs="Noto Sans"/>
          <w:color w:val="000000" w:themeColor="text1"/>
          <w:sz w:val="20"/>
          <w:szCs w:val="20"/>
        </w:rPr>
        <w:t xml:space="preserve">, </w:t>
      </w:r>
      <w:r w:rsidR="3C799C20" w:rsidRPr="1D07FC91">
        <w:rPr>
          <w:rFonts w:ascii="Noto Sans" w:hAnsi="Noto Sans" w:cs="Noto Sans"/>
          <w:sz w:val="20"/>
          <w:szCs w:val="20"/>
        </w:rPr>
        <w:t>así como en las in</w:t>
      </w:r>
      <w:r w:rsidR="51B997D3" w:rsidRPr="1D07FC91">
        <w:rPr>
          <w:rFonts w:ascii="Noto Sans" w:hAnsi="Noto Sans" w:cs="Noto Sans"/>
          <w:sz w:val="20"/>
          <w:szCs w:val="20"/>
        </w:rPr>
        <w:t>s</w:t>
      </w:r>
      <w:r w:rsidR="3C799C20" w:rsidRPr="1D07FC91">
        <w:rPr>
          <w:rFonts w:ascii="Noto Sans" w:hAnsi="Noto Sans" w:cs="Noto Sans"/>
          <w:sz w:val="20"/>
          <w:szCs w:val="20"/>
        </w:rPr>
        <w:t>talaciones in</w:t>
      </w:r>
      <w:r w:rsidR="51B997D3" w:rsidRPr="1D07FC91">
        <w:rPr>
          <w:rFonts w:ascii="Noto Sans" w:hAnsi="Noto Sans" w:cs="Noto Sans"/>
          <w:sz w:val="20"/>
          <w:szCs w:val="20"/>
        </w:rPr>
        <w:t>s</w:t>
      </w:r>
      <w:r w:rsidR="3C799C20" w:rsidRPr="1D07FC91">
        <w:rPr>
          <w:rFonts w:ascii="Noto Sans" w:hAnsi="Noto Sans" w:cs="Noto Sans"/>
          <w:sz w:val="20"/>
          <w:szCs w:val="20"/>
        </w:rPr>
        <w:t>titucionales que el “EL INSTITUTO” determine.</w:t>
      </w:r>
    </w:p>
    <w:p w14:paraId="0F1504C0" w14:textId="77777777" w:rsidR="00E7459D" w:rsidRPr="00A65EB2" w:rsidRDefault="00E7459D" w:rsidP="00010BC1">
      <w:pPr>
        <w:jc w:val="both"/>
        <w:rPr>
          <w:rFonts w:ascii="Noto Sans" w:hAnsi="Noto Sans" w:cs="Noto Sans"/>
          <w:b/>
          <w:bCs/>
          <w:sz w:val="20"/>
          <w:szCs w:val="20"/>
        </w:rPr>
      </w:pPr>
    </w:p>
    <w:p w14:paraId="1DEB7B0C" w14:textId="15043CED" w:rsidR="00D178AE" w:rsidRPr="00A65EB2" w:rsidRDefault="205F5223" w:rsidP="00010BC1">
      <w:pPr>
        <w:jc w:val="both"/>
        <w:rPr>
          <w:rFonts w:ascii="Noto Sans" w:hAnsi="Noto Sans" w:cs="Noto Sans"/>
          <w:sz w:val="20"/>
          <w:szCs w:val="20"/>
        </w:rPr>
      </w:pPr>
      <w:r w:rsidRPr="1D07FC91">
        <w:rPr>
          <w:rFonts w:ascii="Noto Sans" w:hAnsi="Noto Sans" w:cs="Noto Sans"/>
          <w:sz w:val="20"/>
          <w:szCs w:val="20"/>
        </w:rPr>
        <w:lastRenderedPageBreak/>
        <w:t xml:space="preserve">Para la ejecución de los servicios de migración </w:t>
      </w:r>
      <w:r w:rsidR="2E3E12E7" w:rsidRPr="1D07FC91">
        <w:rPr>
          <w:rFonts w:ascii="Noto Sans" w:hAnsi="Noto Sans" w:cs="Noto Sans"/>
          <w:sz w:val="20"/>
          <w:szCs w:val="20"/>
        </w:rPr>
        <w:t>“EL LICITANTE”</w:t>
      </w:r>
      <w:r w:rsidRPr="1D07FC91">
        <w:rPr>
          <w:rFonts w:ascii="Noto Sans" w:hAnsi="Noto Sans" w:cs="Noto Sans"/>
          <w:sz w:val="20"/>
          <w:szCs w:val="20"/>
        </w:rPr>
        <w:t xml:space="preserve"> deberá de ofertar acorde a la siguiente clasificación de aplicaciones</w:t>
      </w:r>
      <w:r w:rsidR="543B5CBC" w:rsidRPr="1D07FC91">
        <w:rPr>
          <w:rFonts w:ascii="Noto Sans" w:hAnsi="Noto Sans" w:cs="Noto Sans"/>
          <w:sz w:val="20"/>
          <w:szCs w:val="20"/>
        </w:rPr>
        <w:t>:</w:t>
      </w:r>
    </w:p>
    <w:p w14:paraId="6DDC2C49" w14:textId="77777777" w:rsidR="00D178AE" w:rsidRPr="00A65EB2" w:rsidRDefault="00D178AE" w:rsidP="00010BC1">
      <w:pPr>
        <w:pStyle w:val="Prrafodelista"/>
        <w:jc w:val="both"/>
        <w:rPr>
          <w:rFonts w:ascii="Noto Sans" w:hAnsi="Noto Sans" w:cs="Noto Sans"/>
          <w:sz w:val="20"/>
          <w:szCs w:val="20"/>
        </w:rPr>
      </w:pPr>
    </w:p>
    <w:p w14:paraId="329BDDD0" w14:textId="7A21D96A" w:rsidR="00D178AE" w:rsidRPr="00A65EB2" w:rsidRDefault="00D178AE" w:rsidP="009809C3">
      <w:pPr>
        <w:pStyle w:val="Prrafodelista"/>
        <w:numPr>
          <w:ilvl w:val="0"/>
          <w:numId w:val="49"/>
        </w:numPr>
        <w:jc w:val="both"/>
        <w:rPr>
          <w:rFonts w:ascii="Noto Sans" w:hAnsi="Noto Sans" w:cs="Noto Sans"/>
          <w:sz w:val="20"/>
          <w:szCs w:val="20"/>
        </w:rPr>
      </w:pPr>
      <w:r w:rsidRPr="00A65EB2">
        <w:rPr>
          <w:rFonts w:ascii="Noto Sans" w:hAnsi="Noto Sans" w:cs="Noto Sans"/>
          <w:b/>
          <w:bCs/>
          <w:sz w:val="20"/>
          <w:szCs w:val="20"/>
        </w:rPr>
        <w:t>Aplicaciones categoría alta</w:t>
      </w:r>
      <w:r w:rsidRPr="00A65EB2">
        <w:rPr>
          <w:rFonts w:ascii="Noto Sans" w:hAnsi="Noto Sans" w:cs="Noto Sans"/>
          <w:sz w:val="20"/>
          <w:szCs w:val="20"/>
        </w:rPr>
        <w:t xml:space="preserve">: Aplicaciones que por su criticidad e impacto a la operación impacten a </w:t>
      </w:r>
      <w:r w:rsidR="000B3FC8" w:rsidRPr="00A65EB2">
        <w:rPr>
          <w:rFonts w:ascii="Noto Sans" w:hAnsi="Noto Sans" w:cs="Noto Sans"/>
          <w:sz w:val="20"/>
          <w:szCs w:val="20"/>
        </w:rPr>
        <w:t>más</w:t>
      </w:r>
      <w:r w:rsidRPr="00A65EB2">
        <w:rPr>
          <w:rFonts w:ascii="Noto Sans" w:hAnsi="Noto Sans" w:cs="Noto Sans"/>
          <w:sz w:val="20"/>
          <w:szCs w:val="20"/>
        </w:rPr>
        <w:t xml:space="preserve"> de una aplicación, que los 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867E16" w:rsidRPr="00A65EB2">
        <w:rPr>
          <w:rFonts w:ascii="Noto Sans" w:hAnsi="Noto Sans" w:cs="Noto Sans"/>
          <w:sz w:val="20"/>
          <w:szCs w:val="20"/>
        </w:rPr>
        <w:t>aplicaciones, bus</w:t>
      </w:r>
      <w:r w:rsidRPr="00A65EB2">
        <w:rPr>
          <w:rFonts w:ascii="Noto Sans" w:hAnsi="Noto Sans" w:cs="Noto Sans"/>
          <w:sz w:val="20"/>
          <w:szCs w:val="20"/>
        </w:rPr>
        <w:t xml:space="preserve"> de servicios, bases de datos de transaccionalidad alta, bases de datos en alta disponibilidad (</w:t>
      </w:r>
      <w:r w:rsidRPr="00A65EB2">
        <w:rPr>
          <w:rFonts w:ascii="Noto Sans" w:hAnsi="Noto Sans" w:cs="Noto Sans"/>
          <w:i/>
          <w:iCs/>
          <w:sz w:val="20"/>
          <w:szCs w:val="20"/>
        </w:rPr>
        <w:t>rac, cluster</w:t>
      </w:r>
      <w:r w:rsidRPr="00A65EB2">
        <w:rPr>
          <w:rFonts w:ascii="Noto Sans" w:hAnsi="Noto Sans" w:cs="Noto Sans"/>
          <w:sz w:val="20"/>
          <w:szCs w:val="20"/>
        </w:rPr>
        <w:t xml:space="preserve">), componentes de firma electrónica, single </w:t>
      </w:r>
      <w:r w:rsidRPr="00A65EB2">
        <w:rPr>
          <w:rFonts w:ascii="Noto Sans" w:hAnsi="Noto Sans" w:cs="Noto Sans"/>
          <w:i/>
          <w:iCs/>
          <w:sz w:val="20"/>
          <w:szCs w:val="20"/>
        </w:rPr>
        <w:t>sign on</w:t>
      </w:r>
      <w:r w:rsidRPr="00A65EB2">
        <w:rPr>
          <w:rFonts w:ascii="Noto Sans" w:hAnsi="Noto Sans" w:cs="Noto Sans"/>
          <w:sz w:val="20"/>
          <w:szCs w:val="20"/>
        </w:rPr>
        <w:t>, componentes transversales, consumo de servicios externos.</w:t>
      </w:r>
    </w:p>
    <w:p w14:paraId="2099409E" w14:textId="77777777" w:rsidR="00D178AE" w:rsidRPr="00A65EB2" w:rsidRDefault="00D178AE" w:rsidP="00010BC1">
      <w:pPr>
        <w:pStyle w:val="Prrafodelista"/>
        <w:ind w:left="1080"/>
        <w:jc w:val="both"/>
        <w:rPr>
          <w:rFonts w:ascii="Noto Sans" w:hAnsi="Noto Sans" w:cs="Noto Sans"/>
          <w:sz w:val="20"/>
          <w:szCs w:val="20"/>
        </w:rPr>
      </w:pPr>
    </w:p>
    <w:p w14:paraId="3250AEE3" w14:textId="24DF65D7" w:rsidR="00D178AE" w:rsidRPr="00A65EB2" w:rsidRDefault="00D178AE" w:rsidP="009809C3">
      <w:pPr>
        <w:pStyle w:val="Prrafodelista"/>
        <w:numPr>
          <w:ilvl w:val="0"/>
          <w:numId w:val="49"/>
        </w:numPr>
        <w:jc w:val="both"/>
        <w:rPr>
          <w:rFonts w:ascii="Noto Sans" w:hAnsi="Noto Sans" w:cs="Noto Sans"/>
          <w:sz w:val="20"/>
          <w:szCs w:val="20"/>
        </w:rPr>
      </w:pPr>
      <w:r w:rsidRPr="00A65EB2">
        <w:rPr>
          <w:rFonts w:ascii="Noto Sans" w:hAnsi="Noto Sans" w:cs="Noto Sans"/>
          <w:b/>
          <w:bCs/>
          <w:sz w:val="20"/>
          <w:szCs w:val="20"/>
        </w:rPr>
        <w:t>Aplicaciones de categoría media</w:t>
      </w:r>
      <w:r w:rsidRPr="00A65EB2">
        <w:rPr>
          <w:rFonts w:ascii="Noto Sans" w:hAnsi="Noto Sans" w:cs="Noto Sans"/>
          <w:sz w:val="20"/>
          <w:szCs w:val="20"/>
        </w:rPr>
        <w:t xml:space="preserve">: Aplicaciones que por su criticidad e impacto a la operación impacten a </w:t>
      </w:r>
      <w:r w:rsidR="000B3FC8" w:rsidRPr="00A65EB2">
        <w:rPr>
          <w:rFonts w:ascii="Noto Sans" w:hAnsi="Noto Sans" w:cs="Noto Sans"/>
          <w:sz w:val="20"/>
          <w:szCs w:val="20"/>
        </w:rPr>
        <w:t>más</w:t>
      </w:r>
      <w:r w:rsidRPr="00A65EB2">
        <w:rPr>
          <w:rFonts w:ascii="Noto Sans" w:hAnsi="Noto Sans" w:cs="Noto Sans"/>
          <w:sz w:val="20"/>
          <w:szCs w:val="20"/>
        </w:rPr>
        <w:t xml:space="preserve"> de una aplicación, que los 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867E16" w:rsidRPr="00A65EB2">
        <w:rPr>
          <w:rFonts w:ascii="Noto Sans" w:hAnsi="Noto Sans" w:cs="Noto Sans"/>
          <w:sz w:val="20"/>
          <w:szCs w:val="20"/>
        </w:rPr>
        <w:t>aplicaciones, bases</w:t>
      </w:r>
      <w:r w:rsidRPr="00A65EB2">
        <w:rPr>
          <w:rFonts w:ascii="Noto Sans" w:hAnsi="Noto Sans" w:cs="Noto Sans"/>
          <w:sz w:val="20"/>
          <w:szCs w:val="20"/>
        </w:rPr>
        <w:t xml:space="preserve"> de datos de transaccionalidad media</w:t>
      </w:r>
      <w:r w:rsidR="00871096" w:rsidRPr="00A65EB2">
        <w:rPr>
          <w:rFonts w:ascii="Noto Sans" w:hAnsi="Noto Sans" w:cs="Noto Sans"/>
          <w:sz w:val="20"/>
          <w:szCs w:val="20"/>
        </w:rPr>
        <w:t>), componentes de firma electrónica, single sign on, componentes transversales, consumo de servicios externos</w:t>
      </w:r>
      <w:r w:rsidRPr="00A65EB2">
        <w:rPr>
          <w:rFonts w:ascii="Noto Sans" w:hAnsi="Noto Sans" w:cs="Noto Sans"/>
          <w:sz w:val="20"/>
          <w:szCs w:val="20"/>
        </w:rPr>
        <w:t>.</w:t>
      </w:r>
    </w:p>
    <w:p w14:paraId="5C520ADD" w14:textId="77777777" w:rsidR="00D178AE" w:rsidRPr="00A65EB2" w:rsidRDefault="00D178AE" w:rsidP="00010BC1">
      <w:pPr>
        <w:jc w:val="both"/>
        <w:rPr>
          <w:rFonts w:ascii="Noto Sans" w:hAnsi="Noto Sans" w:cs="Noto Sans"/>
          <w:sz w:val="20"/>
          <w:szCs w:val="20"/>
        </w:rPr>
      </w:pPr>
    </w:p>
    <w:p w14:paraId="5277964D" w14:textId="61C85D9F" w:rsidR="00D178AE" w:rsidRPr="00A65EB2" w:rsidRDefault="00D178AE" w:rsidP="009809C3">
      <w:pPr>
        <w:pStyle w:val="Prrafodelista"/>
        <w:numPr>
          <w:ilvl w:val="0"/>
          <w:numId w:val="49"/>
        </w:numPr>
        <w:jc w:val="both"/>
        <w:rPr>
          <w:rFonts w:ascii="Noto Sans" w:hAnsi="Noto Sans" w:cs="Noto Sans"/>
          <w:sz w:val="20"/>
          <w:szCs w:val="20"/>
        </w:rPr>
      </w:pPr>
      <w:r w:rsidRPr="00A65EB2">
        <w:rPr>
          <w:rFonts w:ascii="Noto Sans" w:hAnsi="Noto Sans" w:cs="Noto Sans"/>
          <w:b/>
          <w:bCs/>
          <w:color w:val="000000" w:themeColor="text1"/>
          <w:sz w:val="20"/>
          <w:szCs w:val="20"/>
        </w:rPr>
        <w:t xml:space="preserve">Aplicaciones de </w:t>
      </w:r>
      <w:r w:rsidR="000B3FC8" w:rsidRPr="00A65EB2">
        <w:rPr>
          <w:rFonts w:ascii="Noto Sans" w:hAnsi="Noto Sans" w:cs="Noto Sans"/>
          <w:b/>
          <w:bCs/>
          <w:color w:val="000000" w:themeColor="text1"/>
          <w:sz w:val="20"/>
          <w:szCs w:val="20"/>
        </w:rPr>
        <w:t>categoría</w:t>
      </w:r>
      <w:r w:rsidRPr="00A65EB2">
        <w:rPr>
          <w:rFonts w:ascii="Noto Sans" w:hAnsi="Noto Sans" w:cs="Noto Sans"/>
          <w:b/>
          <w:bCs/>
          <w:color w:val="000000" w:themeColor="text1"/>
          <w:sz w:val="20"/>
          <w:szCs w:val="20"/>
        </w:rPr>
        <w:t xml:space="preserve"> baja</w:t>
      </w:r>
      <w:r w:rsidRPr="00A65EB2">
        <w:rPr>
          <w:rFonts w:ascii="Noto Sans" w:hAnsi="Noto Sans" w:cs="Noto Sans"/>
          <w:sz w:val="20"/>
          <w:szCs w:val="20"/>
        </w:rPr>
        <w:t xml:space="preserve">: Aplicaciones </w:t>
      </w:r>
      <w:r w:rsidR="00A478F0" w:rsidRPr="00A65EB2">
        <w:rPr>
          <w:rFonts w:ascii="Noto Sans" w:hAnsi="Noto Sans" w:cs="Noto Sans"/>
          <w:sz w:val="20"/>
          <w:szCs w:val="20"/>
        </w:rPr>
        <w:t xml:space="preserve">que por su criticidad e impacto a la operación no impacten a </w:t>
      </w:r>
      <w:r w:rsidR="00867E16" w:rsidRPr="00A65EB2">
        <w:rPr>
          <w:rFonts w:ascii="Noto Sans" w:hAnsi="Noto Sans" w:cs="Noto Sans"/>
          <w:sz w:val="20"/>
          <w:szCs w:val="20"/>
        </w:rPr>
        <w:t>más</w:t>
      </w:r>
      <w:r w:rsidR="00A478F0" w:rsidRPr="00A65EB2">
        <w:rPr>
          <w:rFonts w:ascii="Noto Sans" w:hAnsi="Noto Sans" w:cs="Noto Sans"/>
          <w:sz w:val="20"/>
          <w:szCs w:val="20"/>
        </w:rPr>
        <w:t xml:space="preserve"> de una aplicación y </w:t>
      </w:r>
      <w:r w:rsidRPr="00A65EB2">
        <w:rPr>
          <w:rFonts w:ascii="Noto Sans" w:hAnsi="Noto Sans" w:cs="Noto Sans"/>
          <w:sz w:val="20"/>
          <w:szCs w:val="20"/>
        </w:rPr>
        <w:t>cuyos</w:t>
      </w:r>
      <w:r w:rsidR="00871096" w:rsidRPr="00A65EB2">
        <w:rPr>
          <w:rFonts w:ascii="Noto Sans" w:hAnsi="Noto Sans" w:cs="Noto Sans"/>
          <w:sz w:val="20"/>
          <w:szCs w:val="20"/>
        </w:rPr>
        <w:t xml:space="preserve"> </w:t>
      </w:r>
      <w:r w:rsidRPr="00A65EB2">
        <w:rPr>
          <w:rFonts w:ascii="Noto Sans" w:hAnsi="Noto Sans" w:cs="Noto Sans"/>
          <w:sz w:val="20"/>
          <w:szCs w:val="20"/>
        </w:rPr>
        <w:t xml:space="preserve">componentes de arquitectura </w:t>
      </w:r>
      <w:r w:rsidR="000B3FC8" w:rsidRPr="00A65EB2">
        <w:rPr>
          <w:rFonts w:ascii="Noto Sans" w:hAnsi="Noto Sans" w:cs="Noto Sans"/>
          <w:sz w:val="20"/>
          <w:szCs w:val="20"/>
        </w:rPr>
        <w:t>tecnológica</w:t>
      </w:r>
      <w:r w:rsidRPr="00A65EB2">
        <w:rPr>
          <w:rFonts w:ascii="Noto Sans" w:hAnsi="Noto Sans" w:cs="Noto Sans"/>
          <w:sz w:val="20"/>
          <w:szCs w:val="20"/>
        </w:rPr>
        <w:t xml:space="preserve"> integren balanceadores, servidores de web, servidores de </w:t>
      </w:r>
      <w:r w:rsidR="000B3FC8" w:rsidRPr="00A65EB2">
        <w:rPr>
          <w:rFonts w:ascii="Noto Sans" w:hAnsi="Noto Sans" w:cs="Noto Sans"/>
          <w:sz w:val="20"/>
          <w:szCs w:val="20"/>
        </w:rPr>
        <w:t>aplicaciones</w:t>
      </w:r>
      <w:r w:rsidRPr="00A65EB2">
        <w:rPr>
          <w:rFonts w:ascii="Noto Sans" w:hAnsi="Noto Sans" w:cs="Noto Sans"/>
          <w:sz w:val="20"/>
          <w:szCs w:val="20"/>
        </w:rPr>
        <w:t xml:space="preserve">, bases de datos de transaccionalidad </w:t>
      </w:r>
      <w:r w:rsidR="00867E16" w:rsidRPr="00A65EB2">
        <w:rPr>
          <w:rFonts w:ascii="Noto Sans" w:hAnsi="Noto Sans" w:cs="Noto Sans"/>
          <w:sz w:val="20"/>
          <w:szCs w:val="20"/>
        </w:rPr>
        <w:t>baja. Y</w:t>
      </w:r>
      <w:r w:rsidRPr="00A65EB2">
        <w:rPr>
          <w:rFonts w:ascii="Noto Sans" w:hAnsi="Noto Sans" w:cs="Noto Sans"/>
          <w:sz w:val="20"/>
          <w:szCs w:val="20"/>
        </w:rPr>
        <w:t xml:space="preserve"> que en su arquitectura tienen poca o nula dependencia con servicios externos, o componentes de firma electrónica, single sign on, componentes transversales</w:t>
      </w:r>
    </w:p>
    <w:p w14:paraId="50CDF5E4" w14:textId="77777777" w:rsidR="00D178AE" w:rsidRPr="00A65EB2" w:rsidRDefault="00D178AE" w:rsidP="00010BC1">
      <w:pPr>
        <w:pStyle w:val="Prrafodelista"/>
        <w:rPr>
          <w:rFonts w:ascii="Noto Sans" w:hAnsi="Noto Sans" w:cs="Noto Sans"/>
          <w:sz w:val="20"/>
          <w:szCs w:val="20"/>
        </w:rPr>
      </w:pPr>
    </w:p>
    <w:p w14:paraId="10BF3EF8" w14:textId="2EC8C091" w:rsidR="00BD581F" w:rsidRPr="00A65EB2" w:rsidRDefault="00D178AE" w:rsidP="00010BC1">
      <w:pPr>
        <w:jc w:val="both"/>
        <w:rPr>
          <w:rFonts w:ascii="Noto Sans" w:hAnsi="Noto Sans" w:cs="Noto Sans"/>
          <w:sz w:val="20"/>
          <w:szCs w:val="20"/>
        </w:rPr>
      </w:pPr>
      <w:r w:rsidRPr="00A65EB2">
        <w:rPr>
          <w:rFonts w:ascii="Noto Sans" w:hAnsi="Noto Sans" w:cs="Noto Sans"/>
          <w:sz w:val="20"/>
          <w:szCs w:val="20"/>
        </w:rPr>
        <w:t xml:space="preserve">La clasificación de las aplicaciones se </w:t>
      </w:r>
      <w:r w:rsidR="008E485E" w:rsidRPr="00A65EB2">
        <w:rPr>
          <w:rFonts w:ascii="Noto Sans" w:hAnsi="Noto Sans" w:cs="Noto Sans"/>
          <w:sz w:val="20"/>
          <w:szCs w:val="20"/>
        </w:rPr>
        <w:t>integra al presente Anexo Técnico como</w:t>
      </w:r>
      <w:r w:rsidRPr="00A65EB2">
        <w:rPr>
          <w:rFonts w:ascii="Noto Sans" w:hAnsi="Noto Sans" w:cs="Noto Sans"/>
          <w:sz w:val="20"/>
          <w:szCs w:val="20"/>
        </w:rPr>
        <w:t xml:space="preserve"> </w:t>
      </w:r>
      <w:r w:rsidR="009709FC" w:rsidRPr="00A65EB2">
        <w:rPr>
          <w:rFonts w:ascii="Noto Sans" w:hAnsi="Noto Sans" w:cs="Noto Sans"/>
          <w:b/>
          <w:bCs/>
          <w:sz w:val="20"/>
          <w:szCs w:val="20"/>
        </w:rPr>
        <w:t>A</w:t>
      </w:r>
      <w:r w:rsidR="003B6518" w:rsidRPr="00A65EB2">
        <w:rPr>
          <w:rFonts w:ascii="Noto Sans" w:hAnsi="Noto Sans" w:cs="Noto Sans"/>
          <w:b/>
          <w:bCs/>
          <w:sz w:val="20"/>
          <w:szCs w:val="20"/>
        </w:rPr>
        <w:t>péndice 3</w:t>
      </w:r>
      <w:r w:rsidR="00DD5486" w:rsidRPr="00A65EB2">
        <w:rPr>
          <w:rFonts w:ascii="Noto Sans" w:hAnsi="Noto Sans" w:cs="Noto Sans"/>
          <w:b/>
          <w:bCs/>
          <w:sz w:val="20"/>
          <w:szCs w:val="20"/>
        </w:rPr>
        <w:t xml:space="preserve">. </w:t>
      </w:r>
      <w:r w:rsidR="009211D2" w:rsidRPr="00A65EB2">
        <w:rPr>
          <w:rFonts w:ascii="Noto Sans" w:hAnsi="Noto Sans" w:cs="Noto Sans"/>
          <w:b/>
          <w:bCs/>
          <w:sz w:val="20"/>
          <w:szCs w:val="20"/>
        </w:rPr>
        <w:t>Clasificación</w:t>
      </w:r>
      <w:r w:rsidRPr="00A65EB2">
        <w:rPr>
          <w:rFonts w:ascii="Noto Sans" w:hAnsi="Noto Sans" w:cs="Noto Sans"/>
          <w:b/>
          <w:bCs/>
          <w:sz w:val="20"/>
          <w:szCs w:val="20"/>
        </w:rPr>
        <w:t xml:space="preserve"> de Aplicaciones</w:t>
      </w:r>
      <w:r w:rsidR="008E485E" w:rsidRPr="00A65EB2">
        <w:rPr>
          <w:rFonts w:ascii="Noto Sans" w:hAnsi="Noto Sans" w:cs="Noto Sans"/>
          <w:sz w:val="20"/>
          <w:szCs w:val="20"/>
        </w:rPr>
        <w:t>.</w:t>
      </w:r>
    </w:p>
    <w:p w14:paraId="07886144" w14:textId="77777777" w:rsidR="008E485E" w:rsidRPr="00A65EB2" w:rsidRDefault="008E485E" w:rsidP="00010BC1">
      <w:pPr>
        <w:jc w:val="both"/>
        <w:rPr>
          <w:rFonts w:ascii="Noto Sans" w:hAnsi="Noto Sans" w:cs="Noto Sans"/>
          <w:sz w:val="20"/>
          <w:szCs w:val="20"/>
        </w:rPr>
      </w:pPr>
    </w:p>
    <w:p w14:paraId="4D80113A" w14:textId="07063C04" w:rsidR="00D83244" w:rsidRPr="00A65EB2" w:rsidRDefault="003B6518" w:rsidP="00846148">
      <w:pPr>
        <w:pStyle w:val="Ttulo1"/>
        <w:numPr>
          <w:ilvl w:val="0"/>
          <w:numId w:val="1"/>
        </w:numPr>
        <w:spacing w:before="0" w:after="0"/>
        <w:jc w:val="both"/>
        <w:rPr>
          <w:rFonts w:ascii="Noto Sans" w:hAnsi="Noto Sans" w:cs="Noto Sans"/>
          <w:sz w:val="20"/>
          <w:szCs w:val="20"/>
          <w:lang w:val="es-MX"/>
        </w:rPr>
      </w:pPr>
      <w:bookmarkStart w:id="78" w:name="_Toc213618663"/>
      <w:bookmarkStart w:id="79" w:name="_Hlk18423097"/>
      <w:r w:rsidRPr="00A65EB2">
        <w:rPr>
          <w:rFonts w:ascii="Noto Sans" w:hAnsi="Noto Sans" w:cs="Noto Sans"/>
          <w:sz w:val="20"/>
          <w:szCs w:val="20"/>
          <w:lang w:val="es-MX"/>
        </w:rPr>
        <w:t xml:space="preserve">Requerimientos </w:t>
      </w:r>
      <w:r w:rsidR="008E485E" w:rsidRPr="00A65EB2">
        <w:rPr>
          <w:rFonts w:ascii="Noto Sans" w:hAnsi="Noto Sans" w:cs="Noto Sans"/>
          <w:sz w:val="20"/>
          <w:szCs w:val="20"/>
          <w:lang w:val="es-MX"/>
        </w:rPr>
        <w:t xml:space="preserve">Técnicos </w:t>
      </w:r>
      <w:r w:rsidRPr="00A65EB2">
        <w:rPr>
          <w:rFonts w:ascii="Noto Sans" w:hAnsi="Noto Sans" w:cs="Noto Sans"/>
          <w:sz w:val="20"/>
          <w:szCs w:val="20"/>
          <w:lang w:val="es-MX"/>
        </w:rPr>
        <w:t>Generales para la prestación del “Servicio de Infraestructura Lógica de Migración de Nube IMSS</w:t>
      </w:r>
      <w:r w:rsidR="000D4ECB" w:rsidRPr="00A65EB2">
        <w:rPr>
          <w:rFonts w:ascii="Noto Sans" w:hAnsi="Noto Sans" w:cs="Noto Sans"/>
          <w:sz w:val="20"/>
          <w:szCs w:val="20"/>
          <w:lang w:val="es-MX"/>
        </w:rPr>
        <w:t xml:space="preserve"> </w:t>
      </w:r>
      <w:r w:rsidR="00BA5F56" w:rsidRPr="00A65EB2">
        <w:rPr>
          <w:rFonts w:ascii="Noto Sans" w:hAnsi="Noto Sans" w:cs="Noto Sans"/>
          <w:sz w:val="20"/>
          <w:szCs w:val="20"/>
          <w:lang w:val="es-MX"/>
        </w:rPr>
        <w:t>2026</w:t>
      </w:r>
      <w:r w:rsidRPr="00A65EB2">
        <w:rPr>
          <w:rFonts w:ascii="Noto Sans" w:hAnsi="Noto Sans" w:cs="Noto Sans"/>
          <w:sz w:val="20"/>
          <w:szCs w:val="20"/>
          <w:lang w:val="es-MX"/>
        </w:rPr>
        <w:t>”:</w:t>
      </w:r>
      <w:bookmarkEnd w:id="78"/>
    </w:p>
    <w:p w14:paraId="3CC0F2FA" w14:textId="77777777" w:rsidR="006C6DDA" w:rsidRPr="00A65EB2" w:rsidRDefault="006C6DDA" w:rsidP="00010BC1">
      <w:pPr>
        <w:jc w:val="both"/>
        <w:rPr>
          <w:rFonts w:ascii="Noto Sans" w:hAnsi="Noto Sans" w:cs="Noto Sans"/>
          <w:iCs/>
          <w:color w:val="000000"/>
          <w:sz w:val="20"/>
          <w:szCs w:val="20"/>
        </w:rPr>
      </w:pPr>
    </w:p>
    <w:p w14:paraId="51363317" w14:textId="5EA20C30" w:rsidR="003C3CFF" w:rsidRPr="00A65EB2" w:rsidRDefault="2E3E12E7" w:rsidP="1D07FC91">
      <w:pPr>
        <w:jc w:val="both"/>
        <w:rPr>
          <w:rFonts w:ascii="Noto Sans" w:hAnsi="Noto Sans" w:cs="Noto Sans"/>
          <w:color w:val="000000"/>
          <w:sz w:val="20"/>
          <w:szCs w:val="20"/>
        </w:rPr>
      </w:pPr>
      <w:r w:rsidRPr="1D07FC91">
        <w:rPr>
          <w:rFonts w:ascii="Noto Sans" w:hAnsi="Noto Sans" w:cs="Noto Sans"/>
          <w:color w:val="000000" w:themeColor="text1"/>
          <w:sz w:val="20"/>
          <w:szCs w:val="20"/>
        </w:rPr>
        <w:t>“EL LICITANTE”</w:t>
      </w:r>
      <w:r w:rsidR="466EEBEA" w:rsidRPr="1D07FC91">
        <w:rPr>
          <w:rFonts w:ascii="Noto Sans" w:hAnsi="Noto Sans" w:cs="Noto Sans"/>
          <w:color w:val="000000" w:themeColor="text1"/>
          <w:sz w:val="20"/>
          <w:szCs w:val="20"/>
        </w:rPr>
        <w:t xml:space="preserve"> debe</w:t>
      </w:r>
      <w:r w:rsidR="33FD09DE" w:rsidRPr="1D07FC91">
        <w:rPr>
          <w:rFonts w:ascii="Noto Sans" w:hAnsi="Noto Sans" w:cs="Noto Sans"/>
          <w:color w:val="000000" w:themeColor="text1"/>
          <w:sz w:val="20"/>
          <w:szCs w:val="20"/>
        </w:rPr>
        <w:t xml:space="preserve"> </w:t>
      </w:r>
      <w:r w:rsidR="65535FD7" w:rsidRPr="1D07FC91">
        <w:rPr>
          <w:rFonts w:ascii="Noto Sans" w:hAnsi="Noto Sans" w:cs="Noto Sans"/>
          <w:color w:val="000000" w:themeColor="text1"/>
          <w:sz w:val="20"/>
          <w:szCs w:val="20"/>
        </w:rPr>
        <w:t>ejecutar</w:t>
      </w:r>
      <w:r w:rsidR="33FD09DE" w:rsidRPr="1D07FC91">
        <w:rPr>
          <w:rFonts w:ascii="Noto Sans" w:hAnsi="Noto Sans" w:cs="Noto Sans"/>
          <w:color w:val="000000" w:themeColor="text1"/>
          <w:sz w:val="20"/>
          <w:szCs w:val="20"/>
        </w:rPr>
        <w:t xml:space="preserve"> </w:t>
      </w:r>
      <w:r w:rsidR="466EEBEA" w:rsidRPr="1D07FC91">
        <w:rPr>
          <w:rFonts w:ascii="Noto Sans" w:hAnsi="Noto Sans" w:cs="Noto Sans"/>
          <w:color w:val="000000" w:themeColor="text1"/>
          <w:sz w:val="20"/>
          <w:szCs w:val="20"/>
        </w:rPr>
        <w:t xml:space="preserve">las acciones que permitan </w:t>
      </w:r>
      <w:r w:rsidR="35E237A5" w:rsidRPr="1D07FC91">
        <w:rPr>
          <w:rFonts w:ascii="Noto Sans" w:hAnsi="Noto Sans" w:cs="Noto Sans"/>
          <w:color w:val="000000" w:themeColor="text1"/>
          <w:sz w:val="20"/>
          <w:szCs w:val="20"/>
        </w:rPr>
        <w:t xml:space="preserve">brindar </w:t>
      </w:r>
      <w:r w:rsidR="3F94520C" w:rsidRPr="1D07FC91">
        <w:rPr>
          <w:rFonts w:ascii="Noto Sans" w:hAnsi="Noto Sans" w:cs="Noto Sans"/>
          <w:color w:val="000000" w:themeColor="text1"/>
          <w:sz w:val="20"/>
          <w:szCs w:val="20"/>
        </w:rPr>
        <w:t xml:space="preserve">la continuidad de </w:t>
      </w:r>
      <w:r w:rsidR="35E237A5" w:rsidRPr="1D07FC91">
        <w:rPr>
          <w:rFonts w:ascii="Noto Sans" w:hAnsi="Noto Sans" w:cs="Noto Sans"/>
          <w:color w:val="000000" w:themeColor="text1"/>
          <w:sz w:val="20"/>
          <w:szCs w:val="20"/>
        </w:rPr>
        <w:t xml:space="preserve">los servicios acorde a lo solicitado (habilitación, </w:t>
      </w:r>
      <w:r w:rsidR="466EEBEA" w:rsidRPr="1D07FC91">
        <w:rPr>
          <w:rFonts w:ascii="Noto Sans" w:hAnsi="Noto Sans" w:cs="Noto Sans"/>
          <w:color w:val="000000" w:themeColor="text1"/>
          <w:sz w:val="20"/>
          <w:szCs w:val="20"/>
        </w:rPr>
        <w:t xml:space="preserve">instalación y configuración de todas las soluciones requeridas y garantizar la confidencialidad, integridad y disponibilidad de los servicios que se describen en el presente </w:t>
      </w:r>
      <w:r w:rsidR="141CD1B5" w:rsidRPr="1D07FC91">
        <w:rPr>
          <w:rFonts w:ascii="Noto Sans" w:hAnsi="Noto Sans" w:cs="Noto Sans"/>
          <w:color w:val="000000" w:themeColor="text1"/>
          <w:sz w:val="20"/>
          <w:szCs w:val="20"/>
        </w:rPr>
        <w:t>A</w:t>
      </w:r>
      <w:r w:rsidR="466EEBEA" w:rsidRPr="1D07FC91">
        <w:rPr>
          <w:rFonts w:ascii="Noto Sans" w:hAnsi="Noto Sans" w:cs="Noto Sans"/>
          <w:color w:val="000000" w:themeColor="text1"/>
          <w:sz w:val="20"/>
          <w:szCs w:val="20"/>
        </w:rPr>
        <w:t>nexo</w:t>
      </w:r>
      <w:r w:rsidR="141CD1B5" w:rsidRPr="1D07FC91">
        <w:rPr>
          <w:rFonts w:ascii="Noto Sans" w:hAnsi="Noto Sans" w:cs="Noto Sans"/>
          <w:color w:val="000000" w:themeColor="text1"/>
          <w:sz w:val="20"/>
          <w:szCs w:val="20"/>
        </w:rPr>
        <w:t xml:space="preserve"> Técnico</w:t>
      </w:r>
      <w:r w:rsidR="35E237A5" w:rsidRPr="1D07FC91">
        <w:rPr>
          <w:rFonts w:ascii="Noto Sans" w:hAnsi="Noto Sans" w:cs="Noto Sans"/>
          <w:color w:val="000000" w:themeColor="text1"/>
          <w:sz w:val="20"/>
          <w:szCs w:val="20"/>
        </w:rPr>
        <w:t>)</w:t>
      </w:r>
      <w:r w:rsidR="466EEBEA" w:rsidRPr="1D07FC91">
        <w:rPr>
          <w:rFonts w:ascii="Noto Sans" w:hAnsi="Noto Sans" w:cs="Noto Sans"/>
          <w:color w:val="000000" w:themeColor="text1"/>
          <w:sz w:val="20"/>
          <w:szCs w:val="20"/>
        </w:rPr>
        <w:t xml:space="preserve">, con la finalidad de </w:t>
      </w:r>
      <w:r w:rsidR="0A1B6355" w:rsidRPr="1D07FC91">
        <w:rPr>
          <w:rFonts w:ascii="Noto Sans" w:hAnsi="Noto Sans" w:cs="Noto Sans"/>
          <w:color w:val="000000" w:themeColor="text1"/>
          <w:sz w:val="20"/>
          <w:szCs w:val="20"/>
        </w:rPr>
        <w:t>mantener la</w:t>
      </w:r>
      <w:r w:rsidR="466EEBEA" w:rsidRPr="1D07FC91">
        <w:rPr>
          <w:rFonts w:ascii="Noto Sans" w:hAnsi="Noto Sans" w:cs="Noto Sans"/>
          <w:color w:val="000000" w:themeColor="text1"/>
          <w:sz w:val="20"/>
          <w:szCs w:val="20"/>
        </w:rPr>
        <w:t xml:space="preserve"> continuidad operativa a los servicios </w:t>
      </w:r>
      <w:r w:rsidR="35E237A5" w:rsidRPr="1D07FC91">
        <w:rPr>
          <w:rFonts w:ascii="Noto Sans" w:hAnsi="Noto Sans" w:cs="Noto Sans"/>
          <w:color w:val="000000" w:themeColor="text1"/>
          <w:sz w:val="20"/>
          <w:szCs w:val="20"/>
        </w:rPr>
        <w:t xml:space="preserve">requeridos </w:t>
      </w:r>
      <w:r w:rsidR="466EEBEA" w:rsidRPr="1D07FC91">
        <w:rPr>
          <w:rFonts w:ascii="Noto Sans" w:hAnsi="Noto Sans" w:cs="Noto Sans"/>
          <w:color w:val="000000" w:themeColor="text1"/>
          <w:sz w:val="20"/>
          <w:szCs w:val="20"/>
        </w:rPr>
        <w:t xml:space="preserve">por </w:t>
      </w:r>
      <w:r w:rsidRPr="1D07FC91">
        <w:rPr>
          <w:rFonts w:ascii="Noto Sans" w:hAnsi="Noto Sans" w:cs="Noto Sans"/>
          <w:color w:val="000000" w:themeColor="text1"/>
          <w:sz w:val="20"/>
          <w:szCs w:val="20"/>
        </w:rPr>
        <w:t>“EL INSTITUTO”</w:t>
      </w:r>
      <w:r w:rsidR="466EEBEA" w:rsidRPr="1D07FC91">
        <w:rPr>
          <w:rFonts w:ascii="Noto Sans" w:hAnsi="Noto Sans" w:cs="Noto Sans"/>
          <w:color w:val="000000" w:themeColor="text1"/>
          <w:sz w:val="20"/>
          <w:szCs w:val="20"/>
        </w:rPr>
        <w:t xml:space="preserve">, especificaciones y prioridades establecidas </w:t>
      </w:r>
      <w:r w:rsidR="35E237A5" w:rsidRPr="1D07FC91">
        <w:rPr>
          <w:rFonts w:ascii="Noto Sans" w:hAnsi="Noto Sans" w:cs="Noto Sans"/>
          <w:color w:val="000000" w:themeColor="text1"/>
          <w:sz w:val="20"/>
          <w:szCs w:val="20"/>
        </w:rPr>
        <w:t>en el presente documento</w:t>
      </w:r>
      <w:r w:rsidR="466EEBEA" w:rsidRPr="1D07FC91">
        <w:rPr>
          <w:rFonts w:ascii="Noto Sans" w:hAnsi="Noto Sans" w:cs="Noto Sans"/>
          <w:color w:val="000000" w:themeColor="text1"/>
          <w:sz w:val="20"/>
          <w:szCs w:val="20"/>
        </w:rPr>
        <w:t xml:space="preserve">. </w:t>
      </w:r>
    </w:p>
    <w:p w14:paraId="2752E421" w14:textId="77777777" w:rsidR="00D83244" w:rsidRPr="00A65EB2" w:rsidRDefault="00D83244" w:rsidP="00010BC1">
      <w:pPr>
        <w:jc w:val="both"/>
        <w:rPr>
          <w:rFonts w:ascii="Noto Sans" w:hAnsi="Noto Sans" w:cs="Noto Sans"/>
          <w:iCs/>
          <w:color w:val="000000"/>
          <w:sz w:val="20"/>
          <w:szCs w:val="20"/>
        </w:rPr>
      </w:pPr>
    </w:p>
    <w:p w14:paraId="235F3967" w14:textId="09BA8135" w:rsidR="003C3CFF" w:rsidRPr="00A65EB2" w:rsidRDefault="2E3E12E7" w:rsidP="1D07FC91">
      <w:pPr>
        <w:jc w:val="both"/>
        <w:rPr>
          <w:rFonts w:ascii="Noto Sans" w:hAnsi="Noto Sans" w:cs="Noto Sans"/>
          <w:sz w:val="20"/>
          <w:szCs w:val="20"/>
        </w:rPr>
      </w:pPr>
      <w:r w:rsidRPr="1D07FC91">
        <w:rPr>
          <w:rFonts w:ascii="Noto Sans" w:hAnsi="Noto Sans" w:cs="Noto Sans"/>
          <w:sz w:val="20"/>
          <w:szCs w:val="20"/>
        </w:rPr>
        <w:t>“EL LICITANTE”</w:t>
      </w:r>
      <w:r w:rsidR="466EEBEA" w:rsidRPr="1D07FC91">
        <w:rPr>
          <w:rFonts w:ascii="Noto Sans" w:hAnsi="Noto Sans" w:cs="Noto Sans"/>
          <w:sz w:val="20"/>
          <w:szCs w:val="20"/>
        </w:rPr>
        <w:t xml:space="preserve"> deberá</w:t>
      </w:r>
      <w:r w:rsidR="3C799C20" w:rsidRPr="1D07FC91">
        <w:rPr>
          <w:rFonts w:ascii="Noto Sans" w:hAnsi="Noto Sans" w:cs="Noto Sans"/>
          <w:sz w:val="20"/>
          <w:szCs w:val="20"/>
        </w:rPr>
        <w:t xml:space="preserve"> </w:t>
      </w:r>
      <w:r w:rsidR="466EEBEA" w:rsidRPr="1D07FC91">
        <w:rPr>
          <w:rFonts w:ascii="Noto Sans" w:hAnsi="Noto Sans" w:cs="Noto Sans"/>
          <w:sz w:val="20"/>
          <w:szCs w:val="20"/>
        </w:rPr>
        <w:t>incluir</w:t>
      </w:r>
      <w:r w:rsidR="4D021385" w:rsidRPr="1D07FC91">
        <w:rPr>
          <w:rFonts w:ascii="Noto Sans" w:hAnsi="Noto Sans" w:cs="Noto Sans"/>
          <w:sz w:val="20"/>
          <w:szCs w:val="20"/>
        </w:rPr>
        <w:t xml:space="preserve"> como parte de su propuesta técn</w:t>
      </w:r>
      <w:r w:rsidR="2E405B06" w:rsidRPr="1D07FC91">
        <w:rPr>
          <w:rFonts w:ascii="Noto Sans" w:hAnsi="Noto Sans" w:cs="Noto Sans"/>
          <w:sz w:val="20"/>
          <w:szCs w:val="20"/>
        </w:rPr>
        <w:t>i</w:t>
      </w:r>
      <w:r w:rsidR="4D021385" w:rsidRPr="1D07FC91">
        <w:rPr>
          <w:rFonts w:ascii="Noto Sans" w:hAnsi="Noto Sans" w:cs="Noto Sans"/>
          <w:sz w:val="20"/>
          <w:szCs w:val="20"/>
        </w:rPr>
        <w:t>ca,</w:t>
      </w:r>
      <w:r w:rsidR="466EEBEA" w:rsidRPr="1D07FC91">
        <w:rPr>
          <w:rFonts w:ascii="Noto Sans" w:hAnsi="Noto Sans" w:cs="Noto Sans"/>
          <w:sz w:val="20"/>
          <w:szCs w:val="20"/>
        </w:rPr>
        <w:t xml:space="preserve"> </w:t>
      </w:r>
      <w:r w:rsidR="35E237A5" w:rsidRPr="1D07FC91">
        <w:rPr>
          <w:rFonts w:ascii="Noto Sans" w:hAnsi="Noto Sans" w:cs="Noto Sans"/>
          <w:sz w:val="20"/>
          <w:szCs w:val="20"/>
        </w:rPr>
        <w:t xml:space="preserve">el </w:t>
      </w:r>
      <w:r w:rsidR="466EEBEA" w:rsidRPr="1D07FC91">
        <w:rPr>
          <w:rFonts w:ascii="Noto Sans" w:hAnsi="Noto Sans" w:cs="Noto Sans"/>
          <w:sz w:val="20"/>
          <w:szCs w:val="20"/>
        </w:rPr>
        <w:t>personal</w:t>
      </w:r>
      <w:r w:rsidR="4B6729FB" w:rsidRPr="1D07FC91">
        <w:rPr>
          <w:rFonts w:ascii="Noto Sans" w:hAnsi="Noto Sans" w:cs="Noto Sans"/>
          <w:sz w:val="20"/>
          <w:szCs w:val="20"/>
        </w:rPr>
        <w:t xml:space="preserve"> calificado, con experiencia o</w:t>
      </w:r>
      <w:r w:rsidR="466EEBEA" w:rsidRPr="1D07FC91">
        <w:rPr>
          <w:rFonts w:ascii="Noto Sans" w:hAnsi="Noto Sans" w:cs="Noto Sans"/>
          <w:sz w:val="20"/>
          <w:szCs w:val="20"/>
        </w:rPr>
        <w:t xml:space="preserve"> certificado</w:t>
      </w:r>
      <w:r w:rsidR="5D908096" w:rsidRPr="1D07FC91">
        <w:rPr>
          <w:rFonts w:ascii="Noto Sans" w:hAnsi="Noto Sans" w:cs="Noto Sans"/>
          <w:sz w:val="20"/>
          <w:szCs w:val="20"/>
        </w:rPr>
        <w:t xml:space="preserve">, </w:t>
      </w:r>
      <w:r w:rsidR="4B6729FB" w:rsidRPr="1D07FC91">
        <w:rPr>
          <w:rFonts w:ascii="Noto Sans" w:hAnsi="Noto Sans" w:cs="Noto Sans"/>
          <w:sz w:val="20"/>
          <w:szCs w:val="20"/>
        </w:rPr>
        <w:t>según sea el caso</w:t>
      </w:r>
      <w:r w:rsidR="5D908096" w:rsidRPr="1D07FC91">
        <w:rPr>
          <w:rFonts w:ascii="Noto Sans" w:hAnsi="Noto Sans" w:cs="Noto Sans"/>
          <w:sz w:val="20"/>
          <w:szCs w:val="20"/>
        </w:rPr>
        <w:t>,</w:t>
      </w:r>
      <w:r w:rsidR="4B6729FB" w:rsidRPr="1D07FC91">
        <w:rPr>
          <w:rFonts w:ascii="Noto Sans" w:hAnsi="Noto Sans" w:cs="Noto Sans"/>
          <w:sz w:val="20"/>
          <w:szCs w:val="20"/>
        </w:rPr>
        <w:t xml:space="preserve"> </w:t>
      </w:r>
      <w:r w:rsidR="466EEBEA" w:rsidRPr="1D07FC91">
        <w:rPr>
          <w:rFonts w:ascii="Noto Sans" w:hAnsi="Noto Sans" w:cs="Noto Sans"/>
          <w:sz w:val="20"/>
          <w:szCs w:val="20"/>
        </w:rPr>
        <w:t xml:space="preserve">por cada tecnología </w:t>
      </w:r>
      <w:r w:rsidR="5E231FFA" w:rsidRPr="1D07FC91">
        <w:rPr>
          <w:rFonts w:ascii="Noto Sans" w:hAnsi="Noto Sans" w:cs="Noto Sans"/>
          <w:sz w:val="20"/>
          <w:szCs w:val="20"/>
        </w:rPr>
        <w:t xml:space="preserve">requerida </w:t>
      </w:r>
      <w:r w:rsidR="466EEBEA" w:rsidRPr="1D07FC91">
        <w:rPr>
          <w:rFonts w:ascii="Noto Sans" w:hAnsi="Noto Sans" w:cs="Noto Sans"/>
          <w:sz w:val="20"/>
          <w:szCs w:val="20"/>
        </w:rPr>
        <w:t>con el objeto de garantizar que, desde la planeación, diseño, implementación</w:t>
      </w:r>
      <w:r w:rsidR="35E237A5" w:rsidRPr="1D07FC91">
        <w:rPr>
          <w:rFonts w:ascii="Noto Sans" w:hAnsi="Noto Sans" w:cs="Noto Sans"/>
          <w:sz w:val="20"/>
          <w:szCs w:val="20"/>
        </w:rPr>
        <w:t>, habilitación, configuración</w:t>
      </w:r>
      <w:r w:rsidR="466EEBEA" w:rsidRPr="1D07FC91">
        <w:rPr>
          <w:rFonts w:ascii="Noto Sans" w:hAnsi="Noto Sans" w:cs="Noto Sans"/>
          <w:sz w:val="20"/>
          <w:szCs w:val="20"/>
        </w:rPr>
        <w:t xml:space="preserve"> y puesta en marcha</w:t>
      </w:r>
      <w:r w:rsidR="6B0654C3" w:rsidRPr="1D07FC91">
        <w:rPr>
          <w:rFonts w:ascii="Noto Sans" w:hAnsi="Noto Sans" w:cs="Noto Sans"/>
          <w:sz w:val="20"/>
          <w:szCs w:val="20"/>
        </w:rPr>
        <w:t xml:space="preserve">, operación y </w:t>
      </w:r>
      <w:r w:rsidR="75A26FF5" w:rsidRPr="1D07FC91">
        <w:rPr>
          <w:rFonts w:ascii="Noto Sans" w:hAnsi="Noto Sans" w:cs="Noto Sans"/>
          <w:sz w:val="20"/>
          <w:szCs w:val="20"/>
        </w:rPr>
        <w:t>gestión</w:t>
      </w:r>
      <w:r w:rsidR="6B0654C3" w:rsidRPr="1D07FC91">
        <w:rPr>
          <w:rFonts w:ascii="Noto Sans" w:hAnsi="Noto Sans" w:cs="Noto Sans"/>
          <w:sz w:val="20"/>
          <w:szCs w:val="20"/>
        </w:rPr>
        <w:t xml:space="preserve"> de la </w:t>
      </w:r>
      <w:r w:rsidR="75A26FF5" w:rsidRPr="1D07FC91">
        <w:rPr>
          <w:rFonts w:ascii="Noto Sans" w:hAnsi="Noto Sans" w:cs="Noto Sans"/>
          <w:sz w:val="20"/>
          <w:szCs w:val="20"/>
        </w:rPr>
        <w:t>continuidad</w:t>
      </w:r>
      <w:r w:rsidR="6B0654C3" w:rsidRPr="1D07FC91">
        <w:rPr>
          <w:rFonts w:ascii="Noto Sans" w:hAnsi="Noto Sans" w:cs="Noto Sans"/>
          <w:sz w:val="20"/>
          <w:szCs w:val="20"/>
        </w:rPr>
        <w:t xml:space="preserve"> operativa,</w:t>
      </w:r>
      <w:r w:rsidR="466EEBEA" w:rsidRPr="1D07FC91">
        <w:rPr>
          <w:rFonts w:ascii="Noto Sans" w:hAnsi="Noto Sans" w:cs="Noto Sans"/>
          <w:sz w:val="20"/>
          <w:szCs w:val="20"/>
        </w:rPr>
        <w:t xml:space="preserve"> se cumplan con todos los requerimientos descritos en el presente </w:t>
      </w:r>
      <w:r w:rsidR="4D021385" w:rsidRPr="1D07FC91">
        <w:rPr>
          <w:rFonts w:ascii="Noto Sans" w:hAnsi="Noto Sans" w:cs="Noto Sans"/>
          <w:sz w:val="20"/>
          <w:szCs w:val="20"/>
        </w:rPr>
        <w:t>A</w:t>
      </w:r>
      <w:r w:rsidR="466EEBEA" w:rsidRPr="1D07FC91">
        <w:rPr>
          <w:rFonts w:ascii="Noto Sans" w:hAnsi="Noto Sans" w:cs="Noto Sans"/>
          <w:sz w:val="20"/>
          <w:szCs w:val="20"/>
        </w:rPr>
        <w:t xml:space="preserve">nexo </w:t>
      </w:r>
      <w:r w:rsidR="4D021385" w:rsidRPr="1D07FC91">
        <w:rPr>
          <w:rFonts w:ascii="Noto Sans" w:hAnsi="Noto Sans" w:cs="Noto Sans"/>
          <w:sz w:val="20"/>
          <w:szCs w:val="20"/>
        </w:rPr>
        <w:t>T</w:t>
      </w:r>
      <w:r w:rsidR="466EEBEA" w:rsidRPr="1D07FC91">
        <w:rPr>
          <w:rFonts w:ascii="Noto Sans" w:hAnsi="Noto Sans" w:cs="Noto Sans"/>
          <w:sz w:val="20"/>
          <w:szCs w:val="20"/>
        </w:rPr>
        <w:t>écnico.</w:t>
      </w:r>
    </w:p>
    <w:p w14:paraId="1729F9EA" w14:textId="77777777" w:rsidR="004D1CC8" w:rsidRPr="00A65EB2" w:rsidRDefault="004D1CC8" w:rsidP="00010BC1">
      <w:pPr>
        <w:jc w:val="both"/>
        <w:rPr>
          <w:rFonts w:ascii="Noto Sans" w:hAnsi="Noto Sans" w:cs="Noto Sans"/>
          <w:sz w:val="20"/>
          <w:szCs w:val="20"/>
        </w:rPr>
      </w:pPr>
    </w:p>
    <w:p w14:paraId="40654326" w14:textId="52FB73B8" w:rsidR="004D1CC8" w:rsidRPr="00A65EB2" w:rsidRDefault="004D1CC8" w:rsidP="00010BC1">
      <w:pPr>
        <w:jc w:val="both"/>
        <w:rPr>
          <w:rFonts w:ascii="Noto Sans" w:hAnsi="Noto Sans" w:cs="Noto Sans"/>
          <w:sz w:val="20"/>
          <w:szCs w:val="20"/>
        </w:rPr>
      </w:pPr>
      <w:r w:rsidRPr="00A65EB2">
        <w:rPr>
          <w:rFonts w:ascii="Noto Sans" w:hAnsi="Noto Sans" w:cs="Noto Sans"/>
          <w:sz w:val="20"/>
          <w:szCs w:val="20"/>
        </w:rPr>
        <w:t xml:space="preserve">El </w:t>
      </w:r>
      <w:r w:rsidR="00156441" w:rsidRPr="00A65EB2">
        <w:rPr>
          <w:rFonts w:ascii="Noto Sans" w:hAnsi="Noto Sans" w:cs="Noto Sans"/>
          <w:b/>
          <w:bCs/>
          <w:sz w:val="20"/>
          <w:szCs w:val="20"/>
        </w:rPr>
        <w:t>“</w:t>
      </w:r>
      <w:r w:rsidRPr="00A65EB2">
        <w:rPr>
          <w:rFonts w:ascii="Noto Sans" w:hAnsi="Noto Sans" w:cs="Noto Sans"/>
          <w:b/>
          <w:bCs/>
          <w:sz w:val="20"/>
          <w:szCs w:val="20"/>
        </w:rPr>
        <w:t xml:space="preserve">Servicio de Infraestructura </w:t>
      </w:r>
      <w:r w:rsidR="0077518D" w:rsidRPr="00A65EB2">
        <w:rPr>
          <w:rFonts w:ascii="Noto Sans" w:hAnsi="Noto Sans" w:cs="Noto Sans"/>
          <w:b/>
          <w:bCs/>
          <w:sz w:val="20"/>
          <w:szCs w:val="20"/>
        </w:rPr>
        <w:t>Lógica</w:t>
      </w:r>
      <w:r w:rsidRPr="00A65EB2">
        <w:rPr>
          <w:rFonts w:ascii="Noto Sans" w:hAnsi="Noto Sans" w:cs="Noto Sans"/>
          <w:b/>
          <w:bCs/>
          <w:sz w:val="20"/>
          <w:szCs w:val="20"/>
        </w:rPr>
        <w:t xml:space="preserve"> de Migración de Nube IMSS </w:t>
      </w:r>
      <w:r w:rsidR="00BA5F56" w:rsidRPr="00A65EB2">
        <w:rPr>
          <w:rFonts w:ascii="Noto Sans" w:hAnsi="Noto Sans" w:cs="Noto Sans"/>
          <w:b/>
          <w:bCs/>
          <w:sz w:val="20"/>
          <w:szCs w:val="20"/>
        </w:rPr>
        <w:t>2026</w:t>
      </w:r>
      <w:r w:rsidR="00156441" w:rsidRPr="00A65EB2">
        <w:rPr>
          <w:rFonts w:ascii="Noto Sans" w:hAnsi="Noto Sans" w:cs="Noto Sans"/>
          <w:b/>
          <w:bCs/>
          <w:sz w:val="20"/>
          <w:szCs w:val="20"/>
        </w:rPr>
        <w:t>”</w:t>
      </w:r>
      <w:r w:rsidRPr="00A65EB2">
        <w:rPr>
          <w:rFonts w:ascii="Noto Sans" w:hAnsi="Noto Sans" w:cs="Noto Sans"/>
          <w:sz w:val="20"/>
          <w:szCs w:val="20"/>
        </w:rPr>
        <w:t xml:space="preserve">, objeto del presente Anexo Técnico, incluyen </w:t>
      </w:r>
      <w:r w:rsidR="00A23629" w:rsidRPr="00A65EB2">
        <w:rPr>
          <w:rFonts w:ascii="Noto Sans" w:hAnsi="Noto Sans" w:cs="Noto Sans"/>
          <w:sz w:val="20"/>
          <w:szCs w:val="20"/>
        </w:rPr>
        <w:t>la infraestructura</w:t>
      </w:r>
      <w:r w:rsidRPr="00A65EB2">
        <w:rPr>
          <w:rFonts w:ascii="Noto Sans" w:hAnsi="Noto Sans" w:cs="Noto Sans"/>
          <w:sz w:val="20"/>
          <w:szCs w:val="20"/>
        </w:rPr>
        <w:t xml:space="preserve"> propiedad del IMSS relacionad</w:t>
      </w:r>
      <w:r w:rsidR="00D23FCC" w:rsidRPr="00A65EB2">
        <w:rPr>
          <w:rFonts w:ascii="Noto Sans" w:hAnsi="Noto Sans" w:cs="Noto Sans"/>
          <w:sz w:val="20"/>
          <w:szCs w:val="20"/>
        </w:rPr>
        <w:t>a</w:t>
      </w:r>
      <w:r w:rsidRPr="00A65EB2">
        <w:rPr>
          <w:rFonts w:ascii="Noto Sans" w:hAnsi="Noto Sans" w:cs="Noto Sans"/>
          <w:sz w:val="20"/>
          <w:szCs w:val="20"/>
        </w:rPr>
        <w:t xml:space="preserve"> en el </w:t>
      </w:r>
      <w:r w:rsidR="00DD5486" w:rsidRPr="00A65EB2">
        <w:rPr>
          <w:rFonts w:ascii="Noto Sans" w:hAnsi="Noto Sans" w:cs="Noto Sans"/>
          <w:b/>
          <w:bCs/>
          <w:sz w:val="20"/>
          <w:szCs w:val="20"/>
        </w:rPr>
        <w:t xml:space="preserve">Apéndice 1. </w:t>
      </w:r>
      <w:r w:rsidRPr="00A65EB2">
        <w:rPr>
          <w:rFonts w:ascii="Noto Sans" w:hAnsi="Noto Sans" w:cs="Noto Sans"/>
          <w:b/>
          <w:bCs/>
          <w:sz w:val="20"/>
          <w:szCs w:val="20"/>
        </w:rPr>
        <w:t xml:space="preserve">Listado de </w:t>
      </w:r>
      <w:r w:rsidR="0077518D" w:rsidRPr="00A65EB2">
        <w:rPr>
          <w:rFonts w:ascii="Noto Sans" w:hAnsi="Noto Sans" w:cs="Noto Sans"/>
          <w:b/>
          <w:bCs/>
          <w:sz w:val="20"/>
          <w:szCs w:val="20"/>
        </w:rPr>
        <w:t>Infraestructura</w:t>
      </w:r>
      <w:r w:rsidR="00DD5486" w:rsidRPr="00A65EB2">
        <w:rPr>
          <w:rFonts w:ascii="Noto Sans" w:hAnsi="Noto Sans" w:cs="Noto Sans"/>
          <w:b/>
          <w:bCs/>
          <w:sz w:val="20"/>
          <w:szCs w:val="20"/>
        </w:rPr>
        <w:t xml:space="preserve"> y Apéndice 2. </w:t>
      </w:r>
      <w:r w:rsidR="000C3572" w:rsidRPr="00A65EB2">
        <w:rPr>
          <w:rFonts w:ascii="Noto Sans" w:hAnsi="Noto Sans" w:cs="Noto Sans"/>
          <w:b/>
          <w:bCs/>
          <w:iCs/>
          <w:color w:val="000000"/>
          <w:sz w:val="20"/>
          <w:szCs w:val="20"/>
        </w:rPr>
        <w:t>Componentes Lógicos</w:t>
      </w:r>
      <w:r w:rsidR="00AE4497" w:rsidRPr="00A65EB2">
        <w:rPr>
          <w:rFonts w:ascii="Noto Sans" w:hAnsi="Noto Sans" w:cs="Noto Sans"/>
          <w:sz w:val="20"/>
          <w:szCs w:val="20"/>
        </w:rPr>
        <w:t xml:space="preserve"> </w:t>
      </w:r>
      <w:r w:rsidR="00880F89" w:rsidRPr="00A65EB2">
        <w:rPr>
          <w:rFonts w:ascii="Noto Sans" w:hAnsi="Noto Sans" w:cs="Noto Sans"/>
          <w:sz w:val="20"/>
          <w:szCs w:val="20"/>
        </w:rPr>
        <w:t>del presente Anexo Técnico,</w:t>
      </w:r>
      <w:r w:rsidR="00880F89" w:rsidRPr="00A65EB2">
        <w:rPr>
          <w:rFonts w:ascii="Noto Sans" w:hAnsi="Noto Sans" w:cs="Noto Sans"/>
          <w:b/>
          <w:bCs/>
          <w:sz w:val="20"/>
          <w:szCs w:val="20"/>
        </w:rPr>
        <w:t xml:space="preserve"> </w:t>
      </w:r>
      <w:r w:rsidRPr="00A65EB2">
        <w:rPr>
          <w:rFonts w:ascii="Noto Sans" w:hAnsi="Noto Sans" w:cs="Noto Sans"/>
          <w:sz w:val="20"/>
          <w:szCs w:val="20"/>
        </w:rPr>
        <w:t xml:space="preserve">por lo que </w:t>
      </w:r>
      <w:r w:rsidR="00570976" w:rsidRPr="001C4FED">
        <w:rPr>
          <w:rFonts w:ascii="Noto Sans" w:hAnsi="Noto Sans" w:cs="Noto Sans"/>
          <w:color w:val="000000" w:themeColor="text1"/>
          <w:sz w:val="20"/>
          <w:szCs w:val="20"/>
        </w:rPr>
        <w:t xml:space="preserve">“EL </w:t>
      </w:r>
      <w:r w:rsidR="00570976" w:rsidRPr="001C4FED">
        <w:rPr>
          <w:rFonts w:ascii="Noto Sans" w:hAnsi="Noto Sans" w:cs="Noto Sans"/>
          <w:color w:val="000000" w:themeColor="text1"/>
          <w:sz w:val="20"/>
          <w:szCs w:val="20"/>
        </w:rPr>
        <w:lastRenderedPageBreak/>
        <w:t>LICITANTE”</w:t>
      </w:r>
      <w:r w:rsidRPr="00A65EB2">
        <w:rPr>
          <w:rFonts w:ascii="Noto Sans" w:hAnsi="Noto Sans" w:cs="Noto Sans"/>
          <w:sz w:val="20"/>
          <w:szCs w:val="20"/>
        </w:rPr>
        <w:t xml:space="preserve">deberá incluir como parte de su propuesta técnica </w:t>
      </w:r>
      <w:r w:rsidR="00E93CFC" w:rsidRPr="00A65EB2">
        <w:rPr>
          <w:rFonts w:ascii="Noto Sans" w:hAnsi="Noto Sans" w:cs="Noto Sans"/>
          <w:sz w:val="20"/>
          <w:szCs w:val="20"/>
        </w:rPr>
        <w:t xml:space="preserve">la operación y </w:t>
      </w:r>
      <w:r w:rsidR="000B3FC8" w:rsidRPr="00A65EB2">
        <w:rPr>
          <w:rFonts w:ascii="Noto Sans" w:hAnsi="Noto Sans" w:cs="Noto Sans"/>
          <w:sz w:val="20"/>
          <w:szCs w:val="20"/>
        </w:rPr>
        <w:t>gestión</w:t>
      </w:r>
      <w:r w:rsidR="00711B7D" w:rsidRPr="00A65EB2">
        <w:rPr>
          <w:rFonts w:ascii="Noto Sans" w:hAnsi="Noto Sans" w:cs="Noto Sans"/>
          <w:sz w:val="20"/>
          <w:szCs w:val="20"/>
        </w:rPr>
        <w:t xml:space="preserve"> </w:t>
      </w:r>
      <w:r w:rsidR="00E93CFC" w:rsidRPr="00A65EB2">
        <w:rPr>
          <w:rFonts w:ascii="Noto Sans" w:hAnsi="Noto Sans" w:cs="Noto Sans"/>
          <w:sz w:val="20"/>
          <w:szCs w:val="20"/>
        </w:rPr>
        <w:t>de la</w:t>
      </w:r>
      <w:r w:rsidR="00711B7D" w:rsidRPr="00A65EB2">
        <w:rPr>
          <w:rFonts w:ascii="Noto Sans" w:hAnsi="Noto Sans" w:cs="Noto Sans"/>
          <w:sz w:val="20"/>
          <w:szCs w:val="20"/>
        </w:rPr>
        <w:t xml:space="preserve"> </w:t>
      </w:r>
      <w:r w:rsidR="00E93CFC" w:rsidRPr="00A65EB2">
        <w:rPr>
          <w:rFonts w:ascii="Noto Sans" w:hAnsi="Noto Sans" w:cs="Noto Sans"/>
          <w:sz w:val="20"/>
          <w:szCs w:val="20"/>
        </w:rPr>
        <w:t xml:space="preserve">operación del </w:t>
      </w:r>
      <w:r w:rsidRPr="00A65EB2">
        <w:rPr>
          <w:rFonts w:ascii="Noto Sans" w:hAnsi="Noto Sans" w:cs="Noto Sans"/>
          <w:sz w:val="20"/>
          <w:szCs w:val="20"/>
        </w:rPr>
        <w:t xml:space="preserve">licenciamiento de esta infraestructura tecnológica que opere de manera integral y homogénea en el </w:t>
      </w:r>
      <w:r w:rsidR="005E7137" w:rsidRPr="00A65EB2">
        <w:rPr>
          <w:rFonts w:ascii="Noto Sans" w:hAnsi="Noto Sans" w:cs="Noto Sans"/>
          <w:sz w:val="20"/>
          <w:szCs w:val="20"/>
        </w:rPr>
        <w:t>E</w:t>
      </w:r>
      <w:r w:rsidRPr="00A65EB2">
        <w:rPr>
          <w:rFonts w:ascii="Noto Sans" w:hAnsi="Noto Sans" w:cs="Noto Sans"/>
          <w:sz w:val="20"/>
          <w:szCs w:val="20"/>
        </w:rPr>
        <w:t xml:space="preserve">cosistema </w:t>
      </w:r>
      <w:r w:rsidR="005E7137" w:rsidRPr="00A65EB2">
        <w:rPr>
          <w:rFonts w:ascii="Noto Sans" w:hAnsi="Noto Sans" w:cs="Noto Sans"/>
          <w:sz w:val="20"/>
          <w:szCs w:val="20"/>
        </w:rPr>
        <w:t>T</w:t>
      </w:r>
      <w:r w:rsidRPr="00A65EB2">
        <w:rPr>
          <w:rFonts w:ascii="Noto Sans" w:hAnsi="Noto Sans" w:cs="Noto Sans"/>
          <w:sz w:val="20"/>
          <w:szCs w:val="20"/>
        </w:rPr>
        <w:t>ecnológico IMSS.</w:t>
      </w:r>
      <w:r w:rsidR="00EA009F" w:rsidRPr="00A65EB2">
        <w:rPr>
          <w:rFonts w:ascii="Noto Sans" w:hAnsi="Noto Sans" w:cs="Noto Sans"/>
          <w:sz w:val="20"/>
          <w:szCs w:val="20"/>
        </w:rPr>
        <w:t xml:space="preserve"> </w:t>
      </w:r>
    </w:p>
    <w:p w14:paraId="07CDEB0A" w14:textId="77777777" w:rsidR="00B811D0" w:rsidRPr="00A65EB2" w:rsidRDefault="00B811D0" w:rsidP="00010BC1">
      <w:pPr>
        <w:jc w:val="both"/>
        <w:rPr>
          <w:rFonts w:ascii="Noto Sans" w:hAnsi="Noto Sans" w:cs="Noto Sans"/>
          <w:bCs/>
          <w:sz w:val="20"/>
          <w:szCs w:val="20"/>
        </w:rPr>
      </w:pPr>
    </w:p>
    <w:p w14:paraId="01BE9722" w14:textId="563E235D" w:rsidR="00B811D0" w:rsidRPr="00A65EB2" w:rsidRDefault="2E3E12E7" w:rsidP="1D07FC91">
      <w:pPr>
        <w:pStyle w:val="Prrafodelista"/>
        <w:ind w:left="0"/>
        <w:contextualSpacing/>
        <w:jc w:val="both"/>
        <w:rPr>
          <w:rFonts w:ascii="Noto Sans" w:hAnsi="Noto Sans" w:cs="Noto Sans"/>
          <w:sz w:val="20"/>
          <w:szCs w:val="20"/>
        </w:rPr>
      </w:pPr>
      <w:r w:rsidRPr="1D07FC91">
        <w:rPr>
          <w:rFonts w:ascii="Noto Sans" w:hAnsi="Noto Sans" w:cs="Noto Sans"/>
          <w:sz w:val="20"/>
          <w:szCs w:val="20"/>
        </w:rPr>
        <w:t>“EL LICITANTE”</w:t>
      </w:r>
      <w:r w:rsidR="0567FA71" w:rsidRPr="1D07FC91">
        <w:rPr>
          <w:rFonts w:ascii="Noto Sans" w:hAnsi="Noto Sans" w:cs="Noto Sans"/>
          <w:sz w:val="20"/>
          <w:szCs w:val="20"/>
        </w:rPr>
        <w:t xml:space="preserve"> </w:t>
      </w:r>
      <w:r w:rsidR="6B16EA85" w:rsidRPr="1D07FC91">
        <w:rPr>
          <w:rFonts w:ascii="Noto Sans" w:hAnsi="Noto Sans" w:cs="Noto Sans"/>
          <w:sz w:val="20"/>
          <w:szCs w:val="20"/>
        </w:rPr>
        <w:t>será responsable de la</w:t>
      </w:r>
      <w:r w:rsidR="3BC0880C" w:rsidRPr="1D07FC91">
        <w:rPr>
          <w:rFonts w:ascii="Noto Sans" w:hAnsi="Noto Sans" w:cs="Noto Sans"/>
          <w:sz w:val="20"/>
          <w:szCs w:val="20"/>
        </w:rPr>
        <w:t xml:space="preserve"> </w:t>
      </w:r>
      <w:r w:rsidR="4F7F1F4B" w:rsidRPr="1D07FC91">
        <w:rPr>
          <w:rFonts w:ascii="Noto Sans" w:hAnsi="Noto Sans" w:cs="Noto Sans"/>
          <w:sz w:val="20"/>
          <w:szCs w:val="20"/>
        </w:rPr>
        <w:t>disponibilidad e integridad</w:t>
      </w:r>
      <w:r w:rsidR="3BC0880C" w:rsidRPr="1D07FC91">
        <w:rPr>
          <w:rFonts w:ascii="Noto Sans" w:hAnsi="Noto Sans" w:cs="Noto Sans"/>
          <w:sz w:val="20"/>
          <w:szCs w:val="20"/>
        </w:rPr>
        <w:t xml:space="preserve"> de la</w:t>
      </w:r>
      <w:r w:rsidR="6B16EA85" w:rsidRPr="1D07FC91">
        <w:rPr>
          <w:rFonts w:ascii="Noto Sans" w:hAnsi="Noto Sans" w:cs="Noto Sans"/>
          <w:sz w:val="20"/>
          <w:szCs w:val="20"/>
        </w:rPr>
        <w:t xml:space="preserve"> información del IMSS en los ecosistemas tecnológicos institucionales (ambientes</w:t>
      </w:r>
      <w:r w:rsidR="18AE2FCD" w:rsidRPr="1D07FC91">
        <w:rPr>
          <w:rFonts w:ascii="Noto Sans" w:hAnsi="Noto Sans" w:cs="Noto Sans"/>
          <w:sz w:val="20"/>
          <w:szCs w:val="20"/>
        </w:rPr>
        <w:t xml:space="preserve"> físicos y</w:t>
      </w:r>
      <w:r w:rsidR="6B16EA85" w:rsidRPr="1D07FC91">
        <w:rPr>
          <w:rFonts w:ascii="Noto Sans" w:hAnsi="Noto Sans" w:cs="Noto Sans"/>
          <w:sz w:val="20"/>
          <w:szCs w:val="20"/>
        </w:rPr>
        <w:t xml:space="preserve"> virtuales, contenedores, kubernetes, sus componentes y/o subsistemas instalados en equipos </w:t>
      </w:r>
      <w:r w:rsidR="18AE2FCD" w:rsidRPr="1D07FC91">
        <w:rPr>
          <w:rFonts w:ascii="Noto Sans" w:hAnsi="Noto Sans" w:cs="Noto Sans"/>
          <w:sz w:val="20"/>
          <w:szCs w:val="20"/>
        </w:rPr>
        <w:t xml:space="preserve">físicos o </w:t>
      </w:r>
      <w:r w:rsidR="6B16EA85" w:rsidRPr="1D07FC91">
        <w:rPr>
          <w:rFonts w:ascii="Noto Sans" w:hAnsi="Noto Sans" w:cs="Noto Sans"/>
          <w:sz w:val="20"/>
          <w:szCs w:val="20"/>
        </w:rPr>
        <w:t xml:space="preserve">virtuales), para lo cual </w:t>
      </w:r>
      <w:r w:rsidRPr="1D07FC91">
        <w:rPr>
          <w:rFonts w:ascii="Noto Sans" w:hAnsi="Noto Sans" w:cs="Noto Sans"/>
          <w:sz w:val="20"/>
          <w:szCs w:val="20"/>
        </w:rPr>
        <w:t>“EL LICITANTE”</w:t>
      </w:r>
      <w:r w:rsidR="0567FA71" w:rsidRPr="1D07FC91">
        <w:rPr>
          <w:rFonts w:ascii="Noto Sans" w:hAnsi="Noto Sans" w:cs="Noto Sans"/>
          <w:sz w:val="20"/>
          <w:szCs w:val="20"/>
        </w:rPr>
        <w:t xml:space="preserve"> </w:t>
      </w:r>
      <w:r w:rsidR="6B16EA85" w:rsidRPr="1D07FC91">
        <w:rPr>
          <w:rFonts w:ascii="Noto Sans" w:hAnsi="Noto Sans" w:cs="Noto Sans"/>
          <w:sz w:val="20"/>
          <w:szCs w:val="20"/>
        </w:rPr>
        <w:t>deberá efectuar todas las acciones encaminadas a preservar la información</w:t>
      </w:r>
      <w:r w:rsidR="1D61014A" w:rsidRPr="1D07FC91">
        <w:rPr>
          <w:rFonts w:ascii="Noto Sans" w:hAnsi="Noto Sans" w:cs="Noto Sans"/>
          <w:sz w:val="20"/>
          <w:szCs w:val="20"/>
        </w:rPr>
        <w:t xml:space="preserve"> de </w:t>
      </w:r>
      <w:r w:rsidRPr="1D07FC91">
        <w:rPr>
          <w:rFonts w:ascii="Noto Sans" w:hAnsi="Noto Sans" w:cs="Noto Sans"/>
          <w:sz w:val="20"/>
          <w:szCs w:val="20"/>
        </w:rPr>
        <w:t>“EL INSTITUTO”</w:t>
      </w:r>
      <w:r w:rsidR="3433D8E5" w:rsidRPr="1D07FC91">
        <w:rPr>
          <w:rFonts w:ascii="Noto Sans" w:hAnsi="Noto Sans" w:cs="Noto Sans"/>
          <w:sz w:val="20"/>
          <w:szCs w:val="20"/>
        </w:rPr>
        <w:t xml:space="preserve"> </w:t>
      </w:r>
      <w:r w:rsidR="6B16EA85" w:rsidRPr="1D07FC91">
        <w:rPr>
          <w:rFonts w:ascii="Noto Sans" w:hAnsi="Noto Sans" w:cs="Noto Sans"/>
          <w:sz w:val="20"/>
          <w:szCs w:val="20"/>
        </w:rPr>
        <w:t xml:space="preserve">durante su operación e incluso en la </w:t>
      </w:r>
      <w:r w:rsidR="3F7FF759" w:rsidRPr="1D07FC91">
        <w:rPr>
          <w:rFonts w:ascii="Noto Sans" w:hAnsi="Noto Sans" w:cs="Noto Sans"/>
          <w:sz w:val="20"/>
          <w:szCs w:val="20"/>
        </w:rPr>
        <w:t>gestión</w:t>
      </w:r>
      <w:r w:rsidR="6B16EA85" w:rsidRPr="1D07FC91">
        <w:rPr>
          <w:rFonts w:ascii="Noto Sans" w:hAnsi="Noto Sans" w:cs="Noto Sans"/>
          <w:sz w:val="20"/>
          <w:szCs w:val="20"/>
        </w:rPr>
        <w:t xml:space="preserve"> de la operación, entendiendo que la información</w:t>
      </w:r>
      <w:r w:rsidR="0A1B6355" w:rsidRPr="1D07FC91">
        <w:rPr>
          <w:rFonts w:ascii="Noto Sans" w:hAnsi="Noto Sans" w:cs="Noto Sans"/>
          <w:sz w:val="20"/>
          <w:szCs w:val="20"/>
        </w:rPr>
        <w:t xml:space="preserve"> de</w:t>
      </w:r>
      <w:r w:rsidR="3433D8E5" w:rsidRPr="1D07FC91">
        <w:rPr>
          <w:rFonts w:ascii="Noto Sans" w:hAnsi="Noto Sans" w:cs="Noto Sans"/>
          <w:sz w:val="20"/>
          <w:szCs w:val="20"/>
        </w:rPr>
        <w:t xml:space="preserve"> </w:t>
      </w:r>
      <w:r w:rsidRPr="1D07FC91">
        <w:rPr>
          <w:rFonts w:ascii="Noto Sans" w:hAnsi="Noto Sans" w:cs="Noto Sans"/>
          <w:sz w:val="20"/>
          <w:szCs w:val="20"/>
        </w:rPr>
        <w:t>“</w:t>
      </w:r>
      <w:r w:rsidR="3433D8E5" w:rsidRPr="1D07FC91">
        <w:rPr>
          <w:rFonts w:ascii="Noto Sans" w:hAnsi="Noto Sans" w:cs="Noto Sans"/>
          <w:sz w:val="20"/>
          <w:szCs w:val="20"/>
        </w:rPr>
        <w:t xml:space="preserve">EL </w:t>
      </w:r>
      <w:r w:rsidR="0A1B6355" w:rsidRPr="1D07FC91">
        <w:rPr>
          <w:rFonts w:ascii="Noto Sans" w:hAnsi="Noto Sans" w:cs="Noto Sans"/>
          <w:sz w:val="20"/>
          <w:szCs w:val="20"/>
        </w:rPr>
        <w:t>l</w:t>
      </w:r>
      <w:r w:rsidR="3433D8E5" w:rsidRPr="1D07FC91">
        <w:rPr>
          <w:rFonts w:ascii="Noto Sans" w:hAnsi="Noto Sans" w:cs="Noto Sans"/>
          <w:sz w:val="20"/>
          <w:szCs w:val="20"/>
        </w:rPr>
        <w:t>NSTITUTO</w:t>
      </w:r>
      <w:r w:rsidRPr="1D07FC91">
        <w:rPr>
          <w:rFonts w:ascii="Noto Sans" w:hAnsi="Noto Sans" w:cs="Noto Sans"/>
          <w:sz w:val="20"/>
          <w:szCs w:val="20"/>
        </w:rPr>
        <w:t>”</w:t>
      </w:r>
      <w:r w:rsidR="6B16EA85" w:rsidRPr="1D07FC91">
        <w:rPr>
          <w:rFonts w:ascii="Noto Sans" w:hAnsi="Noto Sans" w:cs="Noto Sans"/>
          <w:sz w:val="20"/>
          <w:szCs w:val="20"/>
        </w:rPr>
        <w:t xml:space="preserve">, en su gran mayoría es de carácter </w:t>
      </w:r>
      <w:r w:rsidR="0F08A6D5" w:rsidRPr="1D07FC91">
        <w:rPr>
          <w:rFonts w:ascii="Noto Sans" w:hAnsi="Noto Sans" w:cs="Noto Sans"/>
          <w:sz w:val="20"/>
          <w:szCs w:val="20"/>
        </w:rPr>
        <w:t xml:space="preserve">confidencial por tratarse </w:t>
      </w:r>
      <w:r w:rsidR="6B16EA85" w:rsidRPr="1D07FC91">
        <w:rPr>
          <w:rFonts w:ascii="Noto Sans" w:hAnsi="Noto Sans" w:cs="Noto Sans"/>
          <w:sz w:val="20"/>
          <w:szCs w:val="20"/>
        </w:rPr>
        <w:t>de datos personales e incluso algunos temas médico</w:t>
      </w:r>
      <w:r w:rsidR="1D183271" w:rsidRPr="1D07FC91">
        <w:rPr>
          <w:rFonts w:ascii="Noto Sans" w:hAnsi="Noto Sans" w:cs="Noto Sans"/>
          <w:sz w:val="20"/>
          <w:szCs w:val="20"/>
        </w:rPr>
        <w:t>s</w:t>
      </w:r>
      <w:r w:rsidR="4D021385" w:rsidRPr="1D07FC91">
        <w:rPr>
          <w:rFonts w:ascii="Noto Sans" w:hAnsi="Noto Sans" w:cs="Noto Sans"/>
          <w:sz w:val="20"/>
          <w:szCs w:val="20"/>
        </w:rPr>
        <w:t>,</w:t>
      </w:r>
      <w:r w:rsidR="6B16EA85" w:rsidRPr="1D07FC91">
        <w:rPr>
          <w:rFonts w:ascii="Noto Sans" w:hAnsi="Noto Sans" w:cs="Noto Sans"/>
          <w:sz w:val="20"/>
          <w:szCs w:val="20"/>
        </w:rPr>
        <w:t xml:space="preserve"> por lo que </w:t>
      </w:r>
      <w:r w:rsidRPr="1D07FC91">
        <w:rPr>
          <w:rFonts w:ascii="Noto Sans" w:hAnsi="Noto Sans" w:cs="Noto Sans"/>
          <w:sz w:val="20"/>
          <w:szCs w:val="20"/>
        </w:rPr>
        <w:t>“EL LICITANTE”</w:t>
      </w:r>
      <w:r w:rsidR="0567FA71" w:rsidRPr="1D07FC91">
        <w:rPr>
          <w:rFonts w:ascii="Noto Sans" w:hAnsi="Noto Sans" w:cs="Noto Sans"/>
          <w:sz w:val="20"/>
          <w:szCs w:val="20"/>
        </w:rPr>
        <w:t xml:space="preserve"> </w:t>
      </w:r>
      <w:r w:rsidR="6B16EA85" w:rsidRPr="1D07FC91">
        <w:rPr>
          <w:rFonts w:ascii="Noto Sans" w:hAnsi="Noto Sans" w:cs="Noto Sans"/>
          <w:sz w:val="20"/>
          <w:szCs w:val="20"/>
        </w:rPr>
        <w:t xml:space="preserve">deberá ser responsable del manejo y administración de la información con los niveles de </w:t>
      </w:r>
      <w:r w:rsidR="4F7F1F4B" w:rsidRPr="1D07FC91">
        <w:rPr>
          <w:rFonts w:ascii="Noto Sans" w:hAnsi="Noto Sans" w:cs="Noto Sans"/>
          <w:sz w:val="20"/>
          <w:szCs w:val="20"/>
        </w:rPr>
        <w:t xml:space="preserve">disponibilidad e integridad </w:t>
      </w:r>
      <w:r w:rsidR="6B16EA85" w:rsidRPr="1D07FC91">
        <w:rPr>
          <w:rFonts w:ascii="Noto Sans" w:hAnsi="Noto Sans" w:cs="Noto Sans"/>
          <w:sz w:val="20"/>
          <w:szCs w:val="20"/>
        </w:rPr>
        <w:t>que se requieren para est</w:t>
      </w:r>
      <w:r w:rsidR="0F08A6D5" w:rsidRPr="1D07FC91">
        <w:rPr>
          <w:rFonts w:ascii="Noto Sans" w:hAnsi="Noto Sans" w:cs="Noto Sans"/>
          <w:sz w:val="20"/>
          <w:szCs w:val="20"/>
        </w:rPr>
        <w:t>a informació</w:t>
      </w:r>
      <w:r w:rsidR="20DA63AE" w:rsidRPr="1D07FC91">
        <w:rPr>
          <w:rFonts w:ascii="Noto Sans" w:hAnsi="Noto Sans" w:cs="Noto Sans"/>
          <w:sz w:val="20"/>
          <w:szCs w:val="20"/>
        </w:rPr>
        <w:t>n</w:t>
      </w:r>
      <w:r w:rsidR="4F7F1F4B" w:rsidRPr="1D07FC91">
        <w:rPr>
          <w:rFonts w:ascii="Noto Sans" w:hAnsi="Noto Sans" w:cs="Noto Sans"/>
          <w:sz w:val="20"/>
          <w:szCs w:val="20"/>
        </w:rPr>
        <w:t xml:space="preserve"> conforme a las políticas de respaldo </w:t>
      </w:r>
      <w:r w:rsidR="493851F9" w:rsidRPr="1D07FC91">
        <w:rPr>
          <w:rFonts w:ascii="Noto Sans" w:hAnsi="Noto Sans" w:cs="Noto Sans"/>
          <w:sz w:val="20"/>
          <w:szCs w:val="20"/>
        </w:rPr>
        <w:t xml:space="preserve">entregadas por </w:t>
      </w:r>
      <w:r w:rsidR="00780705" w:rsidRPr="00A733D8">
        <w:rPr>
          <w:rFonts w:ascii="Noto Sans" w:hAnsi="Noto Sans" w:cs="Noto Sans"/>
          <w:sz w:val="20"/>
          <w:szCs w:val="20"/>
        </w:rPr>
        <w:t>“EL INSTITUTO”</w:t>
      </w:r>
      <w:r w:rsidR="493851F9" w:rsidRPr="1D07FC91">
        <w:rPr>
          <w:rFonts w:ascii="Noto Sans" w:hAnsi="Noto Sans" w:cs="Noto Sans"/>
          <w:sz w:val="20"/>
          <w:szCs w:val="20"/>
        </w:rPr>
        <w:t xml:space="preserve"> o en su caso por las políticas de </w:t>
      </w:r>
      <w:r w:rsidR="624B1CC0" w:rsidRPr="1D07FC91">
        <w:rPr>
          <w:rFonts w:ascii="Noto Sans" w:hAnsi="Noto Sans" w:cs="Noto Sans"/>
          <w:sz w:val="20"/>
          <w:szCs w:val="20"/>
        </w:rPr>
        <w:t>respaldo</w:t>
      </w:r>
      <w:r w:rsidR="493851F9" w:rsidRPr="1D07FC91">
        <w:rPr>
          <w:rFonts w:ascii="Noto Sans" w:hAnsi="Noto Sans" w:cs="Noto Sans"/>
          <w:sz w:val="20"/>
          <w:szCs w:val="20"/>
        </w:rPr>
        <w:t xml:space="preserve"> establecidas por </w:t>
      </w:r>
      <w:r w:rsidR="00570976" w:rsidRPr="001C4FED">
        <w:rPr>
          <w:rFonts w:ascii="Noto Sans" w:hAnsi="Noto Sans" w:cs="Noto Sans"/>
          <w:color w:val="000000" w:themeColor="text1"/>
          <w:sz w:val="20"/>
          <w:szCs w:val="20"/>
        </w:rPr>
        <w:t>“EL LICITANTE”</w:t>
      </w:r>
      <w:r w:rsidR="493851F9" w:rsidRPr="1D07FC91">
        <w:rPr>
          <w:rFonts w:ascii="Noto Sans" w:hAnsi="Noto Sans" w:cs="Noto Sans"/>
          <w:sz w:val="20"/>
          <w:szCs w:val="20"/>
        </w:rPr>
        <w:t>.</w:t>
      </w:r>
    </w:p>
    <w:p w14:paraId="67A05F48" w14:textId="0E743024" w:rsidR="002008A1" w:rsidRPr="00A65EB2" w:rsidRDefault="002008A1" w:rsidP="00010BC1">
      <w:pPr>
        <w:pStyle w:val="Prrafodelista"/>
        <w:ind w:left="0"/>
        <w:contextualSpacing/>
        <w:jc w:val="both"/>
        <w:rPr>
          <w:rFonts w:ascii="Noto Sans" w:hAnsi="Noto Sans" w:cs="Noto Sans"/>
          <w:sz w:val="20"/>
          <w:szCs w:val="20"/>
        </w:rPr>
      </w:pPr>
    </w:p>
    <w:p w14:paraId="1A678689" w14:textId="28DF83A0" w:rsidR="002008A1" w:rsidRPr="00A65EB2" w:rsidRDefault="002008A1"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Atendiendo a lo anterior una pérdida de datos en cualquier escenario, generará una deductiva directa a “EL LICITANTE” conforme a lo establecido en el documento de Términos y Condiciones por la prestación deficiente de servicios.</w:t>
      </w:r>
    </w:p>
    <w:p w14:paraId="7C8866E7" w14:textId="77777777" w:rsidR="00D83244" w:rsidRPr="00A65EB2" w:rsidRDefault="00D83244" w:rsidP="00010BC1">
      <w:pPr>
        <w:jc w:val="both"/>
        <w:rPr>
          <w:rFonts w:ascii="Noto Sans" w:hAnsi="Noto Sans" w:cs="Noto Sans"/>
          <w:sz w:val="20"/>
          <w:szCs w:val="20"/>
        </w:rPr>
      </w:pPr>
    </w:p>
    <w:p w14:paraId="77290FF8" w14:textId="21C946A0" w:rsidR="00C120A4" w:rsidRPr="00A65EB2" w:rsidRDefault="00867E16" w:rsidP="00010BC1">
      <w:pPr>
        <w:jc w:val="both"/>
        <w:rPr>
          <w:rFonts w:ascii="Noto Sans" w:hAnsi="Noto Sans" w:cs="Noto Sans"/>
          <w:bCs/>
          <w:sz w:val="20"/>
          <w:szCs w:val="20"/>
        </w:rPr>
      </w:pPr>
      <w:r w:rsidRPr="00A65EB2">
        <w:rPr>
          <w:rFonts w:ascii="Noto Sans" w:hAnsi="Noto Sans" w:cs="Noto Sans"/>
          <w:sz w:val="20"/>
          <w:szCs w:val="20"/>
        </w:rPr>
        <w:t>“EL LICITANTE”</w:t>
      </w:r>
      <w:r w:rsidR="003C3CFF" w:rsidRPr="00A65EB2">
        <w:rPr>
          <w:rFonts w:ascii="Noto Sans" w:hAnsi="Noto Sans" w:cs="Noto Sans"/>
          <w:bCs/>
          <w:sz w:val="20"/>
          <w:szCs w:val="20"/>
        </w:rPr>
        <w:t xml:space="preserve"> </w:t>
      </w:r>
      <w:r w:rsidR="003C3CFF" w:rsidRPr="00A65EB2">
        <w:rPr>
          <w:rFonts w:ascii="Noto Sans" w:hAnsi="Noto Sans" w:cs="Noto Sans"/>
          <w:sz w:val="20"/>
          <w:szCs w:val="20"/>
        </w:rPr>
        <w:t xml:space="preserve">deberá incluir </w:t>
      </w:r>
      <w:r w:rsidR="00C47A14" w:rsidRPr="00A65EB2">
        <w:rPr>
          <w:rFonts w:ascii="Noto Sans" w:hAnsi="Noto Sans" w:cs="Noto Sans"/>
          <w:sz w:val="20"/>
          <w:szCs w:val="20"/>
        </w:rPr>
        <w:t>como parte de su oferta</w:t>
      </w:r>
      <w:r w:rsidR="009D2422" w:rsidRPr="00A65EB2">
        <w:rPr>
          <w:rFonts w:ascii="Noto Sans" w:hAnsi="Noto Sans" w:cs="Noto Sans"/>
          <w:sz w:val="20"/>
          <w:szCs w:val="20"/>
        </w:rPr>
        <w:t xml:space="preserve"> de los servicios solicitados</w:t>
      </w:r>
      <w:r w:rsidR="00C47A14" w:rsidRPr="00A65EB2">
        <w:rPr>
          <w:rFonts w:ascii="Noto Sans" w:hAnsi="Noto Sans" w:cs="Noto Sans"/>
          <w:sz w:val="20"/>
          <w:szCs w:val="20"/>
        </w:rPr>
        <w:t xml:space="preserve">, </w:t>
      </w:r>
      <w:r w:rsidR="005546D8" w:rsidRPr="00A65EB2">
        <w:rPr>
          <w:rFonts w:ascii="Noto Sans" w:hAnsi="Noto Sans" w:cs="Noto Sans"/>
          <w:sz w:val="20"/>
          <w:szCs w:val="20"/>
        </w:rPr>
        <w:t>l</w:t>
      </w:r>
      <w:r w:rsidR="00C47A14" w:rsidRPr="00A65EB2">
        <w:rPr>
          <w:rFonts w:ascii="Noto Sans" w:hAnsi="Noto Sans" w:cs="Noto Sans"/>
          <w:sz w:val="20"/>
          <w:szCs w:val="20"/>
        </w:rPr>
        <w:t>os</w:t>
      </w:r>
      <w:r w:rsidR="005546D8" w:rsidRPr="00A65EB2">
        <w:rPr>
          <w:rFonts w:ascii="Noto Sans" w:hAnsi="Noto Sans" w:cs="Noto Sans"/>
          <w:sz w:val="20"/>
          <w:szCs w:val="20"/>
        </w:rPr>
        <w:t xml:space="preserve"> </w:t>
      </w:r>
      <w:r w:rsidR="003C3CFF" w:rsidRPr="00A65EB2">
        <w:rPr>
          <w:rFonts w:ascii="Noto Sans" w:hAnsi="Noto Sans" w:cs="Noto Sans"/>
          <w:sz w:val="20"/>
          <w:szCs w:val="20"/>
        </w:rPr>
        <w:t>recurso</w:t>
      </w:r>
      <w:r w:rsidR="00C47A14" w:rsidRPr="00A65EB2">
        <w:rPr>
          <w:rFonts w:ascii="Noto Sans" w:hAnsi="Noto Sans" w:cs="Noto Sans"/>
          <w:sz w:val="20"/>
          <w:szCs w:val="20"/>
        </w:rPr>
        <w:t>s</w:t>
      </w:r>
      <w:r w:rsidR="003C3CFF" w:rsidRPr="00A65EB2">
        <w:rPr>
          <w:rFonts w:ascii="Noto Sans" w:hAnsi="Noto Sans" w:cs="Noto Sans"/>
          <w:sz w:val="20"/>
          <w:szCs w:val="20"/>
        </w:rPr>
        <w:t xml:space="preserve"> humano</w:t>
      </w:r>
      <w:r w:rsidR="007A7169" w:rsidRPr="00A65EB2">
        <w:rPr>
          <w:rFonts w:ascii="Noto Sans" w:hAnsi="Noto Sans" w:cs="Noto Sans"/>
          <w:sz w:val="20"/>
          <w:szCs w:val="20"/>
        </w:rPr>
        <w:t>s</w:t>
      </w:r>
      <w:r w:rsidR="00D124B1" w:rsidRPr="00A65EB2">
        <w:rPr>
          <w:rFonts w:ascii="Noto Sans" w:hAnsi="Noto Sans" w:cs="Noto Sans"/>
          <w:sz w:val="20"/>
          <w:szCs w:val="20"/>
        </w:rPr>
        <w:t xml:space="preserve"> que </w:t>
      </w:r>
      <w:r w:rsidR="0077518D" w:rsidRPr="00A65EB2">
        <w:rPr>
          <w:rFonts w:ascii="Noto Sans" w:hAnsi="Noto Sans" w:cs="Noto Sans"/>
          <w:sz w:val="20"/>
          <w:szCs w:val="20"/>
        </w:rPr>
        <w:t>cuenten con</w:t>
      </w:r>
      <w:r w:rsidR="00E06976" w:rsidRPr="00A65EB2">
        <w:rPr>
          <w:rFonts w:ascii="Noto Sans" w:hAnsi="Noto Sans" w:cs="Noto Sans"/>
          <w:sz w:val="20"/>
          <w:szCs w:val="20"/>
        </w:rPr>
        <w:t xml:space="preserve"> experiencia, competencias y en su caso </w:t>
      </w:r>
      <w:r w:rsidR="0077518D" w:rsidRPr="00A65EB2">
        <w:rPr>
          <w:rFonts w:ascii="Noto Sans" w:hAnsi="Noto Sans" w:cs="Noto Sans"/>
          <w:sz w:val="20"/>
          <w:szCs w:val="20"/>
        </w:rPr>
        <w:t xml:space="preserve">las certificaciones </w:t>
      </w:r>
      <w:r w:rsidR="00D124B1" w:rsidRPr="00A65EB2">
        <w:rPr>
          <w:rFonts w:ascii="Noto Sans" w:hAnsi="Noto Sans" w:cs="Noto Sans"/>
          <w:sz w:val="20"/>
          <w:szCs w:val="20"/>
        </w:rPr>
        <w:t>aplica</w:t>
      </w:r>
      <w:r w:rsidR="0077518D" w:rsidRPr="00A65EB2">
        <w:rPr>
          <w:rFonts w:ascii="Noto Sans" w:hAnsi="Noto Sans" w:cs="Noto Sans"/>
          <w:sz w:val="20"/>
          <w:szCs w:val="20"/>
        </w:rPr>
        <w:t>b</w:t>
      </w:r>
      <w:r w:rsidR="00D124B1" w:rsidRPr="00A65EB2">
        <w:rPr>
          <w:rFonts w:ascii="Noto Sans" w:hAnsi="Noto Sans" w:cs="Noto Sans"/>
          <w:sz w:val="20"/>
          <w:szCs w:val="20"/>
        </w:rPr>
        <w:t>les,</w:t>
      </w:r>
      <w:r w:rsidR="003C3CFF" w:rsidRPr="00A65EB2">
        <w:rPr>
          <w:rFonts w:ascii="Noto Sans" w:hAnsi="Noto Sans" w:cs="Noto Sans"/>
          <w:sz w:val="20"/>
          <w:szCs w:val="20"/>
        </w:rPr>
        <w:t xml:space="preserve"> necesario</w:t>
      </w:r>
      <w:r w:rsidR="00C47A14" w:rsidRPr="00A65EB2">
        <w:rPr>
          <w:rFonts w:ascii="Noto Sans" w:hAnsi="Noto Sans" w:cs="Noto Sans"/>
          <w:sz w:val="20"/>
          <w:szCs w:val="20"/>
        </w:rPr>
        <w:t>s</w:t>
      </w:r>
      <w:r w:rsidR="003C3CFF" w:rsidRPr="00A65EB2">
        <w:rPr>
          <w:rFonts w:ascii="Noto Sans" w:hAnsi="Noto Sans" w:cs="Noto Sans"/>
          <w:sz w:val="20"/>
          <w:szCs w:val="20"/>
        </w:rPr>
        <w:t xml:space="preserve"> para la implementación de los servicios de </w:t>
      </w:r>
      <w:r w:rsidR="00C47A14" w:rsidRPr="00A65EB2">
        <w:rPr>
          <w:rFonts w:ascii="Noto Sans" w:hAnsi="Noto Sans" w:cs="Noto Sans"/>
          <w:sz w:val="20"/>
          <w:szCs w:val="20"/>
        </w:rPr>
        <w:t>O</w:t>
      </w:r>
      <w:r w:rsidR="002A293C" w:rsidRPr="00A65EB2">
        <w:rPr>
          <w:rFonts w:ascii="Noto Sans" w:hAnsi="Noto Sans" w:cs="Noto Sans"/>
          <w:sz w:val="20"/>
          <w:szCs w:val="20"/>
        </w:rPr>
        <w:t>peración</w:t>
      </w:r>
      <w:r w:rsidR="007B7C2C" w:rsidRPr="00A65EB2">
        <w:rPr>
          <w:rFonts w:ascii="Noto Sans" w:hAnsi="Noto Sans" w:cs="Noto Sans"/>
          <w:sz w:val="20"/>
          <w:szCs w:val="20"/>
        </w:rPr>
        <w:t xml:space="preserve"> y </w:t>
      </w:r>
      <w:r w:rsidR="0077518D" w:rsidRPr="00A65EB2">
        <w:rPr>
          <w:rFonts w:ascii="Noto Sans" w:hAnsi="Noto Sans" w:cs="Noto Sans"/>
          <w:sz w:val="20"/>
          <w:szCs w:val="20"/>
        </w:rPr>
        <w:t>Gestión</w:t>
      </w:r>
      <w:r w:rsidR="002A293C" w:rsidRPr="00A65EB2">
        <w:rPr>
          <w:rFonts w:ascii="Noto Sans" w:hAnsi="Noto Sans" w:cs="Noto Sans"/>
          <w:sz w:val="20"/>
          <w:szCs w:val="20"/>
        </w:rPr>
        <w:t xml:space="preserve"> de la </w:t>
      </w:r>
      <w:r w:rsidR="007B7C2C" w:rsidRPr="00A65EB2">
        <w:rPr>
          <w:rFonts w:ascii="Noto Sans" w:hAnsi="Noto Sans" w:cs="Noto Sans"/>
          <w:sz w:val="20"/>
          <w:szCs w:val="20"/>
        </w:rPr>
        <w:t>Operación</w:t>
      </w:r>
      <w:r w:rsidR="003C3CFF" w:rsidRPr="00A65EB2">
        <w:rPr>
          <w:rFonts w:ascii="Noto Sans" w:hAnsi="Noto Sans" w:cs="Noto Sans"/>
          <w:sz w:val="20"/>
          <w:szCs w:val="20"/>
        </w:rPr>
        <w:t xml:space="preserve">, </w:t>
      </w:r>
      <w:r w:rsidR="00C47A14" w:rsidRPr="00A65EB2">
        <w:rPr>
          <w:rFonts w:ascii="Noto Sans" w:hAnsi="Noto Sans" w:cs="Noto Sans"/>
          <w:sz w:val="20"/>
          <w:szCs w:val="20"/>
        </w:rPr>
        <w:t xml:space="preserve">los recursos humanos </w:t>
      </w:r>
      <w:r w:rsidR="003C3CFF" w:rsidRPr="00A65EB2">
        <w:rPr>
          <w:rFonts w:ascii="Noto Sans" w:hAnsi="Noto Sans" w:cs="Noto Sans"/>
          <w:sz w:val="20"/>
          <w:szCs w:val="20"/>
        </w:rPr>
        <w:t>deberá</w:t>
      </w:r>
      <w:r w:rsidR="00C47A14" w:rsidRPr="00A65EB2">
        <w:rPr>
          <w:rFonts w:ascii="Noto Sans" w:hAnsi="Noto Sans" w:cs="Noto Sans"/>
          <w:sz w:val="20"/>
          <w:szCs w:val="20"/>
        </w:rPr>
        <w:t>n</w:t>
      </w:r>
      <w:r w:rsidR="003C3CFF" w:rsidRPr="00A65EB2">
        <w:rPr>
          <w:rFonts w:ascii="Noto Sans" w:hAnsi="Noto Sans" w:cs="Noto Sans"/>
          <w:sz w:val="20"/>
          <w:szCs w:val="20"/>
        </w:rPr>
        <w:t xml:space="preserve"> contar con la experiencia necesaria para </w:t>
      </w:r>
      <w:r w:rsidR="00FF11E9" w:rsidRPr="00A65EB2">
        <w:rPr>
          <w:rFonts w:ascii="Noto Sans" w:hAnsi="Noto Sans" w:cs="Noto Sans"/>
          <w:bCs/>
          <w:sz w:val="20"/>
          <w:szCs w:val="20"/>
        </w:rPr>
        <w:t>diseño, implementación, habilitación, configuración y puesta en marcha</w:t>
      </w:r>
      <w:r w:rsidR="001359F6" w:rsidRPr="00A65EB2">
        <w:rPr>
          <w:rFonts w:ascii="Noto Sans" w:hAnsi="Noto Sans" w:cs="Noto Sans"/>
          <w:bCs/>
          <w:sz w:val="20"/>
          <w:szCs w:val="20"/>
        </w:rPr>
        <w:t xml:space="preserve"> de la infraestructura relacionada en el </w:t>
      </w:r>
      <w:r w:rsidR="009D2422" w:rsidRPr="00A65EB2">
        <w:rPr>
          <w:rFonts w:ascii="Noto Sans" w:hAnsi="Noto Sans" w:cs="Noto Sans"/>
          <w:b/>
          <w:sz w:val="20"/>
          <w:szCs w:val="20"/>
        </w:rPr>
        <w:t>Apéndice 1</w:t>
      </w:r>
      <w:r w:rsidR="00D23FCC" w:rsidRPr="00A65EB2">
        <w:rPr>
          <w:rFonts w:ascii="Noto Sans" w:hAnsi="Noto Sans" w:cs="Noto Sans"/>
          <w:b/>
          <w:sz w:val="20"/>
          <w:szCs w:val="20"/>
        </w:rPr>
        <w:t>. Listado de Infraestructura</w:t>
      </w:r>
      <w:r w:rsidR="009D2422" w:rsidRPr="00A65EB2">
        <w:rPr>
          <w:rFonts w:ascii="Noto Sans" w:hAnsi="Noto Sans" w:cs="Noto Sans"/>
          <w:b/>
          <w:sz w:val="20"/>
          <w:szCs w:val="20"/>
        </w:rPr>
        <w:t xml:space="preserve"> </w:t>
      </w:r>
      <w:r w:rsidR="00E7459D" w:rsidRPr="00A65EB2">
        <w:rPr>
          <w:rFonts w:ascii="Noto Sans" w:hAnsi="Noto Sans" w:cs="Noto Sans"/>
          <w:b/>
          <w:sz w:val="20"/>
          <w:szCs w:val="20"/>
        </w:rPr>
        <w:t>y Apéndice 2. Componentes Lógicos</w:t>
      </w:r>
      <w:r w:rsidR="00E7459D" w:rsidRPr="00A65EB2">
        <w:rPr>
          <w:rFonts w:ascii="Noto Sans" w:hAnsi="Noto Sans" w:cs="Noto Sans"/>
          <w:b/>
          <w:iCs/>
          <w:color w:val="000000"/>
          <w:sz w:val="20"/>
          <w:szCs w:val="20"/>
        </w:rPr>
        <w:t xml:space="preserve"> </w:t>
      </w:r>
      <w:r w:rsidR="009D2422" w:rsidRPr="00A65EB2">
        <w:rPr>
          <w:rFonts w:ascii="Noto Sans" w:hAnsi="Noto Sans" w:cs="Noto Sans"/>
          <w:bCs/>
          <w:sz w:val="20"/>
          <w:szCs w:val="20"/>
        </w:rPr>
        <w:t xml:space="preserve">del presente Anexo Técnico, </w:t>
      </w:r>
      <w:r w:rsidR="00FF11E9" w:rsidRPr="00A65EB2">
        <w:rPr>
          <w:rFonts w:ascii="Noto Sans" w:hAnsi="Noto Sans" w:cs="Noto Sans"/>
          <w:bCs/>
          <w:sz w:val="20"/>
          <w:szCs w:val="20"/>
        </w:rPr>
        <w:t xml:space="preserve">así como su operación </w:t>
      </w:r>
      <w:r w:rsidRPr="00A65EB2">
        <w:rPr>
          <w:rFonts w:ascii="Noto Sans" w:hAnsi="Noto Sans" w:cs="Noto Sans"/>
          <w:bCs/>
          <w:sz w:val="20"/>
          <w:szCs w:val="20"/>
        </w:rPr>
        <w:t>continúa</w:t>
      </w:r>
      <w:r w:rsidR="00FF11E9" w:rsidRPr="00A65EB2">
        <w:rPr>
          <w:rFonts w:ascii="Noto Sans" w:hAnsi="Noto Sans" w:cs="Noto Sans"/>
          <w:bCs/>
          <w:sz w:val="20"/>
          <w:szCs w:val="20"/>
        </w:rPr>
        <w:t xml:space="preserve"> incluyendo la gesti</w:t>
      </w:r>
      <w:r w:rsidR="00A54538" w:rsidRPr="00A65EB2">
        <w:rPr>
          <w:rFonts w:ascii="Noto Sans" w:hAnsi="Noto Sans" w:cs="Noto Sans"/>
          <w:bCs/>
          <w:sz w:val="20"/>
          <w:szCs w:val="20"/>
        </w:rPr>
        <w:t>ó</w:t>
      </w:r>
      <w:r w:rsidR="00FF11E9" w:rsidRPr="00A65EB2">
        <w:rPr>
          <w:rFonts w:ascii="Noto Sans" w:hAnsi="Noto Sans" w:cs="Noto Sans"/>
          <w:bCs/>
          <w:sz w:val="20"/>
          <w:szCs w:val="20"/>
        </w:rPr>
        <w:t>n permanente de la operación</w:t>
      </w:r>
      <w:r w:rsidR="003C3CFF" w:rsidRPr="00A65EB2">
        <w:rPr>
          <w:rFonts w:ascii="Noto Sans" w:hAnsi="Noto Sans" w:cs="Noto Sans"/>
          <w:bCs/>
          <w:sz w:val="20"/>
          <w:szCs w:val="20"/>
        </w:rPr>
        <w:t xml:space="preserve">. </w:t>
      </w:r>
    </w:p>
    <w:p w14:paraId="59F746F0" w14:textId="7E693BA7" w:rsidR="00C75333" w:rsidRPr="00A65EB2" w:rsidRDefault="00C75333" w:rsidP="00010BC1">
      <w:pPr>
        <w:jc w:val="both"/>
        <w:rPr>
          <w:rFonts w:ascii="Noto Sans" w:hAnsi="Noto Sans" w:cs="Noto Sans"/>
          <w:bCs/>
          <w:sz w:val="20"/>
          <w:szCs w:val="20"/>
        </w:rPr>
      </w:pPr>
    </w:p>
    <w:p w14:paraId="26226709" w14:textId="65AECD85" w:rsidR="00C75333" w:rsidRPr="00A65EB2" w:rsidRDefault="008E485E" w:rsidP="00846148">
      <w:pPr>
        <w:pStyle w:val="Ttulo1"/>
        <w:numPr>
          <w:ilvl w:val="0"/>
          <w:numId w:val="1"/>
        </w:numPr>
        <w:spacing w:before="0" w:after="0"/>
        <w:jc w:val="both"/>
        <w:rPr>
          <w:rFonts w:ascii="Noto Sans" w:hAnsi="Noto Sans" w:cs="Noto Sans"/>
          <w:b w:val="0"/>
          <w:bCs w:val="0"/>
          <w:sz w:val="20"/>
          <w:szCs w:val="20"/>
          <w:lang w:val="es-MX"/>
        </w:rPr>
      </w:pPr>
      <w:bookmarkStart w:id="80" w:name="_Toc213618664"/>
      <w:r w:rsidRPr="00A65EB2">
        <w:rPr>
          <w:rFonts w:ascii="Noto Sans" w:hAnsi="Noto Sans" w:cs="Noto Sans"/>
          <w:sz w:val="20"/>
          <w:szCs w:val="20"/>
          <w:lang w:val="es-MX"/>
        </w:rPr>
        <w:t>P</w:t>
      </w:r>
      <w:r w:rsidR="00C75333" w:rsidRPr="00A65EB2">
        <w:rPr>
          <w:rFonts w:ascii="Noto Sans" w:hAnsi="Noto Sans" w:cs="Noto Sans"/>
          <w:sz w:val="20"/>
          <w:szCs w:val="20"/>
          <w:lang w:val="es-MX"/>
        </w:rPr>
        <w:t xml:space="preserve">rocesos </w:t>
      </w:r>
      <w:r w:rsidRPr="00A65EB2">
        <w:rPr>
          <w:rFonts w:ascii="Noto Sans" w:hAnsi="Noto Sans" w:cs="Noto Sans"/>
          <w:sz w:val="20"/>
          <w:szCs w:val="20"/>
          <w:lang w:val="es-MX"/>
        </w:rPr>
        <w:t xml:space="preserve">operativos </w:t>
      </w:r>
      <w:r w:rsidR="00C75333" w:rsidRPr="00A65EB2">
        <w:rPr>
          <w:rFonts w:ascii="Noto Sans" w:hAnsi="Noto Sans" w:cs="Noto Sans"/>
          <w:sz w:val="20"/>
          <w:szCs w:val="20"/>
          <w:lang w:val="es-MX"/>
        </w:rPr>
        <w:t xml:space="preserve">necesarios para la prestación del “Servicio de Infraestructura Lógica de Migración de Nube IMSS </w:t>
      </w:r>
      <w:r w:rsidR="00BA5F56" w:rsidRPr="00A65EB2">
        <w:rPr>
          <w:rFonts w:ascii="Noto Sans" w:hAnsi="Noto Sans" w:cs="Noto Sans"/>
          <w:sz w:val="20"/>
          <w:szCs w:val="20"/>
          <w:lang w:val="es-MX"/>
        </w:rPr>
        <w:t>2026</w:t>
      </w:r>
      <w:r w:rsidR="0008488F" w:rsidRPr="00A65EB2">
        <w:rPr>
          <w:rFonts w:ascii="Noto Sans" w:hAnsi="Noto Sans" w:cs="Noto Sans"/>
          <w:sz w:val="20"/>
          <w:szCs w:val="20"/>
          <w:lang w:val="es-MX"/>
        </w:rPr>
        <w:t>”</w:t>
      </w:r>
      <w:r w:rsidR="00FF5679" w:rsidRPr="00A65EB2">
        <w:rPr>
          <w:rFonts w:ascii="Noto Sans" w:hAnsi="Noto Sans" w:cs="Noto Sans"/>
          <w:sz w:val="20"/>
          <w:szCs w:val="20"/>
          <w:lang w:val="es-MX"/>
        </w:rPr>
        <w:t>.</w:t>
      </w:r>
      <w:bookmarkEnd w:id="80"/>
    </w:p>
    <w:p w14:paraId="54740FC4" w14:textId="136620CE" w:rsidR="0070427F" w:rsidRPr="00A65EB2" w:rsidRDefault="0070427F" w:rsidP="00010BC1">
      <w:pPr>
        <w:jc w:val="both"/>
        <w:rPr>
          <w:rFonts w:ascii="Noto Sans" w:hAnsi="Noto Sans" w:cs="Noto Sans"/>
          <w:iCs/>
          <w:color w:val="000000"/>
          <w:sz w:val="20"/>
          <w:szCs w:val="20"/>
        </w:rPr>
      </w:pPr>
    </w:p>
    <w:p w14:paraId="05C6BC25" w14:textId="41A73620" w:rsidR="008E485E" w:rsidRPr="00A65EB2" w:rsidRDefault="2E3E12E7" w:rsidP="00010BC1">
      <w:pPr>
        <w:jc w:val="both"/>
        <w:rPr>
          <w:rFonts w:ascii="Noto Sans" w:hAnsi="Noto Sans" w:cs="Noto Sans"/>
          <w:sz w:val="20"/>
          <w:szCs w:val="20"/>
        </w:rPr>
      </w:pPr>
      <w:r w:rsidRPr="1D07FC91">
        <w:rPr>
          <w:rFonts w:ascii="Noto Sans" w:hAnsi="Noto Sans" w:cs="Noto Sans"/>
          <w:sz w:val="20"/>
          <w:szCs w:val="20"/>
        </w:rPr>
        <w:t>“EL LICITANTE”</w:t>
      </w:r>
      <w:r w:rsidR="33FD09DE" w:rsidRPr="1D07FC91">
        <w:rPr>
          <w:rFonts w:ascii="Noto Sans" w:hAnsi="Noto Sans" w:cs="Noto Sans"/>
          <w:sz w:val="20"/>
          <w:szCs w:val="20"/>
        </w:rPr>
        <w:t xml:space="preserve"> deberá incluir como parte de su </w:t>
      </w:r>
      <w:r w:rsidR="3C799C20" w:rsidRPr="1D07FC91">
        <w:rPr>
          <w:rFonts w:ascii="Noto Sans" w:hAnsi="Noto Sans" w:cs="Noto Sans"/>
          <w:sz w:val="20"/>
          <w:szCs w:val="20"/>
        </w:rPr>
        <w:t>propuesta técnica,</w:t>
      </w:r>
      <w:r w:rsidR="33FD09DE" w:rsidRPr="1D07FC91">
        <w:rPr>
          <w:rFonts w:ascii="Noto Sans" w:hAnsi="Noto Sans" w:cs="Noto Sans"/>
          <w:sz w:val="20"/>
          <w:szCs w:val="20"/>
        </w:rPr>
        <w:t xml:space="preserve"> los procesos operativos necesarios para garantizar la implementación, previa autorización de </w:t>
      </w:r>
      <w:r w:rsidRPr="1D07FC91">
        <w:rPr>
          <w:rFonts w:ascii="Noto Sans" w:hAnsi="Noto Sans" w:cs="Noto Sans"/>
          <w:sz w:val="20"/>
          <w:szCs w:val="20"/>
        </w:rPr>
        <w:t>“EL INSTITUTO”</w:t>
      </w:r>
      <w:r w:rsidR="33FD09DE" w:rsidRPr="1D07FC91">
        <w:rPr>
          <w:rFonts w:ascii="Noto Sans" w:hAnsi="Noto Sans" w:cs="Noto Sans"/>
          <w:sz w:val="20"/>
          <w:szCs w:val="20"/>
        </w:rPr>
        <w:t xml:space="preserve">, de las actualizaciones (updates y demás elementos en software sobre el mismo release o en release diferente) que realice y libere el fabricante con respecto de los servicios objeto del presente Anexo Técnico, y deberá de llevarlos a cabo al momento de su estabilidad, debiendo ser compatibles con la infraestructura propiedad de </w:t>
      </w:r>
      <w:r w:rsidRPr="1D07FC91">
        <w:rPr>
          <w:rFonts w:ascii="Noto Sans" w:hAnsi="Noto Sans" w:cs="Noto Sans"/>
          <w:sz w:val="20"/>
          <w:szCs w:val="20"/>
        </w:rPr>
        <w:t>“EL INSTITUTO”</w:t>
      </w:r>
      <w:r w:rsidR="2A252075" w:rsidRPr="1D07FC91">
        <w:rPr>
          <w:rFonts w:ascii="Noto Sans" w:hAnsi="Noto Sans" w:cs="Noto Sans"/>
          <w:sz w:val="20"/>
          <w:szCs w:val="20"/>
        </w:rPr>
        <w:t xml:space="preserve"> y con las aplicaciones institucionales</w:t>
      </w:r>
      <w:r w:rsidR="33FD09DE" w:rsidRPr="1D07FC91">
        <w:rPr>
          <w:rFonts w:ascii="Noto Sans" w:hAnsi="Noto Sans" w:cs="Noto Sans"/>
          <w:sz w:val="20"/>
          <w:szCs w:val="20"/>
        </w:rPr>
        <w:t xml:space="preserve">, a fin de mantener las versiones operativas en su última liberación estable disponible, informando y notificando al personal de </w:t>
      </w:r>
      <w:r w:rsidRPr="1D07FC91">
        <w:rPr>
          <w:rFonts w:ascii="Noto Sans" w:hAnsi="Noto Sans" w:cs="Noto Sans"/>
          <w:sz w:val="20"/>
          <w:szCs w:val="20"/>
        </w:rPr>
        <w:t>“EL INSTITUTO”</w:t>
      </w:r>
      <w:r w:rsidR="3433D8E5" w:rsidRPr="1D07FC91">
        <w:rPr>
          <w:rFonts w:ascii="Noto Sans" w:hAnsi="Noto Sans" w:cs="Noto Sans"/>
          <w:sz w:val="20"/>
          <w:szCs w:val="20"/>
        </w:rPr>
        <w:t xml:space="preserve"> </w:t>
      </w:r>
      <w:r w:rsidR="33FD09DE" w:rsidRPr="1D07FC91">
        <w:rPr>
          <w:rFonts w:ascii="Noto Sans" w:hAnsi="Noto Sans" w:cs="Noto Sans"/>
          <w:sz w:val="20"/>
          <w:szCs w:val="20"/>
        </w:rPr>
        <w:t>las ventajas y beneficios de cada nueva versión, a fin de gestionar las ventanas de mantenimiento necesarias y en su caso las adecuaciones a los sistemas y servicios IMSS.</w:t>
      </w:r>
    </w:p>
    <w:p w14:paraId="50053FF3" w14:textId="0EA0331C" w:rsidR="008E485E" w:rsidRPr="00A65EB2" w:rsidRDefault="008E485E" w:rsidP="00010BC1">
      <w:pPr>
        <w:jc w:val="both"/>
        <w:rPr>
          <w:rFonts w:ascii="Noto Sans" w:hAnsi="Noto Sans" w:cs="Noto Sans"/>
          <w:iCs/>
          <w:color w:val="000000"/>
          <w:sz w:val="20"/>
          <w:szCs w:val="20"/>
        </w:rPr>
      </w:pPr>
    </w:p>
    <w:p w14:paraId="06DBF436" w14:textId="46D446D6" w:rsidR="008E485E"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8E485E" w:rsidRPr="00A65EB2">
        <w:rPr>
          <w:rFonts w:ascii="Noto Sans" w:hAnsi="Noto Sans" w:cs="Noto Sans"/>
          <w:sz w:val="20"/>
          <w:szCs w:val="20"/>
        </w:rPr>
        <w:t xml:space="preserve"> deberá de incluir como parte de su oferta los </w:t>
      </w:r>
      <w:r w:rsidR="005837B7" w:rsidRPr="00A65EB2">
        <w:rPr>
          <w:rFonts w:ascii="Noto Sans" w:hAnsi="Noto Sans" w:cs="Noto Sans"/>
          <w:sz w:val="20"/>
          <w:szCs w:val="20"/>
        </w:rPr>
        <w:t xml:space="preserve">siguientes </w:t>
      </w:r>
      <w:r w:rsidR="008E485E" w:rsidRPr="00A65EB2">
        <w:rPr>
          <w:rFonts w:ascii="Noto Sans" w:hAnsi="Noto Sans" w:cs="Noto Sans"/>
          <w:sz w:val="20"/>
          <w:szCs w:val="20"/>
        </w:rPr>
        <w:t>procesos operativos:</w:t>
      </w:r>
    </w:p>
    <w:p w14:paraId="08954612" w14:textId="77777777" w:rsidR="008E485E" w:rsidRPr="00A65EB2" w:rsidRDefault="008E485E" w:rsidP="00010BC1">
      <w:pPr>
        <w:jc w:val="both"/>
        <w:rPr>
          <w:rFonts w:ascii="Noto Sans" w:hAnsi="Noto Sans" w:cs="Noto Sans"/>
          <w:sz w:val="20"/>
          <w:szCs w:val="20"/>
        </w:rPr>
      </w:pPr>
    </w:p>
    <w:p w14:paraId="7D5698F2" w14:textId="7B4EE8FF" w:rsidR="00C120A4" w:rsidRPr="00A65EB2" w:rsidRDefault="00C120A4" w:rsidP="009809C3">
      <w:pPr>
        <w:pStyle w:val="Prrafodelista"/>
        <w:numPr>
          <w:ilvl w:val="0"/>
          <w:numId w:val="43"/>
        </w:numPr>
        <w:ind w:left="284" w:hanging="284"/>
        <w:jc w:val="both"/>
        <w:rPr>
          <w:rFonts w:ascii="Noto Sans" w:hAnsi="Noto Sans" w:cs="Noto Sans"/>
          <w:b/>
          <w:sz w:val="20"/>
          <w:szCs w:val="20"/>
        </w:rPr>
      </w:pPr>
      <w:bookmarkStart w:id="81" w:name="_Toc21634117"/>
      <w:r w:rsidRPr="00A65EB2">
        <w:rPr>
          <w:rFonts w:ascii="Noto Sans" w:hAnsi="Noto Sans" w:cs="Noto Sans"/>
          <w:b/>
          <w:sz w:val="20"/>
          <w:szCs w:val="20"/>
        </w:rPr>
        <w:lastRenderedPageBreak/>
        <w:t>Gestión y resolución de incidentes, así como atención de solicitudes relacionadas a la infraestructura.</w:t>
      </w:r>
      <w:bookmarkEnd w:id="81"/>
    </w:p>
    <w:p w14:paraId="7E3685DB" w14:textId="77777777" w:rsidR="00C120A4" w:rsidRPr="00A65EB2" w:rsidRDefault="00C120A4" w:rsidP="00010BC1">
      <w:pPr>
        <w:jc w:val="both"/>
        <w:rPr>
          <w:rFonts w:ascii="Noto Sans" w:hAnsi="Noto Sans" w:cs="Noto Sans"/>
          <w:bCs/>
          <w:sz w:val="20"/>
          <w:szCs w:val="20"/>
        </w:rPr>
      </w:pPr>
    </w:p>
    <w:p w14:paraId="0CBA0BD6" w14:textId="58AE5815" w:rsidR="00BF47F7" w:rsidRPr="00A65EB2" w:rsidRDefault="5C904C28" w:rsidP="1D07FC91">
      <w:pPr>
        <w:jc w:val="both"/>
        <w:rPr>
          <w:rFonts w:ascii="Noto Sans" w:hAnsi="Noto Sans" w:cs="Noto Sans"/>
          <w:sz w:val="20"/>
          <w:szCs w:val="20"/>
        </w:rPr>
      </w:pPr>
      <w:r w:rsidRPr="1D07FC91">
        <w:rPr>
          <w:rFonts w:ascii="Noto Sans" w:hAnsi="Noto Sans" w:cs="Noto Sans"/>
          <w:sz w:val="20"/>
          <w:szCs w:val="20"/>
        </w:rPr>
        <w:t>“EL LICITANTE”</w:t>
      </w:r>
      <w:r w:rsidR="5EA4BD86" w:rsidRPr="1D07FC91">
        <w:rPr>
          <w:rFonts w:ascii="Noto Sans" w:hAnsi="Noto Sans" w:cs="Noto Sans"/>
          <w:sz w:val="20"/>
          <w:szCs w:val="20"/>
        </w:rPr>
        <w:t xml:space="preserve"> </w:t>
      </w:r>
      <w:r w:rsidR="5BC4B435" w:rsidRPr="1D07FC91">
        <w:rPr>
          <w:rFonts w:ascii="Noto Sans" w:hAnsi="Noto Sans" w:cs="Noto Sans"/>
          <w:sz w:val="20"/>
          <w:szCs w:val="20"/>
        </w:rPr>
        <w:t xml:space="preserve">deberá implementar un punto único de contacto </w:t>
      </w:r>
      <w:r w:rsidR="75121D4B" w:rsidRPr="1D07FC91">
        <w:rPr>
          <w:rFonts w:ascii="Noto Sans" w:hAnsi="Noto Sans" w:cs="Noto Sans"/>
          <w:sz w:val="20"/>
          <w:szCs w:val="20"/>
        </w:rPr>
        <w:t xml:space="preserve">(Mesa de Servicio) </w:t>
      </w:r>
      <w:r w:rsidR="5BC4B435" w:rsidRPr="1D07FC91">
        <w:rPr>
          <w:rFonts w:ascii="Noto Sans" w:hAnsi="Noto Sans" w:cs="Noto Sans"/>
          <w:sz w:val="20"/>
          <w:szCs w:val="20"/>
        </w:rPr>
        <w:t xml:space="preserve">para recibir, registrar, categorizar, dar seguimiento y generar información de los procesos de Gestión de Requerimientos, Gestión y resolución de Incidentes, Gestión de Cambios y Gestión de Problemas, </w:t>
      </w:r>
      <w:r w:rsidR="75A26FF5" w:rsidRPr="1D07FC91">
        <w:rPr>
          <w:rFonts w:ascii="Noto Sans" w:hAnsi="Noto Sans" w:cs="Noto Sans"/>
          <w:sz w:val="20"/>
          <w:szCs w:val="20"/>
        </w:rPr>
        <w:t>así</w:t>
      </w:r>
      <w:r w:rsidR="5BC4B435" w:rsidRPr="1D07FC91">
        <w:rPr>
          <w:rFonts w:ascii="Noto Sans" w:hAnsi="Noto Sans" w:cs="Noto Sans"/>
          <w:sz w:val="20"/>
          <w:szCs w:val="20"/>
        </w:rPr>
        <w:t xml:space="preserve"> como el soporte relacionado a los servicios de infraestructura apegado a los procesos ITIL para la atención de problemas, incidentes, solicitudes y cambios con una cobertura de </w:t>
      </w:r>
      <w:r w:rsidR="659546F9" w:rsidRPr="1D07FC91">
        <w:rPr>
          <w:rFonts w:ascii="Noto Sans" w:hAnsi="Noto Sans" w:cs="Noto Sans"/>
          <w:sz w:val="20"/>
          <w:szCs w:val="20"/>
        </w:rPr>
        <w:t xml:space="preserve">24 horas los 7 </w:t>
      </w:r>
      <w:r w:rsidR="34B38AD2" w:rsidRPr="1D07FC91">
        <w:rPr>
          <w:rFonts w:ascii="Noto Sans" w:hAnsi="Noto Sans" w:cs="Noto Sans"/>
          <w:sz w:val="20"/>
          <w:szCs w:val="20"/>
        </w:rPr>
        <w:t>días</w:t>
      </w:r>
      <w:r w:rsidR="7A7F0EA7" w:rsidRPr="1D07FC91">
        <w:rPr>
          <w:rFonts w:ascii="Noto Sans" w:hAnsi="Noto Sans" w:cs="Noto Sans"/>
          <w:sz w:val="20"/>
          <w:szCs w:val="20"/>
        </w:rPr>
        <w:t xml:space="preserve"> de la semana</w:t>
      </w:r>
      <w:r w:rsidR="659546F9" w:rsidRPr="1D07FC91">
        <w:rPr>
          <w:rFonts w:ascii="Noto Sans" w:hAnsi="Noto Sans" w:cs="Noto Sans"/>
          <w:sz w:val="20"/>
          <w:szCs w:val="20"/>
        </w:rPr>
        <w:t xml:space="preserve"> durante la </w:t>
      </w:r>
      <w:r w:rsidR="3C889178" w:rsidRPr="1D07FC91">
        <w:rPr>
          <w:rFonts w:ascii="Noto Sans" w:hAnsi="Noto Sans" w:cs="Noto Sans"/>
          <w:sz w:val="20"/>
          <w:szCs w:val="20"/>
        </w:rPr>
        <w:t>vigencia del servicio</w:t>
      </w:r>
      <w:r w:rsidR="5BC4B435" w:rsidRPr="1D07FC91">
        <w:rPr>
          <w:rFonts w:ascii="Noto Sans" w:hAnsi="Noto Sans" w:cs="Noto Sans"/>
          <w:sz w:val="20"/>
          <w:szCs w:val="20"/>
        </w:rPr>
        <w:t>, funcionalidad y documentació</w:t>
      </w:r>
      <w:r w:rsidR="659546F9" w:rsidRPr="1D07FC91">
        <w:rPr>
          <w:rFonts w:ascii="Noto Sans" w:hAnsi="Noto Sans" w:cs="Noto Sans"/>
          <w:sz w:val="20"/>
          <w:szCs w:val="20"/>
        </w:rPr>
        <w:t>n normativa</w:t>
      </w:r>
      <w:r w:rsidR="5BC4B435" w:rsidRPr="1D07FC91">
        <w:rPr>
          <w:rFonts w:ascii="Noto Sans" w:hAnsi="Noto Sans" w:cs="Noto Sans"/>
          <w:sz w:val="20"/>
          <w:szCs w:val="20"/>
        </w:rPr>
        <w:t xml:space="preserve">, así como a la normatividad vigente en </w:t>
      </w:r>
      <w:r w:rsidR="2E3E12E7" w:rsidRPr="1D07FC91">
        <w:rPr>
          <w:rFonts w:ascii="Noto Sans" w:hAnsi="Noto Sans" w:cs="Noto Sans"/>
          <w:sz w:val="20"/>
          <w:szCs w:val="20"/>
        </w:rPr>
        <w:t>“EL INSTITUTO”</w:t>
      </w:r>
      <w:r w:rsidR="79CF744A" w:rsidRPr="1D07FC91">
        <w:rPr>
          <w:rFonts w:ascii="Noto Sans" w:hAnsi="Noto Sans" w:cs="Noto Sans"/>
          <w:sz w:val="20"/>
          <w:szCs w:val="20"/>
        </w:rPr>
        <w:t xml:space="preserve"> </w:t>
      </w:r>
      <w:r w:rsidR="5BC4B435" w:rsidRPr="1D07FC91">
        <w:rPr>
          <w:rFonts w:ascii="Noto Sans" w:hAnsi="Noto Sans" w:cs="Noto Sans"/>
          <w:sz w:val="20"/>
          <w:szCs w:val="20"/>
        </w:rPr>
        <w:t xml:space="preserve">durante la </w:t>
      </w:r>
      <w:r w:rsidR="3C889178" w:rsidRPr="1D07FC91">
        <w:rPr>
          <w:rFonts w:ascii="Noto Sans" w:hAnsi="Noto Sans" w:cs="Noto Sans"/>
          <w:sz w:val="20"/>
          <w:szCs w:val="20"/>
        </w:rPr>
        <w:t>vigencia del servicio</w:t>
      </w:r>
      <w:r w:rsidR="5BC4B435" w:rsidRPr="1D07FC91">
        <w:rPr>
          <w:rFonts w:ascii="Noto Sans" w:hAnsi="Noto Sans" w:cs="Noto Sans"/>
          <w:sz w:val="20"/>
          <w:szCs w:val="20"/>
        </w:rPr>
        <w:t>.</w:t>
      </w:r>
    </w:p>
    <w:p w14:paraId="2DF91C4F" w14:textId="77777777" w:rsidR="002A293C" w:rsidRPr="00A65EB2" w:rsidRDefault="002A293C" w:rsidP="00010BC1">
      <w:pPr>
        <w:jc w:val="both"/>
        <w:rPr>
          <w:rFonts w:ascii="Noto Sans" w:hAnsi="Noto Sans" w:cs="Noto Sans"/>
          <w:bCs/>
          <w:sz w:val="20"/>
          <w:szCs w:val="20"/>
        </w:rPr>
      </w:pPr>
    </w:p>
    <w:p w14:paraId="48BFCD41" w14:textId="3375FD63" w:rsidR="002A293C" w:rsidRPr="00A65EB2" w:rsidRDefault="002A293C" w:rsidP="00010BC1">
      <w:pPr>
        <w:jc w:val="both"/>
        <w:rPr>
          <w:rFonts w:ascii="Noto Sans" w:hAnsi="Noto Sans" w:cs="Noto Sans"/>
          <w:bCs/>
          <w:sz w:val="20"/>
          <w:szCs w:val="20"/>
        </w:rPr>
      </w:pPr>
      <w:r w:rsidRPr="00A65EB2">
        <w:rPr>
          <w:rFonts w:ascii="Noto Sans" w:hAnsi="Noto Sans" w:cs="Noto Sans"/>
          <w:bCs/>
          <w:sz w:val="20"/>
          <w:szCs w:val="20"/>
        </w:rPr>
        <w:t xml:space="preserve">De manera proactiva los sistemas de </w:t>
      </w:r>
      <w:r w:rsidR="004E71F6" w:rsidRPr="00A65EB2">
        <w:rPr>
          <w:rFonts w:ascii="Noto Sans" w:hAnsi="Noto Sans" w:cs="Noto Sans"/>
          <w:bCs/>
          <w:sz w:val="20"/>
          <w:szCs w:val="20"/>
        </w:rPr>
        <w:t>observación</w:t>
      </w:r>
      <w:r w:rsidR="00261E10" w:rsidRPr="00A65EB2">
        <w:rPr>
          <w:rFonts w:ascii="Noto Sans" w:hAnsi="Noto Sans" w:cs="Noto Sans"/>
          <w:bCs/>
          <w:sz w:val="20"/>
          <w:szCs w:val="20"/>
        </w:rPr>
        <w:t xml:space="preserve"> </w:t>
      </w:r>
      <w:r w:rsidRPr="00A65EB2">
        <w:rPr>
          <w:rFonts w:ascii="Noto Sans" w:hAnsi="Noto Sans" w:cs="Noto Sans"/>
          <w:bCs/>
          <w:sz w:val="20"/>
          <w:szCs w:val="20"/>
        </w:rPr>
        <w:t>de</w:t>
      </w:r>
      <w:r w:rsidR="00386D12"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00B84026" w:rsidRPr="00A65EB2">
        <w:rPr>
          <w:rFonts w:ascii="Noto Sans" w:hAnsi="Noto Sans" w:cs="Noto Sans"/>
          <w:bCs/>
          <w:sz w:val="20"/>
          <w:szCs w:val="20"/>
        </w:rPr>
        <w:t xml:space="preserve"> </w:t>
      </w:r>
      <w:r w:rsidRPr="00A65EB2">
        <w:rPr>
          <w:rFonts w:ascii="Noto Sans" w:hAnsi="Noto Sans" w:cs="Noto Sans"/>
          <w:bCs/>
          <w:sz w:val="20"/>
          <w:szCs w:val="20"/>
        </w:rPr>
        <w:t>deberán generar</w:t>
      </w:r>
      <w:r w:rsidR="00386D12" w:rsidRPr="00A65EB2">
        <w:rPr>
          <w:rFonts w:ascii="Noto Sans" w:hAnsi="Noto Sans" w:cs="Noto Sans"/>
          <w:bCs/>
          <w:sz w:val="20"/>
          <w:szCs w:val="20"/>
        </w:rPr>
        <w:t>,</w:t>
      </w:r>
      <w:r w:rsidRPr="00A65EB2">
        <w:rPr>
          <w:rFonts w:ascii="Noto Sans" w:hAnsi="Noto Sans" w:cs="Noto Sans"/>
          <w:bCs/>
          <w:sz w:val="20"/>
          <w:szCs w:val="20"/>
        </w:rPr>
        <w:t xml:space="preserve"> de manera electrónica </w:t>
      </w:r>
      <w:r w:rsidR="00E06976" w:rsidRPr="00A65EB2">
        <w:rPr>
          <w:rFonts w:ascii="Noto Sans" w:hAnsi="Noto Sans" w:cs="Noto Sans"/>
          <w:bCs/>
          <w:sz w:val="20"/>
          <w:szCs w:val="20"/>
        </w:rPr>
        <w:t>o manual</w:t>
      </w:r>
      <w:r w:rsidR="00386D12" w:rsidRPr="00A65EB2">
        <w:rPr>
          <w:rFonts w:ascii="Noto Sans" w:hAnsi="Noto Sans" w:cs="Noto Sans"/>
          <w:bCs/>
          <w:sz w:val="20"/>
          <w:szCs w:val="20"/>
        </w:rPr>
        <w:t>,</w:t>
      </w:r>
      <w:r w:rsidR="00E06976" w:rsidRPr="00A65EB2">
        <w:rPr>
          <w:rFonts w:ascii="Noto Sans" w:hAnsi="Noto Sans" w:cs="Noto Sans"/>
          <w:bCs/>
          <w:sz w:val="20"/>
          <w:szCs w:val="20"/>
        </w:rPr>
        <w:t xml:space="preserve"> </w:t>
      </w:r>
      <w:r w:rsidRPr="00A65EB2">
        <w:rPr>
          <w:rFonts w:ascii="Noto Sans" w:hAnsi="Noto Sans" w:cs="Noto Sans"/>
          <w:bCs/>
          <w:sz w:val="20"/>
          <w:szCs w:val="20"/>
        </w:rPr>
        <w:t xml:space="preserve">tickets en caso de detectar </w:t>
      </w:r>
      <w:r w:rsidR="0077518D" w:rsidRPr="00A65EB2">
        <w:rPr>
          <w:rFonts w:ascii="Noto Sans" w:hAnsi="Noto Sans" w:cs="Noto Sans"/>
          <w:bCs/>
          <w:sz w:val="20"/>
          <w:szCs w:val="20"/>
        </w:rPr>
        <w:t>parámetros</w:t>
      </w:r>
      <w:r w:rsidRPr="00A65EB2">
        <w:rPr>
          <w:rFonts w:ascii="Noto Sans" w:hAnsi="Noto Sans" w:cs="Noto Sans"/>
          <w:bCs/>
          <w:sz w:val="20"/>
          <w:szCs w:val="20"/>
        </w:rPr>
        <w:t xml:space="preserve"> de operación fuera de los </w:t>
      </w:r>
      <w:r w:rsidR="0077518D" w:rsidRPr="00A65EB2">
        <w:rPr>
          <w:rFonts w:ascii="Noto Sans" w:hAnsi="Noto Sans" w:cs="Noto Sans"/>
          <w:bCs/>
          <w:sz w:val="20"/>
          <w:szCs w:val="20"/>
        </w:rPr>
        <w:t>estándares</w:t>
      </w:r>
      <w:r w:rsidRPr="00A65EB2">
        <w:rPr>
          <w:rFonts w:ascii="Noto Sans" w:hAnsi="Noto Sans" w:cs="Noto Sans"/>
          <w:bCs/>
          <w:sz w:val="20"/>
          <w:szCs w:val="20"/>
        </w:rPr>
        <w:t xml:space="preserve"> establecidos.</w:t>
      </w:r>
    </w:p>
    <w:p w14:paraId="01320631" w14:textId="77777777" w:rsidR="00C120A4" w:rsidRPr="00A65EB2" w:rsidRDefault="00C120A4" w:rsidP="00010BC1">
      <w:pPr>
        <w:jc w:val="both"/>
        <w:rPr>
          <w:rFonts w:ascii="Noto Sans" w:hAnsi="Noto Sans" w:cs="Noto Sans"/>
          <w:bCs/>
          <w:sz w:val="20"/>
          <w:szCs w:val="20"/>
        </w:rPr>
      </w:pPr>
    </w:p>
    <w:p w14:paraId="77243587" w14:textId="50869E0C" w:rsidR="00C120A4" w:rsidRPr="00A65EB2" w:rsidRDefault="002A293C" w:rsidP="00010BC1">
      <w:pPr>
        <w:jc w:val="both"/>
        <w:rPr>
          <w:rFonts w:ascii="Noto Sans" w:hAnsi="Noto Sans" w:cs="Noto Sans"/>
          <w:bCs/>
          <w:sz w:val="20"/>
          <w:szCs w:val="20"/>
        </w:rPr>
      </w:pPr>
      <w:r w:rsidRPr="00A65EB2">
        <w:rPr>
          <w:rFonts w:ascii="Noto Sans" w:hAnsi="Noto Sans" w:cs="Noto Sans"/>
          <w:bCs/>
          <w:sz w:val="20"/>
          <w:szCs w:val="20"/>
        </w:rPr>
        <w:t xml:space="preserve">Independiente a la generación </w:t>
      </w:r>
      <w:r w:rsidR="0077518D" w:rsidRPr="00A65EB2">
        <w:rPr>
          <w:rFonts w:ascii="Noto Sans" w:hAnsi="Noto Sans" w:cs="Noto Sans"/>
          <w:bCs/>
          <w:sz w:val="20"/>
          <w:szCs w:val="20"/>
        </w:rPr>
        <w:t>electrónica</w:t>
      </w:r>
      <w:r w:rsidRPr="00A65EB2">
        <w:rPr>
          <w:rFonts w:ascii="Noto Sans" w:hAnsi="Noto Sans" w:cs="Noto Sans"/>
          <w:bCs/>
          <w:sz w:val="20"/>
          <w:szCs w:val="20"/>
        </w:rPr>
        <w:t xml:space="preserve"> de tickets, </w:t>
      </w:r>
      <w:r w:rsidR="00BF47F7" w:rsidRPr="00A65EB2">
        <w:rPr>
          <w:rFonts w:ascii="Noto Sans" w:hAnsi="Noto Sans" w:cs="Noto Sans"/>
          <w:bCs/>
          <w:sz w:val="20"/>
          <w:szCs w:val="20"/>
        </w:rPr>
        <w:t xml:space="preserve">el </w:t>
      </w:r>
      <w:r w:rsidRPr="00A65EB2">
        <w:rPr>
          <w:rFonts w:ascii="Noto Sans" w:hAnsi="Noto Sans" w:cs="Noto Sans"/>
          <w:bCs/>
          <w:sz w:val="20"/>
          <w:szCs w:val="20"/>
        </w:rPr>
        <w:t>personal de</w:t>
      </w:r>
      <w:r w:rsidR="00386D12"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o de</w:t>
      </w:r>
      <w:r w:rsidR="00386D12" w:rsidRPr="00A65EB2">
        <w:rPr>
          <w:rFonts w:ascii="Noto Sans" w:hAnsi="Noto Sans" w:cs="Noto Sans"/>
          <w:bCs/>
          <w:sz w:val="20"/>
          <w:szCs w:val="20"/>
        </w:rPr>
        <w:t xml:space="preserve"> </w:t>
      </w:r>
      <w:r w:rsidR="00867E16" w:rsidRPr="00A65EB2">
        <w:rPr>
          <w:rFonts w:ascii="Noto Sans" w:hAnsi="Noto Sans" w:cs="Noto Sans"/>
          <w:sz w:val="20"/>
          <w:szCs w:val="20"/>
        </w:rPr>
        <w:t>“EL INSTITUTO”</w:t>
      </w:r>
      <w:r w:rsidRPr="00A65EB2">
        <w:rPr>
          <w:rFonts w:ascii="Noto Sans" w:hAnsi="Noto Sans" w:cs="Noto Sans"/>
          <w:bCs/>
          <w:sz w:val="20"/>
          <w:szCs w:val="20"/>
        </w:rPr>
        <w:t xml:space="preserve"> podrá generar tickets adicionales relativos a </w:t>
      </w:r>
      <w:r w:rsidR="0077518D" w:rsidRPr="00A65EB2">
        <w:rPr>
          <w:rFonts w:ascii="Noto Sans" w:hAnsi="Noto Sans" w:cs="Noto Sans"/>
          <w:bCs/>
          <w:sz w:val="20"/>
          <w:szCs w:val="20"/>
        </w:rPr>
        <w:t>parámetros</w:t>
      </w:r>
      <w:r w:rsidRPr="00A65EB2">
        <w:rPr>
          <w:rFonts w:ascii="Noto Sans" w:hAnsi="Noto Sans" w:cs="Noto Sans"/>
          <w:bCs/>
          <w:sz w:val="20"/>
          <w:szCs w:val="20"/>
        </w:rPr>
        <w:t xml:space="preserve"> de operación fuera de los </w:t>
      </w:r>
      <w:r w:rsidR="0077518D" w:rsidRPr="00A65EB2">
        <w:rPr>
          <w:rFonts w:ascii="Noto Sans" w:hAnsi="Noto Sans" w:cs="Noto Sans"/>
          <w:bCs/>
          <w:sz w:val="20"/>
          <w:szCs w:val="20"/>
        </w:rPr>
        <w:t>estándares</w:t>
      </w:r>
      <w:r w:rsidRPr="00A65EB2">
        <w:rPr>
          <w:rFonts w:ascii="Noto Sans" w:hAnsi="Noto Sans" w:cs="Noto Sans"/>
          <w:bCs/>
          <w:sz w:val="20"/>
          <w:szCs w:val="20"/>
        </w:rPr>
        <w:t xml:space="preserve"> establecidos. </w:t>
      </w:r>
      <w:r w:rsidR="00C120A4" w:rsidRPr="00A65EB2">
        <w:rPr>
          <w:rFonts w:ascii="Noto Sans" w:hAnsi="Noto Sans" w:cs="Noto Sans"/>
          <w:bCs/>
          <w:sz w:val="20"/>
          <w:szCs w:val="20"/>
        </w:rPr>
        <w:t>A continuación, se describen de manera enunciativa más no limitativa, algunos de los eventos que se podrán reportar en la Mesa de Servicio:</w:t>
      </w:r>
    </w:p>
    <w:p w14:paraId="432670EF" w14:textId="77777777" w:rsidR="00C120A4" w:rsidRPr="00A65EB2" w:rsidRDefault="00C120A4" w:rsidP="00010BC1">
      <w:pPr>
        <w:pStyle w:val="Prrafodelista"/>
        <w:contextualSpacing/>
        <w:jc w:val="both"/>
        <w:rPr>
          <w:rFonts w:ascii="Noto Sans" w:hAnsi="Noto Sans" w:cs="Noto Sans"/>
          <w:sz w:val="20"/>
          <w:szCs w:val="20"/>
        </w:rPr>
      </w:pPr>
    </w:p>
    <w:p w14:paraId="34C74DA0" w14:textId="266DF77D" w:rsidR="00C120A4" w:rsidRPr="00A65EB2" w:rsidRDefault="00C120A4"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 xml:space="preserve">Falla en componentes </w:t>
      </w:r>
      <w:r w:rsidR="00D40A26" w:rsidRPr="00A65EB2">
        <w:rPr>
          <w:rFonts w:ascii="Noto Sans" w:hAnsi="Noto Sans" w:cs="Noto Sans"/>
          <w:sz w:val="20"/>
          <w:szCs w:val="20"/>
        </w:rPr>
        <w:t>físicos</w:t>
      </w:r>
      <w:r w:rsidR="00386D12" w:rsidRPr="00A65EB2">
        <w:rPr>
          <w:rFonts w:ascii="Noto Sans" w:hAnsi="Noto Sans" w:cs="Noto Sans"/>
          <w:sz w:val="20"/>
          <w:szCs w:val="20"/>
        </w:rPr>
        <w:t xml:space="preserve"> y</w:t>
      </w:r>
      <w:r w:rsidR="00D40A26" w:rsidRPr="00A65EB2">
        <w:rPr>
          <w:rFonts w:ascii="Noto Sans" w:hAnsi="Noto Sans" w:cs="Noto Sans"/>
          <w:sz w:val="20"/>
          <w:szCs w:val="20"/>
        </w:rPr>
        <w:t xml:space="preserve"> </w:t>
      </w:r>
      <w:r w:rsidRPr="00A65EB2">
        <w:rPr>
          <w:rFonts w:ascii="Noto Sans" w:hAnsi="Noto Sans" w:cs="Noto Sans"/>
          <w:sz w:val="20"/>
          <w:szCs w:val="20"/>
        </w:rPr>
        <w:t>lógicos</w:t>
      </w:r>
      <w:r w:rsidR="00386D12" w:rsidRPr="00A65EB2">
        <w:rPr>
          <w:rFonts w:ascii="Noto Sans" w:hAnsi="Noto Sans" w:cs="Noto Sans"/>
          <w:sz w:val="20"/>
          <w:szCs w:val="20"/>
        </w:rPr>
        <w:t>.</w:t>
      </w:r>
    </w:p>
    <w:p w14:paraId="5CF9D3EE" w14:textId="53E91266" w:rsidR="00C120A4" w:rsidRPr="00A65EB2" w:rsidRDefault="00B11F45"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 xml:space="preserve">Operación continua, gestión de la operación </w:t>
      </w:r>
      <w:r w:rsidR="00C120A4" w:rsidRPr="00A65EB2">
        <w:rPr>
          <w:rFonts w:ascii="Noto Sans" w:hAnsi="Noto Sans" w:cs="Noto Sans"/>
          <w:sz w:val="20"/>
          <w:szCs w:val="20"/>
        </w:rPr>
        <w:t xml:space="preserve">de componentes </w:t>
      </w:r>
      <w:r w:rsidR="005837B7" w:rsidRPr="00A65EB2">
        <w:rPr>
          <w:rFonts w:ascii="Noto Sans" w:hAnsi="Noto Sans" w:cs="Noto Sans"/>
          <w:sz w:val="20"/>
          <w:szCs w:val="20"/>
        </w:rPr>
        <w:t xml:space="preserve">tales como </w:t>
      </w:r>
      <w:r w:rsidR="00C120A4" w:rsidRPr="00A65EB2">
        <w:rPr>
          <w:rFonts w:ascii="Noto Sans" w:hAnsi="Noto Sans" w:cs="Noto Sans"/>
          <w:sz w:val="20"/>
          <w:szCs w:val="20"/>
        </w:rPr>
        <w:t>sistemas operativos, servidores web, servidores de aplicación, servidores y bases de datos, entre otros.</w:t>
      </w:r>
    </w:p>
    <w:p w14:paraId="7744455F" w14:textId="61917B64" w:rsidR="00C120A4" w:rsidRPr="00A65EB2" w:rsidRDefault="00C120A4"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 xml:space="preserve">Degradación del desempeño en las aplicaciones, componentes o servicios </w:t>
      </w:r>
      <w:r w:rsidR="005837B7" w:rsidRPr="00A65EB2">
        <w:rPr>
          <w:rFonts w:ascii="Noto Sans" w:hAnsi="Noto Sans" w:cs="Noto Sans"/>
          <w:sz w:val="20"/>
          <w:szCs w:val="20"/>
        </w:rPr>
        <w:t xml:space="preserve">físicos, </w:t>
      </w:r>
      <w:r w:rsidRPr="00A65EB2">
        <w:rPr>
          <w:rFonts w:ascii="Noto Sans" w:hAnsi="Noto Sans" w:cs="Noto Sans"/>
          <w:sz w:val="20"/>
          <w:szCs w:val="20"/>
        </w:rPr>
        <w:t>virtuales o de contenerización.</w:t>
      </w:r>
    </w:p>
    <w:p w14:paraId="11264DA4" w14:textId="12B0615F" w:rsidR="00C120A4" w:rsidRPr="00A65EB2" w:rsidRDefault="00C120A4"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 xml:space="preserve">Fallas y/o degradación de funcionamiento en Sistema Operativo, Bases de Datos, comunicaciones o cualquier componente </w:t>
      </w:r>
      <w:r w:rsidR="00D40A26" w:rsidRPr="00A65EB2">
        <w:rPr>
          <w:rFonts w:ascii="Noto Sans" w:hAnsi="Noto Sans" w:cs="Noto Sans"/>
          <w:sz w:val="20"/>
          <w:szCs w:val="20"/>
        </w:rPr>
        <w:t>físico, lógico</w:t>
      </w:r>
      <w:r w:rsidRPr="00A65EB2">
        <w:rPr>
          <w:rFonts w:ascii="Noto Sans" w:hAnsi="Noto Sans" w:cs="Noto Sans"/>
          <w:sz w:val="20"/>
          <w:szCs w:val="20"/>
        </w:rPr>
        <w:t xml:space="preserve"> o contenerizado.</w:t>
      </w:r>
    </w:p>
    <w:p w14:paraId="057D576F" w14:textId="63BC4F20" w:rsidR="00C120A4" w:rsidRPr="00A65EB2" w:rsidRDefault="00C120A4"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Cualquier falla o degradación que se detecte en los servicios o</w:t>
      </w:r>
      <w:r w:rsidR="008D2ABF" w:rsidRPr="00A65EB2">
        <w:rPr>
          <w:rFonts w:ascii="Noto Sans" w:hAnsi="Noto Sans" w:cs="Noto Sans"/>
          <w:sz w:val="20"/>
          <w:szCs w:val="20"/>
        </w:rPr>
        <w:t xml:space="preserve"> en</w:t>
      </w:r>
      <w:r w:rsidRPr="00A65EB2">
        <w:rPr>
          <w:rFonts w:ascii="Noto Sans" w:hAnsi="Noto Sans" w:cs="Noto Sans"/>
          <w:sz w:val="20"/>
          <w:szCs w:val="20"/>
        </w:rPr>
        <w:t xml:space="preserve"> la infraestructura</w:t>
      </w:r>
      <w:r w:rsidR="00D40A26" w:rsidRPr="00A65EB2">
        <w:rPr>
          <w:rFonts w:ascii="Noto Sans" w:hAnsi="Noto Sans" w:cs="Noto Sans"/>
          <w:sz w:val="20"/>
          <w:szCs w:val="20"/>
        </w:rPr>
        <w:t xml:space="preserve"> </w:t>
      </w:r>
      <w:r w:rsidRPr="00A65EB2">
        <w:rPr>
          <w:rFonts w:ascii="Noto Sans" w:hAnsi="Noto Sans" w:cs="Noto Sans"/>
          <w:sz w:val="20"/>
          <w:szCs w:val="20"/>
        </w:rPr>
        <w:t>relacionados con el servicio de migración.</w:t>
      </w:r>
    </w:p>
    <w:p w14:paraId="34900269" w14:textId="77777777" w:rsidR="002D2AA2" w:rsidRPr="00A65EB2" w:rsidRDefault="002D2AA2" w:rsidP="00010BC1">
      <w:pPr>
        <w:jc w:val="both"/>
        <w:rPr>
          <w:rFonts w:ascii="Noto Sans" w:hAnsi="Noto Sans" w:cs="Noto Sans"/>
          <w:bCs/>
          <w:sz w:val="20"/>
          <w:szCs w:val="20"/>
        </w:rPr>
      </w:pPr>
    </w:p>
    <w:p w14:paraId="13B93BC2" w14:textId="576A1F74" w:rsidR="00C120A4" w:rsidRPr="00A65EB2" w:rsidRDefault="5BC4B435" w:rsidP="1D07FC91">
      <w:pPr>
        <w:jc w:val="both"/>
        <w:rPr>
          <w:rFonts w:ascii="Noto Sans" w:hAnsi="Noto Sans" w:cs="Noto Sans"/>
          <w:sz w:val="20"/>
          <w:szCs w:val="20"/>
        </w:rPr>
      </w:pPr>
      <w:r w:rsidRPr="1D07FC91">
        <w:rPr>
          <w:rFonts w:ascii="Noto Sans" w:hAnsi="Noto Sans" w:cs="Noto Sans"/>
          <w:sz w:val="20"/>
          <w:szCs w:val="20"/>
        </w:rPr>
        <w:t xml:space="preserve">A fin de que el registro de un ticket, categorización y asignación se realice en el menor tiempo posible y se proporcione la información necesaria suficiente para su atención, </w:t>
      </w:r>
      <w:r w:rsidR="2E3E12E7" w:rsidRPr="1D07FC91">
        <w:rPr>
          <w:rFonts w:ascii="Noto Sans" w:hAnsi="Noto Sans" w:cs="Noto Sans"/>
          <w:sz w:val="20"/>
          <w:szCs w:val="20"/>
        </w:rPr>
        <w:t>“EL LICITANTE”</w:t>
      </w:r>
      <w:r w:rsidRPr="1D07FC91">
        <w:rPr>
          <w:rFonts w:ascii="Noto Sans" w:hAnsi="Noto Sans" w:cs="Noto Sans"/>
          <w:sz w:val="20"/>
          <w:szCs w:val="20"/>
        </w:rPr>
        <w:t xml:space="preserve"> deberá realizar las acciones en conjunto con </w:t>
      </w:r>
      <w:r w:rsidR="2E3E12E7" w:rsidRPr="1D07FC91">
        <w:rPr>
          <w:rFonts w:ascii="Noto Sans" w:hAnsi="Noto Sans" w:cs="Noto Sans"/>
          <w:sz w:val="20"/>
          <w:szCs w:val="20"/>
        </w:rPr>
        <w:t>“EL INSTITUTO”</w:t>
      </w:r>
      <w:r w:rsidR="79CF744A" w:rsidRPr="1D07FC91">
        <w:rPr>
          <w:rFonts w:ascii="Noto Sans" w:hAnsi="Noto Sans" w:cs="Noto Sans"/>
          <w:sz w:val="20"/>
          <w:szCs w:val="20"/>
        </w:rPr>
        <w:t xml:space="preserve"> </w:t>
      </w:r>
      <w:r w:rsidRPr="1D07FC91">
        <w:rPr>
          <w:rFonts w:ascii="Noto Sans" w:hAnsi="Noto Sans" w:cs="Noto Sans"/>
          <w:sz w:val="20"/>
          <w:szCs w:val="20"/>
        </w:rPr>
        <w:t>para que cuente con la siguiente información que deberá configurar en la solución tecnológica</w:t>
      </w:r>
      <w:r w:rsidR="63FE2ECF" w:rsidRPr="1D07FC91">
        <w:rPr>
          <w:rFonts w:ascii="Noto Sans" w:hAnsi="Noto Sans" w:cs="Noto Sans"/>
          <w:sz w:val="20"/>
          <w:szCs w:val="20"/>
        </w:rPr>
        <w:t>, que de manera enunciativa mas no limitativa son</w:t>
      </w:r>
      <w:r w:rsidRPr="1D07FC91">
        <w:rPr>
          <w:rFonts w:ascii="Noto Sans" w:hAnsi="Noto Sans" w:cs="Noto Sans"/>
          <w:sz w:val="20"/>
          <w:szCs w:val="20"/>
        </w:rPr>
        <w:t>:</w:t>
      </w:r>
    </w:p>
    <w:p w14:paraId="44362B23" w14:textId="77777777" w:rsidR="00C120A4" w:rsidRPr="00A65EB2" w:rsidRDefault="00C120A4" w:rsidP="00010BC1">
      <w:pPr>
        <w:jc w:val="both"/>
        <w:rPr>
          <w:rFonts w:ascii="Noto Sans" w:hAnsi="Noto Sans" w:cs="Noto Sans"/>
          <w:bCs/>
          <w:sz w:val="20"/>
          <w:szCs w:val="20"/>
        </w:rPr>
      </w:pPr>
    </w:p>
    <w:p w14:paraId="6D21B740"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Guion de atención y catálogo de servicios.</w:t>
      </w:r>
    </w:p>
    <w:p w14:paraId="418014C6"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Matriz de escalamiento.</w:t>
      </w:r>
    </w:p>
    <w:p w14:paraId="69A9D9F3"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Guiones de atención al primer nivel de soporte y/o recabar la información requerida por los grupos de soporte para la atención del ticket.</w:t>
      </w:r>
    </w:p>
    <w:p w14:paraId="341B404E"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Categorizaciones de casos.</w:t>
      </w:r>
    </w:p>
    <w:p w14:paraId="147EC1F0"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Grupos de soporte.</w:t>
      </w:r>
    </w:p>
    <w:p w14:paraId="5DE2C03E" w14:textId="77777777" w:rsidR="00C120A4" w:rsidRPr="00A65EB2" w:rsidRDefault="00C120A4"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t>Relación de usuarios con permisos suficientes para el registro de un ticket y la atención de su solicitud.</w:t>
      </w:r>
    </w:p>
    <w:p w14:paraId="5EF6033B" w14:textId="77777777" w:rsidR="002A293C" w:rsidRPr="00A65EB2" w:rsidRDefault="002A293C" w:rsidP="00483EFC">
      <w:pPr>
        <w:pStyle w:val="Prrafodelista"/>
        <w:numPr>
          <w:ilvl w:val="0"/>
          <w:numId w:val="17"/>
        </w:numPr>
        <w:contextualSpacing/>
        <w:jc w:val="both"/>
        <w:rPr>
          <w:rFonts w:ascii="Noto Sans" w:hAnsi="Noto Sans" w:cs="Noto Sans"/>
          <w:sz w:val="20"/>
          <w:szCs w:val="20"/>
        </w:rPr>
      </w:pPr>
      <w:r w:rsidRPr="00A65EB2">
        <w:rPr>
          <w:rFonts w:ascii="Noto Sans" w:hAnsi="Noto Sans" w:cs="Noto Sans"/>
          <w:sz w:val="20"/>
          <w:szCs w:val="20"/>
        </w:rPr>
        <w:lastRenderedPageBreak/>
        <w:t>Definir matriz y tiempos de escalación, incluyendo medios de contacto</w:t>
      </w:r>
      <w:r w:rsidR="008C4A39" w:rsidRPr="00A65EB2">
        <w:rPr>
          <w:rFonts w:ascii="Noto Sans" w:hAnsi="Noto Sans" w:cs="Noto Sans"/>
          <w:sz w:val="20"/>
          <w:szCs w:val="20"/>
        </w:rPr>
        <w:t>.</w:t>
      </w:r>
      <w:r w:rsidRPr="00A65EB2">
        <w:rPr>
          <w:rFonts w:ascii="Noto Sans" w:hAnsi="Noto Sans" w:cs="Noto Sans"/>
          <w:sz w:val="20"/>
          <w:szCs w:val="20"/>
        </w:rPr>
        <w:t xml:space="preserve"> </w:t>
      </w:r>
    </w:p>
    <w:p w14:paraId="1EE6E02D" w14:textId="66BF47C1" w:rsidR="002D2AA2" w:rsidRPr="00A65EB2" w:rsidRDefault="002D2AA2" w:rsidP="00010BC1">
      <w:pPr>
        <w:jc w:val="both"/>
        <w:rPr>
          <w:rFonts w:ascii="Noto Sans" w:hAnsi="Noto Sans" w:cs="Noto Sans"/>
          <w:bCs/>
          <w:sz w:val="20"/>
          <w:szCs w:val="20"/>
        </w:rPr>
      </w:pPr>
    </w:p>
    <w:p w14:paraId="5330B01F" w14:textId="1D4590F7" w:rsidR="00BC6D28" w:rsidRPr="00A65EB2" w:rsidRDefault="00867E16" w:rsidP="00010BC1">
      <w:pPr>
        <w:jc w:val="both"/>
        <w:rPr>
          <w:rFonts w:ascii="Noto Sans" w:hAnsi="Noto Sans" w:cs="Noto Sans"/>
          <w:bCs/>
          <w:sz w:val="20"/>
          <w:szCs w:val="20"/>
        </w:rPr>
      </w:pPr>
      <w:r w:rsidRPr="00A65EB2">
        <w:rPr>
          <w:rFonts w:ascii="Noto Sans" w:hAnsi="Noto Sans" w:cs="Noto Sans"/>
          <w:bCs/>
          <w:sz w:val="20"/>
          <w:szCs w:val="20"/>
        </w:rPr>
        <w:t>“EL LICITANTE”</w:t>
      </w:r>
      <w:r w:rsidR="00BC6D28" w:rsidRPr="00A65EB2">
        <w:rPr>
          <w:rFonts w:ascii="Noto Sans" w:hAnsi="Noto Sans" w:cs="Noto Sans"/>
          <w:bCs/>
          <w:sz w:val="20"/>
          <w:szCs w:val="20"/>
        </w:rPr>
        <w:t xml:space="preserve"> de</w:t>
      </w:r>
      <w:r w:rsidR="00E750B6" w:rsidRPr="00A65EB2">
        <w:rPr>
          <w:rFonts w:ascii="Noto Sans" w:hAnsi="Noto Sans" w:cs="Noto Sans"/>
          <w:bCs/>
          <w:sz w:val="20"/>
          <w:szCs w:val="20"/>
        </w:rPr>
        <w:t>berá ofertar un Especialista en Mesa de Servicio, responsable de la coordinación, atención, registro, seguimiento y continuidad operativa de la Mesa de Servicio.</w:t>
      </w:r>
    </w:p>
    <w:p w14:paraId="5E8AEB71" w14:textId="77777777" w:rsidR="00386D12" w:rsidRPr="00A65EB2" w:rsidRDefault="00386D12" w:rsidP="00010BC1">
      <w:pPr>
        <w:jc w:val="both"/>
        <w:rPr>
          <w:rFonts w:ascii="Noto Sans" w:hAnsi="Noto Sans" w:cs="Noto Sans"/>
          <w:bCs/>
          <w:sz w:val="20"/>
          <w:szCs w:val="20"/>
        </w:rPr>
      </w:pPr>
    </w:p>
    <w:p w14:paraId="1A32EDD9" w14:textId="266CD4B6" w:rsidR="00C120A4"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 xml:space="preserve">La Mesa de Servicio </w:t>
      </w:r>
      <w:r w:rsidR="00E7459D" w:rsidRPr="00A65EB2">
        <w:rPr>
          <w:rFonts w:ascii="Noto Sans" w:hAnsi="Noto Sans" w:cs="Noto Sans"/>
          <w:bCs/>
          <w:sz w:val="20"/>
          <w:szCs w:val="20"/>
        </w:rPr>
        <w:t>ofertada</w:t>
      </w:r>
      <w:r w:rsidR="00261E10" w:rsidRPr="00A65EB2">
        <w:rPr>
          <w:rFonts w:ascii="Noto Sans" w:hAnsi="Noto Sans" w:cs="Noto Sans"/>
          <w:bCs/>
          <w:sz w:val="20"/>
          <w:szCs w:val="20"/>
        </w:rPr>
        <w:t xml:space="preserve"> por</w:t>
      </w:r>
      <w:r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deberá </w:t>
      </w:r>
      <w:r w:rsidR="00636BD1" w:rsidRPr="00A65EB2">
        <w:rPr>
          <w:rFonts w:ascii="Noto Sans" w:hAnsi="Noto Sans" w:cs="Noto Sans"/>
          <w:bCs/>
          <w:sz w:val="20"/>
          <w:szCs w:val="20"/>
        </w:rPr>
        <w:t>incluir</w:t>
      </w:r>
      <w:r w:rsidRPr="00A65EB2">
        <w:rPr>
          <w:rFonts w:ascii="Noto Sans" w:hAnsi="Noto Sans" w:cs="Noto Sans"/>
          <w:bCs/>
          <w:sz w:val="20"/>
          <w:szCs w:val="20"/>
        </w:rPr>
        <w:t xml:space="preserve"> </w:t>
      </w:r>
      <w:r w:rsidR="00636BD1" w:rsidRPr="00A65EB2">
        <w:rPr>
          <w:rFonts w:ascii="Noto Sans" w:hAnsi="Noto Sans" w:cs="Noto Sans"/>
          <w:bCs/>
          <w:sz w:val="20"/>
          <w:szCs w:val="20"/>
        </w:rPr>
        <w:t>disponibilidad de los</w:t>
      </w:r>
      <w:r w:rsidRPr="00A65EB2">
        <w:rPr>
          <w:rFonts w:ascii="Noto Sans" w:hAnsi="Noto Sans" w:cs="Noto Sans"/>
          <w:bCs/>
          <w:sz w:val="20"/>
          <w:szCs w:val="20"/>
        </w:rPr>
        <w:t xml:space="preserve"> agentes y operadores necesarios para recibir y gestionar los casos en un horario de servicio </w:t>
      </w:r>
      <w:r w:rsidR="670B92B5" w:rsidRPr="34B8EDA2">
        <w:rPr>
          <w:rFonts w:ascii="Noto Sans" w:hAnsi="Noto Sans" w:cs="Noto Sans"/>
          <w:sz w:val="20"/>
          <w:szCs w:val="20"/>
        </w:rPr>
        <w:t xml:space="preserve">las </w:t>
      </w:r>
      <w:r w:rsidR="00FF7F6B" w:rsidRPr="00A65EB2">
        <w:rPr>
          <w:rFonts w:ascii="Noto Sans" w:hAnsi="Noto Sans" w:cs="Noto Sans"/>
          <w:bCs/>
          <w:sz w:val="20"/>
          <w:szCs w:val="20"/>
        </w:rPr>
        <w:t xml:space="preserve">24 horas </w:t>
      </w:r>
      <w:r w:rsidR="00E7459D" w:rsidRPr="00A65EB2">
        <w:rPr>
          <w:rFonts w:ascii="Noto Sans" w:hAnsi="Noto Sans" w:cs="Noto Sans"/>
          <w:bCs/>
          <w:sz w:val="20"/>
          <w:szCs w:val="20"/>
        </w:rPr>
        <w:t xml:space="preserve">del </w:t>
      </w:r>
      <w:r w:rsidR="00FF7F6B" w:rsidRPr="00A65EB2">
        <w:rPr>
          <w:rFonts w:ascii="Noto Sans" w:hAnsi="Noto Sans" w:cs="Noto Sans"/>
          <w:bCs/>
          <w:sz w:val="20"/>
          <w:szCs w:val="20"/>
        </w:rPr>
        <w:t>día</w:t>
      </w:r>
      <w:r w:rsidR="00E7459D" w:rsidRPr="00A65EB2">
        <w:rPr>
          <w:rFonts w:ascii="Noto Sans" w:hAnsi="Noto Sans" w:cs="Noto Sans"/>
          <w:bCs/>
          <w:sz w:val="20"/>
          <w:szCs w:val="20"/>
        </w:rPr>
        <w:t xml:space="preserve"> de los 7 días la semana</w:t>
      </w:r>
      <w:r w:rsidR="00FF7F6B" w:rsidRPr="00A65EB2">
        <w:rPr>
          <w:rFonts w:ascii="Noto Sans" w:hAnsi="Noto Sans" w:cs="Noto Sans"/>
          <w:bCs/>
          <w:sz w:val="20"/>
          <w:szCs w:val="20"/>
        </w:rPr>
        <w:t xml:space="preserve">) </w:t>
      </w:r>
      <w:r w:rsidR="00E06976" w:rsidRPr="00A65EB2">
        <w:rPr>
          <w:rFonts w:ascii="Noto Sans" w:hAnsi="Noto Sans" w:cs="Noto Sans"/>
          <w:bCs/>
          <w:sz w:val="20"/>
          <w:szCs w:val="20"/>
        </w:rPr>
        <w:t xml:space="preserve">durante la </w:t>
      </w:r>
      <w:r w:rsidR="00B87A99" w:rsidRPr="00A65EB2">
        <w:rPr>
          <w:rFonts w:ascii="Noto Sans" w:hAnsi="Noto Sans" w:cs="Noto Sans"/>
          <w:bCs/>
          <w:sz w:val="20"/>
          <w:szCs w:val="20"/>
        </w:rPr>
        <w:t>vigencia del servicio</w:t>
      </w:r>
      <w:r w:rsidR="00D40A26" w:rsidRPr="00A65EB2">
        <w:rPr>
          <w:rFonts w:ascii="Noto Sans" w:hAnsi="Noto Sans" w:cs="Noto Sans"/>
          <w:bCs/>
          <w:sz w:val="20"/>
          <w:szCs w:val="20"/>
        </w:rPr>
        <w:t>,</w:t>
      </w:r>
      <w:r w:rsidR="00E06976"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será responsable de contar con la cantidad de agentes capacitados suficientes para atender la demanda en los diferentes turnos.</w:t>
      </w:r>
    </w:p>
    <w:p w14:paraId="2EDB6CF5" w14:textId="77777777" w:rsidR="00C120A4" w:rsidRPr="00A65EB2" w:rsidRDefault="00C120A4" w:rsidP="00010BC1">
      <w:pPr>
        <w:jc w:val="both"/>
        <w:rPr>
          <w:rFonts w:ascii="Noto Sans" w:hAnsi="Noto Sans" w:cs="Noto Sans"/>
          <w:bCs/>
          <w:sz w:val="20"/>
          <w:szCs w:val="20"/>
        </w:rPr>
      </w:pPr>
    </w:p>
    <w:p w14:paraId="32EFC5A7" w14:textId="17D1DF2D" w:rsidR="00C120A4" w:rsidRPr="00A65EB2" w:rsidRDefault="00867E16" w:rsidP="00010BC1">
      <w:pPr>
        <w:jc w:val="both"/>
        <w:rPr>
          <w:rFonts w:ascii="Noto Sans" w:hAnsi="Noto Sans" w:cs="Noto Sans"/>
          <w:bCs/>
          <w:sz w:val="20"/>
          <w:szCs w:val="20"/>
        </w:rPr>
      </w:pPr>
      <w:r w:rsidRPr="00A65EB2">
        <w:rPr>
          <w:rFonts w:ascii="Noto Sans" w:hAnsi="Noto Sans" w:cs="Noto Sans"/>
          <w:bCs/>
          <w:sz w:val="20"/>
          <w:szCs w:val="20"/>
        </w:rPr>
        <w:t>“EL LICITANTE”</w:t>
      </w:r>
      <w:r w:rsidR="00C120A4" w:rsidRPr="00A65EB2">
        <w:rPr>
          <w:rFonts w:ascii="Noto Sans" w:hAnsi="Noto Sans" w:cs="Noto Sans"/>
          <w:bCs/>
          <w:sz w:val="20"/>
          <w:szCs w:val="20"/>
        </w:rPr>
        <w:t xml:space="preserve"> deberá proporcionar los mecanismos necesarios para realizar la integración necesaria con la </w:t>
      </w:r>
      <w:r w:rsidR="0047464F" w:rsidRPr="00A65EB2">
        <w:rPr>
          <w:rFonts w:ascii="Noto Sans" w:hAnsi="Noto Sans" w:cs="Noto Sans"/>
          <w:bCs/>
          <w:sz w:val="20"/>
          <w:szCs w:val="20"/>
        </w:rPr>
        <w:t>M</w:t>
      </w:r>
      <w:r w:rsidR="00C120A4" w:rsidRPr="00A65EB2">
        <w:rPr>
          <w:rFonts w:ascii="Noto Sans" w:hAnsi="Noto Sans" w:cs="Noto Sans"/>
          <w:bCs/>
          <w:sz w:val="20"/>
          <w:szCs w:val="20"/>
        </w:rPr>
        <w:t xml:space="preserve">esa de </w:t>
      </w:r>
      <w:r w:rsidR="0047464F" w:rsidRPr="00A65EB2">
        <w:rPr>
          <w:rFonts w:ascii="Noto Sans" w:hAnsi="Noto Sans" w:cs="Noto Sans"/>
          <w:bCs/>
          <w:sz w:val="20"/>
          <w:szCs w:val="20"/>
        </w:rPr>
        <w:t>Se</w:t>
      </w:r>
      <w:r w:rsidR="00C120A4" w:rsidRPr="00A65EB2">
        <w:rPr>
          <w:rFonts w:ascii="Noto Sans" w:hAnsi="Noto Sans" w:cs="Noto Sans"/>
          <w:bCs/>
          <w:sz w:val="20"/>
          <w:szCs w:val="20"/>
        </w:rPr>
        <w:t xml:space="preserve">rvicios ofertada hacia la </w:t>
      </w:r>
      <w:r w:rsidR="0047464F" w:rsidRPr="00A65EB2">
        <w:rPr>
          <w:rFonts w:ascii="Noto Sans" w:hAnsi="Noto Sans" w:cs="Noto Sans"/>
          <w:bCs/>
          <w:sz w:val="20"/>
          <w:szCs w:val="20"/>
        </w:rPr>
        <w:t>M</w:t>
      </w:r>
      <w:r w:rsidR="00C120A4" w:rsidRPr="00A65EB2">
        <w:rPr>
          <w:rFonts w:ascii="Noto Sans" w:hAnsi="Noto Sans" w:cs="Noto Sans"/>
          <w:bCs/>
          <w:sz w:val="20"/>
          <w:szCs w:val="20"/>
        </w:rPr>
        <w:t xml:space="preserve">esa de </w:t>
      </w:r>
      <w:r w:rsidR="0047464F" w:rsidRPr="00A65EB2">
        <w:rPr>
          <w:rFonts w:ascii="Noto Sans" w:hAnsi="Noto Sans" w:cs="Noto Sans"/>
          <w:bCs/>
          <w:sz w:val="20"/>
          <w:szCs w:val="20"/>
        </w:rPr>
        <w:t>S</w:t>
      </w:r>
      <w:r w:rsidR="00C120A4" w:rsidRPr="00A65EB2">
        <w:rPr>
          <w:rFonts w:ascii="Noto Sans" w:hAnsi="Noto Sans" w:cs="Noto Sans"/>
          <w:bCs/>
          <w:sz w:val="20"/>
          <w:szCs w:val="20"/>
        </w:rPr>
        <w:t xml:space="preserve">ervicios </w:t>
      </w:r>
      <w:r w:rsidR="00386D12" w:rsidRPr="00A65EB2">
        <w:rPr>
          <w:rFonts w:ascii="Noto Sans" w:hAnsi="Noto Sans" w:cs="Noto Sans"/>
          <w:bCs/>
          <w:sz w:val="20"/>
          <w:szCs w:val="20"/>
        </w:rPr>
        <w:t xml:space="preserve">Tecnológicos </w:t>
      </w:r>
      <w:r w:rsidR="00D40A26" w:rsidRPr="00A65EB2">
        <w:rPr>
          <w:rFonts w:ascii="Noto Sans" w:hAnsi="Noto Sans" w:cs="Noto Sans"/>
          <w:bCs/>
          <w:sz w:val="20"/>
          <w:szCs w:val="20"/>
        </w:rPr>
        <w:t>de</w:t>
      </w:r>
      <w:r w:rsidR="00386D12" w:rsidRPr="00A65EB2">
        <w:rPr>
          <w:rFonts w:ascii="Noto Sans" w:hAnsi="Noto Sans" w:cs="Noto Sans"/>
          <w:bCs/>
          <w:sz w:val="20"/>
          <w:szCs w:val="20"/>
        </w:rPr>
        <w:t xml:space="preserve"> </w:t>
      </w:r>
      <w:r w:rsidRPr="00A65EB2">
        <w:rPr>
          <w:rFonts w:ascii="Noto Sans" w:hAnsi="Noto Sans" w:cs="Noto Sans"/>
          <w:sz w:val="20"/>
          <w:szCs w:val="20"/>
        </w:rPr>
        <w:t>“EL INSTITUTO”</w:t>
      </w:r>
      <w:r w:rsidR="00386D12" w:rsidRPr="00A65EB2">
        <w:rPr>
          <w:rFonts w:ascii="Noto Sans" w:hAnsi="Noto Sans" w:cs="Noto Sans"/>
          <w:bCs/>
          <w:sz w:val="20"/>
          <w:szCs w:val="20"/>
        </w:rPr>
        <w:t xml:space="preserve"> </w:t>
      </w:r>
      <w:r w:rsidR="00E06976" w:rsidRPr="00A65EB2">
        <w:rPr>
          <w:rFonts w:ascii="Noto Sans" w:hAnsi="Noto Sans" w:cs="Noto Sans"/>
          <w:bCs/>
          <w:sz w:val="20"/>
          <w:szCs w:val="20"/>
        </w:rPr>
        <w:t xml:space="preserve">para el registro de requerimientos, cambios, incidentes, y cualquier elemento de </w:t>
      </w:r>
      <w:r w:rsidRPr="00A65EB2">
        <w:rPr>
          <w:rFonts w:ascii="Noto Sans" w:hAnsi="Noto Sans" w:cs="Noto Sans"/>
          <w:bCs/>
          <w:sz w:val="20"/>
          <w:szCs w:val="20"/>
        </w:rPr>
        <w:t>configuración</w:t>
      </w:r>
      <w:r w:rsidR="00E06976" w:rsidRPr="00A65EB2">
        <w:rPr>
          <w:rFonts w:ascii="Noto Sans" w:hAnsi="Noto Sans" w:cs="Noto Sans"/>
          <w:bCs/>
          <w:sz w:val="20"/>
          <w:szCs w:val="20"/>
        </w:rPr>
        <w:t xml:space="preserve"> que se requiera replicar en la mesa de servicios </w:t>
      </w:r>
      <w:r w:rsidR="00386D12" w:rsidRPr="00A65EB2">
        <w:rPr>
          <w:rFonts w:ascii="Noto Sans" w:hAnsi="Noto Sans" w:cs="Noto Sans"/>
          <w:bCs/>
          <w:sz w:val="20"/>
          <w:szCs w:val="20"/>
        </w:rPr>
        <w:t xml:space="preserve">ofertada por </w:t>
      </w:r>
      <w:r w:rsidRPr="00A65EB2">
        <w:rPr>
          <w:rFonts w:ascii="Noto Sans" w:hAnsi="Noto Sans" w:cs="Noto Sans"/>
          <w:bCs/>
          <w:sz w:val="20"/>
          <w:szCs w:val="20"/>
        </w:rPr>
        <w:t>“EL LICITANTE”</w:t>
      </w:r>
      <w:r w:rsidR="00E06976" w:rsidRPr="00A65EB2">
        <w:rPr>
          <w:rFonts w:ascii="Noto Sans" w:hAnsi="Noto Sans" w:cs="Noto Sans"/>
          <w:bCs/>
          <w:sz w:val="20"/>
          <w:szCs w:val="20"/>
        </w:rPr>
        <w:t xml:space="preserve"> y </w:t>
      </w:r>
      <w:r w:rsidR="008146B9" w:rsidRPr="00A65EB2">
        <w:rPr>
          <w:rFonts w:ascii="Noto Sans" w:hAnsi="Noto Sans" w:cs="Noto Sans"/>
          <w:bCs/>
          <w:sz w:val="20"/>
          <w:szCs w:val="20"/>
        </w:rPr>
        <w:t xml:space="preserve">de </w:t>
      </w:r>
      <w:r w:rsidRPr="00A65EB2">
        <w:rPr>
          <w:rFonts w:ascii="Noto Sans" w:hAnsi="Noto Sans" w:cs="Noto Sans"/>
          <w:sz w:val="20"/>
          <w:szCs w:val="20"/>
        </w:rPr>
        <w:t>“EL INSTITUTO”</w:t>
      </w:r>
      <w:r w:rsidR="00386D12" w:rsidRPr="00A65EB2">
        <w:rPr>
          <w:rFonts w:ascii="Noto Sans" w:hAnsi="Noto Sans" w:cs="Noto Sans"/>
          <w:sz w:val="20"/>
          <w:szCs w:val="20"/>
        </w:rPr>
        <w:t>.</w:t>
      </w:r>
    </w:p>
    <w:p w14:paraId="337E588F" w14:textId="77777777" w:rsidR="00C120A4" w:rsidRPr="00A65EB2" w:rsidRDefault="00C120A4" w:rsidP="00010BC1">
      <w:pPr>
        <w:jc w:val="both"/>
        <w:rPr>
          <w:rFonts w:ascii="Noto Sans" w:hAnsi="Noto Sans" w:cs="Noto Sans"/>
          <w:bCs/>
          <w:sz w:val="20"/>
          <w:szCs w:val="20"/>
        </w:rPr>
      </w:pPr>
    </w:p>
    <w:p w14:paraId="111824F8" w14:textId="696B90EB" w:rsidR="00C120A4"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Las herramientas</w:t>
      </w:r>
      <w:r w:rsidR="002A293C" w:rsidRPr="00A65EB2">
        <w:rPr>
          <w:rFonts w:ascii="Noto Sans" w:hAnsi="Noto Sans" w:cs="Noto Sans"/>
          <w:bCs/>
          <w:sz w:val="20"/>
          <w:szCs w:val="20"/>
        </w:rPr>
        <w:t xml:space="preserve"> tecnológicas</w:t>
      </w:r>
      <w:r w:rsidRPr="00A65EB2">
        <w:rPr>
          <w:rFonts w:ascii="Noto Sans" w:hAnsi="Noto Sans" w:cs="Noto Sans"/>
          <w:bCs/>
          <w:sz w:val="20"/>
          <w:szCs w:val="20"/>
        </w:rPr>
        <w:t xml:space="preserve">, personal, infraestructura y proceso de atención de la Mesa de Servicio ofertada </w:t>
      </w:r>
      <w:r w:rsidR="0047464F" w:rsidRPr="00A65EB2">
        <w:rPr>
          <w:rFonts w:ascii="Noto Sans" w:hAnsi="Noto Sans" w:cs="Noto Sans"/>
          <w:bCs/>
          <w:sz w:val="20"/>
          <w:szCs w:val="20"/>
        </w:rPr>
        <w:t xml:space="preserve">por </w:t>
      </w:r>
      <w:r w:rsidR="00867E16" w:rsidRPr="00A65EB2">
        <w:rPr>
          <w:rFonts w:ascii="Noto Sans" w:hAnsi="Noto Sans" w:cs="Noto Sans"/>
          <w:bCs/>
          <w:sz w:val="20"/>
          <w:szCs w:val="20"/>
        </w:rPr>
        <w:t>“EL LICITANTE”</w:t>
      </w:r>
      <w:r w:rsidRPr="00A65EB2">
        <w:rPr>
          <w:rFonts w:ascii="Noto Sans" w:hAnsi="Noto Sans" w:cs="Noto Sans"/>
          <w:bCs/>
          <w:sz w:val="20"/>
          <w:szCs w:val="20"/>
        </w:rPr>
        <w:t>, deberán estar personalizados para la atención a</w:t>
      </w:r>
      <w:r w:rsidR="0047464F" w:rsidRPr="00A65EB2">
        <w:rPr>
          <w:rFonts w:ascii="Noto Sans" w:hAnsi="Noto Sans" w:cs="Noto Sans"/>
          <w:bCs/>
          <w:sz w:val="20"/>
          <w:szCs w:val="20"/>
        </w:rPr>
        <w:t xml:space="preserve"> </w:t>
      </w:r>
      <w:r w:rsidR="00867E16" w:rsidRPr="00A65EB2">
        <w:rPr>
          <w:rFonts w:ascii="Noto Sans" w:hAnsi="Noto Sans" w:cs="Noto Sans"/>
          <w:sz w:val="20"/>
          <w:szCs w:val="20"/>
        </w:rPr>
        <w:t>“EL INSTITUTO”</w:t>
      </w:r>
      <w:r w:rsidRPr="00A65EB2">
        <w:rPr>
          <w:rFonts w:ascii="Noto Sans" w:hAnsi="Noto Sans" w:cs="Noto Sans"/>
          <w:bCs/>
          <w:sz w:val="20"/>
          <w:szCs w:val="20"/>
        </w:rPr>
        <w:t xml:space="preserve">, garantizando la continuidad, seguridad y confidencialidad. </w:t>
      </w:r>
    </w:p>
    <w:p w14:paraId="664EE85A" w14:textId="77777777" w:rsidR="00C120A4" w:rsidRPr="00A65EB2" w:rsidRDefault="00C120A4" w:rsidP="00010BC1">
      <w:pPr>
        <w:jc w:val="both"/>
        <w:rPr>
          <w:rFonts w:ascii="Noto Sans" w:hAnsi="Noto Sans" w:cs="Noto Sans"/>
          <w:bCs/>
          <w:sz w:val="20"/>
          <w:szCs w:val="20"/>
        </w:rPr>
      </w:pPr>
    </w:p>
    <w:p w14:paraId="7C34AF9D" w14:textId="5EA383D3" w:rsidR="00C120A4"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 xml:space="preserve">El proceso de atención de la Mesa de </w:t>
      </w:r>
      <w:r w:rsidR="00867E16" w:rsidRPr="00A65EB2">
        <w:rPr>
          <w:rFonts w:ascii="Noto Sans" w:hAnsi="Noto Sans" w:cs="Noto Sans"/>
          <w:bCs/>
          <w:sz w:val="20"/>
          <w:szCs w:val="20"/>
        </w:rPr>
        <w:t>Servicios</w:t>
      </w:r>
      <w:r w:rsidRPr="00A65EB2">
        <w:rPr>
          <w:rFonts w:ascii="Noto Sans" w:hAnsi="Noto Sans" w:cs="Noto Sans"/>
          <w:bCs/>
          <w:sz w:val="20"/>
          <w:szCs w:val="20"/>
        </w:rPr>
        <w:t xml:space="preserve"> deberá </w:t>
      </w:r>
      <w:r w:rsidR="0047464F" w:rsidRPr="00A65EB2">
        <w:rPr>
          <w:rFonts w:ascii="Noto Sans" w:hAnsi="Noto Sans" w:cs="Noto Sans"/>
          <w:bCs/>
          <w:sz w:val="20"/>
          <w:szCs w:val="20"/>
        </w:rPr>
        <w:t xml:space="preserve">formar parte de la </w:t>
      </w:r>
      <w:r w:rsidRPr="00A65EB2">
        <w:rPr>
          <w:rFonts w:ascii="Noto Sans" w:hAnsi="Noto Sans" w:cs="Noto Sans"/>
          <w:bCs/>
          <w:sz w:val="20"/>
          <w:szCs w:val="20"/>
        </w:rPr>
        <w:t>propuest</w:t>
      </w:r>
      <w:r w:rsidR="0047464F" w:rsidRPr="00A65EB2">
        <w:rPr>
          <w:rFonts w:ascii="Noto Sans" w:hAnsi="Noto Sans" w:cs="Noto Sans"/>
          <w:bCs/>
          <w:sz w:val="20"/>
          <w:szCs w:val="20"/>
        </w:rPr>
        <w:t>a técnica</w:t>
      </w:r>
      <w:r w:rsidRPr="00A65EB2">
        <w:rPr>
          <w:rFonts w:ascii="Noto Sans" w:hAnsi="Noto Sans" w:cs="Noto Sans"/>
          <w:bCs/>
          <w:sz w:val="20"/>
          <w:szCs w:val="20"/>
        </w:rPr>
        <w:t xml:space="preserve"> </w:t>
      </w:r>
      <w:r w:rsidR="0047464F" w:rsidRPr="00A65EB2">
        <w:rPr>
          <w:rFonts w:ascii="Noto Sans" w:hAnsi="Noto Sans" w:cs="Noto Sans"/>
          <w:bCs/>
          <w:sz w:val="20"/>
          <w:szCs w:val="20"/>
        </w:rPr>
        <w:t xml:space="preserve">ofertada por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y en su caso, adecuado y o autorizado por </w:t>
      </w:r>
      <w:r w:rsidR="00867E16" w:rsidRPr="00A65EB2">
        <w:rPr>
          <w:rFonts w:ascii="Noto Sans" w:hAnsi="Noto Sans" w:cs="Noto Sans"/>
          <w:sz w:val="20"/>
          <w:szCs w:val="20"/>
        </w:rPr>
        <w:t>“EL INSTITUTO”</w:t>
      </w:r>
      <w:r w:rsidRPr="00A65EB2">
        <w:rPr>
          <w:rFonts w:ascii="Noto Sans" w:hAnsi="Noto Sans" w:cs="Noto Sans"/>
          <w:bCs/>
          <w:sz w:val="20"/>
          <w:szCs w:val="20"/>
        </w:rPr>
        <w:t>.</w:t>
      </w:r>
    </w:p>
    <w:p w14:paraId="0C4221F5" w14:textId="77777777" w:rsidR="00C120A4" w:rsidRPr="00A65EB2" w:rsidRDefault="00C120A4" w:rsidP="00010BC1">
      <w:pPr>
        <w:jc w:val="both"/>
        <w:rPr>
          <w:rFonts w:ascii="Noto Sans" w:hAnsi="Noto Sans" w:cs="Noto Sans"/>
          <w:bCs/>
          <w:sz w:val="20"/>
          <w:szCs w:val="20"/>
        </w:rPr>
      </w:pPr>
    </w:p>
    <w:p w14:paraId="601D7AA9" w14:textId="5B3DD7C2" w:rsidR="00C120A4"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 xml:space="preserve">Los tickets generados por la Mesa de Servicio </w:t>
      </w:r>
      <w:r w:rsidR="0047464F" w:rsidRPr="00A65EB2">
        <w:rPr>
          <w:rFonts w:ascii="Noto Sans" w:hAnsi="Noto Sans" w:cs="Noto Sans"/>
          <w:bCs/>
          <w:sz w:val="20"/>
          <w:szCs w:val="20"/>
        </w:rPr>
        <w:t xml:space="preserve">ofertada por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deberán ser despachados hacia grupos de soporte establecidos por categorización acorde a lo definido entre </w:t>
      </w:r>
      <w:r w:rsidR="00867E16" w:rsidRPr="00A65EB2">
        <w:rPr>
          <w:rFonts w:ascii="Noto Sans" w:hAnsi="Noto Sans" w:cs="Noto Sans"/>
          <w:sz w:val="20"/>
          <w:szCs w:val="20"/>
        </w:rPr>
        <w:t>“EL INSTITUTO”</w:t>
      </w:r>
      <w:r w:rsidR="00386D12" w:rsidRPr="00A65EB2">
        <w:rPr>
          <w:rFonts w:ascii="Noto Sans" w:hAnsi="Noto Sans" w:cs="Noto Sans"/>
          <w:bCs/>
          <w:sz w:val="20"/>
          <w:szCs w:val="20"/>
        </w:rPr>
        <w:t xml:space="preserve"> </w:t>
      </w:r>
      <w:r w:rsidRPr="00A65EB2">
        <w:rPr>
          <w:rFonts w:ascii="Noto Sans" w:hAnsi="Noto Sans" w:cs="Noto Sans"/>
          <w:bCs/>
          <w:sz w:val="20"/>
          <w:szCs w:val="20"/>
        </w:rPr>
        <w:t xml:space="preserve">y </w:t>
      </w:r>
      <w:r w:rsidR="00867E16" w:rsidRPr="00A65EB2">
        <w:rPr>
          <w:rFonts w:ascii="Noto Sans" w:hAnsi="Noto Sans" w:cs="Noto Sans"/>
          <w:bCs/>
          <w:sz w:val="20"/>
          <w:szCs w:val="20"/>
        </w:rPr>
        <w:t>“EL LICITANTE”</w:t>
      </w:r>
      <w:r w:rsidRPr="00A65EB2">
        <w:rPr>
          <w:rFonts w:ascii="Noto Sans" w:hAnsi="Noto Sans" w:cs="Noto Sans"/>
          <w:bCs/>
          <w:sz w:val="20"/>
          <w:szCs w:val="20"/>
        </w:rPr>
        <w:t>, cuidando en todo momento lo siguiente:</w:t>
      </w:r>
    </w:p>
    <w:p w14:paraId="65F78A3F" w14:textId="77777777" w:rsidR="003653F0" w:rsidRPr="00A65EB2" w:rsidRDefault="003653F0" w:rsidP="00010BC1">
      <w:pPr>
        <w:jc w:val="both"/>
        <w:rPr>
          <w:rFonts w:ascii="Noto Sans" w:hAnsi="Noto Sans" w:cs="Noto Sans"/>
          <w:bCs/>
          <w:sz w:val="20"/>
          <w:szCs w:val="20"/>
        </w:rPr>
      </w:pPr>
    </w:p>
    <w:p w14:paraId="647F7F75" w14:textId="6E8B0F55" w:rsidR="00C120A4" w:rsidRPr="00A65EB2" w:rsidRDefault="00867E16" w:rsidP="00483EFC">
      <w:pPr>
        <w:pStyle w:val="Prrafodelista"/>
        <w:numPr>
          <w:ilvl w:val="0"/>
          <w:numId w:val="18"/>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deberá contar con una herramienta para la detección de incidentes o eventos, su registro, notificación, administración, seguimiento y todo lo necesario hasta su resolución, incluyendo mecanismos electrónicos para el seguimiento del avance en la resolución del incidente.</w:t>
      </w:r>
    </w:p>
    <w:p w14:paraId="0A498CEA" w14:textId="51470DC0" w:rsidR="00C120A4" w:rsidRPr="00A65EB2" w:rsidRDefault="00C120A4" w:rsidP="00483EFC">
      <w:pPr>
        <w:pStyle w:val="Prrafodelista"/>
        <w:numPr>
          <w:ilvl w:val="0"/>
          <w:numId w:val="18"/>
        </w:numPr>
        <w:contextualSpacing/>
        <w:jc w:val="both"/>
        <w:rPr>
          <w:rFonts w:ascii="Noto Sans" w:hAnsi="Noto Sans" w:cs="Noto Sans"/>
          <w:sz w:val="20"/>
          <w:szCs w:val="20"/>
        </w:rPr>
      </w:pPr>
      <w:r w:rsidRPr="00A65EB2">
        <w:rPr>
          <w:rFonts w:ascii="Noto Sans" w:hAnsi="Noto Sans" w:cs="Noto Sans"/>
          <w:sz w:val="20"/>
          <w:szCs w:val="20"/>
        </w:rPr>
        <w:t xml:space="preserve">La Mesa de Servicio </w:t>
      </w:r>
      <w:r w:rsidR="00261E10" w:rsidRPr="00A65EB2">
        <w:rPr>
          <w:rFonts w:ascii="Noto Sans" w:hAnsi="Noto Sans" w:cs="Noto Sans"/>
          <w:sz w:val="20"/>
          <w:szCs w:val="20"/>
        </w:rPr>
        <w:t xml:space="preserve">ofertada por </w:t>
      </w:r>
      <w:r w:rsidR="00867E16" w:rsidRPr="00A65EB2">
        <w:rPr>
          <w:rFonts w:ascii="Noto Sans" w:hAnsi="Noto Sans" w:cs="Noto Sans"/>
          <w:sz w:val="20"/>
          <w:szCs w:val="20"/>
        </w:rPr>
        <w:t>“EL LICITANTE”</w:t>
      </w:r>
      <w:r w:rsidR="00261E10" w:rsidRPr="00A65EB2">
        <w:rPr>
          <w:rFonts w:ascii="Noto Sans" w:hAnsi="Noto Sans" w:cs="Noto Sans"/>
          <w:sz w:val="20"/>
          <w:szCs w:val="20"/>
        </w:rPr>
        <w:t>,</w:t>
      </w:r>
      <w:r w:rsidRPr="00A65EB2">
        <w:rPr>
          <w:rFonts w:ascii="Noto Sans" w:hAnsi="Noto Sans" w:cs="Noto Sans"/>
          <w:sz w:val="20"/>
          <w:szCs w:val="20"/>
        </w:rPr>
        <w:t xml:space="preserve"> debe despachar inmediatamente el ticket con los grupos de </w:t>
      </w:r>
      <w:r w:rsidR="00B11F45" w:rsidRPr="00A65EB2">
        <w:rPr>
          <w:rFonts w:ascii="Noto Sans" w:hAnsi="Noto Sans" w:cs="Noto Sans"/>
          <w:sz w:val="20"/>
          <w:szCs w:val="20"/>
        </w:rPr>
        <w:t xml:space="preserve">operación continua, gestión de la operación </w:t>
      </w:r>
      <w:r w:rsidRPr="00A65EB2">
        <w:rPr>
          <w:rFonts w:ascii="Noto Sans" w:hAnsi="Noto Sans" w:cs="Noto Sans"/>
          <w:sz w:val="20"/>
          <w:szCs w:val="20"/>
        </w:rPr>
        <w:t xml:space="preserve">definidos para la atención del evento reportado, acorde a los </w:t>
      </w:r>
      <w:r w:rsidR="00636BD1" w:rsidRPr="00A65EB2">
        <w:rPr>
          <w:rFonts w:ascii="Noto Sans" w:hAnsi="Noto Sans" w:cs="Noto Sans"/>
          <w:sz w:val="20"/>
          <w:szCs w:val="20"/>
        </w:rPr>
        <w:t>N</w:t>
      </w:r>
      <w:r w:rsidRPr="00A65EB2">
        <w:rPr>
          <w:rFonts w:ascii="Noto Sans" w:hAnsi="Noto Sans" w:cs="Noto Sans"/>
          <w:sz w:val="20"/>
          <w:szCs w:val="20"/>
        </w:rPr>
        <w:t xml:space="preserve">iveles de </w:t>
      </w:r>
      <w:r w:rsidR="00636BD1" w:rsidRPr="00A65EB2">
        <w:rPr>
          <w:rFonts w:ascii="Noto Sans" w:hAnsi="Noto Sans" w:cs="Noto Sans"/>
          <w:sz w:val="20"/>
          <w:szCs w:val="20"/>
        </w:rPr>
        <w:t>S</w:t>
      </w:r>
      <w:r w:rsidRPr="00A65EB2">
        <w:rPr>
          <w:rFonts w:ascii="Noto Sans" w:hAnsi="Noto Sans" w:cs="Noto Sans"/>
          <w:sz w:val="20"/>
          <w:szCs w:val="20"/>
        </w:rPr>
        <w:t xml:space="preserve">ervicio </w:t>
      </w:r>
      <w:r w:rsidR="00636BD1" w:rsidRPr="00A65EB2">
        <w:rPr>
          <w:rFonts w:ascii="Noto Sans" w:hAnsi="Noto Sans" w:cs="Noto Sans"/>
          <w:sz w:val="20"/>
          <w:szCs w:val="20"/>
        </w:rPr>
        <w:t>establecidos en el</w:t>
      </w:r>
      <w:r w:rsidRPr="00A65EB2">
        <w:rPr>
          <w:rFonts w:ascii="Noto Sans" w:hAnsi="Noto Sans" w:cs="Noto Sans"/>
          <w:sz w:val="20"/>
          <w:szCs w:val="20"/>
        </w:rPr>
        <w:t xml:space="preserve"> presente </w:t>
      </w:r>
      <w:r w:rsidR="00636BD1" w:rsidRPr="00A65EB2">
        <w:rPr>
          <w:rFonts w:ascii="Noto Sans" w:hAnsi="Noto Sans" w:cs="Noto Sans"/>
          <w:sz w:val="20"/>
          <w:szCs w:val="20"/>
        </w:rPr>
        <w:t>A</w:t>
      </w:r>
      <w:r w:rsidRPr="00A65EB2">
        <w:rPr>
          <w:rFonts w:ascii="Noto Sans" w:hAnsi="Noto Sans" w:cs="Noto Sans"/>
          <w:sz w:val="20"/>
          <w:szCs w:val="20"/>
        </w:rPr>
        <w:t xml:space="preserve">nexo </w:t>
      </w:r>
      <w:r w:rsidR="00636BD1" w:rsidRPr="00A65EB2">
        <w:rPr>
          <w:rFonts w:ascii="Noto Sans" w:hAnsi="Noto Sans" w:cs="Noto Sans"/>
          <w:sz w:val="20"/>
          <w:szCs w:val="20"/>
        </w:rPr>
        <w:t>T</w:t>
      </w:r>
      <w:r w:rsidRPr="00A65EB2">
        <w:rPr>
          <w:rFonts w:ascii="Noto Sans" w:hAnsi="Noto Sans" w:cs="Noto Sans"/>
          <w:sz w:val="20"/>
          <w:szCs w:val="20"/>
        </w:rPr>
        <w:t>écnico</w:t>
      </w:r>
      <w:r w:rsidR="00952ED3" w:rsidRPr="00A65EB2">
        <w:rPr>
          <w:rFonts w:ascii="Noto Sans" w:hAnsi="Noto Sans" w:cs="Noto Sans"/>
          <w:sz w:val="20"/>
          <w:szCs w:val="20"/>
        </w:rPr>
        <w:t>, informando de manera electrónica al personal de</w:t>
      </w:r>
      <w:r w:rsidR="00261E1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952ED3" w:rsidRPr="00A65EB2">
        <w:rPr>
          <w:rFonts w:ascii="Noto Sans" w:hAnsi="Noto Sans" w:cs="Noto Sans"/>
          <w:sz w:val="20"/>
          <w:szCs w:val="20"/>
        </w:rPr>
        <w:t xml:space="preserve"> y de</w:t>
      </w:r>
      <w:r w:rsidR="00386D12"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w:t>
      </w:r>
      <w:r w:rsidR="00952ED3" w:rsidRPr="00A65EB2">
        <w:rPr>
          <w:rFonts w:ascii="Noto Sans" w:hAnsi="Noto Sans" w:cs="Noto Sans"/>
          <w:sz w:val="20"/>
          <w:szCs w:val="20"/>
        </w:rPr>
        <w:t xml:space="preserve"> Dependiendo de la severidad de la afectación, la notificación </w:t>
      </w:r>
      <w:r w:rsidR="008146B9" w:rsidRPr="00A65EB2">
        <w:rPr>
          <w:rFonts w:ascii="Noto Sans" w:hAnsi="Noto Sans" w:cs="Noto Sans"/>
          <w:sz w:val="20"/>
          <w:szCs w:val="20"/>
        </w:rPr>
        <w:t>podrá</w:t>
      </w:r>
      <w:r w:rsidR="00952ED3" w:rsidRPr="00A65EB2">
        <w:rPr>
          <w:rFonts w:ascii="Noto Sans" w:hAnsi="Noto Sans" w:cs="Noto Sans"/>
          <w:sz w:val="20"/>
          <w:szCs w:val="20"/>
        </w:rPr>
        <w:t xml:space="preserve"> ser </w:t>
      </w:r>
      <w:r w:rsidR="0077518D" w:rsidRPr="00A65EB2">
        <w:rPr>
          <w:rFonts w:ascii="Noto Sans" w:hAnsi="Noto Sans" w:cs="Noto Sans"/>
          <w:sz w:val="20"/>
          <w:szCs w:val="20"/>
        </w:rPr>
        <w:t>vía</w:t>
      </w:r>
      <w:r w:rsidR="00952ED3" w:rsidRPr="00A65EB2">
        <w:rPr>
          <w:rFonts w:ascii="Noto Sans" w:hAnsi="Noto Sans" w:cs="Noto Sans"/>
          <w:sz w:val="20"/>
          <w:szCs w:val="20"/>
        </w:rPr>
        <w:t xml:space="preserve"> telef</w:t>
      </w:r>
      <w:r w:rsidR="00261E10" w:rsidRPr="00A65EB2">
        <w:rPr>
          <w:rFonts w:ascii="Noto Sans" w:hAnsi="Noto Sans" w:cs="Noto Sans"/>
          <w:sz w:val="20"/>
          <w:szCs w:val="20"/>
        </w:rPr>
        <w:t>ó</w:t>
      </w:r>
      <w:r w:rsidR="00952ED3" w:rsidRPr="00A65EB2">
        <w:rPr>
          <w:rFonts w:ascii="Noto Sans" w:hAnsi="Noto Sans" w:cs="Noto Sans"/>
          <w:sz w:val="20"/>
          <w:szCs w:val="20"/>
        </w:rPr>
        <w:t>nica para garantizar que se informe al personal de</w:t>
      </w:r>
      <w:r w:rsidR="00261E1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386D12" w:rsidRPr="00A65EB2">
        <w:rPr>
          <w:rFonts w:ascii="Noto Sans" w:hAnsi="Noto Sans" w:cs="Noto Sans"/>
          <w:sz w:val="20"/>
          <w:szCs w:val="20"/>
        </w:rPr>
        <w:t xml:space="preserve"> </w:t>
      </w:r>
      <w:r w:rsidR="00952ED3" w:rsidRPr="00A65EB2">
        <w:rPr>
          <w:rFonts w:ascii="Noto Sans" w:hAnsi="Noto Sans" w:cs="Noto Sans"/>
          <w:sz w:val="20"/>
          <w:szCs w:val="20"/>
        </w:rPr>
        <w:t>y de</w:t>
      </w:r>
      <w:r w:rsidR="00386D12"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952ED3" w:rsidRPr="00A65EB2">
        <w:rPr>
          <w:rFonts w:ascii="Noto Sans" w:hAnsi="Noto Sans" w:cs="Noto Sans"/>
          <w:sz w:val="20"/>
          <w:szCs w:val="20"/>
        </w:rPr>
        <w:t>.</w:t>
      </w:r>
    </w:p>
    <w:p w14:paraId="42AFA594" w14:textId="166FC746" w:rsidR="00C120A4" w:rsidRPr="00A65EB2" w:rsidRDefault="00C120A4" w:rsidP="00483EFC">
      <w:pPr>
        <w:pStyle w:val="Prrafodelista"/>
        <w:numPr>
          <w:ilvl w:val="0"/>
          <w:numId w:val="18"/>
        </w:numPr>
        <w:contextualSpacing/>
        <w:jc w:val="both"/>
        <w:rPr>
          <w:rFonts w:ascii="Noto Sans" w:hAnsi="Noto Sans" w:cs="Noto Sans"/>
          <w:sz w:val="20"/>
          <w:szCs w:val="20"/>
        </w:rPr>
      </w:pPr>
      <w:r w:rsidRPr="00A65EB2">
        <w:rPr>
          <w:rFonts w:ascii="Noto Sans" w:hAnsi="Noto Sans" w:cs="Noto Sans"/>
          <w:sz w:val="20"/>
          <w:szCs w:val="20"/>
        </w:rPr>
        <w:t xml:space="preserve">Todos los tickets deberán registrar el horario </w:t>
      </w:r>
      <w:r w:rsidR="00FD54C7" w:rsidRPr="00A65EB2">
        <w:rPr>
          <w:rFonts w:ascii="Noto Sans" w:hAnsi="Noto Sans" w:cs="Noto Sans"/>
          <w:sz w:val="20"/>
          <w:szCs w:val="20"/>
        </w:rPr>
        <w:t xml:space="preserve">y fecha </w:t>
      </w:r>
      <w:r w:rsidRPr="00A65EB2">
        <w:rPr>
          <w:rFonts w:ascii="Noto Sans" w:hAnsi="Noto Sans" w:cs="Noto Sans"/>
          <w:sz w:val="20"/>
          <w:szCs w:val="20"/>
        </w:rPr>
        <w:t>en que sean creados para el seguimiento de atención y servicio.</w:t>
      </w:r>
    </w:p>
    <w:p w14:paraId="676FFDEC" w14:textId="7C547D50" w:rsidR="00C120A4" w:rsidRPr="00A65EB2" w:rsidRDefault="00C120A4" w:rsidP="00483EFC">
      <w:pPr>
        <w:pStyle w:val="Prrafodelista"/>
        <w:numPr>
          <w:ilvl w:val="0"/>
          <w:numId w:val="18"/>
        </w:numPr>
        <w:contextualSpacing/>
        <w:jc w:val="both"/>
        <w:rPr>
          <w:rFonts w:ascii="Noto Sans" w:hAnsi="Noto Sans" w:cs="Noto Sans"/>
          <w:sz w:val="20"/>
          <w:szCs w:val="20"/>
        </w:rPr>
      </w:pPr>
      <w:r w:rsidRPr="00A65EB2">
        <w:rPr>
          <w:rFonts w:ascii="Noto Sans" w:hAnsi="Noto Sans" w:cs="Noto Sans"/>
          <w:sz w:val="20"/>
          <w:szCs w:val="20"/>
        </w:rPr>
        <w:t>Los tickets deberán ser cerrados</w:t>
      </w:r>
      <w:r w:rsidR="00FD54C7" w:rsidRPr="00A65EB2">
        <w:rPr>
          <w:rFonts w:ascii="Noto Sans" w:hAnsi="Noto Sans" w:cs="Noto Sans"/>
          <w:sz w:val="20"/>
          <w:szCs w:val="20"/>
        </w:rPr>
        <w:t>,</w:t>
      </w:r>
      <w:r w:rsidRPr="00A65EB2">
        <w:rPr>
          <w:rFonts w:ascii="Noto Sans" w:hAnsi="Noto Sans" w:cs="Noto Sans"/>
          <w:sz w:val="20"/>
          <w:szCs w:val="20"/>
        </w:rPr>
        <w:t xml:space="preserve"> </w:t>
      </w:r>
      <w:r w:rsidR="00FD54C7" w:rsidRPr="00A65EB2">
        <w:rPr>
          <w:rFonts w:ascii="Noto Sans" w:hAnsi="Noto Sans" w:cs="Noto Sans"/>
          <w:sz w:val="20"/>
          <w:szCs w:val="20"/>
        </w:rPr>
        <w:t xml:space="preserve">registrando el horario y fecha, </w:t>
      </w:r>
      <w:r w:rsidRPr="00A65EB2">
        <w:rPr>
          <w:rFonts w:ascii="Noto Sans" w:hAnsi="Noto Sans" w:cs="Noto Sans"/>
          <w:sz w:val="20"/>
          <w:szCs w:val="20"/>
        </w:rPr>
        <w:t>hasta que el incidente o el evento que lo generó haya sido solucionado por completo y confirmado por parte de</w:t>
      </w:r>
      <w:r w:rsidR="00261E1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por cualquiera de los canales que habilite la </w:t>
      </w:r>
      <w:r w:rsidR="00261E10" w:rsidRPr="00A65EB2">
        <w:rPr>
          <w:rFonts w:ascii="Noto Sans" w:hAnsi="Noto Sans" w:cs="Noto Sans"/>
          <w:sz w:val="20"/>
          <w:szCs w:val="20"/>
        </w:rPr>
        <w:t>M</w:t>
      </w:r>
      <w:r w:rsidRPr="00A65EB2">
        <w:rPr>
          <w:rFonts w:ascii="Noto Sans" w:hAnsi="Noto Sans" w:cs="Noto Sans"/>
          <w:sz w:val="20"/>
          <w:szCs w:val="20"/>
        </w:rPr>
        <w:t>esa</w:t>
      </w:r>
      <w:r w:rsidR="00F92B02" w:rsidRPr="00A65EB2">
        <w:rPr>
          <w:rFonts w:ascii="Noto Sans" w:hAnsi="Noto Sans" w:cs="Noto Sans"/>
          <w:sz w:val="20"/>
          <w:szCs w:val="20"/>
        </w:rPr>
        <w:t xml:space="preserve"> de </w:t>
      </w:r>
      <w:r w:rsidR="00261E10" w:rsidRPr="00A65EB2">
        <w:rPr>
          <w:rFonts w:ascii="Noto Sans" w:hAnsi="Noto Sans" w:cs="Noto Sans"/>
          <w:sz w:val="20"/>
          <w:szCs w:val="20"/>
        </w:rPr>
        <w:t>S</w:t>
      </w:r>
      <w:r w:rsidR="00F92B02" w:rsidRPr="00A65EB2">
        <w:rPr>
          <w:rFonts w:ascii="Noto Sans" w:hAnsi="Noto Sans" w:cs="Noto Sans"/>
          <w:sz w:val="20"/>
          <w:szCs w:val="20"/>
        </w:rPr>
        <w:t>ervicio</w:t>
      </w:r>
      <w:r w:rsidR="00261E10" w:rsidRPr="00A65EB2">
        <w:rPr>
          <w:rFonts w:ascii="Noto Sans" w:hAnsi="Noto Sans" w:cs="Noto Sans"/>
          <w:sz w:val="20"/>
          <w:szCs w:val="20"/>
        </w:rPr>
        <w:t>s</w:t>
      </w:r>
      <w:r w:rsidRPr="00A65EB2">
        <w:rPr>
          <w:rFonts w:ascii="Noto Sans" w:hAnsi="Noto Sans" w:cs="Noto Sans"/>
          <w:sz w:val="20"/>
          <w:szCs w:val="20"/>
        </w:rPr>
        <w:t xml:space="preserve">, siempre y cuando se genere evidencia de la confirmación del </w:t>
      </w:r>
      <w:r w:rsidR="00952ED3" w:rsidRPr="00A65EB2">
        <w:rPr>
          <w:rFonts w:ascii="Noto Sans" w:hAnsi="Noto Sans" w:cs="Noto Sans"/>
          <w:sz w:val="20"/>
          <w:szCs w:val="20"/>
        </w:rPr>
        <w:t xml:space="preserve">personal autorizado </w:t>
      </w:r>
      <w:r w:rsidR="00386D12" w:rsidRPr="00A65EB2">
        <w:rPr>
          <w:rFonts w:ascii="Noto Sans" w:hAnsi="Noto Sans" w:cs="Noto Sans"/>
          <w:sz w:val="20"/>
          <w:szCs w:val="20"/>
        </w:rPr>
        <w:t xml:space="preserve">por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p>
    <w:p w14:paraId="4E6D3ACC" w14:textId="77777777" w:rsidR="002D2AA2" w:rsidRPr="00A65EB2" w:rsidRDefault="002D2AA2" w:rsidP="00010BC1">
      <w:pPr>
        <w:jc w:val="both"/>
        <w:rPr>
          <w:rFonts w:ascii="Noto Sans" w:hAnsi="Noto Sans" w:cs="Noto Sans"/>
          <w:bCs/>
          <w:sz w:val="20"/>
          <w:szCs w:val="20"/>
        </w:rPr>
      </w:pPr>
    </w:p>
    <w:p w14:paraId="76ECB695" w14:textId="2DE74D34" w:rsidR="00D2312F" w:rsidRPr="00A65EB2" w:rsidRDefault="00C120A4" w:rsidP="00010BC1">
      <w:pPr>
        <w:jc w:val="both"/>
        <w:rPr>
          <w:rFonts w:ascii="Noto Sans" w:hAnsi="Noto Sans" w:cs="Noto Sans"/>
          <w:sz w:val="20"/>
          <w:szCs w:val="20"/>
        </w:rPr>
      </w:pPr>
      <w:r w:rsidRPr="00A65EB2">
        <w:rPr>
          <w:rFonts w:ascii="Noto Sans" w:hAnsi="Noto Sans" w:cs="Noto Sans"/>
          <w:bCs/>
          <w:sz w:val="20"/>
          <w:szCs w:val="20"/>
        </w:rPr>
        <w:lastRenderedPageBreak/>
        <w:t xml:space="preserve">Los tiempos de atención y solución proporcionados por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tanto para solicitudes como para incidentes o problemas deberán ser validados y autorizados por </w:t>
      </w:r>
      <w:r w:rsidR="00867E16" w:rsidRPr="00A65EB2">
        <w:rPr>
          <w:rFonts w:ascii="Noto Sans" w:hAnsi="Noto Sans" w:cs="Noto Sans"/>
          <w:sz w:val="20"/>
          <w:szCs w:val="20"/>
        </w:rPr>
        <w:t>“EL INSTITUTO”</w:t>
      </w:r>
      <w:r w:rsidRPr="00A65EB2">
        <w:rPr>
          <w:rFonts w:ascii="Noto Sans" w:hAnsi="Noto Sans" w:cs="Noto Sans"/>
          <w:bCs/>
          <w:sz w:val="20"/>
          <w:szCs w:val="20"/>
        </w:rPr>
        <w:t xml:space="preserve"> en la </w:t>
      </w:r>
      <w:r w:rsidR="00C536E3" w:rsidRPr="00A65EB2">
        <w:rPr>
          <w:rFonts w:ascii="Noto Sans" w:hAnsi="Noto Sans" w:cs="Noto Sans"/>
          <w:bCs/>
          <w:sz w:val="20"/>
          <w:szCs w:val="20"/>
        </w:rPr>
        <w:t>M</w:t>
      </w:r>
      <w:r w:rsidRPr="00A65EB2">
        <w:rPr>
          <w:rFonts w:ascii="Noto Sans" w:hAnsi="Noto Sans" w:cs="Noto Sans"/>
          <w:bCs/>
          <w:sz w:val="20"/>
          <w:szCs w:val="20"/>
        </w:rPr>
        <w:t xml:space="preserve">esa de </w:t>
      </w:r>
      <w:r w:rsidR="00C536E3" w:rsidRPr="00A65EB2">
        <w:rPr>
          <w:rFonts w:ascii="Noto Sans" w:hAnsi="Noto Sans" w:cs="Noto Sans"/>
          <w:bCs/>
          <w:sz w:val="20"/>
          <w:szCs w:val="20"/>
        </w:rPr>
        <w:t>T</w:t>
      </w:r>
      <w:r w:rsidRPr="00A65EB2">
        <w:rPr>
          <w:rFonts w:ascii="Noto Sans" w:hAnsi="Noto Sans" w:cs="Noto Sans"/>
          <w:bCs/>
          <w:sz w:val="20"/>
          <w:szCs w:val="20"/>
        </w:rPr>
        <w:t>rabajo al inicio de</w:t>
      </w:r>
      <w:r w:rsidR="00C536E3" w:rsidRPr="00A65EB2">
        <w:rPr>
          <w:rFonts w:ascii="Noto Sans" w:hAnsi="Noto Sans" w:cs="Noto Sans"/>
          <w:bCs/>
          <w:sz w:val="20"/>
          <w:szCs w:val="20"/>
        </w:rPr>
        <w:t xml:space="preserve"> la prestación del servicio</w:t>
      </w:r>
      <w:r w:rsidR="004E23AB" w:rsidRPr="00A65EB2">
        <w:rPr>
          <w:rFonts w:ascii="Noto Sans" w:hAnsi="Noto Sans" w:cs="Noto Sans"/>
          <w:bCs/>
          <w:sz w:val="20"/>
          <w:szCs w:val="20"/>
        </w:rPr>
        <w:t>, las cual se llevará a cabo al día natural siguiente a la fecha de notificación del fallo,</w:t>
      </w:r>
      <w:r w:rsidR="00010BC1" w:rsidRPr="00A65EB2">
        <w:rPr>
          <w:rFonts w:ascii="Noto Sans" w:hAnsi="Noto Sans" w:cs="Noto Sans"/>
          <w:bCs/>
          <w:sz w:val="20"/>
          <w:szCs w:val="20"/>
        </w:rPr>
        <w:t xml:space="preserve"> </w:t>
      </w:r>
      <w:r w:rsidRPr="00A65EB2">
        <w:rPr>
          <w:rFonts w:ascii="Noto Sans" w:hAnsi="Noto Sans" w:cs="Noto Sans"/>
          <w:bCs/>
          <w:sz w:val="20"/>
          <w:szCs w:val="20"/>
        </w:rPr>
        <w:t xml:space="preserve">y si es necesario durante las </w:t>
      </w:r>
      <w:r w:rsidR="00232167" w:rsidRPr="00A65EB2">
        <w:rPr>
          <w:rFonts w:ascii="Noto Sans" w:hAnsi="Noto Sans" w:cs="Noto Sans"/>
          <w:sz w:val="20"/>
          <w:szCs w:val="20"/>
        </w:rPr>
        <w:t xml:space="preserve">Mesas de Trabajo que se </w:t>
      </w:r>
      <w:r w:rsidR="0077518D" w:rsidRPr="00A65EB2">
        <w:rPr>
          <w:rFonts w:ascii="Noto Sans" w:hAnsi="Noto Sans" w:cs="Noto Sans"/>
          <w:sz w:val="20"/>
          <w:szCs w:val="20"/>
        </w:rPr>
        <w:t>realicen</w:t>
      </w:r>
      <w:r w:rsidR="00232167" w:rsidRPr="00A65EB2">
        <w:rPr>
          <w:rFonts w:ascii="Noto Sans" w:hAnsi="Noto Sans" w:cs="Noto Sans"/>
          <w:sz w:val="20"/>
          <w:szCs w:val="20"/>
        </w:rPr>
        <w:t xml:space="preserve"> durante </w:t>
      </w:r>
      <w:r w:rsidR="00B87A99" w:rsidRPr="00A65EB2">
        <w:rPr>
          <w:rFonts w:ascii="Noto Sans" w:hAnsi="Noto Sans" w:cs="Noto Sans"/>
          <w:sz w:val="20"/>
          <w:szCs w:val="20"/>
        </w:rPr>
        <w:t>vigencia del servicio</w:t>
      </w:r>
      <w:r w:rsidR="00232167" w:rsidRPr="00A65EB2">
        <w:rPr>
          <w:rFonts w:ascii="Noto Sans" w:hAnsi="Noto Sans" w:cs="Noto Sans"/>
          <w:sz w:val="20"/>
          <w:szCs w:val="20"/>
        </w:rPr>
        <w:t xml:space="preserve"> que se derive para la prestación servicio objeto del presente Anexo Técnico</w:t>
      </w:r>
      <w:r w:rsidR="00C30493" w:rsidRPr="00A65EB2">
        <w:rPr>
          <w:rFonts w:ascii="Noto Sans" w:hAnsi="Noto Sans" w:cs="Noto Sans"/>
          <w:sz w:val="20"/>
          <w:szCs w:val="20"/>
        </w:rPr>
        <w:t>.</w:t>
      </w:r>
    </w:p>
    <w:p w14:paraId="19761053" w14:textId="12974268" w:rsidR="00324CD3" w:rsidRPr="00A65EB2" w:rsidRDefault="00324CD3" w:rsidP="00010BC1">
      <w:pPr>
        <w:jc w:val="both"/>
        <w:rPr>
          <w:rFonts w:ascii="Noto Sans" w:hAnsi="Noto Sans" w:cs="Noto Sans"/>
          <w:sz w:val="20"/>
          <w:szCs w:val="20"/>
        </w:rPr>
      </w:pPr>
    </w:p>
    <w:p w14:paraId="27FDD93D" w14:textId="2D09B11D" w:rsidR="00324CD3" w:rsidRPr="00A65EB2" w:rsidRDefault="00324CD3" w:rsidP="00010BC1">
      <w:pPr>
        <w:jc w:val="both"/>
        <w:rPr>
          <w:rFonts w:ascii="Noto Sans" w:hAnsi="Noto Sans" w:cs="Noto Sans"/>
          <w:sz w:val="20"/>
          <w:szCs w:val="20"/>
        </w:rPr>
      </w:pPr>
      <w:r w:rsidRPr="00A65EB2">
        <w:rPr>
          <w:rFonts w:ascii="Noto Sans" w:hAnsi="Noto Sans" w:cs="Noto Sans"/>
          <w:sz w:val="20"/>
          <w:szCs w:val="20"/>
        </w:rPr>
        <w:t xml:space="preserve">La implementación de lo descrito en este </w:t>
      </w:r>
      <w:r w:rsidR="00867E16" w:rsidRPr="00A65EB2">
        <w:rPr>
          <w:rFonts w:ascii="Noto Sans" w:hAnsi="Noto Sans" w:cs="Noto Sans"/>
          <w:sz w:val="20"/>
          <w:szCs w:val="20"/>
        </w:rPr>
        <w:t>apartado</w:t>
      </w:r>
      <w:r w:rsidRPr="00A65EB2">
        <w:rPr>
          <w:rFonts w:ascii="Noto Sans" w:hAnsi="Noto Sans" w:cs="Noto Sans"/>
          <w:sz w:val="20"/>
          <w:szCs w:val="20"/>
        </w:rPr>
        <w:t xml:space="preserve"> coadyuvará a tener una supervisión constante del servicio prestado a </w:t>
      </w:r>
      <w:r w:rsidR="00867E16" w:rsidRPr="00A65EB2">
        <w:rPr>
          <w:rFonts w:ascii="Noto Sans" w:hAnsi="Noto Sans" w:cs="Noto Sans"/>
          <w:sz w:val="20"/>
          <w:szCs w:val="20"/>
        </w:rPr>
        <w:t>“EL INSTITUTO”</w:t>
      </w:r>
      <w:r w:rsidRPr="00A65EB2">
        <w:rPr>
          <w:rFonts w:ascii="Noto Sans" w:hAnsi="Noto Sans" w:cs="Noto Sans"/>
          <w:sz w:val="20"/>
          <w:szCs w:val="20"/>
        </w:rPr>
        <w:t>, pudiendo con base en la información proporcionada, determinar las posibles deductivas aplicables por la deficiencia en la prestación del servicio.</w:t>
      </w:r>
    </w:p>
    <w:p w14:paraId="1A43E612" w14:textId="77777777" w:rsidR="008C74B6" w:rsidRPr="00A65EB2" w:rsidRDefault="008C74B6" w:rsidP="00010BC1">
      <w:pPr>
        <w:jc w:val="both"/>
        <w:rPr>
          <w:rFonts w:ascii="Noto Sans" w:hAnsi="Noto Sans" w:cs="Noto Sans"/>
          <w:bCs/>
          <w:sz w:val="20"/>
          <w:szCs w:val="20"/>
        </w:rPr>
      </w:pPr>
    </w:p>
    <w:p w14:paraId="6B816D06" w14:textId="77777777" w:rsidR="00C120A4" w:rsidRPr="00A65EB2" w:rsidRDefault="00C120A4" w:rsidP="00010BC1">
      <w:pPr>
        <w:jc w:val="both"/>
        <w:rPr>
          <w:rFonts w:ascii="Noto Sans" w:hAnsi="Noto Sans" w:cs="Noto Sans"/>
          <w:b/>
          <w:sz w:val="20"/>
          <w:szCs w:val="20"/>
        </w:rPr>
      </w:pPr>
      <w:r w:rsidRPr="00A65EB2">
        <w:rPr>
          <w:rFonts w:ascii="Noto Sans" w:hAnsi="Noto Sans" w:cs="Noto Sans"/>
          <w:b/>
          <w:sz w:val="20"/>
          <w:szCs w:val="20"/>
        </w:rPr>
        <w:t>Productos</w:t>
      </w:r>
    </w:p>
    <w:p w14:paraId="5F405D70" w14:textId="77777777" w:rsidR="003653F0" w:rsidRPr="00A65EB2" w:rsidRDefault="003653F0" w:rsidP="00010BC1">
      <w:pPr>
        <w:jc w:val="both"/>
        <w:rPr>
          <w:rFonts w:ascii="Noto Sans" w:hAnsi="Noto Sans" w:cs="Noto Sans"/>
          <w:bCs/>
          <w:sz w:val="20"/>
          <w:szCs w:val="20"/>
        </w:rPr>
      </w:pPr>
    </w:p>
    <w:p w14:paraId="434D7F02" w14:textId="3EBAB70D" w:rsidR="00C536E3"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D</w:t>
      </w:r>
      <w:r w:rsidR="007E250C" w:rsidRPr="00A65EB2">
        <w:rPr>
          <w:rFonts w:ascii="Noto Sans" w:hAnsi="Noto Sans" w:cs="Noto Sans"/>
          <w:bCs/>
          <w:sz w:val="20"/>
          <w:szCs w:val="20"/>
        </w:rPr>
        <w:t>entro de</w:t>
      </w:r>
      <w:r w:rsidRPr="00A65EB2">
        <w:rPr>
          <w:rFonts w:ascii="Noto Sans" w:hAnsi="Noto Sans" w:cs="Noto Sans"/>
          <w:bCs/>
          <w:sz w:val="20"/>
          <w:szCs w:val="20"/>
        </w:rPr>
        <w:t xml:space="preserve"> los 10 días naturales </w:t>
      </w:r>
      <w:r w:rsidR="00C536E3" w:rsidRPr="00A65EB2">
        <w:rPr>
          <w:rFonts w:ascii="Noto Sans" w:hAnsi="Noto Sans" w:cs="Noto Sans"/>
          <w:bCs/>
          <w:sz w:val="20"/>
          <w:szCs w:val="20"/>
        </w:rPr>
        <w:t xml:space="preserve">siguientes </w:t>
      </w:r>
      <w:r w:rsidRPr="00A65EB2">
        <w:rPr>
          <w:rFonts w:ascii="Noto Sans" w:hAnsi="Noto Sans" w:cs="Noto Sans"/>
          <w:bCs/>
          <w:sz w:val="20"/>
          <w:szCs w:val="20"/>
        </w:rPr>
        <w:t xml:space="preserve">al mes vencido,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deberá enviar a</w:t>
      </w:r>
      <w:r w:rsidR="00386D12" w:rsidRPr="00A65EB2">
        <w:rPr>
          <w:rFonts w:ascii="Noto Sans" w:hAnsi="Noto Sans" w:cs="Noto Sans"/>
          <w:bCs/>
          <w:sz w:val="20"/>
          <w:szCs w:val="20"/>
        </w:rPr>
        <w:t xml:space="preserve"> </w:t>
      </w:r>
      <w:r w:rsidR="00867E16" w:rsidRPr="00A65EB2">
        <w:rPr>
          <w:rFonts w:ascii="Noto Sans" w:hAnsi="Noto Sans" w:cs="Noto Sans"/>
          <w:sz w:val="20"/>
          <w:szCs w:val="20"/>
        </w:rPr>
        <w:t>“EL INSTITUTO”</w:t>
      </w:r>
      <w:r w:rsidRPr="00A65EB2">
        <w:rPr>
          <w:rFonts w:ascii="Noto Sans" w:hAnsi="Noto Sans" w:cs="Noto Sans"/>
          <w:bCs/>
          <w:sz w:val="20"/>
          <w:szCs w:val="20"/>
        </w:rPr>
        <w:t xml:space="preserve"> el reporte impreso y firmado por el </w:t>
      </w:r>
      <w:r w:rsidR="008146B9" w:rsidRPr="00A65EB2">
        <w:rPr>
          <w:rFonts w:ascii="Noto Sans" w:hAnsi="Noto Sans" w:cs="Noto Sans"/>
          <w:bCs/>
          <w:sz w:val="20"/>
          <w:szCs w:val="20"/>
        </w:rPr>
        <w:t xml:space="preserve">Administrador del Contrato </w:t>
      </w:r>
      <w:r w:rsidRPr="00A65EB2">
        <w:rPr>
          <w:rFonts w:ascii="Noto Sans" w:hAnsi="Noto Sans" w:cs="Noto Sans"/>
          <w:bCs/>
          <w:sz w:val="20"/>
          <w:szCs w:val="20"/>
        </w:rPr>
        <w:t>de</w:t>
      </w:r>
      <w:r w:rsidR="00386D12"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Pr="00A65EB2">
        <w:rPr>
          <w:rFonts w:ascii="Noto Sans" w:hAnsi="Noto Sans" w:cs="Noto Sans"/>
          <w:bCs/>
          <w:sz w:val="20"/>
          <w:szCs w:val="20"/>
        </w:rPr>
        <w:t xml:space="preserve">, referente a los tickets generados en el mes vencido. </w:t>
      </w:r>
    </w:p>
    <w:p w14:paraId="0F0E4A18" w14:textId="77777777" w:rsidR="00C536E3" w:rsidRPr="00A65EB2" w:rsidRDefault="00C536E3" w:rsidP="00010BC1">
      <w:pPr>
        <w:jc w:val="both"/>
        <w:rPr>
          <w:rFonts w:ascii="Noto Sans" w:hAnsi="Noto Sans" w:cs="Noto Sans"/>
          <w:bCs/>
          <w:sz w:val="20"/>
          <w:szCs w:val="20"/>
        </w:rPr>
      </w:pPr>
    </w:p>
    <w:p w14:paraId="323D3072" w14:textId="77777777" w:rsidR="00C120A4" w:rsidRPr="00A65EB2" w:rsidRDefault="00C120A4" w:rsidP="00010BC1">
      <w:pPr>
        <w:jc w:val="both"/>
        <w:rPr>
          <w:rFonts w:ascii="Noto Sans" w:hAnsi="Noto Sans" w:cs="Noto Sans"/>
          <w:bCs/>
          <w:sz w:val="20"/>
          <w:szCs w:val="20"/>
        </w:rPr>
      </w:pPr>
      <w:r w:rsidRPr="00A65EB2">
        <w:rPr>
          <w:rFonts w:ascii="Noto Sans" w:hAnsi="Noto Sans" w:cs="Noto Sans"/>
          <w:bCs/>
          <w:sz w:val="20"/>
          <w:szCs w:val="20"/>
        </w:rPr>
        <w:t>Dicho reporte deberá tener al menos los siguientes campos:</w:t>
      </w:r>
    </w:p>
    <w:p w14:paraId="707841F4" w14:textId="77777777" w:rsidR="003653F0" w:rsidRPr="00A65EB2" w:rsidRDefault="003653F0" w:rsidP="00010BC1">
      <w:pPr>
        <w:pStyle w:val="Prrafodelista"/>
        <w:contextualSpacing/>
        <w:jc w:val="both"/>
        <w:rPr>
          <w:rFonts w:ascii="Noto Sans" w:hAnsi="Noto Sans" w:cs="Noto Sans"/>
          <w:sz w:val="20"/>
          <w:szCs w:val="20"/>
        </w:rPr>
      </w:pPr>
    </w:p>
    <w:p w14:paraId="508724DA" w14:textId="5EB3B3D4"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N</w:t>
      </w:r>
      <w:r w:rsidR="00D9289C" w:rsidRPr="00A65EB2">
        <w:rPr>
          <w:rFonts w:ascii="Noto Sans" w:hAnsi="Noto Sans" w:cs="Noto Sans"/>
          <w:sz w:val="20"/>
          <w:szCs w:val="20"/>
        </w:rPr>
        <w:t>ú</w:t>
      </w:r>
      <w:r w:rsidRPr="00A65EB2">
        <w:rPr>
          <w:rFonts w:ascii="Noto Sans" w:hAnsi="Noto Sans" w:cs="Noto Sans"/>
          <w:sz w:val="20"/>
          <w:szCs w:val="20"/>
        </w:rPr>
        <w:t xml:space="preserve">mero de ticket. </w:t>
      </w:r>
    </w:p>
    <w:p w14:paraId="6B9D98BB"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Fecha y hora de creación.</w:t>
      </w:r>
    </w:p>
    <w:p w14:paraId="17F94076"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Descripción de lo reportado.</w:t>
      </w:r>
    </w:p>
    <w:p w14:paraId="502AB287"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Nombre o nombres del personal que atendieron o atienden el ticket.</w:t>
      </w:r>
    </w:p>
    <w:p w14:paraId="110FBFB6" w14:textId="61F21C12"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 xml:space="preserve">Descripción de la solución y en su caso, reporte post mortem ó Service Request levantado al fabricante si es el caso. </w:t>
      </w:r>
    </w:p>
    <w:p w14:paraId="243A545A"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Fecha y hora de la solución.</w:t>
      </w:r>
    </w:p>
    <w:p w14:paraId="6CC2D31D"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Fecha y hora el cierre.</w:t>
      </w:r>
    </w:p>
    <w:p w14:paraId="0929F840"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Tiempo de atención del incidente, requerimiento o ticket.</w:t>
      </w:r>
    </w:p>
    <w:p w14:paraId="2A255457"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Nivel de servicio definido para este tipo de incidente.</w:t>
      </w:r>
    </w:p>
    <w:p w14:paraId="75216412" w14:textId="7777777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Tiempos acumulados de afectación para este tipo de incidente en el mes en curso.</w:t>
      </w:r>
    </w:p>
    <w:p w14:paraId="1D08F7E8" w14:textId="1D0715F7"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En su caso, posible deductiva correspondiente.</w:t>
      </w:r>
    </w:p>
    <w:p w14:paraId="7C1B5260" w14:textId="127AD971"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 xml:space="preserve">Gráficas de disponibilidad de aplicativos del mes actual comparado con meses anteriores, para que </w:t>
      </w:r>
      <w:r w:rsidR="00867E16" w:rsidRPr="00A65EB2">
        <w:rPr>
          <w:rFonts w:ascii="Noto Sans" w:hAnsi="Noto Sans" w:cs="Noto Sans"/>
          <w:sz w:val="20"/>
          <w:szCs w:val="20"/>
        </w:rPr>
        <w:t>“EL INSTITUTO”</w:t>
      </w:r>
      <w:r w:rsidRPr="00A65EB2">
        <w:rPr>
          <w:rFonts w:ascii="Noto Sans" w:hAnsi="Noto Sans" w:cs="Noto Sans"/>
          <w:sz w:val="20"/>
          <w:szCs w:val="20"/>
        </w:rPr>
        <w:t xml:space="preserve"> evalúe tendencias y apoye a la toma de decisiones.</w:t>
      </w:r>
    </w:p>
    <w:p w14:paraId="3F341793" w14:textId="76F92372" w:rsidR="00C120A4" w:rsidRPr="00A65EB2" w:rsidRDefault="00C120A4" w:rsidP="00483EFC">
      <w:pPr>
        <w:pStyle w:val="Prrafodelista"/>
        <w:numPr>
          <w:ilvl w:val="0"/>
          <w:numId w:val="19"/>
        </w:numPr>
        <w:contextualSpacing/>
        <w:jc w:val="both"/>
        <w:rPr>
          <w:rFonts w:ascii="Noto Sans" w:hAnsi="Noto Sans" w:cs="Noto Sans"/>
          <w:sz w:val="20"/>
          <w:szCs w:val="20"/>
        </w:rPr>
      </w:pPr>
      <w:r w:rsidRPr="00A65EB2">
        <w:rPr>
          <w:rFonts w:ascii="Noto Sans" w:hAnsi="Noto Sans" w:cs="Noto Sans"/>
          <w:sz w:val="20"/>
          <w:szCs w:val="20"/>
        </w:rPr>
        <w:t xml:space="preserve">Volumetrías de crecimiento del storage de las bases de Datos del mes actual, </w:t>
      </w:r>
      <w:r w:rsidR="00BF1311" w:rsidRPr="00A65EB2">
        <w:rPr>
          <w:rFonts w:ascii="Noto Sans" w:hAnsi="Noto Sans" w:cs="Noto Sans"/>
          <w:sz w:val="20"/>
          <w:szCs w:val="20"/>
        </w:rPr>
        <w:t>para comparar a</w:t>
      </w:r>
      <w:r w:rsidRPr="00A65EB2">
        <w:rPr>
          <w:rFonts w:ascii="Noto Sans" w:hAnsi="Noto Sans" w:cs="Noto Sans"/>
          <w:sz w:val="20"/>
          <w:szCs w:val="20"/>
        </w:rPr>
        <w:t xml:space="preserve"> meses anteriores, para que </w:t>
      </w:r>
      <w:r w:rsidR="00867E16" w:rsidRPr="00A65EB2">
        <w:rPr>
          <w:rFonts w:ascii="Noto Sans" w:hAnsi="Noto Sans" w:cs="Noto Sans"/>
          <w:sz w:val="20"/>
          <w:szCs w:val="20"/>
        </w:rPr>
        <w:t>“EL INSTITUTO”</w:t>
      </w:r>
      <w:r w:rsidRPr="00A65EB2">
        <w:rPr>
          <w:rFonts w:ascii="Noto Sans" w:hAnsi="Noto Sans" w:cs="Noto Sans"/>
          <w:sz w:val="20"/>
          <w:szCs w:val="20"/>
        </w:rPr>
        <w:t xml:space="preserve"> evalúe crecimientos y tome decisiones y/o planes de depuración.</w:t>
      </w:r>
    </w:p>
    <w:p w14:paraId="4C792F0E" w14:textId="77777777" w:rsidR="002D2AA2" w:rsidRPr="00A65EB2" w:rsidRDefault="002D2AA2" w:rsidP="00010BC1">
      <w:pPr>
        <w:jc w:val="both"/>
        <w:rPr>
          <w:rFonts w:ascii="Noto Sans" w:hAnsi="Noto Sans" w:cs="Noto Sans"/>
          <w:b/>
          <w:sz w:val="20"/>
          <w:szCs w:val="20"/>
        </w:rPr>
      </w:pPr>
    </w:p>
    <w:p w14:paraId="600EFEF4" w14:textId="08DAADAD" w:rsidR="00C120A4" w:rsidRPr="00A65EB2" w:rsidRDefault="005E7667" w:rsidP="009809C3">
      <w:pPr>
        <w:pStyle w:val="Prrafodelista"/>
        <w:numPr>
          <w:ilvl w:val="0"/>
          <w:numId w:val="43"/>
        </w:numPr>
        <w:ind w:left="284" w:hanging="284"/>
        <w:jc w:val="both"/>
        <w:rPr>
          <w:rFonts w:ascii="Noto Sans" w:hAnsi="Noto Sans" w:cs="Noto Sans"/>
          <w:sz w:val="20"/>
          <w:szCs w:val="20"/>
        </w:rPr>
      </w:pPr>
      <w:r w:rsidRPr="00A65EB2">
        <w:rPr>
          <w:rFonts w:ascii="Noto Sans" w:hAnsi="Noto Sans" w:cs="Noto Sans"/>
          <w:b/>
          <w:sz w:val="20"/>
          <w:szCs w:val="20"/>
        </w:rPr>
        <w:t xml:space="preserve">Operación y </w:t>
      </w:r>
      <w:r w:rsidR="00C92508" w:rsidRPr="00A65EB2">
        <w:rPr>
          <w:rFonts w:ascii="Noto Sans" w:hAnsi="Noto Sans" w:cs="Noto Sans"/>
          <w:b/>
          <w:sz w:val="20"/>
          <w:szCs w:val="20"/>
        </w:rPr>
        <w:t>Gestión</w:t>
      </w:r>
      <w:r w:rsidR="00C120A4" w:rsidRPr="00A65EB2">
        <w:rPr>
          <w:rFonts w:ascii="Noto Sans" w:hAnsi="Noto Sans" w:cs="Noto Sans"/>
          <w:b/>
          <w:sz w:val="20"/>
          <w:szCs w:val="20"/>
        </w:rPr>
        <w:t xml:space="preserve"> de la Operación de los Componentes </w:t>
      </w:r>
      <w:r w:rsidR="00C92508" w:rsidRPr="00A65EB2">
        <w:rPr>
          <w:rFonts w:ascii="Noto Sans" w:hAnsi="Noto Sans" w:cs="Noto Sans"/>
          <w:b/>
          <w:sz w:val="20"/>
          <w:szCs w:val="20"/>
        </w:rPr>
        <w:t>Tecnológicos</w:t>
      </w:r>
      <w:r w:rsidR="00C536E3" w:rsidRPr="00A65EB2">
        <w:rPr>
          <w:rFonts w:ascii="Noto Sans" w:hAnsi="Noto Sans" w:cs="Noto Sans"/>
          <w:b/>
          <w:sz w:val="20"/>
          <w:szCs w:val="20"/>
        </w:rPr>
        <w:t>.</w:t>
      </w:r>
      <w:r w:rsidR="00C120A4" w:rsidRPr="00A65EB2">
        <w:rPr>
          <w:rFonts w:ascii="Noto Sans" w:hAnsi="Noto Sans" w:cs="Noto Sans"/>
          <w:b/>
          <w:sz w:val="20"/>
          <w:szCs w:val="20"/>
        </w:rPr>
        <w:t xml:space="preserve"> </w:t>
      </w:r>
    </w:p>
    <w:p w14:paraId="3A57D2CC" w14:textId="77777777" w:rsidR="00C120A4" w:rsidRPr="00A65EB2" w:rsidRDefault="00C120A4" w:rsidP="00010BC1">
      <w:pPr>
        <w:rPr>
          <w:rFonts w:ascii="Noto Sans" w:hAnsi="Noto Sans" w:cs="Noto Sans"/>
          <w:sz w:val="20"/>
          <w:szCs w:val="20"/>
        </w:rPr>
      </w:pPr>
    </w:p>
    <w:p w14:paraId="563EB520" w14:textId="1C0D4FBB" w:rsidR="00D26142" w:rsidRPr="00A65EB2" w:rsidRDefault="00867E16" w:rsidP="00010BC1">
      <w:pPr>
        <w:jc w:val="both"/>
        <w:rPr>
          <w:rFonts w:ascii="Noto Sans" w:hAnsi="Noto Sans" w:cs="Noto Sans"/>
          <w:color w:val="000000"/>
          <w:sz w:val="20"/>
          <w:szCs w:val="20"/>
        </w:rPr>
      </w:pPr>
      <w:r w:rsidRPr="729ED54E">
        <w:rPr>
          <w:rFonts w:ascii="Noto Sans" w:hAnsi="Noto Sans" w:cs="Noto Sans"/>
          <w:sz w:val="20"/>
          <w:szCs w:val="20"/>
        </w:rPr>
        <w:t>“EL LICITANTE”</w:t>
      </w:r>
      <w:r w:rsidR="00C120A4" w:rsidRPr="729ED54E">
        <w:rPr>
          <w:rFonts w:ascii="Noto Sans" w:hAnsi="Noto Sans" w:cs="Noto Sans"/>
          <w:sz w:val="20"/>
          <w:szCs w:val="20"/>
        </w:rPr>
        <w:t xml:space="preserve"> deberá </w:t>
      </w:r>
      <w:r w:rsidR="008146B9" w:rsidRPr="729ED54E">
        <w:rPr>
          <w:rFonts w:ascii="Noto Sans" w:hAnsi="Noto Sans" w:cs="Noto Sans"/>
          <w:sz w:val="20"/>
          <w:szCs w:val="20"/>
        </w:rPr>
        <w:t>como parte de los servicios</w:t>
      </w:r>
      <w:r w:rsidR="3EB293BC" w:rsidRPr="729ED54E">
        <w:rPr>
          <w:rFonts w:ascii="Noto Sans" w:hAnsi="Noto Sans" w:cs="Noto Sans"/>
          <w:sz w:val="20"/>
          <w:szCs w:val="20"/>
        </w:rPr>
        <w:t>, hacer</w:t>
      </w:r>
      <w:r w:rsidR="008146B9" w:rsidRPr="729ED54E">
        <w:rPr>
          <w:rFonts w:ascii="Noto Sans" w:hAnsi="Noto Sans" w:cs="Noto Sans"/>
          <w:sz w:val="20"/>
          <w:szCs w:val="20"/>
        </w:rPr>
        <w:t xml:space="preserve"> </w:t>
      </w:r>
      <w:r w:rsidR="00F92B02" w:rsidRPr="729ED54E">
        <w:rPr>
          <w:rFonts w:ascii="Noto Sans" w:hAnsi="Noto Sans" w:cs="Noto Sans"/>
          <w:sz w:val="20"/>
          <w:szCs w:val="20"/>
        </w:rPr>
        <w:t xml:space="preserve">la </w:t>
      </w:r>
      <w:r w:rsidR="00C120A4" w:rsidRPr="729ED54E">
        <w:rPr>
          <w:rFonts w:ascii="Noto Sans" w:hAnsi="Noto Sans" w:cs="Noto Sans"/>
          <w:sz w:val="20"/>
          <w:szCs w:val="20"/>
        </w:rPr>
        <w:t>integra</w:t>
      </w:r>
      <w:r w:rsidR="00F92B02" w:rsidRPr="729ED54E">
        <w:rPr>
          <w:rFonts w:ascii="Noto Sans" w:hAnsi="Noto Sans" w:cs="Noto Sans"/>
          <w:sz w:val="20"/>
          <w:szCs w:val="20"/>
        </w:rPr>
        <w:t>ción</w:t>
      </w:r>
      <w:r w:rsidR="00C120A4" w:rsidRPr="729ED54E">
        <w:rPr>
          <w:rFonts w:ascii="Noto Sans" w:hAnsi="Noto Sans" w:cs="Noto Sans"/>
          <w:sz w:val="20"/>
          <w:szCs w:val="20"/>
        </w:rPr>
        <w:t xml:space="preserve"> </w:t>
      </w:r>
      <w:r w:rsidR="00F92B02" w:rsidRPr="729ED54E">
        <w:rPr>
          <w:rFonts w:ascii="Noto Sans" w:hAnsi="Noto Sans" w:cs="Noto Sans"/>
          <w:sz w:val="20"/>
          <w:szCs w:val="20"/>
        </w:rPr>
        <w:t>de</w:t>
      </w:r>
      <w:r w:rsidR="00C120A4" w:rsidRPr="729ED54E">
        <w:rPr>
          <w:rFonts w:ascii="Noto Sans" w:hAnsi="Noto Sans" w:cs="Noto Sans"/>
          <w:sz w:val="20"/>
          <w:szCs w:val="20"/>
        </w:rPr>
        <w:t xml:space="preserve"> </w:t>
      </w:r>
      <w:r w:rsidR="00DB6FB6" w:rsidRPr="729ED54E">
        <w:rPr>
          <w:rFonts w:ascii="Noto Sans" w:hAnsi="Noto Sans" w:cs="Noto Sans"/>
          <w:sz w:val="20"/>
          <w:szCs w:val="20"/>
        </w:rPr>
        <w:t xml:space="preserve">personal </w:t>
      </w:r>
      <w:r w:rsidR="00434285" w:rsidRPr="729ED54E">
        <w:rPr>
          <w:rFonts w:ascii="Noto Sans" w:hAnsi="Noto Sans" w:cs="Noto Sans"/>
          <w:sz w:val="20"/>
          <w:szCs w:val="20"/>
        </w:rPr>
        <w:t xml:space="preserve">con experiencia comprobable </w:t>
      </w:r>
      <w:r w:rsidR="00C120A4" w:rsidRPr="729ED54E">
        <w:rPr>
          <w:rFonts w:ascii="Noto Sans" w:hAnsi="Noto Sans" w:cs="Noto Sans"/>
          <w:sz w:val="20"/>
          <w:szCs w:val="20"/>
        </w:rPr>
        <w:t xml:space="preserve">en las diversas plataformas que </w:t>
      </w:r>
      <w:r w:rsidR="00067FE8" w:rsidRPr="729ED54E">
        <w:rPr>
          <w:rFonts w:ascii="Noto Sans" w:hAnsi="Noto Sans" w:cs="Noto Sans"/>
          <w:sz w:val="20"/>
          <w:szCs w:val="20"/>
        </w:rPr>
        <w:t>brinden la operación y la ge</w:t>
      </w:r>
      <w:r w:rsidR="00125971" w:rsidRPr="729ED54E">
        <w:rPr>
          <w:rFonts w:ascii="Noto Sans" w:hAnsi="Noto Sans" w:cs="Noto Sans"/>
          <w:sz w:val="20"/>
          <w:szCs w:val="20"/>
        </w:rPr>
        <w:t>s</w:t>
      </w:r>
      <w:r w:rsidR="00067FE8" w:rsidRPr="729ED54E">
        <w:rPr>
          <w:rFonts w:ascii="Noto Sans" w:hAnsi="Noto Sans" w:cs="Noto Sans"/>
          <w:sz w:val="20"/>
          <w:szCs w:val="20"/>
        </w:rPr>
        <w:t>tión de la operación</w:t>
      </w:r>
      <w:r w:rsidR="00434285" w:rsidRPr="729ED54E">
        <w:rPr>
          <w:rFonts w:ascii="Noto Sans" w:hAnsi="Noto Sans" w:cs="Noto Sans"/>
          <w:sz w:val="20"/>
          <w:szCs w:val="20"/>
        </w:rPr>
        <w:t xml:space="preserve"> de</w:t>
      </w:r>
      <w:r w:rsidR="00952ED3" w:rsidRPr="729ED54E">
        <w:rPr>
          <w:rFonts w:ascii="Noto Sans" w:hAnsi="Noto Sans" w:cs="Noto Sans"/>
          <w:sz w:val="20"/>
          <w:szCs w:val="20"/>
        </w:rPr>
        <w:t xml:space="preserve"> </w:t>
      </w:r>
      <w:r w:rsidR="00C120A4" w:rsidRPr="729ED54E">
        <w:rPr>
          <w:rFonts w:ascii="Noto Sans" w:hAnsi="Noto Sans" w:cs="Noto Sans"/>
          <w:sz w:val="20"/>
          <w:szCs w:val="20"/>
        </w:rPr>
        <w:t>los servicios instalados en l</w:t>
      </w:r>
      <w:r w:rsidR="00DD5486" w:rsidRPr="729ED54E">
        <w:rPr>
          <w:rFonts w:ascii="Noto Sans" w:hAnsi="Noto Sans" w:cs="Noto Sans"/>
          <w:sz w:val="20"/>
          <w:szCs w:val="20"/>
        </w:rPr>
        <w:t>os</w:t>
      </w:r>
      <w:r w:rsidR="00C120A4" w:rsidRPr="729ED54E">
        <w:rPr>
          <w:rFonts w:ascii="Noto Sans" w:hAnsi="Noto Sans" w:cs="Noto Sans"/>
          <w:sz w:val="20"/>
          <w:szCs w:val="20"/>
        </w:rPr>
        <w:t xml:space="preserve"> Centro</w:t>
      </w:r>
      <w:r w:rsidR="00DD5486" w:rsidRPr="729ED54E">
        <w:rPr>
          <w:rFonts w:ascii="Noto Sans" w:hAnsi="Noto Sans" w:cs="Noto Sans"/>
          <w:sz w:val="20"/>
          <w:szCs w:val="20"/>
        </w:rPr>
        <w:t>s</w:t>
      </w:r>
      <w:r w:rsidR="00C120A4" w:rsidRPr="729ED54E">
        <w:rPr>
          <w:rFonts w:ascii="Noto Sans" w:hAnsi="Noto Sans" w:cs="Noto Sans"/>
          <w:sz w:val="20"/>
          <w:szCs w:val="20"/>
        </w:rPr>
        <w:t xml:space="preserve"> de Datos</w:t>
      </w:r>
      <w:r w:rsidR="008B1912" w:rsidRPr="729ED54E">
        <w:rPr>
          <w:rFonts w:ascii="Noto Sans" w:hAnsi="Noto Sans" w:cs="Noto Sans"/>
          <w:sz w:val="20"/>
          <w:szCs w:val="20"/>
        </w:rPr>
        <w:t xml:space="preserve">, tales como, </w:t>
      </w:r>
      <w:r w:rsidR="008B1912" w:rsidRPr="729ED54E">
        <w:rPr>
          <w:rFonts w:ascii="Noto Sans" w:hAnsi="Noto Sans" w:cs="Noto Sans"/>
          <w:i/>
          <w:iCs/>
          <w:sz w:val="20"/>
          <w:szCs w:val="20"/>
        </w:rPr>
        <w:t>RedHat</w:t>
      </w:r>
      <w:r w:rsidR="00EA7EA0" w:rsidRPr="729ED54E">
        <w:rPr>
          <w:rFonts w:ascii="Noto Sans" w:hAnsi="Noto Sans" w:cs="Noto Sans"/>
          <w:i/>
          <w:iCs/>
          <w:sz w:val="20"/>
          <w:szCs w:val="20"/>
        </w:rPr>
        <w:t xml:space="preserve"> Virtualization</w:t>
      </w:r>
      <w:r w:rsidR="008B1912" w:rsidRPr="729ED54E">
        <w:rPr>
          <w:rFonts w:ascii="Noto Sans" w:hAnsi="Noto Sans" w:cs="Noto Sans"/>
          <w:i/>
          <w:iCs/>
          <w:sz w:val="20"/>
          <w:szCs w:val="20"/>
        </w:rPr>
        <w:t>,</w:t>
      </w:r>
      <w:r w:rsidR="00EA7EA0" w:rsidRPr="729ED54E">
        <w:rPr>
          <w:rFonts w:ascii="Noto Sans" w:hAnsi="Noto Sans" w:cs="Noto Sans"/>
          <w:i/>
          <w:iCs/>
          <w:sz w:val="20"/>
          <w:szCs w:val="20"/>
        </w:rPr>
        <w:t xml:space="preserve"> RedHat OpenShift,</w:t>
      </w:r>
      <w:r w:rsidR="008B1912" w:rsidRPr="729ED54E">
        <w:rPr>
          <w:rFonts w:ascii="Noto Sans" w:hAnsi="Noto Sans" w:cs="Noto Sans"/>
          <w:i/>
          <w:iCs/>
          <w:sz w:val="20"/>
          <w:szCs w:val="20"/>
        </w:rPr>
        <w:t xml:space="preserve"> Huawei Cloud Stack, Huawei Fusion Compute, Oracle</w:t>
      </w:r>
      <w:r w:rsidR="00EA7EA0" w:rsidRPr="729ED54E">
        <w:rPr>
          <w:rFonts w:ascii="Noto Sans" w:hAnsi="Noto Sans" w:cs="Noto Sans"/>
          <w:i/>
          <w:iCs/>
          <w:sz w:val="20"/>
          <w:szCs w:val="20"/>
        </w:rPr>
        <w:t xml:space="preserve"> Virtual Machine</w:t>
      </w:r>
      <w:r w:rsidR="008B1912" w:rsidRPr="729ED54E">
        <w:rPr>
          <w:rFonts w:ascii="Noto Sans" w:hAnsi="Noto Sans" w:cs="Noto Sans"/>
          <w:i/>
          <w:iCs/>
          <w:sz w:val="20"/>
          <w:szCs w:val="20"/>
        </w:rPr>
        <w:t xml:space="preserve">, Weblogic, Apache, </w:t>
      </w:r>
      <w:r w:rsidR="00342B21" w:rsidRPr="729ED54E">
        <w:rPr>
          <w:rFonts w:ascii="Noto Sans" w:hAnsi="Noto Sans" w:cs="Noto Sans"/>
          <w:i/>
          <w:iCs/>
          <w:sz w:val="20"/>
          <w:szCs w:val="20"/>
        </w:rPr>
        <w:t xml:space="preserve">Redhat </w:t>
      </w:r>
      <w:r w:rsidR="008B1912" w:rsidRPr="729ED54E">
        <w:rPr>
          <w:rFonts w:ascii="Noto Sans" w:hAnsi="Noto Sans" w:cs="Noto Sans"/>
          <w:i/>
          <w:iCs/>
          <w:sz w:val="20"/>
          <w:szCs w:val="20"/>
        </w:rPr>
        <w:t>Linux,</w:t>
      </w:r>
      <w:r w:rsidR="00342B21" w:rsidRPr="729ED54E">
        <w:rPr>
          <w:rFonts w:ascii="Noto Sans" w:hAnsi="Noto Sans" w:cs="Noto Sans"/>
          <w:i/>
          <w:iCs/>
          <w:sz w:val="20"/>
          <w:szCs w:val="20"/>
        </w:rPr>
        <w:t xml:space="preserve"> Oracle Linux,</w:t>
      </w:r>
      <w:r w:rsidR="008B1912" w:rsidRPr="729ED54E">
        <w:rPr>
          <w:rFonts w:ascii="Noto Sans" w:hAnsi="Noto Sans" w:cs="Noto Sans"/>
          <w:i/>
          <w:iCs/>
          <w:sz w:val="20"/>
          <w:szCs w:val="20"/>
        </w:rPr>
        <w:t xml:space="preserve"> Windows</w:t>
      </w:r>
      <w:r w:rsidR="00EA7EA0" w:rsidRPr="729ED54E">
        <w:rPr>
          <w:rFonts w:ascii="Noto Sans" w:hAnsi="Noto Sans" w:cs="Noto Sans"/>
          <w:i/>
          <w:iCs/>
          <w:sz w:val="20"/>
          <w:szCs w:val="20"/>
        </w:rPr>
        <w:t xml:space="preserve"> Server, Microsoft SQL Server, MariaDB, MySQL, MongoDB, PostgreSQL</w:t>
      </w:r>
      <w:r w:rsidR="00EA7EA0" w:rsidRPr="729ED54E">
        <w:rPr>
          <w:rFonts w:ascii="Noto Sans" w:hAnsi="Noto Sans" w:cs="Noto Sans"/>
          <w:sz w:val="20"/>
          <w:szCs w:val="20"/>
        </w:rPr>
        <w:t>.</w:t>
      </w:r>
    </w:p>
    <w:p w14:paraId="3EB75E5F" w14:textId="77777777" w:rsidR="003653F0" w:rsidRPr="00A65EB2" w:rsidRDefault="003653F0" w:rsidP="00010BC1">
      <w:pPr>
        <w:jc w:val="both"/>
        <w:rPr>
          <w:rFonts w:ascii="Noto Sans" w:hAnsi="Noto Sans" w:cs="Noto Sans"/>
          <w:bCs/>
          <w:sz w:val="20"/>
          <w:szCs w:val="20"/>
        </w:rPr>
      </w:pPr>
    </w:p>
    <w:p w14:paraId="1BAC42DF" w14:textId="45B882E3" w:rsidR="00C120A4" w:rsidRPr="00A65EB2" w:rsidRDefault="00CC31B4" w:rsidP="00010BC1">
      <w:pPr>
        <w:jc w:val="both"/>
        <w:rPr>
          <w:rFonts w:ascii="Noto Sans" w:hAnsi="Noto Sans" w:cs="Noto Sans"/>
          <w:bCs/>
          <w:sz w:val="20"/>
          <w:szCs w:val="20"/>
        </w:rPr>
      </w:pPr>
      <w:r w:rsidRPr="00A65EB2">
        <w:rPr>
          <w:rFonts w:ascii="Noto Sans" w:hAnsi="Noto Sans" w:cs="Noto Sans"/>
          <w:bCs/>
          <w:sz w:val="20"/>
          <w:szCs w:val="20"/>
        </w:rPr>
        <w:t>En seguida se relacionan</w:t>
      </w:r>
      <w:r w:rsidR="00ED0726" w:rsidRPr="00A65EB2">
        <w:rPr>
          <w:rFonts w:ascii="Noto Sans" w:hAnsi="Noto Sans" w:cs="Noto Sans"/>
          <w:bCs/>
          <w:sz w:val="20"/>
          <w:szCs w:val="20"/>
        </w:rPr>
        <w:t>, de manera enunciativa más no limitativa,</w:t>
      </w:r>
      <w:r w:rsidRPr="00A65EB2">
        <w:rPr>
          <w:rFonts w:ascii="Noto Sans" w:hAnsi="Noto Sans" w:cs="Noto Sans"/>
          <w:bCs/>
          <w:sz w:val="20"/>
          <w:szCs w:val="20"/>
        </w:rPr>
        <w:t xml:space="preserve"> </w:t>
      </w:r>
      <w:r w:rsidR="00ED0726" w:rsidRPr="00A65EB2">
        <w:rPr>
          <w:rFonts w:ascii="Noto Sans" w:hAnsi="Noto Sans" w:cs="Noto Sans"/>
          <w:bCs/>
          <w:sz w:val="20"/>
          <w:szCs w:val="20"/>
        </w:rPr>
        <w:t>diversas</w:t>
      </w:r>
      <w:r w:rsidR="00EE75E7" w:rsidRPr="00A65EB2">
        <w:rPr>
          <w:rFonts w:ascii="Noto Sans" w:hAnsi="Noto Sans" w:cs="Noto Sans"/>
          <w:bCs/>
          <w:sz w:val="20"/>
          <w:szCs w:val="20"/>
        </w:rPr>
        <w:t xml:space="preserve"> actividades</w:t>
      </w:r>
      <w:r w:rsidR="00C120A4" w:rsidRPr="00A65EB2">
        <w:rPr>
          <w:rFonts w:ascii="Noto Sans" w:hAnsi="Noto Sans" w:cs="Noto Sans"/>
          <w:bCs/>
          <w:sz w:val="20"/>
          <w:szCs w:val="20"/>
        </w:rPr>
        <w:t>,</w:t>
      </w:r>
      <w:r w:rsidR="00ED0726" w:rsidRPr="00A65EB2">
        <w:rPr>
          <w:rFonts w:ascii="Noto Sans" w:hAnsi="Noto Sans" w:cs="Noto Sans"/>
          <w:bCs/>
          <w:sz w:val="20"/>
          <w:szCs w:val="20"/>
        </w:rPr>
        <w:t xml:space="preserve"> que</w:t>
      </w:r>
      <w:r w:rsidR="00C120A4" w:rsidRPr="00A65EB2">
        <w:rPr>
          <w:rFonts w:ascii="Noto Sans" w:hAnsi="Noto Sans" w:cs="Noto Sans"/>
          <w:bCs/>
          <w:sz w:val="20"/>
          <w:szCs w:val="20"/>
        </w:rPr>
        <w:t xml:space="preserve"> </w:t>
      </w:r>
      <w:r w:rsidR="00867E16" w:rsidRPr="00A65EB2">
        <w:rPr>
          <w:rFonts w:ascii="Noto Sans" w:hAnsi="Noto Sans" w:cs="Noto Sans"/>
          <w:bCs/>
          <w:sz w:val="20"/>
          <w:szCs w:val="20"/>
        </w:rPr>
        <w:t>“EL LICITANTE”</w:t>
      </w:r>
      <w:r w:rsidR="00C120A4" w:rsidRPr="00A65EB2">
        <w:rPr>
          <w:rFonts w:ascii="Noto Sans" w:hAnsi="Noto Sans" w:cs="Noto Sans"/>
          <w:bCs/>
          <w:sz w:val="20"/>
          <w:szCs w:val="20"/>
        </w:rPr>
        <w:t xml:space="preserve"> deberá</w:t>
      </w:r>
      <w:r w:rsidR="00304E45" w:rsidRPr="00A65EB2">
        <w:rPr>
          <w:rFonts w:ascii="Noto Sans" w:hAnsi="Noto Sans" w:cs="Noto Sans"/>
          <w:bCs/>
          <w:sz w:val="20"/>
          <w:szCs w:val="20"/>
        </w:rPr>
        <w:t xml:space="preserve"> </w:t>
      </w:r>
      <w:r w:rsidR="00C224CD" w:rsidRPr="00A65EB2">
        <w:rPr>
          <w:rFonts w:ascii="Noto Sans" w:hAnsi="Noto Sans" w:cs="Noto Sans"/>
          <w:bCs/>
          <w:sz w:val="20"/>
          <w:szCs w:val="20"/>
        </w:rPr>
        <w:t>realizar</w:t>
      </w:r>
      <w:r w:rsidR="00ED0726" w:rsidRPr="00A65EB2">
        <w:rPr>
          <w:rFonts w:ascii="Noto Sans" w:hAnsi="Noto Sans" w:cs="Noto Sans"/>
          <w:bCs/>
          <w:sz w:val="20"/>
          <w:szCs w:val="20"/>
        </w:rPr>
        <w:t>:</w:t>
      </w:r>
    </w:p>
    <w:p w14:paraId="3A8E2F1E" w14:textId="77777777" w:rsidR="003653F0" w:rsidRPr="00A65EB2" w:rsidRDefault="003653F0" w:rsidP="00010BC1">
      <w:pPr>
        <w:pStyle w:val="Prrafodelista"/>
        <w:contextualSpacing/>
        <w:jc w:val="both"/>
        <w:rPr>
          <w:rFonts w:ascii="Noto Sans" w:hAnsi="Noto Sans" w:cs="Noto Sans"/>
          <w:sz w:val="20"/>
          <w:szCs w:val="20"/>
        </w:rPr>
      </w:pPr>
    </w:p>
    <w:p w14:paraId="7BB25E06" w14:textId="74022BC3" w:rsidR="00C120A4" w:rsidRPr="00A65EB2" w:rsidRDefault="005E7667"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O</w:t>
      </w:r>
      <w:r w:rsidR="00C120A4" w:rsidRPr="00A65EB2">
        <w:rPr>
          <w:rFonts w:ascii="Noto Sans" w:hAnsi="Noto Sans" w:cs="Noto Sans"/>
          <w:sz w:val="20"/>
          <w:szCs w:val="20"/>
        </w:rPr>
        <w:t>pera</w:t>
      </w:r>
      <w:r w:rsidRPr="00A65EB2">
        <w:rPr>
          <w:rFonts w:ascii="Noto Sans" w:hAnsi="Noto Sans" w:cs="Noto Sans"/>
          <w:sz w:val="20"/>
          <w:szCs w:val="20"/>
        </w:rPr>
        <w:t xml:space="preserve">ción y </w:t>
      </w:r>
      <w:r w:rsidR="002B0D5A" w:rsidRPr="00A65EB2">
        <w:rPr>
          <w:rFonts w:ascii="Noto Sans" w:hAnsi="Noto Sans" w:cs="Noto Sans"/>
          <w:sz w:val="20"/>
          <w:szCs w:val="20"/>
        </w:rPr>
        <w:t>g</w:t>
      </w:r>
      <w:r w:rsidRPr="00A65EB2">
        <w:rPr>
          <w:rFonts w:ascii="Noto Sans" w:hAnsi="Noto Sans" w:cs="Noto Sans"/>
          <w:sz w:val="20"/>
          <w:szCs w:val="20"/>
        </w:rPr>
        <w:t>estión de la operación</w:t>
      </w:r>
      <w:r w:rsidR="00CA613B" w:rsidRPr="00A65EB2">
        <w:rPr>
          <w:rFonts w:ascii="Noto Sans" w:hAnsi="Noto Sans" w:cs="Noto Sans"/>
          <w:sz w:val="20"/>
          <w:szCs w:val="20"/>
        </w:rPr>
        <w:t xml:space="preserve"> de</w:t>
      </w:r>
      <w:r w:rsidR="00C120A4" w:rsidRPr="00A65EB2">
        <w:rPr>
          <w:rFonts w:ascii="Noto Sans" w:hAnsi="Noto Sans" w:cs="Noto Sans"/>
          <w:sz w:val="20"/>
          <w:szCs w:val="20"/>
        </w:rPr>
        <w:t xml:space="preserve"> los componentes de </w:t>
      </w:r>
      <w:r w:rsidR="00867E16" w:rsidRPr="00A65EB2">
        <w:rPr>
          <w:rFonts w:ascii="Noto Sans" w:hAnsi="Noto Sans" w:cs="Noto Sans"/>
          <w:sz w:val="20"/>
          <w:szCs w:val="20"/>
        </w:rPr>
        <w:t>las capas</w:t>
      </w:r>
      <w:r w:rsidR="00C120A4" w:rsidRPr="00A65EB2">
        <w:rPr>
          <w:rFonts w:ascii="Noto Sans" w:hAnsi="Noto Sans" w:cs="Noto Sans"/>
          <w:sz w:val="20"/>
          <w:szCs w:val="20"/>
        </w:rPr>
        <w:t xml:space="preserve"> de sistemas operativos, </w:t>
      </w:r>
      <w:r w:rsidR="003653F0" w:rsidRPr="00A65EB2">
        <w:rPr>
          <w:rFonts w:ascii="Noto Sans" w:hAnsi="Noto Sans" w:cs="Noto Sans"/>
          <w:sz w:val="20"/>
          <w:szCs w:val="20"/>
        </w:rPr>
        <w:t xml:space="preserve">contenedores, kubernetes, </w:t>
      </w:r>
      <w:r w:rsidR="00C120A4" w:rsidRPr="00A65EB2">
        <w:rPr>
          <w:rFonts w:ascii="Noto Sans" w:hAnsi="Noto Sans" w:cs="Noto Sans"/>
          <w:sz w:val="20"/>
          <w:szCs w:val="20"/>
        </w:rPr>
        <w:t xml:space="preserve">servidores web, servidores de aplicación, servidores y bases de datos, software intermedio, </w:t>
      </w:r>
      <w:r w:rsidR="00916F71" w:rsidRPr="00A65EB2">
        <w:rPr>
          <w:rFonts w:ascii="Noto Sans" w:hAnsi="Noto Sans" w:cs="Noto Sans"/>
          <w:sz w:val="20"/>
          <w:szCs w:val="20"/>
        </w:rPr>
        <w:t>entre otros</w:t>
      </w:r>
      <w:r w:rsidR="00C120A4" w:rsidRPr="00A65EB2">
        <w:rPr>
          <w:rFonts w:ascii="Noto Sans" w:hAnsi="Noto Sans" w:cs="Noto Sans"/>
          <w:sz w:val="20"/>
          <w:szCs w:val="20"/>
        </w:rPr>
        <w:t>.</w:t>
      </w:r>
    </w:p>
    <w:p w14:paraId="04CDFB01" w14:textId="01D73374" w:rsidR="00C120A4" w:rsidRPr="00A65EB2" w:rsidRDefault="00C120A4"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Instalar, configurar, poner a punto</w:t>
      </w:r>
      <w:r w:rsidR="005E5D14" w:rsidRPr="00A65EB2">
        <w:rPr>
          <w:rFonts w:ascii="Noto Sans" w:hAnsi="Noto Sans" w:cs="Noto Sans"/>
          <w:sz w:val="20"/>
          <w:szCs w:val="20"/>
        </w:rPr>
        <w:t>, operar</w:t>
      </w:r>
      <w:r w:rsidRPr="00A65EB2">
        <w:rPr>
          <w:rFonts w:ascii="Noto Sans" w:hAnsi="Noto Sans" w:cs="Noto Sans"/>
          <w:sz w:val="20"/>
          <w:szCs w:val="20"/>
        </w:rPr>
        <w:t xml:space="preserve"> y </w:t>
      </w:r>
      <w:r w:rsidR="005E5D14" w:rsidRPr="00A65EB2">
        <w:rPr>
          <w:rFonts w:ascii="Noto Sans" w:hAnsi="Noto Sans" w:cs="Noto Sans"/>
          <w:sz w:val="20"/>
          <w:szCs w:val="20"/>
        </w:rPr>
        <w:t>gesti</w:t>
      </w:r>
      <w:r w:rsidR="00CE0A66" w:rsidRPr="00A65EB2">
        <w:rPr>
          <w:rFonts w:ascii="Noto Sans" w:hAnsi="Noto Sans" w:cs="Noto Sans"/>
          <w:sz w:val="20"/>
          <w:szCs w:val="20"/>
        </w:rPr>
        <w:t>o</w:t>
      </w:r>
      <w:r w:rsidR="005E5D14" w:rsidRPr="00A65EB2">
        <w:rPr>
          <w:rFonts w:ascii="Noto Sans" w:hAnsi="Noto Sans" w:cs="Noto Sans"/>
          <w:sz w:val="20"/>
          <w:szCs w:val="20"/>
        </w:rPr>
        <w:t>n</w:t>
      </w:r>
      <w:r w:rsidR="00CE0A66" w:rsidRPr="00A65EB2">
        <w:rPr>
          <w:rFonts w:ascii="Noto Sans" w:hAnsi="Noto Sans" w:cs="Noto Sans"/>
          <w:sz w:val="20"/>
          <w:szCs w:val="20"/>
        </w:rPr>
        <w:t>ar</w:t>
      </w:r>
      <w:r w:rsidR="005E5D14" w:rsidRPr="00A65EB2">
        <w:rPr>
          <w:rFonts w:ascii="Noto Sans" w:hAnsi="Noto Sans" w:cs="Noto Sans"/>
          <w:sz w:val="20"/>
          <w:szCs w:val="20"/>
        </w:rPr>
        <w:t xml:space="preserve"> la operación </w:t>
      </w:r>
      <w:r w:rsidRPr="00A65EB2">
        <w:rPr>
          <w:rFonts w:ascii="Noto Sans" w:hAnsi="Noto Sans" w:cs="Noto Sans"/>
          <w:sz w:val="20"/>
          <w:szCs w:val="20"/>
        </w:rPr>
        <w:t xml:space="preserve">de componentes de sistemas operativos, </w:t>
      </w:r>
      <w:r w:rsidR="003653F0" w:rsidRPr="00A65EB2">
        <w:rPr>
          <w:rFonts w:ascii="Noto Sans" w:hAnsi="Noto Sans" w:cs="Noto Sans"/>
          <w:sz w:val="20"/>
          <w:szCs w:val="20"/>
        </w:rPr>
        <w:t xml:space="preserve">contenedores, kubernetes, </w:t>
      </w:r>
      <w:r w:rsidRPr="00A65EB2">
        <w:rPr>
          <w:rFonts w:ascii="Noto Sans" w:hAnsi="Noto Sans" w:cs="Noto Sans"/>
          <w:sz w:val="20"/>
          <w:szCs w:val="20"/>
        </w:rPr>
        <w:t xml:space="preserve">servidores web, servidores de aplicación, servidores y bases de datos, </w:t>
      </w:r>
      <w:r w:rsidR="006018B0" w:rsidRPr="00A65EB2">
        <w:rPr>
          <w:rFonts w:ascii="Noto Sans" w:hAnsi="Noto Sans" w:cs="Noto Sans"/>
          <w:sz w:val="20"/>
          <w:szCs w:val="20"/>
        </w:rPr>
        <w:t>middleware</w:t>
      </w:r>
      <w:r w:rsidRPr="00A65EB2">
        <w:rPr>
          <w:rFonts w:ascii="Noto Sans" w:hAnsi="Noto Sans" w:cs="Noto Sans"/>
          <w:sz w:val="20"/>
          <w:szCs w:val="20"/>
        </w:rPr>
        <w:t>, entre otros.</w:t>
      </w:r>
    </w:p>
    <w:p w14:paraId="6D22FB59" w14:textId="77777777" w:rsidR="00C120A4" w:rsidRPr="00A65EB2" w:rsidRDefault="00C92508"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Atención</w:t>
      </w:r>
      <w:r w:rsidR="00C120A4" w:rsidRPr="00A65EB2">
        <w:rPr>
          <w:rFonts w:ascii="Noto Sans" w:hAnsi="Noto Sans" w:cs="Noto Sans"/>
          <w:sz w:val="20"/>
          <w:szCs w:val="20"/>
        </w:rPr>
        <w:t xml:space="preserve"> de incidentes o eventos relacionados a degradación del desempeño en las aplicaciones, componentes o servicios virtuales.</w:t>
      </w:r>
    </w:p>
    <w:p w14:paraId="7211890E" w14:textId="19452A1F" w:rsidR="00C120A4" w:rsidRPr="00A65EB2" w:rsidRDefault="00B50D1C"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A</w:t>
      </w:r>
      <w:r w:rsidR="00C120A4" w:rsidRPr="00A65EB2">
        <w:rPr>
          <w:rFonts w:ascii="Noto Sans" w:hAnsi="Noto Sans" w:cs="Noto Sans"/>
          <w:sz w:val="20"/>
          <w:szCs w:val="20"/>
        </w:rPr>
        <w:t xml:space="preserve">tención de fallas y/o degradación de funcionamiento en Sistema Operativo, Bases de Datos, comunicaciones o cualquier componente </w:t>
      </w:r>
      <w:r w:rsidR="00CA613B" w:rsidRPr="00A65EB2">
        <w:rPr>
          <w:rFonts w:ascii="Noto Sans" w:hAnsi="Noto Sans" w:cs="Noto Sans"/>
          <w:sz w:val="20"/>
          <w:szCs w:val="20"/>
        </w:rPr>
        <w:t xml:space="preserve">físico o </w:t>
      </w:r>
      <w:r w:rsidR="00C120A4" w:rsidRPr="00A65EB2">
        <w:rPr>
          <w:rFonts w:ascii="Noto Sans" w:hAnsi="Noto Sans" w:cs="Noto Sans"/>
          <w:sz w:val="20"/>
          <w:szCs w:val="20"/>
        </w:rPr>
        <w:t xml:space="preserve">virtual. </w:t>
      </w:r>
    </w:p>
    <w:p w14:paraId="25C3C484" w14:textId="6308A85D" w:rsidR="00C120A4" w:rsidRPr="00A65EB2" w:rsidRDefault="00C92508"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Atención</w:t>
      </w:r>
      <w:r w:rsidR="00C120A4" w:rsidRPr="00A65EB2">
        <w:rPr>
          <w:rFonts w:ascii="Noto Sans" w:hAnsi="Noto Sans" w:cs="Noto Sans"/>
          <w:sz w:val="20"/>
          <w:szCs w:val="20"/>
        </w:rPr>
        <w:t xml:space="preserve"> de cualquier falla o degradación que se detecte en los servicios o</w:t>
      </w:r>
      <w:r w:rsidR="00916F71" w:rsidRPr="00A65EB2">
        <w:rPr>
          <w:rFonts w:ascii="Noto Sans" w:hAnsi="Noto Sans" w:cs="Noto Sans"/>
          <w:sz w:val="20"/>
          <w:szCs w:val="20"/>
        </w:rPr>
        <w:t xml:space="preserve"> en</w:t>
      </w:r>
      <w:r w:rsidR="00C120A4" w:rsidRPr="00A65EB2">
        <w:rPr>
          <w:rFonts w:ascii="Noto Sans" w:hAnsi="Noto Sans" w:cs="Noto Sans"/>
          <w:sz w:val="20"/>
          <w:szCs w:val="20"/>
        </w:rPr>
        <w:t xml:space="preserve"> la infraestructura</w:t>
      </w:r>
      <w:r w:rsidR="006018B0" w:rsidRPr="00A65EB2">
        <w:rPr>
          <w:rFonts w:ascii="Noto Sans" w:hAnsi="Noto Sans" w:cs="Noto Sans"/>
          <w:sz w:val="20"/>
          <w:szCs w:val="20"/>
        </w:rPr>
        <w:t>.</w:t>
      </w:r>
    </w:p>
    <w:p w14:paraId="6256BB1E" w14:textId="52822305" w:rsidR="00C120A4" w:rsidRPr="00A65EB2" w:rsidRDefault="00867E16" w:rsidP="00483EFC">
      <w:pPr>
        <w:pStyle w:val="Prrafodelista"/>
        <w:numPr>
          <w:ilvl w:val="0"/>
          <w:numId w:val="16"/>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F92B02" w:rsidRPr="00A65EB2">
        <w:rPr>
          <w:rFonts w:ascii="Noto Sans" w:hAnsi="Noto Sans" w:cs="Noto Sans"/>
          <w:sz w:val="20"/>
          <w:szCs w:val="20"/>
        </w:rPr>
        <w:t xml:space="preserve">llevará a cabo y </w:t>
      </w:r>
      <w:r w:rsidR="00C120A4" w:rsidRPr="00A65EB2">
        <w:rPr>
          <w:rFonts w:ascii="Noto Sans" w:hAnsi="Noto Sans" w:cs="Noto Sans"/>
          <w:sz w:val="20"/>
          <w:szCs w:val="20"/>
        </w:rPr>
        <w:t xml:space="preserve">será responsable de las actualizaciones a las versiones del Sistema Operativo, </w:t>
      </w:r>
      <w:r w:rsidR="003653F0" w:rsidRPr="00A65EB2">
        <w:rPr>
          <w:rFonts w:ascii="Noto Sans" w:hAnsi="Noto Sans" w:cs="Noto Sans"/>
          <w:sz w:val="20"/>
          <w:szCs w:val="20"/>
        </w:rPr>
        <w:t xml:space="preserve">contenedores, kubernetes, </w:t>
      </w:r>
      <w:r w:rsidR="00C120A4" w:rsidRPr="00A65EB2">
        <w:rPr>
          <w:rFonts w:ascii="Noto Sans" w:hAnsi="Noto Sans" w:cs="Noto Sans"/>
          <w:sz w:val="20"/>
          <w:szCs w:val="20"/>
        </w:rPr>
        <w:t xml:space="preserve">Bases de Datos, Middleware y cualquier componente de software necesario para su funcionamiento y operación, </w:t>
      </w:r>
      <w:r w:rsidR="00C92508" w:rsidRPr="00A65EB2">
        <w:rPr>
          <w:rFonts w:ascii="Noto Sans" w:hAnsi="Noto Sans" w:cs="Noto Sans"/>
          <w:sz w:val="20"/>
          <w:szCs w:val="20"/>
        </w:rPr>
        <w:t>analítica</w:t>
      </w:r>
      <w:r w:rsidR="003653F0" w:rsidRPr="00A65EB2">
        <w:rPr>
          <w:rFonts w:ascii="Noto Sans" w:hAnsi="Noto Sans" w:cs="Noto Sans"/>
          <w:sz w:val="20"/>
          <w:szCs w:val="20"/>
        </w:rPr>
        <w:t xml:space="preserve">, big data, </w:t>
      </w:r>
      <w:r w:rsidR="00C120A4" w:rsidRPr="00A65EB2">
        <w:rPr>
          <w:rFonts w:ascii="Noto Sans" w:hAnsi="Noto Sans" w:cs="Noto Sans"/>
          <w:sz w:val="20"/>
          <w:szCs w:val="20"/>
        </w:rPr>
        <w:t>así como las configuraciones adecuadas derivadas de recomendaciones de terceros</w:t>
      </w:r>
      <w:r w:rsidR="005E5D14" w:rsidRPr="00A65EB2">
        <w:rPr>
          <w:rFonts w:ascii="Noto Sans" w:hAnsi="Noto Sans" w:cs="Noto Sans"/>
          <w:sz w:val="20"/>
          <w:szCs w:val="20"/>
        </w:rPr>
        <w:t xml:space="preserve">, siempre y cuando cuente con la </w:t>
      </w:r>
      <w:r w:rsidR="0077518D" w:rsidRPr="00A65EB2">
        <w:rPr>
          <w:rFonts w:ascii="Noto Sans" w:hAnsi="Noto Sans" w:cs="Noto Sans"/>
          <w:sz w:val="20"/>
          <w:szCs w:val="20"/>
        </w:rPr>
        <w:t>autorización</w:t>
      </w:r>
      <w:r w:rsidR="005E5D14" w:rsidRPr="00A65EB2">
        <w:rPr>
          <w:rFonts w:ascii="Noto Sans" w:hAnsi="Noto Sans" w:cs="Noto Sans"/>
          <w:sz w:val="20"/>
          <w:szCs w:val="20"/>
        </w:rPr>
        <w:t xml:space="preserve"> de</w:t>
      </w:r>
      <w:r w:rsidR="006018B0"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w:t>
      </w:r>
    </w:p>
    <w:p w14:paraId="022CC77D" w14:textId="65864783" w:rsidR="00775146" w:rsidRPr="00A65EB2" w:rsidRDefault="00867E16" w:rsidP="729ED54E">
      <w:pPr>
        <w:pStyle w:val="Prrafodelista"/>
        <w:numPr>
          <w:ilvl w:val="0"/>
          <w:numId w:val="16"/>
        </w:numPr>
        <w:contextualSpacing/>
        <w:jc w:val="both"/>
        <w:rPr>
          <w:rFonts w:ascii="Noto Sans" w:hAnsi="Noto Sans" w:cs="Noto Sans"/>
          <w:sz w:val="20"/>
          <w:szCs w:val="20"/>
        </w:rPr>
      </w:pPr>
      <w:r w:rsidRPr="729ED54E">
        <w:rPr>
          <w:rFonts w:ascii="Noto Sans" w:hAnsi="Noto Sans" w:cs="Noto Sans"/>
          <w:sz w:val="20"/>
          <w:szCs w:val="20"/>
        </w:rPr>
        <w:t>“EL LICITANTE”</w:t>
      </w:r>
      <w:r w:rsidR="00C120A4" w:rsidRPr="729ED54E">
        <w:rPr>
          <w:rFonts w:ascii="Noto Sans" w:hAnsi="Noto Sans" w:cs="Noto Sans"/>
          <w:sz w:val="20"/>
          <w:szCs w:val="20"/>
        </w:rPr>
        <w:t xml:space="preserve"> </w:t>
      </w:r>
      <w:r w:rsidR="00F92B02" w:rsidRPr="729ED54E">
        <w:rPr>
          <w:rFonts w:ascii="Noto Sans" w:hAnsi="Noto Sans" w:cs="Noto Sans"/>
          <w:sz w:val="20"/>
          <w:szCs w:val="20"/>
        </w:rPr>
        <w:t>como parte de su propuesta</w:t>
      </w:r>
      <w:r w:rsidR="009B7F4C" w:rsidRPr="729ED54E">
        <w:rPr>
          <w:rFonts w:ascii="Noto Sans" w:hAnsi="Noto Sans" w:cs="Noto Sans"/>
          <w:sz w:val="20"/>
          <w:szCs w:val="20"/>
        </w:rPr>
        <w:t xml:space="preserve"> </w:t>
      </w:r>
      <w:r w:rsidR="5A340B9A" w:rsidRPr="729ED54E">
        <w:rPr>
          <w:rFonts w:ascii="Noto Sans" w:hAnsi="Noto Sans" w:cs="Noto Sans"/>
          <w:sz w:val="20"/>
          <w:szCs w:val="20"/>
        </w:rPr>
        <w:t xml:space="preserve">realizará </w:t>
      </w:r>
      <w:r w:rsidR="009B7F4C" w:rsidRPr="729ED54E">
        <w:rPr>
          <w:rFonts w:ascii="Noto Sans" w:hAnsi="Noto Sans" w:cs="Noto Sans"/>
          <w:sz w:val="20"/>
          <w:szCs w:val="20"/>
        </w:rPr>
        <w:t xml:space="preserve">la operación </w:t>
      </w:r>
      <w:r w:rsidR="001C4223" w:rsidRPr="729ED54E">
        <w:rPr>
          <w:rFonts w:ascii="Noto Sans" w:hAnsi="Noto Sans" w:cs="Noto Sans"/>
          <w:sz w:val="20"/>
          <w:szCs w:val="20"/>
        </w:rPr>
        <w:t xml:space="preserve">continua </w:t>
      </w:r>
      <w:r w:rsidR="009B7F4C" w:rsidRPr="729ED54E">
        <w:rPr>
          <w:rFonts w:ascii="Noto Sans" w:hAnsi="Noto Sans" w:cs="Noto Sans"/>
          <w:sz w:val="20"/>
          <w:szCs w:val="20"/>
        </w:rPr>
        <w:t xml:space="preserve">y </w:t>
      </w:r>
      <w:r w:rsidR="000B3FC8" w:rsidRPr="729ED54E">
        <w:rPr>
          <w:rFonts w:ascii="Noto Sans" w:hAnsi="Noto Sans" w:cs="Noto Sans"/>
          <w:sz w:val="20"/>
          <w:szCs w:val="20"/>
        </w:rPr>
        <w:t>gestión</w:t>
      </w:r>
      <w:r w:rsidR="009B7F4C" w:rsidRPr="729ED54E">
        <w:rPr>
          <w:rFonts w:ascii="Noto Sans" w:hAnsi="Noto Sans" w:cs="Noto Sans"/>
          <w:sz w:val="20"/>
          <w:szCs w:val="20"/>
        </w:rPr>
        <w:t xml:space="preserve"> de incidentes</w:t>
      </w:r>
      <w:r w:rsidR="00CE0A66" w:rsidRPr="729ED54E">
        <w:rPr>
          <w:rFonts w:ascii="Noto Sans" w:hAnsi="Noto Sans" w:cs="Noto Sans"/>
          <w:sz w:val="20"/>
          <w:szCs w:val="20"/>
        </w:rPr>
        <w:t>,</w:t>
      </w:r>
      <w:r w:rsidR="009B7F4C" w:rsidRPr="729ED54E">
        <w:rPr>
          <w:rFonts w:ascii="Noto Sans" w:hAnsi="Noto Sans" w:cs="Noto Sans"/>
          <w:sz w:val="20"/>
          <w:szCs w:val="20"/>
        </w:rPr>
        <w:t xml:space="preserve"> para lo cual ofert</w:t>
      </w:r>
      <w:r w:rsidR="006C0A32" w:rsidRPr="729ED54E">
        <w:rPr>
          <w:rFonts w:ascii="Noto Sans" w:hAnsi="Noto Sans" w:cs="Noto Sans"/>
          <w:sz w:val="20"/>
          <w:szCs w:val="20"/>
        </w:rPr>
        <w:t>ará</w:t>
      </w:r>
      <w:r w:rsidR="009B7F4C" w:rsidRPr="729ED54E">
        <w:rPr>
          <w:rFonts w:ascii="Noto Sans" w:hAnsi="Noto Sans" w:cs="Noto Sans"/>
          <w:sz w:val="20"/>
          <w:szCs w:val="20"/>
        </w:rPr>
        <w:t xml:space="preserve"> la</w:t>
      </w:r>
      <w:r w:rsidR="00F92B02" w:rsidRPr="729ED54E">
        <w:rPr>
          <w:rFonts w:ascii="Noto Sans" w:hAnsi="Noto Sans" w:cs="Noto Sans"/>
          <w:sz w:val="20"/>
          <w:szCs w:val="20"/>
        </w:rPr>
        <w:t xml:space="preserve"> </w:t>
      </w:r>
      <w:r w:rsidR="00C120A4" w:rsidRPr="729ED54E">
        <w:rPr>
          <w:rFonts w:ascii="Noto Sans" w:hAnsi="Noto Sans" w:cs="Noto Sans"/>
          <w:sz w:val="20"/>
          <w:szCs w:val="20"/>
        </w:rPr>
        <w:t>integra</w:t>
      </w:r>
      <w:r w:rsidR="00F92B02" w:rsidRPr="729ED54E">
        <w:rPr>
          <w:rFonts w:ascii="Noto Sans" w:hAnsi="Noto Sans" w:cs="Noto Sans"/>
          <w:sz w:val="20"/>
          <w:szCs w:val="20"/>
        </w:rPr>
        <w:t xml:space="preserve">ción </w:t>
      </w:r>
      <w:r w:rsidR="00C224CD" w:rsidRPr="729ED54E">
        <w:rPr>
          <w:rFonts w:ascii="Noto Sans" w:hAnsi="Noto Sans" w:cs="Noto Sans"/>
          <w:sz w:val="20"/>
          <w:szCs w:val="20"/>
        </w:rPr>
        <w:t>de</w:t>
      </w:r>
      <w:r w:rsidR="00C120A4" w:rsidRPr="729ED54E">
        <w:rPr>
          <w:rFonts w:ascii="Noto Sans" w:hAnsi="Noto Sans" w:cs="Noto Sans"/>
          <w:sz w:val="20"/>
          <w:szCs w:val="20"/>
        </w:rPr>
        <w:t xml:space="preserve"> especialistas </w:t>
      </w:r>
      <w:r w:rsidR="00775146" w:rsidRPr="729ED54E">
        <w:rPr>
          <w:rFonts w:ascii="Noto Sans" w:hAnsi="Noto Sans" w:cs="Noto Sans"/>
          <w:sz w:val="20"/>
          <w:szCs w:val="20"/>
        </w:rPr>
        <w:t>en</w:t>
      </w:r>
      <w:r w:rsidR="00C120A4" w:rsidRPr="729ED54E">
        <w:rPr>
          <w:rFonts w:ascii="Noto Sans" w:hAnsi="Noto Sans" w:cs="Noto Sans"/>
          <w:sz w:val="20"/>
          <w:szCs w:val="20"/>
        </w:rPr>
        <w:t xml:space="preserve"> las áreas de </w:t>
      </w:r>
      <w:r w:rsidR="004E71F6" w:rsidRPr="729ED54E">
        <w:rPr>
          <w:rFonts w:ascii="Noto Sans" w:hAnsi="Noto Sans" w:cs="Noto Sans"/>
          <w:sz w:val="20"/>
          <w:szCs w:val="20"/>
        </w:rPr>
        <w:t>observación</w:t>
      </w:r>
      <w:r w:rsidR="00C120A4" w:rsidRPr="729ED54E">
        <w:rPr>
          <w:rFonts w:ascii="Noto Sans" w:hAnsi="Noto Sans" w:cs="Noto Sans"/>
          <w:sz w:val="20"/>
          <w:szCs w:val="20"/>
        </w:rPr>
        <w:t xml:space="preserve"> y continuidad operativa de</w:t>
      </w:r>
      <w:r w:rsidR="006018B0" w:rsidRPr="729ED54E">
        <w:rPr>
          <w:rFonts w:ascii="Noto Sans" w:hAnsi="Noto Sans" w:cs="Noto Sans"/>
          <w:sz w:val="20"/>
          <w:szCs w:val="20"/>
        </w:rPr>
        <w:t xml:space="preserve"> </w:t>
      </w:r>
      <w:r w:rsidRPr="729ED54E">
        <w:rPr>
          <w:rFonts w:ascii="Noto Sans" w:hAnsi="Noto Sans" w:cs="Noto Sans"/>
          <w:sz w:val="20"/>
          <w:szCs w:val="20"/>
        </w:rPr>
        <w:t>“EL INSTITUTO”</w:t>
      </w:r>
      <w:r w:rsidR="00775146" w:rsidRPr="729ED54E">
        <w:rPr>
          <w:rFonts w:ascii="Noto Sans" w:hAnsi="Noto Sans" w:cs="Noto Sans"/>
          <w:sz w:val="20"/>
          <w:szCs w:val="20"/>
        </w:rPr>
        <w:t xml:space="preserve"> a fin de coordinar y ejecutar las acciones necesarias para la resolución de incidentes que afecten la operación a través de cuartos de guerra en donde se identifique los activos tecnológicos que participan en los procesos afectados, </w:t>
      </w:r>
      <w:r w:rsidR="002E2E5E" w:rsidRPr="729ED54E">
        <w:rPr>
          <w:rFonts w:ascii="Noto Sans" w:hAnsi="Noto Sans" w:cs="Noto Sans"/>
          <w:sz w:val="20"/>
          <w:szCs w:val="20"/>
        </w:rPr>
        <w:t>an</w:t>
      </w:r>
      <w:r w:rsidR="006C0A32" w:rsidRPr="729ED54E">
        <w:rPr>
          <w:rFonts w:ascii="Noto Sans" w:hAnsi="Noto Sans" w:cs="Noto Sans"/>
          <w:sz w:val="20"/>
          <w:szCs w:val="20"/>
        </w:rPr>
        <w:t>á</w:t>
      </w:r>
      <w:r w:rsidR="002E2E5E" w:rsidRPr="729ED54E">
        <w:rPr>
          <w:rFonts w:ascii="Noto Sans" w:hAnsi="Noto Sans" w:cs="Noto Sans"/>
          <w:sz w:val="20"/>
          <w:szCs w:val="20"/>
        </w:rPr>
        <w:t>lisis del desempeño de cada uno de los elementos tecnológicos, propuestas de mitigación o solución, así como su implementación, hasta la solución del incidente.</w:t>
      </w:r>
      <w:r w:rsidR="008420A0" w:rsidRPr="729ED54E">
        <w:rPr>
          <w:rFonts w:ascii="Noto Sans" w:hAnsi="Noto Sans" w:cs="Noto Sans"/>
          <w:sz w:val="20"/>
          <w:szCs w:val="20"/>
        </w:rPr>
        <w:t xml:space="preserve"> Durante todo el proceso deberá informar, notificar y dar acceso al proceso de cuarto de guerra al personal de</w:t>
      </w:r>
      <w:r w:rsidR="006018B0" w:rsidRPr="729ED54E">
        <w:rPr>
          <w:rFonts w:ascii="Noto Sans" w:hAnsi="Noto Sans" w:cs="Noto Sans"/>
          <w:sz w:val="20"/>
          <w:szCs w:val="20"/>
        </w:rPr>
        <w:t xml:space="preserve"> </w:t>
      </w:r>
      <w:r w:rsidRPr="729ED54E">
        <w:rPr>
          <w:rFonts w:ascii="Noto Sans" w:hAnsi="Noto Sans" w:cs="Noto Sans"/>
          <w:sz w:val="20"/>
          <w:szCs w:val="20"/>
        </w:rPr>
        <w:t>“EL INSTITUTO”</w:t>
      </w:r>
      <w:r w:rsidR="008420A0" w:rsidRPr="729ED54E">
        <w:rPr>
          <w:rFonts w:ascii="Noto Sans" w:hAnsi="Noto Sans" w:cs="Noto Sans"/>
          <w:sz w:val="20"/>
          <w:szCs w:val="20"/>
        </w:rPr>
        <w:t>.</w:t>
      </w:r>
    </w:p>
    <w:p w14:paraId="4763072F" w14:textId="77777777" w:rsidR="00C120A4" w:rsidRPr="00A65EB2" w:rsidRDefault="00C120A4" w:rsidP="00010BC1">
      <w:pPr>
        <w:jc w:val="both"/>
        <w:rPr>
          <w:rFonts w:ascii="Noto Sans" w:hAnsi="Noto Sans" w:cs="Noto Sans"/>
          <w:sz w:val="20"/>
          <w:szCs w:val="20"/>
        </w:rPr>
      </w:pPr>
    </w:p>
    <w:p w14:paraId="3D177861" w14:textId="6B725E7B" w:rsidR="00C120A4" w:rsidRPr="00A65EB2" w:rsidRDefault="00C120A4"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A </w:t>
      </w:r>
      <w:r w:rsidR="00867E16" w:rsidRPr="00A65EB2">
        <w:rPr>
          <w:rFonts w:ascii="Noto Sans" w:hAnsi="Noto Sans" w:cs="Noto Sans"/>
          <w:sz w:val="20"/>
          <w:szCs w:val="20"/>
        </w:rPr>
        <w:t>continuación,</w:t>
      </w:r>
      <w:r w:rsidRPr="00A65EB2">
        <w:rPr>
          <w:rFonts w:ascii="Noto Sans" w:hAnsi="Noto Sans" w:cs="Noto Sans"/>
          <w:sz w:val="20"/>
          <w:szCs w:val="20"/>
        </w:rPr>
        <w:t xml:space="preserve"> se </w:t>
      </w:r>
      <w:r w:rsidR="00DB6FB6" w:rsidRPr="00A65EB2">
        <w:rPr>
          <w:rFonts w:ascii="Noto Sans" w:hAnsi="Noto Sans" w:cs="Noto Sans"/>
          <w:sz w:val="20"/>
          <w:szCs w:val="20"/>
        </w:rPr>
        <w:t>detallan</w:t>
      </w:r>
      <w:r w:rsidRPr="00A65EB2">
        <w:rPr>
          <w:rFonts w:ascii="Noto Sans" w:hAnsi="Noto Sans" w:cs="Noto Sans"/>
          <w:sz w:val="20"/>
          <w:szCs w:val="20"/>
        </w:rPr>
        <w:t xml:space="preserve"> de manera </w:t>
      </w:r>
      <w:r w:rsidR="00DB6FB6" w:rsidRPr="00A65EB2">
        <w:rPr>
          <w:rFonts w:ascii="Noto Sans" w:hAnsi="Noto Sans" w:cs="Noto Sans"/>
          <w:sz w:val="20"/>
          <w:szCs w:val="20"/>
        </w:rPr>
        <w:t xml:space="preserve">más </w:t>
      </w:r>
      <w:r w:rsidRPr="00A65EB2">
        <w:rPr>
          <w:rFonts w:ascii="Noto Sans" w:hAnsi="Noto Sans" w:cs="Noto Sans"/>
          <w:sz w:val="20"/>
          <w:szCs w:val="20"/>
        </w:rPr>
        <w:t xml:space="preserve">específica </w:t>
      </w:r>
      <w:r w:rsidR="00916F71" w:rsidRPr="00A65EB2">
        <w:rPr>
          <w:rFonts w:ascii="Noto Sans" w:hAnsi="Noto Sans" w:cs="Noto Sans"/>
          <w:sz w:val="20"/>
          <w:szCs w:val="20"/>
        </w:rPr>
        <w:t xml:space="preserve">los </w:t>
      </w:r>
      <w:r w:rsidRPr="00A65EB2">
        <w:rPr>
          <w:rFonts w:ascii="Noto Sans" w:hAnsi="Noto Sans" w:cs="Noto Sans"/>
          <w:sz w:val="20"/>
          <w:szCs w:val="20"/>
        </w:rPr>
        <w:t xml:space="preserve">servicios que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proporcionar como parte de</w:t>
      </w:r>
      <w:r w:rsidR="008C4A39" w:rsidRPr="00A65EB2">
        <w:rPr>
          <w:rFonts w:ascii="Noto Sans" w:hAnsi="Noto Sans" w:cs="Noto Sans"/>
          <w:sz w:val="20"/>
          <w:szCs w:val="20"/>
        </w:rPr>
        <w:t xml:space="preserve"> este </w:t>
      </w:r>
      <w:r w:rsidRPr="00A65EB2">
        <w:rPr>
          <w:rFonts w:ascii="Noto Sans" w:hAnsi="Noto Sans" w:cs="Noto Sans"/>
          <w:sz w:val="20"/>
          <w:szCs w:val="20"/>
        </w:rPr>
        <w:t>servicio.</w:t>
      </w:r>
    </w:p>
    <w:p w14:paraId="48720711" w14:textId="77777777" w:rsidR="00C120A4" w:rsidRPr="00A65EB2" w:rsidRDefault="00C120A4" w:rsidP="00010BC1">
      <w:pPr>
        <w:jc w:val="both"/>
        <w:rPr>
          <w:rFonts w:ascii="Noto Sans" w:hAnsi="Noto Sans" w:cs="Noto Sans"/>
          <w:b/>
          <w:sz w:val="20"/>
          <w:szCs w:val="20"/>
        </w:rPr>
      </w:pPr>
    </w:p>
    <w:p w14:paraId="5985EB3E"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bookmarkStart w:id="82" w:name="_Toc66517860"/>
      <w:r w:rsidRPr="00A65EB2">
        <w:rPr>
          <w:rFonts w:ascii="Noto Sans" w:hAnsi="Noto Sans" w:cs="Noto Sans"/>
          <w:b/>
          <w:sz w:val="20"/>
          <w:szCs w:val="20"/>
        </w:rPr>
        <w:t>Administración de Sistemas Operativos</w:t>
      </w:r>
      <w:bookmarkEnd w:id="82"/>
    </w:p>
    <w:p w14:paraId="019EA216" w14:textId="77777777" w:rsidR="003653F0" w:rsidRPr="00A65EB2" w:rsidRDefault="003653F0" w:rsidP="00010BC1">
      <w:pPr>
        <w:jc w:val="both"/>
        <w:rPr>
          <w:rFonts w:ascii="Noto Sans" w:hAnsi="Noto Sans" w:cs="Noto Sans"/>
          <w:b/>
          <w:sz w:val="20"/>
          <w:szCs w:val="20"/>
        </w:rPr>
      </w:pPr>
    </w:p>
    <w:p w14:paraId="3DBCE36F" w14:textId="1D9F721F" w:rsidR="003C40A5" w:rsidRPr="00A65EB2" w:rsidRDefault="00867E16" w:rsidP="729ED54E">
      <w:pPr>
        <w:pStyle w:val="Prrafodelista"/>
        <w:ind w:left="0"/>
        <w:contextualSpacing/>
        <w:jc w:val="both"/>
        <w:rPr>
          <w:rFonts w:ascii="Noto Sans" w:hAnsi="Noto Sans" w:cs="Noto Sans"/>
          <w:sz w:val="20"/>
          <w:szCs w:val="20"/>
        </w:rPr>
      </w:pPr>
      <w:r w:rsidRPr="729ED54E">
        <w:rPr>
          <w:rFonts w:ascii="Noto Sans" w:hAnsi="Noto Sans" w:cs="Noto Sans"/>
          <w:sz w:val="20"/>
          <w:szCs w:val="20"/>
        </w:rPr>
        <w:t>“EL LICITANTE”</w:t>
      </w:r>
      <w:r w:rsidR="00F92B02" w:rsidRPr="729ED54E">
        <w:rPr>
          <w:rFonts w:ascii="Noto Sans" w:hAnsi="Noto Sans" w:cs="Noto Sans"/>
          <w:sz w:val="20"/>
          <w:szCs w:val="20"/>
        </w:rPr>
        <w:t xml:space="preserve"> deberá </w:t>
      </w:r>
      <w:r w:rsidR="2712C05B" w:rsidRPr="729ED54E">
        <w:rPr>
          <w:rFonts w:ascii="Noto Sans" w:hAnsi="Noto Sans" w:cs="Noto Sans"/>
          <w:sz w:val="20"/>
          <w:szCs w:val="20"/>
        </w:rPr>
        <w:t xml:space="preserve">llevar a cabo </w:t>
      </w:r>
      <w:r w:rsidR="00F92B02" w:rsidRPr="729ED54E">
        <w:rPr>
          <w:rFonts w:ascii="Noto Sans" w:hAnsi="Noto Sans" w:cs="Noto Sans"/>
          <w:sz w:val="20"/>
          <w:szCs w:val="20"/>
        </w:rPr>
        <w:t>l</w:t>
      </w:r>
      <w:r w:rsidR="00C120A4" w:rsidRPr="729ED54E">
        <w:rPr>
          <w:rFonts w:ascii="Noto Sans" w:hAnsi="Noto Sans" w:cs="Noto Sans"/>
          <w:sz w:val="20"/>
          <w:szCs w:val="20"/>
        </w:rPr>
        <w:t xml:space="preserve">a administración de sistemas operativos </w:t>
      </w:r>
      <w:r w:rsidR="00333E55" w:rsidRPr="729ED54E">
        <w:rPr>
          <w:rFonts w:ascii="Noto Sans" w:hAnsi="Noto Sans" w:cs="Noto Sans"/>
          <w:sz w:val="20"/>
          <w:szCs w:val="20"/>
        </w:rPr>
        <w:t>incluyendo su</w:t>
      </w:r>
      <w:r w:rsidR="001247F1" w:rsidRPr="729ED54E">
        <w:rPr>
          <w:rFonts w:ascii="Noto Sans" w:hAnsi="Noto Sans" w:cs="Noto Sans"/>
          <w:sz w:val="20"/>
          <w:szCs w:val="20"/>
        </w:rPr>
        <w:t xml:space="preserve"> operación,</w:t>
      </w:r>
      <w:r w:rsidR="00C120A4" w:rsidRPr="729ED54E">
        <w:rPr>
          <w:rFonts w:ascii="Noto Sans" w:hAnsi="Noto Sans" w:cs="Noto Sans"/>
          <w:sz w:val="20"/>
          <w:szCs w:val="20"/>
        </w:rPr>
        <w:t xml:space="preserve"> gestión</w:t>
      </w:r>
      <w:r w:rsidR="001247F1" w:rsidRPr="729ED54E">
        <w:rPr>
          <w:rFonts w:ascii="Noto Sans" w:hAnsi="Noto Sans" w:cs="Noto Sans"/>
          <w:sz w:val="20"/>
          <w:szCs w:val="20"/>
        </w:rPr>
        <w:t xml:space="preserve"> de la operación</w:t>
      </w:r>
      <w:r w:rsidR="00C120A4" w:rsidRPr="729ED54E">
        <w:rPr>
          <w:rFonts w:ascii="Noto Sans" w:hAnsi="Noto Sans" w:cs="Noto Sans"/>
          <w:sz w:val="20"/>
          <w:szCs w:val="20"/>
        </w:rPr>
        <w:t xml:space="preserve">, instalación, configuración, actualización, mantenimiento, así como la ejecución y documentación de configuraciones de los sistemas operativos, </w:t>
      </w:r>
      <w:r w:rsidR="00B64003" w:rsidRPr="729ED54E">
        <w:rPr>
          <w:rFonts w:ascii="Noto Sans" w:hAnsi="Noto Sans" w:cs="Noto Sans"/>
          <w:sz w:val="20"/>
          <w:szCs w:val="20"/>
        </w:rPr>
        <w:t xml:space="preserve">ambientes virtuales, </w:t>
      </w:r>
      <w:r w:rsidR="003653F0" w:rsidRPr="729ED54E">
        <w:rPr>
          <w:rFonts w:ascii="Noto Sans" w:hAnsi="Noto Sans" w:cs="Noto Sans"/>
          <w:sz w:val="20"/>
          <w:szCs w:val="20"/>
        </w:rPr>
        <w:t xml:space="preserve">contenedores, kubernetes, </w:t>
      </w:r>
      <w:r w:rsidR="00C120A4" w:rsidRPr="729ED54E">
        <w:rPr>
          <w:rFonts w:ascii="Noto Sans" w:hAnsi="Noto Sans" w:cs="Noto Sans"/>
          <w:sz w:val="20"/>
          <w:szCs w:val="20"/>
        </w:rPr>
        <w:t xml:space="preserve">sus componentes y/o subsistemas instalados en equipos físicos y virtuales, salvo aquellos casos </w:t>
      </w:r>
      <w:r w:rsidR="001247F1" w:rsidRPr="729ED54E">
        <w:rPr>
          <w:rFonts w:ascii="Noto Sans" w:hAnsi="Noto Sans" w:cs="Noto Sans"/>
          <w:sz w:val="20"/>
          <w:szCs w:val="20"/>
        </w:rPr>
        <w:t xml:space="preserve">en </w:t>
      </w:r>
      <w:r w:rsidR="00C120A4" w:rsidRPr="729ED54E">
        <w:rPr>
          <w:rFonts w:ascii="Noto Sans" w:hAnsi="Noto Sans" w:cs="Noto Sans"/>
          <w:sz w:val="20"/>
          <w:szCs w:val="20"/>
        </w:rPr>
        <w:t xml:space="preserve">que </w:t>
      </w:r>
      <w:r w:rsidR="001247F1" w:rsidRPr="729ED54E">
        <w:rPr>
          <w:rFonts w:ascii="Noto Sans" w:hAnsi="Noto Sans" w:cs="Noto Sans"/>
          <w:sz w:val="20"/>
          <w:szCs w:val="20"/>
        </w:rPr>
        <w:t xml:space="preserve">la administración del sistema operativo sea realizado por personal designado por </w:t>
      </w:r>
      <w:r w:rsidRPr="729ED54E">
        <w:rPr>
          <w:rFonts w:ascii="Noto Sans" w:hAnsi="Noto Sans" w:cs="Noto Sans"/>
          <w:sz w:val="20"/>
          <w:szCs w:val="20"/>
        </w:rPr>
        <w:t>“EL INSTITUTO”</w:t>
      </w:r>
      <w:r w:rsidR="00C120A4" w:rsidRPr="729ED54E">
        <w:rPr>
          <w:rFonts w:ascii="Noto Sans" w:hAnsi="Noto Sans" w:cs="Noto Sans"/>
          <w:sz w:val="20"/>
          <w:szCs w:val="20"/>
        </w:rPr>
        <w:t>.</w:t>
      </w:r>
    </w:p>
    <w:p w14:paraId="126DF112" w14:textId="77777777" w:rsidR="004E65D9" w:rsidRPr="00A65EB2" w:rsidRDefault="004E65D9" w:rsidP="00010BC1">
      <w:pPr>
        <w:pStyle w:val="Prrafodelista"/>
        <w:ind w:left="0"/>
        <w:contextualSpacing/>
        <w:jc w:val="both"/>
        <w:rPr>
          <w:rFonts w:ascii="Noto Sans" w:hAnsi="Noto Sans" w:cs="Noto Sans"/>
          <w:sz w:val="20"/>
          <w:szCs w:val="20"/>
        </w:rPr>
      </w:pPr>
    </w:p>
    <w:p w14:paraId="1EC5F304" w14:textId="08E9D639" w:rsidR="00C120A4" w:rsidRPr="00A65EB2" w:rsidRDefault="00C120A4"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lastRenderedPageBreak/>
        <w:t>A continuación, se señalan de manera enunciativa más no limitativa</w:t>
      </w:r>
      <w:r w:rsidR="00390405" w:rsidRPr="00A65EB2">
        <w:rPr>
          <w:rFonts w:ascii="Noto Sans" w:hAnsi="Noto Sans" w:cs="Noto Sans"/>
          <w:sz w:val="20"/>
          <w:szCs w:val="20"/>
        </w:rPr>
        <w:t>,</w:t>
      </w:r>
      <w:r w:rsidRPr="00A65EB2">
        <w:rPr>
          <w:rFonts w:ascii="Noto Sans" w:hAnsi="Noto Sans" w:cs="Noto Sans"/>
          <w:sz w:val="20"/>
          <w:szCs w:val="20"/>
        </w:rPr>
        <w:t xml:space="preserve"> las actividades de administración de sistemas operativos que llevará a cabo </w:t>
      </w:r>
      <w:r w:rsidR="00867E16" w:rsidRPr="00A65EB2">
        <w:rPr>
          <w:rFonts w:ascii="Noto Sans" w:hAnsi="Noto Sans" w:cs="Noto Sans"/>
          <w:sz w:val="20"/>
          <w:szCs w:val="20"/>
        </w:rPr>
        <w:t>“EL LICITANTE”</w:t>
      </w:r>
      <w:r w:rsidRPr="00A65EB2">
        <w:rPr>
          <w:rFonts w:ascii="Noto Sans" w:hAnsi="Noto Sans" w:cs="Noto Sans"/>
          <w:sz w:val="20"/>
          <w:szCs w:val="20"/>
        </w:rPr>
        <w:t xml:space="preserve"> dentro del alcance de los servicios del presente Anexo Técnico:</w:t>
      </w:r>
    </w:p>
    <w:p w14:paraId="2B08B220" w14:textId="77777777" w:rsidR="002D2AA2" w:rsidRPr="00A65EB2" w:rsidRDefault="002D2AA2" w:rsidP="00010BC1">
      <w:pPr>
        <w:pStyle w:val="Prrafodelista"/>
        <w:ind w:left="0"/>
        <w:contextualSpacing/>
        <w:jc w:val="both"/>
        <w:rPr>
          <w:rFonts w:ascii="Noto Sans" w:hAnsi="Noto Sans" w:cs="Noto Sans"/>
          <w:sz w:val="20"/>
          <w:szCs w:val="20"/>
        </w:rPr>
      </w:pPr>
    </w:p>
    <w:p w14:paraId="07A64F05" w14:textId="0DCBFCB6" w:rsidR="00C120A4"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a)</w:t>
      </w:r>
      <w:r w:rsidRPr="00A65EB2">
        <w:rPr>
          <w:rFonts w:ascii="Noto Sans" w:hAnsi="Noto Sans" w:cs="Noto Sans"/>
          <w:sz w:val="20"/>
          <w:szCs w:val="20"/>
        </w:rPr>
        <w:tab/>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390405" w:rsidRPr="00A65EB2">
        <w:rPr>
          <w:rFonts w:ascii="Noto Sans" w:hAnsi="Noto Sans" w:cs="Noto Sans"/>
          <w:sz w:val="20"/>
          <w:szCs w:val="20"/>
        </w:rPr>
        <w:t xml:space="preserve">deberá realizar y </w:t>
      </w:r>
      <w:r w:rsidRPr="00A65EB2">
        <w:rPr>
          <w:rFonts w:ascii="Noto Sans" w:hAnsi="Noto Sans" w:cs="Noto Sans"/>
          <w:sz w:val="20"/>
          <w:szCs w:val="20"/>
        </w:rPr>
        <w:t>será responsable de las actividades de</w:t>
      </w:r>
      <w:r w:rsidR="00E217EA" w:rsidRPr="00A65EB2">
        <w:rPr>
          <w:rFonts w:ascii="Noto Sans" w:hAnsi="Noto Sans" w:cs="Noto Sans"/>
          <w:sz w:val="20"/>
          <w:szCs w:val="20"/>
        </w:rPr>
        <w:t xml:space="preserve"> operación, </w:t>
      </w:r>
      <w:r w:rsidR="000B3FC8" w:rsidRPr="00A65EB2">
        <w:rPr>
          <w:rFonts w:ascii="Noto Sans" w:hAnsi="Noto Sans" w:cs="Noto Sans"/>
          <w:sz w:val="20"/>
          <w:szCs w:val="20"/>
        </w:rPr>
        <w:t>gestión</w:t>
      </w:r>
      <w:r w:rsidR="00E217EA" w:rsidRPr="00A65EB2">
        <w:rPr>
          <w:rFonts w:ascii="Noto Sans" w:hAnsi="Noto Sans" w:cs="Noto Sans"/>
          <w:sz w:val="20"/>
          <w:szCs w:val="20"/>
        </w:rPr>
        <w:t xml:space="preserve"> de la operación y</w:t>
      </w:r>
      <w:r w:rsidRPr="00A65EB2">
        <w:rPr>
          <w:rFonts w:ascii="Noto Sans" w:hAnsi="Noto Sans" w:cs="Noto Sans"/>
          <w:sz w:val="20"/>
          <w:szCs w:val="20"/>
        </w:rPr>
        <w:t xml:space="preserve"> administración de los sistemas operativos</w:t>
      </w:r>
      <w:r w:rsidR="003653F0" w:rsidRPr="00A65EB2">
        <w:rPr>
          <w:rFonts w:ascii="Noto Sans" w:hAnsi="Noto Sans" w:cs="Noto Sans"/>
          <w:sz w:val="20"/>
          <w:szCs w:val="20"/>
        </w:rPr>
        <w:t>,</w:t>
      </w:r>
      <w:r w:rsidRPr="00A65EB2">
        <w:rPr>
          <w:rFonts w:ascii="Noto Sans" w:hAnsi="Noto Sans" w:cs="Noto Sans"/>
          <w:sz w:val="20"/>
          <w:szCs w:val="20"/>
        </w:rPr>
        <w:t xml:space="preserve"> </w:t>
      </w:r>
      <w:r w:rsidR="00B64003" w:rsidRPr="00A65EB2">
        <w:rPr>
          <w:rFonts w:ascii="Noto Sans" w:hAnsi="Noto Sans" w:cs="Noto Sans"/>
          <w:sz w:val="20"/>
          <w:szCs w:val="20"/>
        </w:rPr>
        <w:t xml:space="preserve">ambientes </w:t>
      </w:r>
      <w:r w:rsidR="00EA4E02" w:rsidRPr="00A65EB2">
        <w:rPr>
          <w:rFonts w:ascii="Noto Sans" w:hAnsi="Noto Sans" w:cs="Noto Sans"/>
          <w:sz w:val="20"/>
          <w:szCs w:val="20"/>
        </w:rPr>
        <w:t xml:space="preserve">físicos, </w:t>
      </w:r>
      <w:r w:rsidR="00B64003" w:rsidRPr="00A65EB2">
        <w:rPr>
          <w:rFonts w:ascii="Noto Sans" w:hAnsi="Noto Sans" w:cs="Noto Sans"/>
          <w:sz w:val="20"/>
          <w:szCs w:val="20"/>
        </w:rPr>
        <w:t xml:space="preserve">virtuales, </w:t>
      </w:r>
      <w:r w:rsidR="003653F0" w:rsidRPr="00A65EB2">
        <w:rPr>
          <w:rFonts w:ascii="Noto Sans" w:hAnsi="Noto Sans" w:cs="Noto Sans"/>
          <w:sz w:val="20"/>
          <w:szCs w:val="20"/>
        </w:rPr>
        <w:t xml:space="preserve">contenedores, kubernetes, </w:t>
      </w:r>
      <w:r w:rsidRPr="00A65EB2">
        <w:rPr>
          <w:rFonts w:ascii="Noto Sans" w:hAnsi="Noto Sans" w:cs="Noto Sans"/>
          <w:sz w:val="20"/>
          <w:szCs w:val="20"/>
        </w:rPr>
        <w:t xml:space="preserve">que le sean </w:t>
      </w:r>
      <w:r w:rsidR="00916F71" w:rsidRPr="00A65EB2">
        <w:rPr>
          <w:rFonts w:ascii="Noto Sans" w:hAnsi="Noto Sans" w:cs="Noto Sans"/>
          <w:sz w:val="20"/>
          <w:szCs w:val="20"/>
        </w:rPr>
        <w:t>designados</w:t>
      </w:r>
      <w:r w:rsidRPr="00A65EB2">
        <w:rPr>
          <w:rFonts w:ascii="Noto Sans" w:hAnsi="Noto Sans" w:cs="Noto Sans"/>
          <w:sz w:val="20"/>
          <w:szCs w:val="20"/>
        </w:rPr>
        <w:t xml:space="preserve"> y/o transferidos por parte de</w:t>
      </w:r>
      <w:r w:rsidR="00C224CD"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considerando para dicha operación la aplicación de los procedimientos que sean necesarios para </w:t>
      </w:r>
      <w:r w:rsidR="00754B9B" w:rsidRPr="00A65EB2">
        <w:rPr>
          <w:rFonts w:ascii="Noto Sans" w:hAnsi="Noto Sans" w:cs="Noto Sans"/>
          <w:sz w:val="20"/>
          <w:szCs w:val="20"/>
        </w:rPr>
        <w:t>mantener la operación continua de los servicios,</w:t>
      </w:r>
      <w:r w:rsidRPr="00A65EB2">
        <w:rPr>
          <w:rFonts w:ascii="Noto Sans" w:hAnsi="Noto Sans" w:cs="Noto Sans"/>
          <w:sz w:val="20"/>
          <w:szCs w:val="20"/>
        </w:rPr>
        <w:t xml:space="preserve"> para lo cual deberá desarrollar, implementar y mantener disponibles para su consulta y actualización electrónica, los documentos, herramientas y registros que permitan verificar su cumplimiento (Ejemplo: Mecanismos de Operación, Programas de Tareas, Bitácoras de Operación, entre otros).</w:t>
      </w:r>
    </w:p>
    <w:p w14:paraId="12321AAE" w14:textId="77777777" w:rsidR="003653F0" w:rsidRPr="00A65EB2" w:rsidRDefault="003653F0" w:rsidP="00010BC1">
      <w:pPr>
        <w:ind w:left="360"/>
        <w:contextualSpacing/>
        <w:jc w:val="both"/>
        <w:rPr>
          <w:rFonts w:ascii="Noto Sans" w:hAnsi="Noto Sans" w:cs="Noto Sans"/>
          <w:sz w:val="20"/>
          <w:szCs w:val="20"/>
        </w:rPr>
      </w:pPr>
    </w:p>
    <w:p w14:paraId="273650F7" w14:textId="65AA87D7" w:rsidR="00C120A4"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b)</w:t>
      </w:r>
      <w:r w:rsidRPr="00A65EB2">
        <w:rPr>
          <w:rFonts w:ascii="Noto Sans" w:hAnsi="Noto Sans" w:cs="Noto Sans"/>
          <w:sz w:val="20"/>
          <w:szCs w:val="20"/>
        </w:rPr>
        <w:tab/>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390405" w:rsidRPr="00A65EB2">
        <w:rPr>
          <w:rFonts w:ascii="Noto Sans" w:hAnsi="Noto Sans" w:cs="Noto Sans"/>
          <w:sz w:val="20"/>
          <w:szCs w:val="20"/>
        </w:rPr>
        <w:t xml:space="preserve">deberá realizar y </w:t>
      </w:r>
      <w:r w:rsidRPr="00A65EB2">
        <w:rPr>
          <w:rFonts w:ascii="Noto Sans" w:hAnsi="Noto Sans" w:cs="Noto Sans"/>
          <w:sz w:val="20"/>
          <w:szCs w:val="20"/>
        </w:rPr>
        <w:t>será responsable de</w:t>
      </w:r>
      <w:r w:rsidR="003D5D7F" w:rsidRPr="00A65EB2">
        <w:rPr>
          <w:rFonts w:ascii="Noto Sans" w:hAnsi="Noto Sans" w:cs="Noto Sans"/>
          <w:sz w:val="20"/>
          <w:szCs w:val="20"/>
        </w:rPr>
        <w:t xml:space="preserve"> la</w:t>
      </w:r>
      <w:r w:rsidRPr="00A65EB2">
        <w:rPr>
          <w:rFonts w:ascii="Noto Sans" w:hAnsi="Noto Sans" w:cs="Noto Sans"/>
          <w:sz w:val="20"/>
          <w:szCs w:val="20"/>
        </w:rPr>
        <w:t xml:space="preserve"> </w:t>
      </w:r>
      <w:r w:rsidR="003D5D7F" w:rsidRPr="00A65EB2">
        <w:rPr>
          <w:rFonts w:ascii="Noto Sans" w:hAnsi="Noto Sans" w:cs="Noto Sans"/>
          <w:sz w:val="20"/>
          <w:szCs w:val="20"/>
        </w:rPr>
        <w:t xml:space="preserve">operación, </w:t>
      </w:r>
      <w:r w:rsidR="000B3FC8" w:rsidRPr="00A65EB2">
        <w:rPr>
          <w:rFonts w:ascii="Noto Sans" w:hAnsi="Noto Sans" w:cs="Noto Sans"/>
          <w:sz w:val="20"/>
          <w:szCs w:val="20"/>
        </w:rPr>
        <w:t>gestión</w:t>
      </w:r>
      <w:r w:rsidR="003D5D7F" w:rsidRPr="00A65EB2">
        <w:rPr>
          <w:rFonts w:ascii="Noto Sans" w:hAnsi="Noto Sans" w:cs="Noto Sans"/>
          <w:sz w:val="20"/>
          <w:szCs w:val="20"/>
        </w:rPr>
        <w:t xml:space="preserve"> de la operación, </w:t>
      </w:r>
      <w:r w:rsidRPr="00A65EB2">
        <w:rPr>
          <w:rFonts w:ascii="Noto Sans" w:hAnsi="Noto Sans" w:cs="Noto Sans"/>
          <w:sz w:val="20"/>
          <w:szCs w:val="20"/>
        </w:rPr>
        <w:t xml:space="preserve">administración, configuración de los sistemas operativos, </w:t>
      </w:r>
      <w:r w:rsidR="00B64003" w:rsidRPr="00A65EB2">
        <w:rPr>
          <w:rFonts w:ascii="Noto Sans" w:hAnsi="Noto Sans" w:cs="Noto Sans"/>
          <w:sz w:val="20"/>
          <w:szCs w:val="20"/>
        </w:rPr>
        <w:t xml:space="preserve">ambientes </w:t>
      </w:r>
      <w:r w:rsidR="00EA4E02" w:rsidRPr="00A65EB2">
        <w:rPr>
          <w:rFonts w:ascii="Noto Sans" w:hAnsi="Noto Sans" w:cs="Noto Sans"/>
          <w:sz w:val="20"/>
          <w:szCs w:val="20"/>
        </w:rPr>
        <w:t xml:space="preserve">físicos, </w:t>
      </w:r>
      <w:r w:rsidR="00B64003" w:rsidRPr="00A65EB2">
        <w:rPr>
          <w:rFonts w:ascii="Noto Sans" w:hAnsi="Noto Sans" w:cs="Noto Sans"/>
          <w:sz w:val="20"/>
          <w:szCs w:val="20"/>
        </w:rPr>
        <w:t xml:space="preserve">virtuales, </w:t>
      </w:r>
      <w:r w:rsidR="004E65D9" w:rsidRPr="00A65EB2">
        <w:rPr>
          <w:rFonts w:ascii="Noto Sans" w:hAnsi="Noto Sans" w:cs="Noto Sans"/>
          <w:sz w:val="20"/>
          <w:szCs w:val="20"/>
        </w:rPr>
        <w:t xml:space="preserve">contenedores, kubernetes, </w:t>
      </w:r>
      <w:r w:rsidRPr="00A65EB2">
        <w:rPr>
          <w:rFonts w:ascii="Noto Sans" w:hAnsi="Noto Sans" w:cs="Noto Sans"/>
          <w:sz w:val="20"/>
          <w:szCs w:val="20"/>
        </w:rPr>
        <w:t>componentes y/o subsistemas definidos dentro del alcance del servicio, de igual manera en los casos en que deban ser gestionados de manera total o parcial por otras áreas operativas de</w:t>
      </w:r>
      <w:r w:rsidR="006018B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o por </w:t>
      </w:r>
      <w:r w:rsidR="00232167" w:rsidRPr="00A65EB2">
        <w:rPr>
          <w:rFonts w:ascii="Noto Sans" w:hAnsi="Noto Sans" w:cs="Noto Sans"/>
          <w:sz w:val="20"/>
          <w:szCs w:val="20"/>
        </w:rPr>
        <w:t>p</w:t>
      </w:r>
      <w:r w:rsidRPr="00A65EB2">
        <w:rPr>
          <w:rFonts w:ascii="Noto Sans" w:hAnsi="Noto Sans" w:cs="Noto Sans"/>
          <w:sz w:val="20"/>
          <w:szCs w:val="20"/>
        </w:rPr>
        <w:t xml:space="preserve">roveedores de contratos que tenga </w:t>
      </w:r>
      <w:r w:rsidR="00867E16" w:rsidRPr="00A65EB2">
        <w:rPr>
          <w:rFonts w:ascii="Noto Sans" w:hAnsi="Noto Sans" w:cs="Noto Sans"/>
          <w:sz w:val="20"/>
          <w:szCs w:val="20"/>
        </w:rPr>
        <w:t>“EL INSTITUTO”</w:t>
      </w:r>
      <w:r w:rsidR="006018B0" w:rsidRPr="00A65EB2">
        <w:rPr>
          <w:rFonts w:ascii="Noto Sans" w:hAnsi="Noto Sans" w:cs="Noto Sans"/>
          <w:sz w:val="20"/>
          <w:szCs w:val="20"/>
        </w:rPr>
        <w:t>.</w:t>
      </w:r>
    </w:p>
    <w:p w14:paraId="69CCDFB5" w14:textId="77777777" w:rsidR="003653F0" w:rsidRPr="00A65EB2" w:rsidRDefault="003653F0" w:rsidP="00010BC1">
      <w:pPr>
        <w:ind w:left="360"/>
        <w:contextualSpacing/>
        <w:jc w:val="both"/>
        <w:rPr>
          <w:rFonts w:ascii="Noto Sans" w:hAnsi="Noto Sans" w:cs="Noto Sans"/>
          <w:sz w:val="20"/>
          <w:szCs w:val="20"/>
        </w:rPr>
      </w:pPr>
    </w:p>
    <w:p w14:paraId="73AF03A2" w14:textId="5A2A2602" w:rsidR="003B2BFF"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c)</w:t>
      </w:r>
      <w:r w:rsidRPr="00A65EB2">
        <w:rPr>
          <w:rFonts w:ascii="Noto Sans" w:hAnsi="Noto Sans" w:cs="Noto Sans"/>
          <w:sz w:val="20"/>
          <w:szCs w:val="20"/>
        </w:rPr>
        <w:tab/>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3B2BFF" w:rsidRPr="00A65EB2">
        <w:rPr>
          <w:rFonts w:ascii="Noto Sans" w:hAnsi="Noto Sans" w:cs="Noto Sans"/>
          <w:sz w:val="20"/>
          <w:szCs w:val="20"/>
        </w:rPr>
        <w:t xml:space="preserve">deberá realizar y </w:t>
      </w:r>
      <w:r w:rsidRPr="00A65EB2">
        <w:rPr>
          <w:rFonts w:ascii="Noto Sans" w:hAnsi="Noto Sans" w:cs="Noto Sans"/>
          <w:sz w:val="20"/>
          <w:szCs w:val="20"/>
        </w:rPr>
        <w:t xml:space="preserve">será responsable de la atención y/o canalización al área operativa correspondiente de los incidentes y problemas asociados a los sistemas operativos, </w:t>
      </w:r>
      <w:r w:rsidR="004E65D9" w:rsidRPr="00A65EB2">
        <w:rPr>
          <w:rFonts w:ascii="Noto Sans" w:hAnsi="Noto Sans" w:cs="Noto Sans"/>
          <w:sz w:val="20"/>
          <w:szCs w:val="20"/>
        </w:rPr>
        <w:t xml:space="preserve">contenedores, kubernetes, </w:t>
      </w:r>
      <w:r w:rsidRPr="00A65EB2">
        <w:rPr>
          <w:rFonts w:ascii="Noto Sans" w:hAnsi="Noto Sans" w:cs="Noto Sans"/>
          <w:sz w:val="20"/>
          <w:szCs w:val="20"/>
        </w:rPr>
        <w:t>componentes y/o subsistemas asociados de los equipos dentro del alcance del servicio, mediante el Proceso de Gestión de Incidentes y/o Problemas</w:t>
      </w:r>
      <w:r w:rsidR="007F3111" w:rsidRPr="00A65EB2">
        <w:rPr>
          <w:rFonts w:ascii="Noto Sans" w:hAnsi="Noto Sans" w:cs="Noto Sans"/>
          <w:sz w:val="20"/>
          <w:szCs w:val="20"/>
        </w:rPr>
        <w:t>.</w:t>
      </w:r>
      <w:r w:rsidRPr="00A65EB2">
        <w:rPr>
          <w:rFonts w:ascii="Noto Sans" w:hAnsi="Noto Sans" w:cs="Noto Sans"/>
          <w:sz w:val="20"/>
          <w:szCs w:val="20"/>
        </w:rPr>
        <w:t xml:space="preserve"> </w:t>
      </w:r>
    </w:p>
    <w:p w14:paraId="35104D0B" w14:textId="77777777" w:rsidR="006A1AEE" w:rsidRPr="00A65EB2" w:rsidRDefault="006A1AEE" w:rsidP="00010BC1">
      <w:pPr>
        <w:ind w:left="360"/>
        <w:contextualSpacing/>
        <w:jc w:val="both"/>
        <w:rPr>
          <w:rFonts w:ascii="Noto Sans" w:hAnsi="Noto Sans" w:cs="Noto Sans"/>
          <w:sz w:val="20"/>
          <w:szCs w:val="20"/>
        </w:rPr>
      </w:pPr>
    </w:p>
    <w:p w14:paraId="4345A51D" w14:textId="5AF0F150" w:rsidR="006A1AEE"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 xml:space="preserve">La definición de las áreas operativas será </w:t>
      </w:r>
      <w:r w:rsidR="006A1AEE" w:rsidRPr="00A65EB2">
        <w:rPr>
          <w:rFonts w:ascii="Noto Sans" w:hAnsi="Noto Sans" w:cs="Noto Sans"/>
          <w:sz w:val="20"/>
          <w:szCs w:val="20"/>
        </w:rPr>
        <w:t>realizada</w:t>
      </w:r>
      <w:r w:rsidRPr="00A65EB2">
        <w:rPr>
          <w:rFonts w:ascii="Noto Sans" w:hAnsi="Noto Sans" w:cs="Noto Sans"/>
          <w:sz w:val="20"/>
          <w:szCs w:val="20"/>
        </w:rPr>
        <w:t xml:space="preserve"> en la </w:t>
      </w:r>
      <w:r w:rsidR="00232167" w:rsidRPr="00A65EB2">
        <w:rPr>
          <w:rFonts w:ascii="Noto Sans" w:hAnsi="Noto Sans" w:cs="Noto Sans"/>
          <w:sz w:val="20"/>
          <w:szCs w:val="20"/>
        </w:rPr>
        <w:t>Mesa de Trabajo</w:t>
      </w:r>
      <w:r w:rsidR="006A1AEE" w:rsidRPr="00A65EB2">
        <w:rPr>
          <w:rFonts w:ascii="Noto Sans" w:hAnsi="Noto Sans" w:cs="Noto Sans"/>
          <w:sz w:val="20"/>
          <w:szCs w:val="20"/>
        </w:rPr>
        <w:t xml:space="preserve"> de inicio de operaciones que se llevará a cabo al día natural siguiente a la fecha de notificación del fallo.</w:t>
      </w:r>
    </w:p>
    <w:p w14:paraId="52912AB7" w14:textId="77777777" w:rsidR="006A1AEE" w:rsidRPr="00A65EB2" w:rsidRDefault="006A1AEE" w:rsidP="00010BC1">
      <w:pPr>
        <w:ind w:left="360"/>
        <w:contextualSpacing/>
        <w:jc w:val="both"/>
        <w:rPr>
          <w:rFonts w:ascii="Noto Sans" w:hAnsi="Noto Sans" w:cs="Noto Sans"/>
          <w:sz w:val="20"/>
          <w:szCs w:val="20"/>
        </w:rPr>
      </w:pPr>
    </w:p>
    <w:p w14:paraId="553C5DA1" w14:textId="2A19FDA7" w:rsidR="00C120A4"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d)</w:t>
      </w:r>
      <w:r w:rsidRPr="00A65EB2">
        <w:rPr>
          <w:rFonts w:ascii="Noto Sans" w:hAnsi="Noto Sans" w:cs="Noto Sans"/>
          <w:sz w:val="20"/>
          <w:szCs w:val="20"/>
        </w:rPr>
        <w:tab/>
      </w:r>
      <w:r w:rsidR="00867E16" w:rsidRPr="00A65EB2">
        <w:rPr>
          <w:rFonts w:ascii="Noto Sans" w:hAnsi="Noto Sans" w:cs="Noto Sans"/>
          <w:sz w:val="20"/>
          <w:szCs w:val="20"/>
        </w:rPr>
        <w:t>“EL LICITANTE”</w:t>
      </w:r>
      <w:r w:rsidRPr="00A65EB2">
        <w:rPr>
          <w:rFonts w:ascii="Noto Sans" w:hAnsi="Noto Sans" w:cs="Noto Sans"/>
          <w:sz w:val="20"/>
          <w:szCs w:val="20"/>
        </w:rPr>
        <w:t xml:space="preserve"> comunicará y coordinará a través del Proceso de Gestión de Cambios de</w:t>
      </w:r>
      <w:r w:rsidR="006018B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aquellos cambios planeados en las funcionalidades, actualizaciones y mantenimientos a los sistemas operativos, </w:t>
      </w:r>
      <w:r w:rsidR="00AC650C" w:rsidRPr="00A65EB2">
        <w:rPr>
          <w:rFonts w:ascii="Noto Sans" w:hAnsi="Noto Sans" w:cs="Noto Sans"/>
          <w:sz w:val="20"/>
          <w:szCs w:val="20"/>
        </w:rPr>
        <w:t xml:space="preserve">ambientes </w:t>
      </w:r>
      <w:r w:rsidR="00EA4E02" w:rsidRPr="00A65EB2">
        <w:rPr>
          <w:rFonts w:ascii="Noto Sans" w:hAnsi="Noto Sans" w:cs="Noto Sans"/>
          <w:sz w:val="20"/>
          <w:szCs w:val="20"/>
        </w:rPr>
        <w:t xml:space="preserve">físicos, </w:t>
      </w:r>
      <w:r w:rsidR="00AC650C" w:rsidRPr="00A65EB2">
        <w:rPr>
          <w:rFonts w:ascii="Noto Sans" w:hAnsi="Noto Sans" w:cs="Noto Sans"/>
          <w:sz w:val="20"/>
          <w:szCs w:val="20"/>
        </w:rPr>
        <w:t xml:space="preserve">virtuales, </w:t>
      </w:r>
      <w:r w:rsidR="004E65D9" w:rsidRPr="00A65EB2">
        <w:rPr>
          <w:rFonts w:ascii="Noto Sans" w:hAnsi="Noto Sans" w:cs="Noto Sans"/>
          <w:sz w:val="20"/>
          <w:szCs w:val="20"/>
        </w:rPr>
        <w:t xml:space="preserve">contenedores, kubernetes, </w:t>
      </w:r>
      <w:r w:rsidRPr="00A65EB2">
        <w:rPr>
          <w:rFonts w:ascii="Noto Sans" w:hAnsi="Noto Sans" w:cs="Noto Sans"/>
          <w:sz w:val="20"/>
          <w:szCs w:val="20"/>
        </w:rPr>
        <w:t xml:space="preserve">sus componentes y/o subsistemas. </w:t>
      </w:r>
      <w:r w:rsidR="00867E16" w:rsidRPr="00A65EB2">
        <w:rPr>
          <w:rFonts w:ascii="Noto Sans" w:hAnsi="Noto Sans" w:cs="Noto Sans"/>
          <w:sz w:val="20"/>
          <w:szCs w:val="20"/>
        </w:rPr>
        <w:t>“EL LICITANTE”</w:t>
      </w:r>
      <w:r w:rsidRPr="00A65EB2">
        <w:rPr>
          <w:rFonts w:ascii="Noto Sans" w:hAnsi="Noto Sans" w:cs="Noto Sans"/>
          <w:sz w:val="20"/>
          <w:szCs w:val="20"/>
        </w:rPr>
        <w:t xml:space="preserve"> previamente revisará y analizará las solicitudes de cambio dentro del alcance de este servicio para dar a conocer a</w:t>
      </w:r>
      <w:r w:rsidR="006018B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(a través de la Mesa de Cambios</w:t>
      </w:r>
      <w:r w:rsidR="006018B0" w:rsidRPr="00A65EB2">
        <w:rPr>
          <w:rFonts w:ascii="Noto Sans" w:hAnsi="Noto Sans" w:cs="Noto Sans"/>
          <w:sz w:val="20"/>
          <w:szCs w:val="20"/>
        </w:rPr>
        <w:t xml:space="preserve"> Tecnológicos de </w:t>
      </w:r>
      <w:r w:rsidR="00867E16" w:rsidRPr="00A65EB2">
        <w:rPr>
          <w:rFonts w:ascii="Noto Sans" w:hAnsi="Noto Sans" w:cs="Noto Sans"/>
          <w:sz w:val="20"/>
          <w:szCs w:val="20"/>
        </w:rPr>
        <w:t>“EL INSTITUTO”</w:t>
      </w:r>
      <w:r w:rsidRPr="00A65EB2">
        <w:rPr>
          <w:rFonts w:ascii="Noto Sans" w:hAnsi="Noto Sans" w:cs="Noto Sans"/>
          <w:sz w:val="20"/>
          <w:szCs w:val="20"/>
        </w:rPr>
        <w:t>) el impacto o posibles riesgos que dicho cambio implique con la finalidad de aportar elementos técnicos para evaluar si procede o no su ejecución.</w:t>
      </w:r>
    </w:p>
    <w:p w14:paraId="07E0C37B" w14:textId="77777777" w:rsidR="003653F0" w:rsidRPr="00A65EB2" w:rsidRDefault="003653F0" w:rsidP="00010BC1">
      <w:pPr>
        <w:ind w:left="360"/>
        <w:contextualSpacing/>
        <w:jc w:val="both"/>
        <w:rPr>
          <w:rFonts w:ascii="Noto Sans" w:hAnsi="Noto Sans" w:cs="Noto Sans"/>
          <w:sz w:val="20"/>
          <w:szCs w:val="20"/>
        </w:rPr>
      </w:pPr>
    </w:p>
    <w:p w14:paraId="54B7FEEE" w14:textId="1A6C18BA" w:rsidR="00C120A4" w:rsidRPr="00A65EB2" w:rsidRDefault="00C120A4" w:rsidP="00010BC1">
      <w:pPr>
        <w:ind w:left="360"/>
        <w:contextualSpacing/>
        <w:jc w:val="both"/>
        <w:rPr>
          <w:rFonts w:ascii="Noto Sans" w:hAnsi="Noto Sans" w:cs="Noto Sans"/>
          <w:sz w:val="20"/>
          <w:szCs w:val="20"/>
        </w:rPr>
      </w:pPr>
      <w:r w:rsidRPr="00A65EB2">
        <w:rPr>
          <w:rFonts w:ascii="Noto Sans" w:hAnsi="Noto Sans" w:cs="Noto Sans"/>
          <w:sz w:val="20"/>
          <w:szCs w:val="20"/>
        </w:rPr>
        <w:t>e)</w:t>
      </w:r>
      <w:r w:rsidRPr="00A65EB2">
        <w:rPr>
          <w:rFonts w:ascii="Noto Sans" w:hAnsi="Noto Sans" w:cs="Noto Sans"/>
          <w:sz w:val="20"/>
          <w:szCs w:val="20"/>
        </w:rPr>
        <w:tab/>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52256B" w:rsidRPr="00A65EB2">
        <w:rPr>
          <w:rFonts w:ascii="Noto Sans" w:hAnsi="Noto Sans" w:cs="Noto Sans"/>
          <w:sz w:val="20"/>
          <w:szCs w:val="20"/>
        </w:rPr>
        <w:t xml:space="preserve">será responsable de </w:t>
      </w:r>
      <w:r w:rsidR="00FF280F">
        <w:rPr>
          <w:rFonts w:ascii="Noto Sans" w:hAnsi="Noto Sans" w:cs="Noto Sans"/>
          <w:sz w:val="20"/>
          <w:szCs w:val="20"/>
        </w:rPr>
        <w:t xml:space="preserve">gestionar y </w:t>
      </w:r>
      <w:r w:rsidRPr="00A65EB2">
        <w:rPr>
          <w:rFonts w:ascii="Noto Sans" w:hAnsi="Noto Sans" w:cs="Noto Sans"/>
          <w:sz w:val="20"/>
          <w:szCs w:val="20"/>
        </w:rPr>
        <w:t>levantar los casos de soporte directamente a</w:t>
      </w:r>
      <w:r w:rsidR="009C481A" w:rsidRPr="00A65EB2">
        <w:rPr>
          <w:rFonts w:ascii="Noto Sans" w:hAnsi="Noto Sans" w:cs="Noto Sans"/>
          <w:sz w:val="20"/>
          <w:szCs w:val="20"/>
        </w:rPr>
        <w:t>nte</w:t>
      </w:r>
      <w:r w:rsidRPr="00A65EB2">
        <w:rPr>
          <w:rFonts w:ascii="Noto Sans" w:hAnsi="Noto Sans" w:cs="Noto Sans"/>
          <w:sz w:val="20"/>
          <w:szCs w:val="20"/>
        </w:rPr>
        <w:t xml:space="preserve"> los diferentes fabricantes del sistema operativo, </w:t>
      </w:r>
      <w:r w:rsidR="00AC650C" w:rsidRPr="00A65EB2">
        <w:rPr>
          <w:rFonts w:ascii="Noto Sans" w:hAnsi="Noto Sans" w:cs="Noto Sans"/>
          <w:sz w:val="20"/>
          <w:szCs w:val="20"/>
        </w:rPr>
        <w:t xml:space="preserve">ambientes </w:t>
      </w:r>
      <w:r w:rsidR="00EA4E02" w:rsidRPr="00A65EB2">
        <w:rPr>
          <w:rFonts w:ascii="Noto Sans" w:hAnsi="Noto Sans" w:cs="Noto Sans"/>
          <w:sz w:val="20"/>
          <w:szCs w:val="20"/>
        </w:rPr>
        <w:t xml:space="preserve">físicos. </w:t>
      </w:r>
      <w:r w:rsidR="00AC650C" w:rsidRPr="00A65EB2">
        <w:rPr>
          <w:rFonts w:ascii="Noto Sans" w:hAnsi="Noto Sans" w:cs="Noto Sans"/>
          <w:sz w:val="20"/>
          <w:szCs w:val="20"/>
        </w:rPr>
        <w:t xml:space="preserve">virtuales, </w:t>
      </w:r>
      <w:r w:rsidR="004E65D9" w:rsidRPr="00A65EB2">
        <w:rPr>
          <w:rFonts w:ascii="Noto Sans" w:hAnsi="Noto Sans" w:cs="Noto Sans"/>
          <w:sz w:val="20"/>
          <w:szCs w:val="20"/>
        </w:rPr>
        <w:t xml:space="preserve">contenedores, kubernetes, </w:t>
      </w:r>
      <w:r w:rsidRPr="00A65EB2">
        <w:rPr>
          <w:rFonts w:ascii="Noto Sans" w:hAnsi="Noto Sans" w:cs="Noto Sans"/>
          <w:sz w:val="20"/>
          <w:szCs w:val="20"/>
        </w:rPr>
        <w:t xml:space="preserve">sus componentes y/o subsistemas en caso de falla de producto, así </w:t>
      </w:r>
      <w:r w:rsidR="0077518D" w:rsidRPr="00A65EB2">
        <w:rPr>
          <w:rFonts w:ascii="Noto Sans" w:hAnsi="Noto Sans" w:cs="Noto Sans"/>
          <w:sz w:val="20"/>
          <w:szCs w:val="20"/>
        </w:rPr>
        <w:t>también</w:t>
      </w:r>
      <w:r w:rsidR="009C481A" w:rsidRPr="00A65EB2">
        <w:rPr>
          <w:rFonts w:ascii="Noto Sans" w:hAnsi="Noto Sans" w:cs="Noto Sans"/>
          <w:sz w:val="20"/>
          <w:szCs w:val="20"/>
        </w:rPr>
        <w:t xml:space="preserve"> será responsable</w:t>
      </w:r>
      <w:r w:rsidRPr="00A65EB2">
        <w:rPr>
          <w:rFonts w:ascii="Noto Sans" w:hAnsi="Noto Sans" w:cs="Noto Sans"/>
          <w:sz w:val="20"/>
          <w:szCs w:val="20"/>
        </w:rPr>
        <w:t xml:space="preserve"> </w:t>
      </w:r>
      <w:r w:rsidR="009C481A" w:rsidRPr="00A65EB2">
        <w:rPr>
          <w:rFonts w:ascii="Noto Sans" w:hAnsi="Noto Sans" w:cs="Noto Sans"/>
          <w:sz w:val="20"/>
          <w:szCs w:val="20"/>
        </w:rPr>
        <w:t>d</w:t>
      </w:r>
      <w:r w:rsidRPr="00A65EB2">
        <w:rPr>
          <w:rFonts w:ascii="Noto Sans" w:hAnsi="Noto Sans" w:cs="Noto Sans"/>
          <w:sz w:val="20"/>
          <w:szCs w:val="20"/>
        </w:rPr>
        <w:t xml:space="preserve">el seguimiento correspondiente. Dada la diversidad de entornos que </w:t>
      </w:r>
      <w:r w:rsidR="00867E16" w:rsidRPr="00A65EB2">
        <w:rPr>
          <w:rFonts w:ascii="Noto Sans" w:hAnsi="Noto Sans" w:cs="Noto Sans"/>
          <w:sz w:val="20"/>
          <w:szCs w:val="20"/>
        </w:rPr>
        <w:t>“EL INSTITUTO”</w:t>
      </w:r>
      <w:r w:rsidR="006018B0" w:rsidRPr="00A65EB2">
        <w:rPr>
          <w:rFonts w:ascii="Noto Sans" w:hAnsi="Noto Sans" w:cs="Noto Sans"/>
          <w:sz w:val="20"/>
          <w:szCs w:val="20"/>
        </w:rPr>
        <w:t xml:space="preserve"> </w:t>
      </w:r>
      <w:r w:rsidRPr="00A65EB2">
        <w:rPr>
          <w:rFonts w:ascii="Noto Sans" w:hAnsi="Noto Sans" w:cs="Noto Sans"/>
          <w:sz w:val="20"/>
          <w:szCs w:val="20"/>
        </w:rPr>
        <w:t xml:space="preserve">utiliza en su operación,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 contar con el personal </w:t>
      </w:r>
      <w:r w:rsidR="0072129C" w:rsidRPr="00A65EB2">
        <w:rPr>
          <w:rFonts w:ascii="Noto Sans" w:hAnsi="Noto Sans" w:cs="Noto Sans"/>
          <w:sz w:val="20"/>
          <w:szCs w:val="20"/>
        </w:rPr>
        <w:t xml:space="preserve">capacitado </w:t>
      </w:r>
      <w:r w:rsidRPr="00A65EB2">
        <w:rPr>
          <w:rFonts w:ascii="Noto Sans" w:hAnsi="Noto Sans" w:cs="Noto Sans"/>
          <w:sz w:val="20"/>
          <w:szCs w:val="20"/>
        </w:rPr>
        <w:t xml:space="preserve">y los recursos necesarios para el registro, seguimiento y cierre de los casos de soporte </w:t>
      </w:r>
      <w:r w:rsidR="00AC650C" w:rsidRPr="00A65EB2">
        <w:rPr>
          <w:rFonts w:ascii="Noto Sans" w:hAnsi="Noto Sans" w:cs="Noto Sans"/>
          <w:sz w:val="20"/>
          <w:szCs w:val="20"/>
        </w:rPr>
        <w:t xml:space="preserve">técnico </w:t>
      </w:r>
      <w:r w:rsidRPr="00A65EB2">
        <w:rPr>
          <w:rFonts w:ascii="Noto Sans" w:hAnsi="Noto Sans" w:cs="Noto Sans"/>
          <w:sz w:val="20"/>
          <w:szCs w:val="20"/>
        </w:rPr>
        <w:t xml:space="preserve">con el fin de garantizar la continuidad de la operación. </w:t>
      </w:r>
      <w:r w:rsidR="00867E16" w:rsidRPr="00A65EB2">
        <w:rPr>
          <w:rFonts w:ascii="Noto Sans" w:hAnsi="Noto Sans" w:cs="Noto Sans"/>
          <w:sz w:val="20"/>
          <w:szCs w:val="20"/>
        </w:rPr>
        <w:t>“EL LICITANTE”</w:t>
      </w:r>
      <w:r w:rsidRPr="00A65EB2">
        <w:rPr>
          <w:rFonts w:ascii="Noto Sans" w:hAnsi="Noto Sans" w:cs="Noto Sans"/>
          <w:sz w:val="20"/>
          <w:szCs w:val="20"/>
        </w:rPr>
        <w:t xml:space="preserve"> se apegará al mecanismo que el fabricante </w:t>
      </w:r>
      <w:r w:rsidRPr="00A65EB2">
        <w:rPr>
          <w:rFonts w:ascii="Noto Sans" w:hAnsi="Noto Sans" w:cs="Noto Sans"/>
          <w:sz w:val="20"/>
          <w:szCs w:val="20"/>
        </w:rPr>
        <w:lastRenderedPageBreak/>
        <w:t>tenga definido para el levantamiento de un reporte, actualizando el estado en el que se encuentran, hasta su solución.</w:t>
      </w:r>
    </w:p>
    <w:p w14:paraId="31BBC19C" w14:textId="77777777" w:rsidR="004E65D9" w:rsidRPr="00A65EB2" w:rsidRDefault="004E65D9" w:rsidP="00010BC1">
      <w:pPr>
        <w:ind w:left="360"/>
        <w:contextualSpacing/>
        <w:jc w:val="both"/>
        <w:rPr>
          <w:rFonts w:ascii="Noto Sans" w:hAnsi="Noto Sans" w:cs="Noto Sans"/>
          <w:sz w:val="20"/>
          <w:szCs w:val="20"/>
        </w:rPr>
      </w:pPr>
    </w:p>
    <w:p w14:paraId="0AFF4CA6" w14:textId="3FFD4E91" w:rsidR="00C120A4" w:rsidRPr="00A65EB2" w:rsidRDefault="00950709" w:rsidP="00010BC1">
      <w:pPr>
        <w:ind w:left="360"/>
        <w:contextualSpacing/>
        <w:jc w:val="both"/>
        <w:rPr>
          <w:rFonts w:ascii="Noto Sans" w:hAnsi="Noto Sans" w:cs="Noto Sans"/>
          <w:sz w:val="20"/>
          <w:szCs w:val="20"/>
        </w:rPr>
      </w:pPr>
      <w:r w:rsidRPr="00A65EB2">
        <w:rPr>
          <w:rFonts w:ascii="Noto Sans" w:hAnsi="Noto Sans" w:cs="Noto Sans"/>
          <w:sz w:val="20"/>
          <w:szCs w:val="20"/>
        </w:rPr>
        <w:t>f</w:t>
      </w:r>
      <w:r w:rsidR="00C120A4" w:rsidRPr="00A65EB2">
        <w:rPr>
          <w:rFonts w:ascii="Noto Sans" w:hAnsi="Noto Sans" w:cs="Noto Sans"/>
          <w:sz w:val="20"/>
          <w:szCs w:val="20"/>
        </w:rPr>
        <w:t>)</w:t>
      </w:r>
      <w:r w:rsidR="00C120A4" w:rsidRPr="00A65EB2">
        <w:rPr>
          <w:rFonts w:ascii="Noto Sans" w:hAnsi="Noto Sans" w:cs="Noto Sans"/>
          <w:sz w:val="20"/>
          <w:szCs w:val="20"/>
        </w:rPr>
        <w:tab/>
        <w:t xml:space="preserve">En los casos que sea requerido por </w:t>
      </w:r>
      <w:r w:rsidR="00867E16" w:rsidRPr="00A65EB2">
        <w:rPr>
          <w:rFonts w:ascii="Noto Sans" w:hAnsi="Noto Sans" w:cs="Noto Sans"/>
          <w:sz w:val="20"/>
          <w:szCs w:val="20"/>
        </w:rPr>
        <w:t>“EL INSTITUTO”</w:t>
      </w:r>
      <w:r w:rsidR="00C120A4"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9C481A" w:rsidRPr="00A65EB2">
        <w:rPr>
          <w:rFonts w:ascii="Noto Sans" w:hAnsi="Noto Sans" w:cs="Noto Sans"/>
          <w:sz w:val="20"/>
          <w:szCs w:val="20"/>
        </w:rPr>
        <w:t xml:space="preserve">llevará a cabo y </w:t>
      </w:r>
      <w:r w:rsidR="00C120A4" w:rsidRPr="00A65EB2">
        <w:rPr>
          <w:rFonts w:ascii="Noto Sans" w:hAnsi="Noto Sans" w:cs="Noto Sans"/>
          <w:sz w:val="20"/>
          <w:szCs w:val="20"/>
        </w:rPr>
        <w:t xml:space="preserve">será responsable de la creación, conversión y/o migración de ambientes de procesamiento virtual a físico, físico a virtual o virtual a virtual, </w:t>
      </w:r>
      <w:r w:rsidR="00134381" w:rsidRPr="00A65EB2">
        <w:rPr>
          <w:rFonts w:ascii="Noto Sans" w:hAnsi="Noto Sans" w:cs="Noto Sans"/>
          <w:sz w:val="20"/>
          <w:szCs w:val="20"/>
        </w:rPr>
        <w:t xml:space="preserve">ambientes virtuales, </w:t>
      </w:r>
      <w:r w:rsidR="00C120A4" w:rsidRPr="00A65EB2">
        <w:rPr>
          <w:rFonts w:ascii="Noto Sans" w:hAnsi="Noto Sans" w:cs="Noto Sans"/>
          <w:sz w:val="20"/>
          <w:szCs w:val="20"/>
        </w:rPr>
        <w:t>contenedores</w:t>
      </w:r>
      <w:r w:rsidR="004E65D9" w:rsidRPr="00A65EB2">
        <w:rPr>
          <w:rFonts w:ascii="Noto Sans" w:hAnsi="Noto Sans" w:cs="Noto Sans"/>
          <w:sz w:val="20"/>
          <w:szCs w:val="20"/>
        </w:rPr>
        <w:t xml:space="preserve">, kubernetes </w:t>
      </w:r>
      <w:r w:rsidR="00C120A4" w:rsidRPr="00A65EB2">
        <w:rPr>
          <w:rFonts w:ascii="Noto Sans" w:hAnsi="Noto Sans" w:cs="Noto Sans"/>
          <w:sz w:val="20"/>
          <w:szCs w:val="20"/>
        </w:rPr>
        <w:t xml:space="preserve">(incluyendo todos sus componentes instalados: base de datos, middleware, aplicaciones), entre cualquiera de los centros de datos que utiliza </w:t>
      </w:r>
      <w:r w:rsidR="00867E16" w:rsidRPr="00A65EB2">
        <w:rPr>
          <w:rFonts w:ascii="Noto Sans" w:hAnsi="Noto Sans" w:cs="Noto Sans"/>
          <w:sz w:val="20"/>
          <w:szCs w:val="20"/>
        </w:rPr>
        <w:t>“EL INSTITUTO”</w:t>
      </w:r>
      <w:r w:rsidR="00C120A4" w:rsidRPr="00A65EB2">
        <w:rPr>
          <w:rFonts w:ascii="Noto Sans" w:hAnsi="Noto Sans" w:cs="Noto Sans"/>
          <w:sz w:val="20"/>
          <w:szCs w:val="20"/>
        </w:rPr>
        <w:t xml:space="preserve"> (incluyendo servicios en la nube); mediante el uso de los diferentes componentes de software de Nube Hibrida que defina y/o integre </w:t>
      </w:r>
      <w:r w:rsidR="00867E16" w:rsidRPr="00A65EB2">
        <w:rPr>
          <w:rFonts w:ascii="Noto Sans" w:hAnsi="Noto Sans" w:cs="Noto Sans"/>
          <w:sz w:val="20"/>
          <w:szCs w:val="20"/>
        </w:rPr>
        <w:t>“EL INSTITUTO”</w:t>
      </w:r>
      <w:r w:rsidR="00C120A4" w:rsidRPr="00A65EB2">
        <w:rPr>
          <w:rFonts w:ascii="Noto Sans" w:hAnsi="Noto Sans" w:cs="Noto Sans"/>
          <w:sz w:val="20"/>
          <w:szCs w:val="20"/>
        </w:rPr>
        <w:t>, as</w:t>
      </w:r>
      <w:r w:rsidR="009F2C2C">
        <w:rPr>
          <w:rFonts w:ascii="Noto Sans" w:hAnsi="Noto Sans" w:cs="Noto Sans"/>
          <w:sz w:val="20"/>
          <w:szCs w:val="20"/>
        </w:rPr>
        <w:t xml:space="preserve">í </w:t>
      </w:r>
      <w:r w:rsidR="00C120A4" w:rsidRPr="00A65EB2">
        <w:rPr>
          <w:rFonts w:ascii="Noto Sans" w:hAnsi="Noto Sans" w:cs="Noto Sans"/>
          <w:sz w:val="20"/>
          <w:szCs w:val="20"/>
        </w:rPr>
        <w:t>mismo, deberá realizar la creación y administración de plantillas (Templates) que se requieran de dichos ambientes.</w:t>
      </w:r>
    </w:p>
    <w:p w14:paraId="7F2C4103" w14:textId="77777777" w:rsidR="004E65D9" w:rsidRPr="00A65EB2" w:rsidRDefault="004E65D9" w:rsidP="00010BC1">
      <w:pPr>
        <w:ind w:left="360"/>
        <w:contextualSpacing/>
        <w:jc w:val="both"/>
        <w:rPr>
          <w:rFonts w:ascii="Noto Sans" w:hAnsi="Noto Sans" w:cs="Noto Sans"/>
          <w:sz w:val="20"/>
          <w:szCs w:val="20"/>
        </w:rPr>
      </w:pPr>
    </w:p>
    <w:p w14:paraId="5FC6FF95" w14:textId="7EA7CC5C" w:rsidR="00C120A4" w:rsidRPr="00A65EB2" w:rsidRDefault="00950709" w:rsidP="00010BC1">
      <w:pPr>
        <w:ind w:left="360"/>
        <w:contextualSpacing/>
        <w:jc w:val="both"/>
        <w:rPr>
          <w:rFonts w:ascii="Noto Sans" w:hAnsi="Noto Sans" w:cs="Noto Sans"/>
          <w:sz w:val="20"/>
          <w:szCs w:val="20"/>
        </w:rPr>
      </w:pPr>
      <w:r w:rsidRPr="00A65EB2">
        <w:rPr>
          <w:rFonts w:ascii="Noto Sans" w:hAnsi="Noto Sans" w:cs="Noto Sans"/>
          <w:sz w:val="20"/>
          <w:szCs w:val="20"/>
        </w:rPr>
        <w:t>g</w:t>
      </w:r>
      <w:r w:rsidR="00C120A4" w:rsidRPr="00A65EB2">
        <w:rPr>
          <w:rFonts w:ascii="Noto Sans" w:hAnsi="Noto Sans" w:cs="Noto Sans"/>
          <w:sz w:val="20"/>
          <w:szCs w:val="20"/>
        </w:rPr>
        <w:t>)</w:t>
      </w:r>
      <w:r w:rsidR="00C120A4" w:rsidRPr="00A65EB2">
        <w:rPr>
          <w:rFonts w:ascii="Noto Sans" w:hAnsi="Noto Sans" w:cs="Noto Sans"/>
          <w:sz w:val="20"/>
          <w:szCs w:val="20"/>
        </w:rPr>
        <w:tab/>
      </w:r>
      <w:r w:rsidR="00867E16" w:rsidRPr="00A65EB2">
        <w:rPr>
          <w:rFonts w:ascii="Noto Sans" w:hAnsi="Noto Sans" w:cs="Noto Sans"/>
          <w:sz w:val="20"/>
          <w:szCs w:val="20"/>
        </w:rPr>
        <w:t>“EL LICITANTE”</w:t>
      </w:r>
      <w:r w:rsidR="0052256B" w:rsidRPr="00A65EB2">
        <w:rPr>
          <w:rFonts w:ascii="Noto Sans" w:hAnsi="Noto Sans" w:cs="Noto Sans"/>
          <w:b/>
          <w:bCs/>
          <w:sz w:val="20"/>
          <w:szCs w:val="20"/>
        </w:rPr>
        <w:t xml:space="preserve"> </w:t>
      </w:r>
      <w:r w:rsidR="0052256B" w:rsidRPr="00A65EB2">
        <w:rPr>
          <w:rFonts w:ascii="Noto Sans" w:hAnsi="Noto Sans" w:cs="Noto Sans"/>
          <w:sz w:val="20"/>
          <w:szCs w:val="20"/>
        </w:rPr>
        <w:t>será responsable de</w:t>
      </w:r>
      <w:r w:rsidR="00C120A4" w:rsidRPr="00A65EB2">
        <w:rPr>
          <w:rFonts w:ascii="Noto Sans" w:hAnsi="Noto Sans" w:cs="Noto Sans"/>
          <w:sz w:val="20"/>
          <w:szCs w:val="20"/>
        </w:rPr>
        <w:t xml:space="preserve"> administrar de manera consistente los parámetros de configuración del sistema operativo, </w:t>
      </w:r>
      <w:r w:rsidR="00134381" w:rsidRPr="00A65EB2">
        <w:rPr>
          <w:rFonts w:ascii="Noto Sans" w:hAnsi="Noto Sans" w:cs="Noto Sans"/>
          <w:sz w:val="20"/>
          <w:szCs w:val="20"/>
        </w:rPr>
        <w:t>ambientes</w:t>
      </w:r>
      <w:r w:rsidR="00EA4E02" w:rsidRPr="00A65EB2">
        <w:rPr>
          <w:rFonts w:ascii="Noto Sans" w:hAnsi="Noto Sans" w:cs="Noto Sans"/>
          <w:sz w:val="20"/>
          <w:szCs w:val="20"/>
        </w:rPr>
        <w:t xml:space="preserve"> físicos,</w:t>
      </w:r>
      <w:r w:rsidR="00134381" w:rsidRPr="00A65EB2">
        <w:rPr>
          <w:rFonts w:ascii="Noto Sans" w:hAnsi="Noto Sans" w:cs="Noto Sans"/>
          <w:sz w:val="20"/>
          <w:szCs w:val="20"/>
        </w:rPr>
        <w:t xml:space="preserve"> virtuales, </w:t>
      </w:r>
      <w:r w:rsidR="004E65D9" w:rsidRPr="00A65EB2">
        <w:rPr>
          <w:rFonts w:ascii="Noto Sans" w:hAnsi="Noto Sans" w:cs="Noto Sans"/>
          <w:sz w:val="20"/>
          <w:szCs w:val="20"/>
        </w:rPr>
        <w:t xml:space="preserve">contenedores, kubernetes, </w:t>
      </w:r>
      <w:r w:rsidR="00C120A4" w:rsidRPr="00A65EB2">
        <w:rPr>
          <w:rFonts w:ascii="Noto Sans" w:hAnsi="Noto Sans" w:cs="Noto Sans"/>
          <w:sz w:val="20"/>
          <w:szCs w:val="20"/>
        </w:rPr>
        <w:t>sus componentes y/o subsistemas, a fin de garantizar la continuidad de la operación. En los casos en los que, por disposición de</w:t>
      </w:r>
      <w:r w:rsidR="0052256B"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6018B0" w:rsidRPr="00A65EB2">
        <w:rPr>
          <w:rFonts w:ascii="Noto Sans" w:hAnsi="Noto Sans" w:cs="Noto Sans"/>
          <w:sz w:val="20"/>
          <w:szCs w:val="20"/>
        </w:rPr>
        <w:t xml:space="preserve"> </w:t>
      </w:r>
      <w:r w:rsidR="00C120A4" w:rsidRPr="00A65EB2">
        <w:rPr>
          <w:rFonts w:ascii="Noto Sans" w:hAnsi="Noto Sans" w:cs="Noto Sans"/>
          <w:sz w:val="20"/>
          <w:szCs w:val="20"/>
        </w:rPr>
        <w:t>estas funciones recaigan en otras áreas operativas de</w:t>
      </w:r>
      <w:r w:rsidR="005E3D1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C120A4"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tendrá la obligación de validar el correcto funcionamiento del sistema operativo y reportar a</w:t>
      </w:r>
      <w:r w:rsidR="005E3D1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6018B0" w:rsidRPr="00A65EB2">
        <w:rPr>
          <w:rFonts w:ascii="Noto Sans" w:hAnsi="Noto Sans" w:cs="Noto Sans"/>
          <w:sz w:val="20"/>
          <w:szCs w:val="20"/>
        </w:rPr>
        <w:t xml:space="preserve"> </w:t>
      </w:r>
      <w:r w:rsidR="0077518D" w:rsidRPr="00A65EB2">
        <w:rPr>
          <w:rFonts w:ascii="Noto Sans" w:hAnsi="Noto Sans" w:cs="Noto Sans"/>
          <w:sz w:val="20"/>
          <w:szCs w:val="20"/>
        </w:rPr>
        <w:t>vía</w:t>
      </w:r>
      <w:r w:rsidR="00DB6FB6" w:rsidRPr="00A65EB2">
        <w:rPr>
          <w:rFonts w:ascii="Noto Sans" w:hAnsi="Noto Sans" w:cs="Noto Sans"/>
          <w:sz w:val="20"/>
          <w:szCs w:val="20"/>
        </w:rPr>
        <w:t xml:space="preserve"> electrónica (correo</w:t>
      </w:r>
      <w:r w:rsidR="00D90E22">
        <w:rPr>
          <w:rFonts w:ascii="Noto Sans" w:hAnsi="Noto Sans" w:cs="Noto Sans"/>
          <w:sz w:val="20"/>
          <w:szCs w:val="20"/>
        </w:rPr>
        <w:t xml:space="preserve"> electrónico</w:t>
      </w:r>
      <w:r w:rsidR="00DB6FB6" w:rsidRPr="00A65EB2">
        <w:rPr>
          <w:rFonts w:ascii="Noto Sans" w:hAnsi="Noto Sans" w:cs="Noto Sans"/>
          <w:sz w:val="20"/>
          <w:szCs w:val="20"/>
        </w:rPr>
        <w:t xml:space="preserve"> + chat) y en casos de mayor criticidad, adicionalmente mediante llamada </w:t>
      </w:r>
      <w:r w:rsidR="000B3FC8" w:rsidRPr="00A65EB2">
        <w:rPr>
          <w:rFonts w:ascii="Noto Sans" w:hAnsi="Noto Sans" w:cs="Noto Sans"/>
          <w:sz w:val="20"/>
          <w:szCs w:val="20"/>
        </w:rPr>
        <w:t>telefónica</w:t>
      </w:r>
      <w:r w:rsidR="00DB6FB6" w:rsidRPr="00A65EB2">
        <w:rPr>
          <w:rFonts w:ascii="Noto Sans" w:hAnsi="Noto Sans" w:cs="Noto Sans"/>
          <w:sz w:val="20"/>
          <w:szCs w:val="20"/>
        </w:rPr>
        <w:t xml:space="preserve"> al personal designado por </w:t>
      </w:r>
      <w:r w:rsidR="00867E16" w:rsidRPr="00A65EB2">
        <w:rPr>
          <w:rFonts w:ascii="Noto Sans" w:hAnsi="Noto Sans" w:cs="Noto Sans"/>
          <w:sz w:val="20"/>
          <w:szCs w:val="20"/>
        </w:rPr>
        <w:t>“EL INSTITUTO”</w:t>
      </w:r>
      <w:r w:rsidR="00DB6FB6" w:rsidRPr="00A65EB2">
        <w:rPr>
          <w:rFonts w:ascii="Noto Sans" w:hAnsi="Noto Sans" w:cs="Noto Sans"/>
          <w:sz w:val="20"/>
          <w:szCs w:val="20"/>
        </w:rPr>
        <w:t xml:space="preserve">, </w:t>
      </w:r>
      <w:r w:rsidR="00C120A4" w:rsidRPr="00A65EB2">
        <w:rPr>
          <w:rFonts w:ascii="Noto Sans" w:hAnsi="Noto Sans" w:cs="Noto Sans"/>
          <w:sz w:val="20"/>
          <w:szCs w:val="20"/>
        </w:rPr>
        <w:t xml:space="preserve">cualquier incidente o problema que impida o limite el desempeño del sistema operativo, </w:t>
      </w:r>
      <w:r w:rsidR="00134381" w:rsidRPr="00A65EB2">
        <w:rPr>
          <w:rFonts w:ascii="Noto Sans" w:hAnsi="Noto Sans" w:cs="Noto Sans"/>
          <w:sz w:val="20"/>
          <w:szCs w:val="20"/>
        </w:rPr>
        <w:t xml:space="preserve">ambientes virtuales, contenedores, kubernetes, </w:t>
      </w:r>
      <w:r w:rsidR="00C120A4" w:rsidRPr="00A65EB2">
        <w:rPr>
          <w:rFonts w:ascii="Noto Sans" w:hAnsi="Noto Sans" w:cs="Noto Sans"/>
          <w:sz w:val="20"/>
          <w:szCs w:val="20"/>
        </w:rPr>
        <w:t xml:space="preserve">sus componentes y/o subsistemas. </w:t>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dirigirá y coordinará todas las acciones de planeación y ejecución con otras áreas operativas y/o terceros que se requiera para garantizar el correcto funcionamiento del sistema operativo, </w:t>
      </w:r>
      <w:r w:rsidR="0073534C" w:rsidRPr="00A65EB2">
        <w:rPr>
          <w:rFonts w:ascii="Noto Sans" w:hAnsi="Noto Sans" w:cs="Noto Sans"/>
          <w:sz w:val="20"/>
          <w:szCs w:val="20"/>
        </w:rPr>
        <w:t>ambientes</w:t>
      </w:r>
      <w:r w:rsidR="00EA4E02" w:rsidRPr="00A65EB2">
        <w:rPr>
          <w:rFonts w:ascii="Noto Sans" w:hAnsi="Noto Sans" w:cs="Noto Sans"/>
          <w:sz w:val="20"/>
          <w:szCs w:val="20"/>
        </w:rPr>
        <w:t xml:space="preserve"> físicos,</w:t>
      </w:r>
      <w:r w:rsidR="0073534C" w:rsidRPr="00A65EB2">
        <w:rPr>
          <w:rFonts w:ascii="Noto Sans" w:hAnsi="Noto Sans" w:cs="Noto Sans"/>
          <w:sz w:val="20"/>
          <w:szCs w:val="20"/>
        </w:rPr>
        <w:t xml:space="preserve"> virtuales, contenedores, kubernetes, </w:t>
      </w:r>
      <w:r w:rsidR="00C120A4" w:rsidRPr="00A65EB2">
        <w:rPr>
          <w:rFonts w:ascii="Noto Sans" w:hAnsi="Noto Sans" w:cs="Noto Sans"/>
          <w:sz w:val="20"/>
          <w:szCs w:val="20"/>
        </w:rPr>
        <w:t>sus componentes y/o subsistemas.</w:t>
      </w:r>
    </w:p>
    <w:p w14:paraId="7047DBC1" w14:textId="77777777" w:rsidR="004E65D9" w:rsidRPr="00A65EB2" w:rsidRDefault="004E65D9" w:rsidP="00010BC1">
      <w:pPr>
        <w:ind w:left="360"/>
        <w:contextualSpacing/>
        <w:jc w:val="both"/>
        <w:rPr>
          <w:rFonts w:ascii="Noto Sans" w:hAnsi="Noto Sans" w:cs="Noto Sans"/>
          <w:sz w:val="20"/>
          <w:szCs w:val="20"/>
        </w:rPr>
      </w:pPr>
    </w:p>
    <w:p w14:paraId="0FC67925" w14:textId="0657F1D7" w:rsidR="00C120A4" w:rsidRPr="00A65EB2" w:rsidRDefault="00950709" w:rsidP="00010BC1">
      <w:pPr>
        <w:ind w:left="360"/>
        <w:contextualSpacing/>
        <w:jc w:val="both"/>
        <w:rPr>
          <w:rFonts w:ascii="Noto Sans" w:hAnsi="Noto Sans" w:cs="Noto Sans"/>
          <w:sz w:val="20"/>
          <w:szCs w:val="20"/>
        </w:rPr>
      </w:pPr>
      <w:r w:rsidRPr="00A65EB2">
        <w:rPr>
          <w:rFonts w:ascii="Noto Sans" w:hAnsi="Noto Sans" w:cs="Noto Sans"/>
          <w:sz w:val="20"/>
          <w:szCs w:val="20"/>
        </w:rPr>
        <w:t>h</w:t>
      </w:r>
      <w:r w:rsidR="00C120A4" w:rsidRPr="00A65EB2">
        <w:rPr>
          <w:rFonts w:ascii="Noto Sans" w:hAnsi="Noto Sans" w:cs="Noto Sans"/>
          <w:sz w:val="20"/>
          <w:szCs w:val="20"/>
        </w:rPr>
        <w:t>)</w:t>
      </w:r>
      <w:r w:rsidR="00C120A4" w:rsidRPr="00A65EB2">
        <w:rPr>
          <w:rFonts w:ascii="Noto Sans" w:hAnsi="Noto Sans" w:cs="Noto Sans"/>
          <w:sz w:val="20"/>
          <w:szCs w:val="20"/>
        </w:rPr>
        <w:tab/>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5E3D16" w:rsidRPr="00A65EB2">
        <w:rPr>
          <w:rFonts w:ascii="Noto Sans" w:hAnsi="Noto Sans" w:cs="Noto Sans"/>
          <w:sz w:val="20"/>
          <w:szCs w:val="20"/>
        </w:rPr>
        <w:t xml:space="preserve">será responsable de crear, </w:t>
      </w:r>
      <w:r w:rsidR="00466B3A" w:rsidRPr="00A65EB2">
        <w:rPr>
          <w:rFonts w:ascii="Noto Sans" w:hAnsi="Noto Sans" w:cs="Noto Sans"/>
          <w:sz w:val="20"/>
          <w:szCs w:val="20"/>
        </w:rPr>
        <w:t>vigilar</w:t>
      </w:r>
      <w:r w:rsidR="005E3D16" w:rsidRPr="00A65EB2">
        <w:rPr>
          <w:rFonts w:ascii="Noto Sans" w:hAnsi="Noto Sans" w:cs="Noto Sans"/>
          <w:sz w:val="20"/>
          <w:szCs w:val="20"/>
        </w:rPr>
        <w:t xml:space="preserve">, </w:t>
      </w:r>
      <w:r w:rsidR="00466B3A" w:rsidRPr="00A65EB2">
        <w:rPr>
          <w:rFonts w:ascii="Noto Sans" w:hAnsi="Noto Sans" w:cs="Noto Sans"/>
          <w:sz w:val="20"/>
          <w:szCs w:val="20"/>
        </w:rPr>
        <w:t>manten</w:t>
      </w:r>
      <w:r w:rsidR="005E3D16" w:rsidRPr="00A65EB2">
        <w:rPr>
          <w:rFonts w:ascii="Noto Sans" w:hAnsi="Noto Sans" w:cs="Noto Sans"/>
          <w:sz w:val="20"/>
          <w:szCs w:val="20"/>
        </w:rPr>
        <w:t>er</w:t>
      </w:r>
      <w:r w:rsidR="00466B3A" w:rsidRPr="00A65EB2">
        <w:rPr>
          <w:rFonts w:ascii="Noto Sans" w:hAnsi="Noto Sans" w:cs="Noto Sans"/>
          <w:sz w:val="20"/>
          <w:szCs w:val="20"/>
        </w:rPr>
        <w:t xml:space="preserve"> activas y vigentes</w:t>
      </w:r>
      <w:r w:rsidR="00EA1C97" w:rsidRPr="00A65EB2">
        <w:rPr>
          <w:rFonts w:ascii="Noto Sans" w:hAnsi="Noto Sans" w:cs="Noto Sans"/>
          <w:sz w:val="20"/>
          <w:szCs w:val="20"/>
        </w:rPr>
        <w:t xml:space="preserve"> </w:t>
      </w:r>
      <w:r w:rsidR="00C120A4" w:rsidRPr="00A65EB2">
        <w:rPr>
          <w:rFonts w:ascii="Noto Sans" w:hAnsi="Noto Sans" w:cs="Noto Sans"/>
          <w:sz w:val="20"/>
          <w:szCs w:val="20"/>
        </w:rPr>
        <w:t xml:space="preserve">las cuentas administrativas y operativas del sistema operativo, </w:t>
      </w:r>
      <w:r w:rsidR="0073534C" w:rsidRPr="00A65EB2">
        <w:rPr>
          <w:rFonts w:ascii="Noto Sans" w:hAnsi="Noto Sans" w:cs="Noto Sans"/>
          <w:sz w:val="20"/>
          <w:szCs w:val="20"/>
        </w:rPr>
        <w:t>ambientes</w:t>
      </w:r>
      <w:r w:rsidR="00EA4E02" w:rsidRPr="00A65EB2">
        <w:rPr>
          <w:rFonts w:ascii="Noto Sans" w:hAnsi="Noto Sans" w:cs="Noto Sans"/>
          <w:sz w:val="20"/>
          <w:szCs w:val="20"/>
        </w:rPr>
        <w:t xml:space="preserve"> físicos,</w:t>
      </w:r>
      <w:r w:rsidR="0073534C" w:rsidRPr="00A65EB2">
        <w:rPr>
          <w:rFonts w:ascii="Noto Sans" w:hAnsi="Noto Sans" w:cs="Noto Sans"/>
          <w:sz w:val="20"/>
          <w:szCs w:val="20"/>
        </w:rPr>
        <w:t xml:space="preserve"> virtuales, </w:t>
      </w:r>
      <w:r w:rsidR="004E65D9" w:rsidRPr="00A65EB2">
        <w:rPr>
          <w:rFonts w:ascii="Noto Sans" w:hAnsi="Noto Sans" w:cs="Noto Sans"/>
          <w:sz w:val="20"/>
          <w:szCs w:val="20"/>
        </w:rPr>
        <w:t xml:space="preserve">contenedores, kubernetes, </w:t>
      </w:r>
      <w:r w:rsidR="00C120A4" w:rsidRPr="00A65EB2">
        <w:rPr>
          <w:rFonts w:ascii="Noto Sans" w:hAnsi="Noto Sans" w:cs="Noto Sans"/>
          <w:sz w:val="20"/>
          <w:szCs w:val="20"/>
        </w:rPr>
        <w:t>sus componentes y/o subsistemas en los ambientes soportados y definidos dentro del alcance del servicio con el fin de evitar que éstas expiren e impacten negativamente en la operación, si esto último ocurre.</w:t>
      </w:r>
    </w:p>
    <w:p w14:paraId="4C2247FF" w14:textId="77777777" w:rsidR="004E65D9" w:rsidRPr="00A65EB2" w:rsidRDefault="004E65D9" w:rsidP="00010BC1">
      <w:pPr>
        <w:ind w:left="360"/>
        <w:contextualSpacing/>
        <w:jc w:val="both"/>
        <w:rPr>
          <w:rFonts w:ascii="Noto Sans" w:hAnsi="Noto Sans" w:cs="Noto Sans"/>
          <w:sz w:val="20"/>
          <w:szCs w:val="20"/>
        </w:rPr>
      </w:pPr>
    </w:p>
    <w:p w14:paraId="5A30ED62" w14:textId="7DC0C8C6" w:rsidR="00C120A4" w:rsidRPr="00A65EB2" w:rsidRDefault="00950709" w:rsidP="00010BC1">
      <w:pPr>
        <w:ind w:left="360"/>
        <w:contextualSpacing/>
        <w:jc w:val="both"/>
        <w:rPr>
          <w:rFonts w:ascii="Noto Sans" w:hAnsi="Noto Sans" w:cs="Noto Sans"/>
          <w:sz w:val="20"/>
          <w:szCs w:val="20"/>
        </w:rPr>
      </w:pPr>
      <w:r w:rsidRPr="00A65EB2">
        <w:rPr>
          <w:rFonts w:ascii="Noto Sans" w:hAnsi="Noto Sans" w:cs="Noto Sans"/>
          <w:sz w:val="20"/>
          <w:szCs w:val="20"/>
        </w:rPr>
        <w:t>i</w:t>
      </w:r>
      <w:r w:rsidR="00C120A4" w:rsidRPr="00A65EB2">
        <w:rPr>
          <w:rFonts w:ascii="Noto Sans" w:hAnsi="Noto Sans" w:cs="Noto Sans"/>
          <w:sz w:val="20"/>
          <w:szCs w:val="20"/>
        </w:rPr>
        <w:t>)</w:t>
      </w:r>
      <w:r w:rsidR="00C120A4" w:rsidRPr="00A65EB2">
        <w:rPr>
          <w:rFonts w:ascii="Noto Sans" w:hAnsi="Noto Sans" w:cs="Noto Sans"/>
          <w:sz w:val="20"/>
          <w:szCs w:val="20"/>
        </w:rPr>
        <w:tab/>
      </w:r>
      <w:r w:rsidR="00867E16" w:rsidRPr="00A65EB2">
        <w:rPr>
          <w:rFonts w:ascii="Noto Sans" w:hAnsi="Noto Sans" w:cs="Noto Sans"/>
          <w:sz w:val="20"/>
          <w:szCs w:val="20"/>
        </w:rPr>
        <w:t>“EL LICITANTE”</w:t>
      </w:r>
      <w:r w:rsidR="0042399A" w:rsidRPr="00A65EB2">
        <w:rPr>
          <w:rFonts w:ascii="Noto Sans" w:hAnsi="Noto Sans" w:cs="Noto Sans"/>
          <w:sz w:val="20"/>
          <w:szCs w:val="20"/>
        </w:rPr>
        <w:t xml:space="preserve"> </w:t>
      </w:r>
      <w:r w:rsidR="00C120A4" w:rsidRPr="00A65EB2">
        <w:rPr>
          <w:rFonts w:ascii="Noto Sans" w:hAnsi="Noto Sans" w:cs="Noto Sans"/>
          <w:sz w:val="20"/>
          <w:szCs w:val="20"/>
        </w:rPr>
        <w:t xml:space="preserve">realizará un análisis de la configuración de los servidores con el equipo sincronizador de tiempo (NTP y SNTP), con la finalidad de que </w:t>
      </w:r>
      <w:r w:rsidR="00DB6FB6" w:rsidRPr="00A65EB2">
        <w:rPr>
          <w:rFonts w:ascii="Noto Sans" w:hAnsi="Noto Sans" w:cs="Noto Sans"/>
          <w:sz w:val="20"/>
          <w:szCs w:val="20"/>
        </w:rPr>
        <w:t xml:space="preserve">de continuidad o en su caso, </w:t>
      </w:r>
      <w:r w:rsidR="00C120A4" w:rsidRPr="00A65EB2">
        <w:rPr>
          <w:rFonts w:ascii="Noto Sans" w:hAnsi="Noto Sans" w:cs="Noto Sans"/>
          <w:sz w:val="20"/>
          <w:szCs w:val="20"/>
        </w:rPr>
        <w:t xml:space="preserve">desarrolle, coordine, implemente y ejecute un plan de trabajo para mantener sincronizados todos los equipos </w:t>
      </w:r>
      <w:r w:rsidR="00867E16" w:rsidRPr="00A65EB2">
        <w:rPr>
          <w:rFonts w:ascii="Noto Sans" w:hAnsi="Noto Sans" w:cs="Noto Sans"/>
          <w:sz w:val="20"/>
          <w:szCs w:val="20"/>
        </w:rPr>
        <w:t>de “EL INSTITUTO”</w:t>
      </w:r>
      <w:r w:rsidR="00C120A4" w:rsidRPr="00A65EB2">
        <w:rPr>
          <w:rFonts w:ascii="Noto Sans" w:hAnsi="Noto Sans" w:cs="Noto Sans"/>
          <w:sz w:val="20"/>
          <w:szCs w:val="20"/>
        </w:rPr>
        <w:t>; si es necesario, deberá coordinar a las áreas internas de</w:t>
      </w:r>
      <w:r w:rsidR="003803C5"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C120A4" w:rsidRPr="00A65EB2">
        <w:rPr>
          <w:rFonts w:ascii="Noto Sans" w:hAnsi="Noto Sans" w:cs="Noto Sans"/>
          <w:sz w:val="20"/>
          <w:szCs w:val="20"/>
        </w:rPr>
        <w:t xml:space="preserve"> y a los terceros involucrados. Una vez implementado el plan de trabajo</w:t>
      </w:r>
      <w:r w:rsidR="009A7B9E"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7A2835" w:rsidRPr="00A65EB2">
        <w:rPr>
          <w:rFonts w:ascii="Noto Sans" w:hAnsi="Noto Sans" w:cs="Noto Sans"/>
          <w:sz w:val="20"/>
          <w:szCs w:val="20"/>
        </w:rPr>
        <w:t xml:space="preserve"> </w:t>
      </w:r>
      <w:r w:rsidR="009A7B9E" w:rsidRPr="00A65EB2">
        <w:rPr>
          <w:rFonts w:ascii="Noto Sans" w:hAnsi="Noto Sans" w:cs="Noto Sans"/>
          <w:sz w:val="20"/>
          <w:szCs w:val="20"/>
        </w:rPr>
        <w:t xml:space="preserve">ante cada entrega de </w:t>
      </w:r>
      <w:r w:rsidR="0077518D" w:rsidRPr="00A65EB2">
        <w:rPr>
          <w:rFonts w:ascii="Noto Sans" w:hAnsi="Noto Sans" w:cs="Noto Sans"/>
          <w:sz w:val="20"/>
          <w:szCs w:val="20"/>
        </w:rPr>
        <w:t>servidores</w:t>
      </w:r>
      <w:r w:rsidR="009A7B9E" w:rsidRPr="00A65EB2">
        <w:rPr>
          <w:rFonts w:ascii="Noto Sans" w:hAnsi="Noto Sans" w:cs="Noto Sans"/>
          <w:sz w:val="20"/>
          <w:szCs w:val="20"/>
        </w:rPr>
        <w:t xml:space="preserve"> </w:t>
      </w:r>
      <w:r w:rsidR="00EA4E02" w:rsidRPr="00A65EB2">
        <w:rPr>
          <w:rFonts w:ascii="Noto Sans" w:hAnsi="Noto Sans" w:cs="Noto Sans"/>
          <w:sz w:val="20"/>
          <w:szCs w:val="20"/>
        </w:rPr>
        <w:t xml:space="preserve">físicos, </w:t>
      </w:r>
      <w:r w:rsidR="009A7B9E" w:rsidRPr="00A65EB2">
        <w:rPr>
          <w:rFonts w:ascii="Noto Sans" w:hAnsi="Noto Sans" w:cs="Noto Sans"/>
          <w:sz w:val="20"/>
          <w:szCs w:val="20"/>
        </w:rPr>
        <w:t xml:space="preserve">virtuales o </w:t>
      </w:r>
      <w:r w:rsidR="00867E16" w:rsidRPr="00A65EB2">
        <w:rPr>
          <w:rFonts w:ascii="Noto Sans" w:hAnsi="Noto Sans" w:cs="Noto Sans"/>
          <w:sz w:val="20"/>
          <w:szCs w:val="20"/>
        </w:rPr>
        <w:t>microservicios</w:t>
      </w:r>
      <w:r w:rsidR="009A7B9E" w:rsidRPr="00A65EB2">
        <w:rPr>
          <w:rFonts w:ascii="Noto Sans" w:hAnsi="Noto Sans" w:cs="Noto Sans"/>
          <w:sz w:val="20"/>
          <w:szCs w:val="20"/>
        </w:rPr>
        <w:t xml:space="preserve"> deberá entregarlos sincronizados con el equipo sincronizador de tiempo (NTP y SNTP)</w:t>
      </w:r>
      <w:r w:rsidR="00C120A4" w:rsidRPr="00A65EB2">
        <w:rPr>
          <w:rFonts w:ascii="Noto Sans" w:hAnsi="Noto Sans" w:cs="Noto Sans"/>
          <w:sz w:val="20"/>
          <w:szCs w:val="20"/>
        </w:rPr>
        <w:t xml:space="preserve">, </w:t>
      </w:r>
      <w:r w:rsidR="009A7B9E" w:rsidRPr="00A65EB2">
        <w:rPr>
          <w:rFonts w:ascii="Noto Sans" w:hAnsi="Noto Sans" w:cs="Noto Sans"/>
          <w:sz w:val="20"/>
          <w:szCs w:val="20"/>
        </w:rPr>
        <w:t xml:space="preserve">posterior a su inicio de servicios, </w:t>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vigilará</w:t>
      </w:r>
      <w:r w:rsidR="009A7B9E" w:rsidRPr="00A65EB2">
        <w:rPr>
          <w:rFonts w:ascii="Noto Sans" w:hAnsi="Noto Sans" w:cs="Noto Sans"/>
          <w:sz w:val="20"/>
          <w:szCs w:val="20"/>
        </w:rPr>
        <w:t>,</w:t>
      </w:r>
      <w:r w:rsidR="00C120A4" w:rsidRPr="00A65EB2">
        <w:rPr>
          <w:rFonts w:ascii="Noto Sans" w:hAnsi="Noto Sans" w:cs="Noto Sans"/>
          <w:sz w:val="20"/>
          <w:szCs w:val="20"/>
        </w:rPr>
        <w:t xml:space="preserve"> </w:t>
      </w:r>
      <w:r w:rsidR="00E9408F" w:rsidRPr="00A65EB2">
        <w:rPr>
          <w:rFonts w:ascii="Noto Sans" w:hAnsi="Noto Sans" w:cs="Noto Sans"/>
          <w:sz w:val="20"/>
          <w:szCs w:val="20"/>
        </w:rPr>
        <w:t>observará</w:t>
      </w:r>
      <w:r w:rsidR="009A7B9E" w:rsidRPr="00A65EB2">
        <w:rPr>
          <w:rFonts w:ascii="Noto Sans" w:hAnsi="Noto Sans" w:cs="Noto Sans"/>
          <w:sz w:val="20"/>
          <w:szCs w:val="20"/>
        </w:rPr>
        <w:t>, operará y gestionará la operación para</w:t>
      </w:r>
      <w:r w:rsidR="00C120A4" w:rsidRPr="00A65EB2">
        <w:rPr>
          <w:rFonts w:ascii="Noto Sans" w:hAnsi="Noto Sans" w:cs="Noto Sans"/>
          <w:sz w:val="20"/>
          <w:szCs w:val="20"/>
        </w:rPr>
        <w:t xml:space="preserve"> la correcta sincronización de los servidores conforme al tiempo.</w:t>
      </w:r>
    </w:p>
    <w:p w14:paraId="220FAA16" w14:textId="77777777" w:rsidR="004E65D9" w:rsidRPr="00A65EB2" w:rsidRDefault="004E65D9" w:rsidP="00010BC1">
      <w:pPr>
        <w:ind w:left="360"/>
        <w:contextualSpacing/>
        <w:jc w:val="both"/>
        <w:rPr>
          <w:rFonts w:ascii="Noto Sans" w:hAnsi="Noto Sans" w:cs="Noto Sans"/>
          <w:sz w:val="20"/>
          <w:szCs w:val="20"/>
        </w:rPr>
      </w:pPr>
    </w:p>
    <w:p w14:paraId="4DFCCD88" w14:textId="1539A3E2" w:rsidR="00022EC8" w:rsidRPr="00A65EB2" w:rsidRDefault="00950709" w:rsidP="00010BC1">
      <w:pPr>
        <w:ind w:left="360"/>
        <w:contextualSpacing/>
        <w:jc w:val="both"/>
        <w:rPr>
          <w:rFonts w:ascii="Noto Sans" w:hAnsi="Noto Sans" w:cs="Noto Sans"/>
          <w:sz w:val="20"/>
          <w:szCs w:val="20"/>
        </w:rPr>
      </w:pPr>
      <w:r w:rsidRPr="00A65EB2">
        <w:rPr>
          <w:rFonts w:ascii="Noto Sans" w:hAnsi="Noto Sans" w:cs="Noto Sans"/>
          <w:sz w:val="20"/>
          <w:szCs w:val="20"/>
        </w:rPr>
        <w:t>j</w:t>
      </w:r>
      <w:r w:rsidR="00C120A4" w:rsidRPr="00A65EB2">
        <w:rPr>
          <w:rFonts w:ascii="Noto Sans" w:hAnsi="Noto Sans" w:cs="Noto Sans"/>
          <w:sz w:val="20"/>
          <w:szCs w:val="20"/>
        </w:rPr>
        <w:t>)</w:t>
      </w:r>
      <w:r w:rsidR="00C120A4" w:rsidRPr="00A65EB2">
        <w:rPr>
          <w:rFonts w:ascii="Noto Sans" w:hAnsi="Noto Sans" w:cs="Noto Sans"/>
          <w:sz w:val="20"/>
          <w:szCs w:val="20"/>
        </w:rPr>
        <w:tab/>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ejecutará scripts en los servidores siempre y cuando sean solicitados a través del Proceso de Gestión de Cambios de</w:t>
      </w:r>
      <w:r w:rsidR="003803C5"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C120A4" w:rsidRPr="00A65EB2">
        <w:rPr>
          <w:rFonts w:ascii="Noto Sans" w:hAnsi="Noto Sans" w:cs="Noto Sans"/>
          <w:sz w:val="20"/>
          <w:szCs w:val="20"/>
        </w:rPr>
        <w:t xml:space="preserve">. Asimismo, </w:t>
      </w:r>
      <w:r w:rsidR="00867E16" w:rsidRPr="00A65EB2">
        <w:rPr>
          <w:rFonts w:ascii="Noto Sans" w:hAnsi="Noto Sans" w:cs="Noto Sans"/>
          <w:sz w:val="20"/>
          <w:szCs w:val="20"/>
        </w:rPr>
        <w:t>“EL LICITANTE”</w:t>
      </w:r>
      <w:r w:rsidR="00C120A4" w:rsidRPr="00A65EB2">
        <w:rPr>
          <w:rFonts w:ascii="Noto Sans" w:hAnsi="Noto Sans" w:cs="Noto Sans"/>
          <w:sz w:val="20"/>
          <w:szCs w:val="20"/>
        </w:rPr>
        <w:t xml:space="preserve"> previamente revisará </w:t>
      </w:r>
      <w:r w:rsidR="00C120A4" w:rsidRPr="00A65EB2">
        <w:rPr>
          <w:rFonts w:ascii="Noto Sans" w:hAnsi="Noto Sans" w:cs="Noto Sans"/>
          <w:sz w:val="20"/>
          <w:szCs w:val="20"/>
        </w:rPr>
        <w:lastRenderedPageBreak/>
        <w:t>y analizará dichos scripts para que dé a conocer al Comité de Aceptación de Cambios (CAB) el impacto y/o posibles riesgos que implica la ejecución de dichos scripts, lo anterior con la finalidad de evaluar si es que procede o no la ejecución de estos</w:t>
      </w:r>
      <w:r w:rsidR="00DB6FB6" w:rsidRPr="00A65EB2">
        <w:rPr>
          <w:rFonts w:ascii="Noto Sans" w:hAnsi="Noto Sans" w:cs="Noto Sans"/>
          <w:sz w:val="20"/>
          <w:szCs w:val="20"/>
        </w:rPr>
        <w:t>, cumpliendo con lo relacionado a la notificación de avances y procesos establecidos en el Comité de Aceptación de Cambios (CAB)</w:t>
      </w:r>
      <w:r w:rsidR="00C120A4" w:rsidRPr="00A65EB2">
        <w:rPr>
          <w:rFonts w:ascii="Noto Sans" w:hAnsi="Noto Sans" w:cs="Noto Sans"/>
          <w:sz w:val="20"/>
          <w:szCs w:val="20"/>
        </w:rPr>
        <w:t>.</w:t>
      </w:r>
    </w:p>
    <w:p w14:paraId="7665B571" w14:textId="77777777" w:rsidR="00022EC8" w:rsidRPr="00A65EB2" w:rsidRDefault="00022EC8" w:rsidP="00010BC1">
      <w:pPr>
        <w:ind w:left="360"/>
        <w:contextualSpacing/>
        <w:jc w:val="both"/>
        <w:rPr>
          <w:rFonts w:ascii="Noto Sans" w:hAnsi="Noto Sans" w:cs="Noto Sans"/>
          <w:sz w:val="20"/>
          <w:szCs w:val="20"/>
        </w:rPr>
      </w:pPr>
    </w:p>
    <w:p w14:paraId="36EEA47E" w14:textId="39FD7DFF" w:rsidR="00022EC8" w:rsidRPr="00A65EB2" w:rsidRDefault="00950709" w:rsidP="729ED54E">
      <w:pPr>
        <w:ind w:left="360"/>
        <w:contextualSpacing/>
        <w:jc w:val="both"/>
        <w:rPr>
          <w:rFonts w:ascii="Noto Sans" w:hAnsi="Noto Sans" w:cs="Noto Sans"/>
          <w:sz w:val="20"/>
          <w:szCs w:val="20"/>
        </w:rPr>
      </w:pPr>
      <w:r w:rsidRPr="729ED54E">
        <w:rPr>
          <w:rFonts w:ascii="Noto Sans" w:hAnsi="Noto Sans" w:cs="Noto Sans"/>
          <w:sz w:val="20"/>
          <w:szCs w:val="20"/>
        </w:rPr>
        <w:t>k</w:t>
      </w:r>
      <w:r w:rsidR="00022EC8" w:rsidRPr="729ED54E">
        <w:rPr>
          <w:rFonts w:ascii="Noto Sans" w:hAnsi="Noto Sans" w:cs="Noto Sans"/>
          <w:sz w:val="20"/>
          <w:szCs w:val="20"/>
        </w:rPr>
        <w:t xml:space="preserve">) </w:t>
      </w:r>
      <w:r w:rsidR="00867E16" w:rsidRPr="729ED54E">
        <w:rPr>
          <w:rFonts w:ascii="Noto Sans" w:hAnsi="Noto Sans" w:cs="Noto Sans"/>
          <w:sz w:val="20"/>
          <w:szCs w:val="20"/>
        </w:rPr>
        <w:t>“EL LICITANTE”</w:t>
      </w:r>
      <w:r w:rsidR="00B84026" w:rsidRPr="729ED54E">
        <w:rPr>
          <w:rFonts w:ascii="Noto Sans" w:hAnsi="Noto Sans" w:cs="Noto Sans"/>
          <w:sz w:val="20"/>
          <w:szCs w:val="20"/>
        </w:rPr>
        <w:t xml:space="preserve"> </w:t>
      </w:r>
      <w:r w:rsidR="00C92508" w:rsidRPr="729ED54E">
        <w:rPr>
          <w:rFonts w:ascii="Noto Sans" w:hAnsi="Noto Sans" w:cs="Noto Sans"/>
          <w:sz w:val="20"/>
          <w:szCs w:val="20"/>
        </w:rPr>
        <w:t>deberá</w:t>
      </w:r>
      <w:r w:rsidR="00DB6FB6" w:rsidRPr="729ED54E">
        <w:rPr>
          <w:rFonts w:ascii="Noto Sans" w:hAnsi="Noto Sans" w:cs="Noto Sans"/>
          <w:sz w:val="20"/>
          <w:szCs w:val="20"/>
        </w:rPr>
        <w:t xml:space="preserve"> proveer, habilitar, instalar, operar </w:t>
      </w:r>
      <w:r w:rsidR="00EF3397" w:rsidRPr="729ED54E">
        <w:rPr>
          <w:rFonts w:ascii="Noto Sans" w:hAnsi="Noto Sans" w:cs="Noto Sans"/>
          <w:sz w:val="20"/>
          <w:szCs w:val="20"/>
        </w:rPr>
        <w:t xml:space="preserve">la </w:t>
      </w:r>
      <w:r w:rsidR="004656DC" w:rsidRPr="729ED54E">
        <w:rPr>
          <w:rFonts w:ascii="Noto Sans" w:hAnsi="Noto Sans" w:cs="Noto Sans"/>
          <w:sz w:val="20"/>
          <w:szCs w:val="20"/>
        </w:rPr>
        <w:t>continuidad a</w:t>
      </w:r>
      <w:r w:rsidR="00022EC8" w:rsidRPr="729ED54E">
        <w:rPr>
          <w:rFonts w:ascii="Noto Sans" w:hAnsi="Noto Sans" w:cs="Noto Sans"/>
          <w:sz w:val="20"/>
          <w:szCs w:val="20"/>
        </w:rPr>
        <w:t>l licenciamiento</w:t>
      </w:r>
      <w:r w:rsidR="003F5659" w:rsidRPr="729ED54E">
        <w:rPr>
          <w:rFonts w:ascii="Noto Sans" w:hAnsi="Noto Sans" w:cs="Noto Sans"/>
          <w:sz w:val="20"/>
          <w:szCs w:val="20"/>
        </w:rPr>
        <w:t xml:space="preserve">, operación y </w:t>
      </w:r>
      <w:r w:rsidR="0077518D" w:rsidRPr="729ED54E">
        <w:rPr>
          <w:rFonts w:ascii="Noto Sans" w:hAnsi="Noto Sans" w:cs="Noto Sans"/>
          <w:sz w:val="20"/>
          <w:szCs w:val="20"/>
        </w:rPr>
        <w:t>gestión</w:t>
      </w:r>
      <w:r w:rsidR="003F5659" w:rsidRPr="729ED54E">
        <w:rPr>
          <w:rFonts w:ascii="Noto Sans" w:hAnsi="Noto Sans" w:cs="Noto Sans"/>
          <w:sz w:val="20"/>
          <w:szCs w:val="20"/>
        </w:rPr>
        <w:t xml:space="preserve"> de la operación,</w:t>
      </w:r>
      <w:r w:rsidR="00022EC8" w:rsidRPr="729ED54E">
        <w:rPr>
          <w:rFonts w:ascii="Noto Sans" w:hAnsi="Noto Sans" w:cs="Noto Sans"/>
          <w:sz w:val="20"/>
          <w:szCs w:val="20"/>
        </w:rPr>
        <w:t xml:space="preserve"> </w:t>
      </w:r>
      <w:r w:rsidR="003F5659" w:rsidRPr="729ED54E">
        <w:rPr>
          <w:rFonts w:ascii="Noto Sans" w:hAnsi="Noto Sans" w:cs="Noto Sans"/>
          <w:sz w:val="20"/>
          <w:szCs w:val="20"/>
        </w:rPr>
        <w:t xml:space="preserve">incluyendo el </w:t>
      </w:r>
      <w:r w:rsidR="00022EC8" w:rsidRPr="729ED54E">
        <w:rPr>
          <w:rFonts w:ascii="Noto Sans" w:hAnsi="Noto Sans" w:cs="Noto Sans"/>
          <w:sz w:val="20"/>
          <w:szCs w:val="20"/>
        </w:rPr>
        <w:t xml:space="preserve">soporte técnico necesario para operar en la infraestructura </w:t>
      </w:r>
      <w:r w:rsidR="004656DC" w:rsidRPr="729ED54E">
        <w:rPr>
          <w:rFonts w:ascii="Noto Sans" w:hAnsi="Noto Sans" w:cs="Noto Sans"/>
          <w:sz w:val="20"/>
          <w:szCs w:val="20"/>
        </w:rPr>
        <w:t>de</w:t>
      </w:r>
      <w:r w:rsidR="003803C5" w:rsidRPr="729ED54E">
        <w:rPr>
          <w:rFonts w:ascii="Noto Sans" w:hAnsi="Noto Sans" w:cs="Noto Sans"/>
          <w:sz w:val="20"/>
          <w:szCs w:val="20"/>
        </w:rPr>
        <w:t xml:space="preserve"> </w:t>
      </w:r>
      <w:r w:rsidR="00867E16" w:rsidRPr="729ED54E">
        <w:rPr>
          <w:rFonts w:ascii="Noto Sans" w:hAnsi="Noto Sans" w:cs="Noto Sans"/>
          <w:sz w:val="20"/>
          <w:szCs w:val="20"/>
        </w:rPr>
        <w:t>“EL INSTITUTO”</w:t>
      </w:r>
      <w:r w:rsidR="00317509" w:rsidRPr="729ED54E">
        <w:rPr>
          <w:rFonts w:ascii="Noto Sans" w:hAnsi="Noto Sans" w:cs="Noto Sans"/>
          <w:sz w:val="20"/>
          <w:szCs w:val="20"/>
        </w:rPr>
        <w:t xml:space="preserve">, la cual se indica en el </w:t>
      </w:r>
      <w:r w:rsidR="00DD5486" w:rsidRPr="729ED54E">
        <w:rPr>
          <w:rFonts w:ascii="Noto Sans" w:hAnsi="Noto Sans" w:cs="Noto Sans"/>
          <w:b/>
          <w:bCs/>
          <w:sz w:val="20"/>
          <w:szCs w:val="20"/>
        </w:rPr>
        <w:t>Apéndice 1.</w:t>
      </w:r>
      <w:r w:rsidR="00DD5486" w:rsidRPr="729ED54E">
        <w:rPr>
          <w:rFonts w:ascii="Noto Sans" w:hAnsi="Noto Sans" w:cs="Noto Sans"/>
          <w:sz w:val="20"/>
          <w:szCs w:val="20"/>
        </w:rPr>
        <w:t xml:space="preserve"> </w:t>
      </w:r>
      <w:r w:rsidR="00317509" w:rsidRPr="729ED54E">
        <w:rPr>
          <w:rFonts w:ascii="Noto Sans" w:hAnsi="Noto Sans" w:cs="Noto Sans"/>
          <w:b/>
          <w:bCs/>
          <w:sz w:val="20"/>
          <w:szCs w:val="20"/>
        </w:rPr>
        <w:t>Listado de Infraestructura</w:t>
      </w:r>
      <w:r w:rsidR="00CC075D" w:rsidRPr="729ED54E">
        <w:rPr>
          <w:rFonts w:ascii="Noto Sans" w:hAnsi="Noto Sans" w:cs="Noto Sans"/>
          <w:b/>
          <w:bCs/>
          <w:sz w:val="20"/>
          <w:szCs w:val="20"/>
        </w:rPr>
        <w:t xml:space="preserve"> y Apéndice 2. Componentes Tecnológicos</w:t>
      </w:r>
      <w:r w:rsidR="00E311FF" w:rsidRPr="729ED54E">
        <w:rPr>
          <w:rFonts w:ascii="Noto Sans" w:hAnsi="Noto Sans" w:cs="Noto Sans"/>
          <w:b/>
          <w:bCs/>
          <w:sz w:val="20"/>
          <w:szCs w:val="20"/>
        </w:rPr>
        <w:t xml:space="preserve"> </w:t>
      </w:r>
      <w:r w:rsidR="00E311FF" w:rsidRPr="729ED54E">
        <w:rPr>
          <w:rFonts w:ascii="Noto Sans" w:hAnsi="Noto Sans" w:cs="Noto Sans"/>
          <w:sz w:val="20"/>
          <w:szCs w:val="20"/>
        </w:rPr>
        <w:t>del presente Anexo Técnico,</w:t>
      </w:r>
      <w:r w:rsidR="0060657D" w:rsidRPr="729ED54E">
        <w:rPr>
          <w:rFonts w:ascii="Noto Sans" w:hAnsi="Noto Sans" w:cs="Noto Sans"/>
          <w:b/>
          <w:bCs/>
          <w:sz w:val="20"/>
          <w:szCs w:val="20"/>
        </w:rPr>
        <w:t xml:space="preserve"> </w:t>
      </w:r>
      <w:r w:rsidR="00022EC8" w:rsidRPr="729ED54E">
        <w:rPr>
          <w:rFonts w:ascii="Noto Sans" w:hAnsi="Noto Sans" w:cs="Noto Sans"/>
          <w:sz w:val="20"/>
          <w:szCs w:val="20"/>
        </w:rPr>
        <w:t xml:space="preserve">para lo cual </w:t>
      </w:r>
      <w:r w:rsidR="00867E16" w:rsidRPr="729ED54E">
        <w:rPr>
          <w:rFonts w:ascii="Noto Sans" w:hAnsi="Noto Sans" w:cs="Noto Sans"/>
          <w:sz w:val="20"/>
          <w:szCs w:val="20"/>
        </w:rPr>
        <w:t>“EL LICITANTE”</w:t>
      </w:r>
      <w:r w:rsidR="00BF7E51" w:rsidRPr="729ED54E">
        <w:rPr>
          <w:rFonts w:ascii="Noto Sans" w:hAnsi="Noto Sans" w:cs="Noto Sans"/>
          <w:sz w:val="20"/>
          <w:szCs w:val="20"/>
        </w:rPr>
        <w:t xml:space="preserve"> </w:t>
      </w:r>
      <w:r w:rsidR="00022EC8" w:rsidRPr="729ED54E">
        <w:rPr>
          <w:rFonts w:ascii="Noto Sans" w:hAnsi="Noto Sans" w:cs="Noto Sans"/>
          <w:sz w:val="20"/>
          <w:szCs w:val="20"/>
        </w:rPr>
        <w:t>debe</w:t>
      </w:r>
      <w:r w:rsidR="00EF3397" w:rsidRPr="729ED54E">
        <w:rPr>
          <w:rFonts w:ascii="Noto Sans" w:hAnsi="Noto Sans" w:cs="Noto Sans"/>
          <w:sz w:val="20"/>
          <w:szCs w:val="20"/>
        </w:rPr>
        <w:t xml:space="preserve"> </w:t>
      </w:r>
      <w:r w:rsidR="00BF7E51" w:rsidRPr="729ED54E">
        <w:rPr>
          <w:rFonts w:ascii="Noto Sans" w:hAnsi="Noto Sans" w:cs="Noto Sans"/>
          <w:sz w:val="20"/>
          <w:szCs w:val="20"/>
        </w:rPr>
        <w:t xml:space="preserve">incluir como parte de su propuesta técnica </w:t>
      </w:r>
      <w:r w:rsidR="003803C5" w:rsidRPr="729ED54E">
        <w:rPr>
          <w:rFonts w:ascii="Noto Sans" w:hAnsi="Noto Sans" w:cs="Noto Sans"/>
          <w:sz w:val="20"/>
          <w:szCs w:val="20"/>
        </w:rPr>
        <w:t>la operación y gestión de la operación d</w:t>
      </w:r>
      <w:r w:rsidR="00BF7E51" w:rsidRPr="729ED54E">
        <w:rPr>
          <w:rFonts w:ascii="Noto Sans" w:hAnsi="Noto Sans" w:cs="Noto Sans"/>
          <w:sz w:val="20"/>
          <w:szCs w:val="20"/>
        </w:rPr>
        <w:t>el</w:t>
      </w:r>
      <w:r w:rsidR="00022EC8" w:rsidRPr="729ED54E">
        <w:rPr>
          <w:rFonts w:ascii="Noto Sans" w:hAnsi="Noto Sans" w:cs="Noto Sans"/>
          <w:sz w:val="20"/>
          <w:szCs w:val="20"/>
        </w:rPr>
        <w:t xml:space="preserve"> licenciamiento y servicios de </w:t>
      </w:r>
      <w:r w:rsidR="0073534C" w:rsidRPr="729ED54E">
        <w:rPr>
          <w:rFonts w:ascii="Noto Sans" w:hAnsi="Noto Sans" w:cs="Noto Sans"/>
          <w:sz w:val="20"/>
          <w:szCs w:val="20"/>
        </w:rPr>
        <w:t xml:space="preserve">ambientes </w:t>
      </w:r>
      <w:r w:rsidR="00C54B77" w:rsidRPr="729ED54E">
        <w:rPr>
          <w:rFonts w:ascii="Noto Sans" w:hAnsi="Noto Sans" w:cs="Noto Sans"/>
          <w:sz w:val="20"/>
          <w:szCs w:val="20"/>
        </w:rPr>
        <w:t xml:space="preserve">físicos, </w:t>
      </w:r>
      <w:r w:rsidR="0073534C" w:rsidRPr="729ED54E">
        <w:rPr>
          <w:rFonts w:ascii="Noto Sans" w:hAnsi="Noto Sans" w:cs="Noto Sans"/>
          <w:sz w:val="20"/>
          <w:szCs w:val="20"/>
        </w:rPr>
        <w:t xml:space="preserve">virtuales, </w:t>
      </w:r>
      <w:r w:rsidR="00022EC8" w:rsidRPr="729ED54E">
        <w:rPr>
          <w:rFonts w:ascii="Noto Sans" w:hAnsi="Noto Sans" w:cs="Noto Sans"/>
          <w:sz w:val="20"/>
          <w:szCs w:val="20"/>
        </w:rPr>
        <w:t>virtualización y contenedor</w:t>
      </w:r>
      <w:r w:rsidR="00D04929" w:rsidRPr="729ED54E">
        <w:rPr>
          <w:rFonts w:ascii="Noto Sans" w:hAnsi="Noto Sans" w:cs="Noto Sans"/>
          <w:sz w:val="20"/>
          <w:szCs w:val="20"/>
        </w:rPr>
        <w:t>e</w:t>
      </w:r>
      <w:r w:rsidR="00022EC8" w:rsidRPr="729ED54E">
        <w:rPr>
          <w:rFonts w:ascii="Noto Sans" w:hAnsi="Noto Sans" w:cs="Noto Sans"/>
          <w:sz w:val="20"/>
          <w:szCs w:val="20"/>
        </w:rPr>
        <w:t>s</w:t>
      </w:r>
      <w:r w:rsidR="003803C5" w:rsidRPr="729ED54E">
        <w:rPr>
          <w:rFonts w:ascii="Noto Sans" w:hAnsi="Noto Sans" w:cs="Noto Sans"/>
          <w:sz w:val="20"/>
          <w:szCs w:val="20"/>
        </w:rPr>
        <w:t>,</w:t>
      </w:r>
      <w:r w:rsidR="00D646EA" w:rsidRPr="729ED54E">
        <w:rPr>
          <w:rFonts w:ascii="Noto Sans" w:hAnsi="Noto Sans" w:cs="Noto Sans"/>
          <w:sz w:val="20"/>
          <w:szCs w:val="20"/>
        </w:rPr>
        <w:t xml:space="preserve"> licencia</w:t>
      </w:r>
      <w:r w:rsidR="003803C5" w:rsidRPr="729ED54E">
        <w:rPr>
          <w:rFonts w:ascii="Noto Sans" w:hAnsi="Noto Sans" w:cs="Noto Sans"/>
          <w:sz w:val="20"/>
          <w:szCs w:val="20"/>
        </w:rPr>
        <w:t>s</w:t>
      </w:r>
      <w:r w:rsidR="00D646EA" w:rsidRPr="729ED54E">
        <w:rPr>
          <w:rFonts w:ascii="Noto Sans" w:hAnsi="Noto Sans" w:cs="Noto Sans"/>
          <w:sz w:val="20"/>
          <w:szCs w:val="20"/>
        </w:rPr>
        <w:t xml:space="preserve"> </w:t>
      </w:r>
      <w:r w:rsidR="003803C5" w:rsidRPr="729ED54E">
        <w:rPr>
          <w:rFonts w:ascii="Noto Sans" w:hAnsi="Noto Sans" w:cs="Noto Sans"/>
          <w:sz w:val="20"/>
          <w:szCs w:val="20"/>
        </w:rPr>
        <w:t xml:space="preserve">que </w:t>
      </w:r>
      <w:r w:rsidR="00D646EA" w:rsidRPr="729ED54E">
        <w:rPr>
          <w:rFonts w:ascii="Noto Sans" w:hAnsi="Noto Sans" w:cs="Noto Sans"/>
          <w:sz w:val="20"/>
          <w:szCs w:val="20"/>
        </w:rPr>
        <w:t xml:space="preserve">serán provistas por </w:t>
      </w:r>
      <w:r w:rsidR="00867E16" w:rsidRPr="729ED54E">
        <w:rPr>
          <w:rFonts w:ascii="Noto Sans" w:hAnsi="Noto Sans" w:cs="Noto Sans"/>
          <w:sz w:val="20"/>
          <w:szCs w:val="20"/>
        </w:rPr>
        <w:t>“EL INSTITUTO”</w:t>
      </w:r>
      <w:r w:rsidR="00D646EA" w:rsidRPr="729ED54E">
        <w:rPr>
          <w:rFonts w:ascii="Noto Sans" w:hAnsi="Noto Sans" w:cs="Noto Sans"/>
          <w:sz w:val="20"/>
          <w:szCs w:val="20"/>
        </w:rPr>
        <w:t xml:space="preserve">, </w:t>
      </w:r>
      <w:r w:rsidR="00022EC8" w:rsidRPr="729ED54E">
        <w:rPr>
          <w:rFonts w:ascii="Noto Sans" w:hAnsi="Noto Sans" w:cs="Noto Sans"/>
          <w:sz w:val="20"/>
          <w:szCs w:val="20"/>
        </w:rPr>
        <w:t>que incluya al menos las siguientes características:</w:t>
      </w:r>
    </w:p>
    <w:p w14:paraId="7C2933BC" w14:textId="77777777" w:rsidR="001C6BF6" w:rsidRPr="00A65EB2" w:rsidRDefault="001C6BF6" w:rsidP="00010BC1">
      <w:pPr>
        <w:contextualSpacing/>
        <w:jc w:val="both"/>
        <w:rPr>
          <w:rFonts w:ascii="Noto Sans" w:hAnsi="Noto Sans" w:cs="Noto Sans"/>
          <w:sz w:val="20"/>
          <w:szCs w:val="20"/>
        </w:rPr>
      </w:pPr>
    </w:p>
    <w:p w14:paraId="53B2BBD1" w14:textId="77777777" w:rsidR="004656DC" w:rsidRPr="00A65EB2" w:rsidRDefault="004656DC"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Operación y gestión de la operación de</w:t>
      </w:r>
      <w:r w:rsidR="00022EC8" w:rsidRPr="00A65EB2">
        <w:rPr>
          <w:rFonts w:ascii="Noto Sans" w:hAnsi="Noto Sans" w:cs="Noto Sans"/>
          <w:sz w:val="20"/>
          <w:szCs w:val="20"/>
        </w:rPr>
        <w:t xml:space="preserve"> la </w:t>
      </w:r>
      <w:r w:rsidRPr="00A65EB2">
        <w:rPr>
          <w:rFonts w:ascii="Noto Sans" w:hAnsi="Noto Sans" w:cs="Noto Sans"/>
          <w:sz w:val="20"/>
          <w:szCs w:val="20"/>
        </w:rPr>
        <w:t xml:space="preserve">virtualización y </w:t>
      </w:r>
      <w:r w:rsidR="00022EC8" w:rsidRPr="00A65EB2">
        <w:rPr>
          <w:rFonts w:ascii="Noto Sans" w:hAnsi="Noto Sans" w:cs="Noto Sans"/>
          <w:sz w:val="20"/>
          <w:szCs w:val="20"/>
        </w:rPr>
        <w:t xml:space="preserve">orquestación de contenedores basada en </w:t>
      </w:r>
      <w:r w:rsidRPr="00A65EB2">
        <w:rPr>
          <w:rFonts w:ascii="Noto Sans" w:hAnsi="Noto Sans" w:cs="Noto Sans"/>
          <w:i/>
          <w:iCs/>
          <w:sz w:val="20"/>
          <w:szCs w:val="20"/>
        </w:rPr>
        <w:t>RedHat Virtualization, Oracle Virtual Machine, Huawei Cloud Stack</w:t>
      </w:r>
      <w:r w:rsidR="00BF7E51" w:rsidRPr="00A65EB2">
        <w:rPr>
          <w:rFonts w:ascii="Noto Sans" w:hAnsi="Noto Sans" w:cs="Noto Sans"/>
          <w:i/>
          <w:iCs/>
          <w:sz w:val="20"/>
          <w:szCs w:val="20"/>
        </w:rPr>
        <w:t>,</w:t>
      </w:r>
      <w:r w:rsidRPr="00A65EB2">
        <w:rPr>
          <w:rFonts w:ascii="Noto Sans" w:hAnsi="Noto Sans" w:cs="Noto Sans"/>
          <w:sz w:val="20"/>
          <w:szCs w:val="20"/>
        </w:rPr>
        <w:t xml:space="preserve"> de manera enunciativa más no limitativa.</w:t>
      </w:r>
    </w:p>
    <w:p w14:paraId="38B6A5FB" w14:textId="4CD77F18"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97458A" w:rsidRPr="00A65EB2">
        <w:rPr>
          <w:rFonts w:ascii="Noto Sans" w:hAnsi="Noto Sans" w:cs="Noto Sans"/>
          <w:b/>
          <w:bCs/>
          <w:sz w:val="20"/>
          <w:szCs w:val="20"/>
        </w:rPr>
        <w:t xml:space="preserve"> </w:t>
      </w:r>
      <w:r w:rsidR="0097458A" w:rsidRPr="00A65EB2">
        <w:rPr>
          <w:rFonts w:ascii="Noto Sans" w:hAnsi="Noto Sans" w:cs="Noto Sans"/>
          <w:sz w:val="20"/>
          <w:szCs w:val="20"/>
        </w:rPr>
        <w:t>deberá</w:t>
      </w:r>
      <w:r w:rsidR="00022EC8" w:rsidRPr="00A65EB2">
        <w:rPr>
          <w:rFonts w:ascii="Noto Sans" w:hAnsi="Noto Sans" w:cs="Noto Sans"/>
          <w:sz w:val="20"/>
          <w:szCs w:val="20"/>
        </w:rPr>
        <w:t xml:space="preserve"> </w:t>
      </w:r>
      <w:r w:rsidR="007C5C7B" w:rsidRPr="00A65EB2">
        <w:rPr>
          <w:rFonts w:ascii="Noto Sans" w:hAnsi="Noto Sans" w:cs="Noto Sans"/>
          <w:sz w:val="20"/>
          <w:szCs w:val="20"/>
        </w:rPr>
        <w:t xml:space="preserve">brindar continuidad a la </w:t>
      </w:r>
      <w:r w:rsidR="00022EC8" w:rsidRPr="00A65EB2">
        <w:rPr>
          <w:rFonts w:ascii="Noto Sans" w:hAnsi="Noto Sans" w:cs="Noto Sans"/>
          <w:sz w:val="20"/>
          <w:szCs w:val="20"/>
        </w:rPr>
        <w:t xml:space="preserve">plataforma de virtualización </w:t>
      </w:r>
      <w:r w:rsidR="007C5C7B" w:rsidRPr="00A65EB2">
        <w:rPr>
          <w:rFonts w:ascii="Noto Sans" w:hAnsi="Noto Sans" w:cs="Noto Sans"/>
          <w:sz w:val="20"/>
          <w:szCs w:val="20"/>
        </w:rPr>
        <w:t xml:space="preserve">y contenedores </w:t>
      </w:r>
      <w:r w:rsidR="007C5C7B" w:rsidRPr="00A65EB2">
        <w:rPr>
          <w:rFonts w:ascii="Noto Sans" w:hAnsi="Noto Sans" w:cs="Noto Sans"/>
          <w:i/>
          <w:iCs/>
          <w:sz w:val="20"/>
          <w:szCs w:val="20"/>
        </w:rPr>
        <w:t xml:space="preserve">Huawei Cloud </w:t>
      </w:r>
      <w:r w:rsidR="00022EC8" w:rsidRPr="00A65EB2">
        <w:rPr>
          <w:rFonts w:ascii="Noto Sans" w:hAnsi="Noto Sans" w:cs="Noto Sans"/>
          <w:i/>
          <w:iCs/>
          <w:sz w:val="20"/>
          <w:szCs w:val="20"/>
        </w:rPr>
        <w:t>Stack</w:t>
      </w:r>
      <w:r w:rsidR="004150AA" w:rsidRPr="00A65EB2">
        <w:rPr>
          <w:rFonts w:ascii="Noto Sans" w:hAnsi="Noto Sans" w:cs="Noto Sans"/>
          <w:i/>
          <w:iCs/>
          <w:sz w:val="20"/>
          <w:szCs w:val="20"/>
        </w:rPr>
        <w:t>,</w:t>
      </w:r>
      <w:r w:rsidR="004150AA" w:rsidRPr="00A65EB2">
        <w:rPr>
          <w:rFonts w:ascii="Noto Sans" w:hAnsi="Noto Sans" w:cs="Noto Sans"/>
          <w:sz w:val="20"/>
          <w:szCs w:val="20"/>
        </w:rPr>
        <w:t xml:space="preserve"> y diversas plataformas para brindar los servicios</w:t>
      </w:r>
      <w:r w:rsidR="00022EC8" w:rsidRPr="00A65EB2">
        <w:rPr>
          <w:rFonts w:ascii="Noto Sans" w:hAnsi="Noto Sans" w:cs="Noto Sans"/>
          <w:sz w:val="20"/>
          <w:szCs w:val="20"/>
        </w:rPr>
        <w:t xml:space="preserve">, que permita </w:t>
      </w:r>
      <w:r w:rsidR="003803C5" w:rsidRPr="00A65EB2">
        <w:rPr>
          <w:rFonts w:ascii="Noto Sans" w:hAnsi="Noto Sans" w:cs="Noto Sans"/>
          <w:sz w:val="20"/>
          <w:szCs w:val="20"/>
        </w:rPr>
        <w:t xml:space="preserve">a </w:t>
      </w:r>
      <w:r w:rsidRPr="00A65EB2">
        <w:rPr>
          <w:rFonts w:ascii="Noto Sans" w:hAnsi="Noto Sans" w:cs="Noto Sans"/>
          <w:sz w:val="20"/>
          <w:szCs w:val="20"/>
        </w:rPr>
        <w:t>“EL INSTITUTO”</w:t>
      </w:r>
      <w:r w:rsidR="00022EC8" w:rsidRPr="00A65EB2">
        <w:rPr>
          <w:rFonts w:ascii="Noto Sans" w:hAnsi="Noto Sans" w:cs="Noto Sans"/>
          <w:sz w:val="20"/>
          <w:szCs w:val="20"/>
        </w:rPr>
        <w:t xml:space="preserve"> desarrollar plenamente las actividades del servicio</w:t>
      </w:r>
      <w:r w:rsidR="003F5659" w:rsidRPr="00A65EB2">
        <w:rPr>
          <w:rFonts w:ascii="Noto Sans" w:hAnsi="Noto Sans" w:cs="Noto Sans"/>
          <w:sz w:val="20"/>
          <w:szCs w:val="20"/>
        </w:rPr>
        <w:t xml:space="preserve"> y operación continua</w:t>
      </w:r>
      <w:r w:rsidR="00637B0F" w:rsidRPr="00A65EB2">
        <w:rPr>
          <w:rFonts w:ascii="Noto Sans" w:hAnsi="Noto Sans" w:cs="Noto Sans"/>
          <w:sz w:val="20"/>
          <w:szCs w:val="20"/>
        </w:rPr>
        <w:t>.</w:t>
      </w:r>
    </w:p>
    <w:p w14:paraId="520A5763" w14:textId="195DC2A8"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 xml:space="preserve">Almacenamiento de contenedores: </w:t>
      </w:r>
      <w:r w:rsidR="00BF7E51" w:rsidRPr="00A65EB2">
        <w:rPr>
          <w:rFonts w:ascii="Noto Sans" w:hAnsi="Noto Sans" w:cs="Noto Sans"/>
          <w:sz w:val="20"/>
          <w:szCs w:val="20"/>
        </w:rPr>
        <w:t>S</w:t>
      </w:r>
      <w:r w:rsidRPr="00A65EB2">
        <w:rPr>
          <w:rFonts w:ascii="Noto Sans" w:hAnsi="Noto Sans" w:cs="Noto Sans"/>
          <w:sz w:val="20"/>
          <w:szCs w:val="20"/>
        </w:rPr>
        <w:t>oportar capacidades de gestión tales como crear, eliminar, montar</w:t>
      </w:r>
      <w:r w:rsidR="00B42D29" w:rsidRPr="00A65EB2">
        <w:rPr>
          <w:rFonts w:ascii="Noto Sans" w:hAnsi="Noto Sans" w:cs="Noto Sans"/>
          <w:sz w:val="20"/>
          <w:szCs w:val="20"/>
        </w:rPr>
        <w:t>, compartir</w:t>
      </w:r>
      <w:r w:rsidRPr="00A65EB2">
        <w:rPr>
          <w:rFonts w:ascii="Noto Sans" w:hAnsi="Noto Sans" w:cs="Noto Sans"/>
          <w:sz w:val="20"/>
          <w:szCs w:val="20"/>
        </w:rPr>
        <w:t xml:space="preserve"> y desmontar almacenamiento de </w:t>
      </w:r>
      <w:r w:rsidR="003F5659" w:rsidRPr="00A65EB2">
        <w:rPr>
          <w:rFonts w:ascii="Noto Sans" w:hAnsi="Noto Sans" w:cs="Noto Sans"/>
          <w:sz w:val="20"/>
          <w:szCs w:val="20"/>
        </w:rPr>
        <w:t>ambientes</w:t>
      </w:r>
      <w:r w:rsidR="0015443F" w:rsidRPr="00A65EB2">
        <w:rPr>
          <w:rFonts w:ascii="Noto Sans" w:hAnsi="Noto Sans" w:cs="Noto Sans"/>
          <w:sz w:val="20"/>
          <w:szCs w:val="20"/>
        </w:rPr>
        <w:t xml:space="preserve"> físicos,</w:t>
      </w:r>
      <w:r w:rsidR="003F5659" w:rsidRPr="00A65EB2">
        <w:rPr>
          <w:rFonts w:ascii="Noto Sans" w:hAnsi="Noto Sans" w:cs="Noto Sans"/>
          <w:sz w:val="20"/>
          <w:szCs w:val="20"/>
        </w:rPr>
        <w:t xml:space="preserve"> virtuales, </w:t>
      </w:r>
      <w:r w:rsidRPr="00A65EB2">
        <w:rPr>
          <w:rFonts w:ascii="Noto Sans" w:hAnsi="Noto Sans" w:cs="Noto Sans"/>
          <w:sz w:val="20"/>
          <w:szCs w:val="20"/>
        </w:rPr>
        <w:t xml:space="preserve">contenedores, y </w:t>
      </w:r>
      <w:r w:rsidR="003F5659" w:rsidRPr="00A65EB2">
        <w:rPr>
          <w:rFonts w:ascii="Noto Sans" w:hAnsi="Noto Sans" w:cs="Noto Sans"/>
          <w:sz w:val="20"/>
          <w:szCs w:val="20"/>
        </w:rPr>
        <w:t xml:space="preserve">en su caso, asignar </w:t>
      </w:r>
      <w:r w:rsidRPr="00A65EB2">
        <w:rPr>
          <w:rFonts w:ascii="Noto Sans" w:hAnsi="Noto Sans" w:cs="Noto Sans"/>
          <w:sz w:val="20"/>
          <w:szCs w:val="20"/>
        </w:rPr>
        <w:t>automáticamente el almacenamiento;</w:t>
      </w:r>
    </w:p>
    <w:p w14:paraId="71C75C8F" w14:textId="77777777"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Soportar los tipos de métricas estándares</w:t>
      </w:r>
      <w:r w:rsidR="00B42D29" w:rsidRPr="00A65EB2">
        <w:rPr>
          <w:rFonts w:ascii="Noto Sans" w:hAnsi="Noto Sans" w:cs="Noto Sans"/>
          <w:sz w:val="20"/>
          <w:szCs w:val="20"/>
        </w:rPr>
        <w:t>, como por ejemplo los</w:t>
      </w:r>
      <w:r w:rsidRPr="00A65EB2">
        <w:rPr>
          <w:rFonts w:ascii="Noto Sans" w:hAnsi="Noto Sans" w:cs="Noto Sans"/>
          <w:sz w:val="20"/>
          <w:szCs w:val="20"/>
        </w:rPr>
        <w:t xml:space="preserve"> utilizados en </w:t>
      </w:r>
      <w:r w:rsidRPr="00A65EB2">
        <w:rPr>
          <w:rFonts w:ascii="Noto Sans" w:hAnsi="Noto Sans" w:cs="Noto Sans"/>
          <w:i/>
          <w:iCs/>
          <w:sz w:val="20"/>
          <w:szCs w:val="20"/>
        </w:rPr>
        <w:t>Prometheus</w:t>
      </w:r>
      <w:r w:rsidRPr="00A65EB2">
        <w:rPr>
          <w:rFonts w:ascii="Noto Sans" w:hAnsi="Noto Sans" w:cs="Noto Sans"/>
          <w:sz w:val="20"/>
          <w:szCs w:val="20"/>
        </w:rPr>
        <w:t>.</w:t>
      </w:r>
    </w:p>
    <w:p w14:paraId="0836D3DC" w14:textId="7003C89F"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 xml:space="preserve">Gestionar almacenes privados y públicos. Soporte de imágenes de </w:t>
      </w:r>
      <w:r w:rsidR="00867E16" w:rsidRPr="00A65EB2">
        <w:rPr>
          <w:rFonts w:ascii="Noto Sans" w:hAnsi="Noto Sans" w:cs="Noto Sans"/>
          <w:sz w:val="20"/>
          <w:szCs w:val="20"/>
        </w:rPr>
        <w:t>virtualizador</w:t>
      </w:r>
      <w:r w:rsidR="003F5659" w:rsidRPr="00A65EB2">
        <w:rPr>
          <w:rFonts w:ascii="Noto Sans" w:hAnsi="Noto Sans" w:cs="Noto Sans"/>
          <w:sz w:val="20"/>
          <w:szCs w:val="20"/>
        </w:rPr>
        <w:t xml:space="preserve"> y </w:t>
      </w:r>
      <w:r w:rsidRPr="00A65EB2">
        <w:rPr>
          <w:rFonts w:ascii="Noto Sans" w:hAnsi="Noto Sans" w:cs="Noto Sans"/>
          <w:sz w:val="20"/>
          <w:szCs w:val="20"/>
        </w:rPr>
        <w:t>contenedor. Soporte de operaciones de administración como la creación, actualización, consulta</w:t>
      </w:r>
      <w:r w:rsidR="00B42D29" w:rsidRPr="00A65EB2">
        <w:rPr>
          <w:rFonts w:ascii="Noto Sans" w:hAnsi="Noto Sans" w:cs="Noto Sans"/>
          <w:sz w:val="20"/>
          <w:szCs w:val="20"/>
        </w:rPr>
        <w:t>, copiado</w:t>
      </w:r>
      <w:r w:rsidRPr="00A65EB2">
        <w:rPr>
          <w:rFonts w:ascii="Noto Sans" w:hAnsi="Noto Sans" w:cs="Noto Sans"/>
          <w:sz w:val="20"/>
          <w:szCs w:val="20"/>
        </w:rPr>
        <w:t xml:space="preserve"> y eliminación de almacenes. Admite alta disponibilidad del repositorio de imágenes.</w:t>
      </w:r>
    </w:p>
    <w:p w14:paraId="3A6A66C7" w14:textId="0233A54C"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Soport</w:t>
      </w:r>
      <w:r w:rsidR="003F5659" w:rsidRPr="00A65EB2">
        <w:rPr>
          <w:rFonts w:ascii="Noto Sans" w:hAnsi="Noto Sans" w:cs="Noto Sans"/>
          <w:sz w:val="20"/>
          <w:szCs w:val="20"/>
        </w:rPr>
        <w:t>e técnico</w:t>
      </w:r>
      <w:r w:rsidRPr="00A65EB2">
        <w:rPr>
          <w:rFonts w:ascii="Noto Sans" w:hAnsi="Noto Sans" w:cs="Noto Sans"/>
          <w:sz w:val="20"/>
          <w:szCs w:val="20"/>
        </w:rPr>
        <w:t xml:space="preserve"> </w:t>
      </w:r>
      <w:r w:rsidR="003F5659" w:rsidRPr="00A65EB2">
        <w:rPr>
          <w:rFonts w:ascii="Noto Sans" w:hAnsi="Noto Sans" w:cs="Noto Sans"/>
          <w:sz w:val="20"/>
          <w:szCs w:val="20"/>
        </w:rPr>
        <w:t>de</w:t>
      </w:r>
      <w:r w:rsidRPr="00A65EB2">
        <w:rPr>
          <w:rFonts w:ascii="Noto Sans" w:hAnsi="Noto Sans" w:cs="Noto Sans"/>
          <w:sz w:val="20"/>
          <w:szCs w:val="20"/>
        </w:rPr>
        <w:t>l servicio de respaldo</w:t>
      </w:r>
      <w:r w:rsidR="00EB02C1" w:rsidRPr="00A65EB2">
        <w:rPr>
          <w:rFonts w:ascii="Noto Sans" w:hAnsi="Noto Sans" w:cs="Noto Sans"/>
          <w:sz w:val="20"/>
          <w:szCs w:val="20"/>
        </w:rPr>
        <w:t xml:space="preserve">, en donde </w:t>
      </w:r>
      <w:r w:rsidR="00867E16" w:rsidRPr="00A65EB2">
        <w:rPr>
          <w:rFonts w:ascii="Noto Sans" w:hAnsi="Noto Sans" w:cs="Noto Sans"/>
          <w:sz w:val="20"/>
          <w:szCs w:val="20"/>
        </w:rPr>
        <w:t>“EL INSTITUTO”</w:t>
      </w:r>
      <w:r w:rsidR="00637B0F" w:rsidRPr="00A65EB2">
        <w:rPr>
          <w:rFonts w:ascii="Noto Sans" w:hAnsi="Noto Sans" w:cs="Noto Sans"/>
          <w:sz w:val="20"/>
          <w:szCs w:val="20"/>
        </w:rPr>
        <w:t xml:space="preserve"> </w:t>
      </w:r>
      <w:r w:rsidR="00EB02C1" w:rsidRPr="00A65EB2">
        <w:rPr>
          <w:rFonts w:ascii="Noto Sans" w:hAnsi="Noto Sans" w:cs="Noto Sans"/>
          <w:sz w:val="20"/>
          <w:szCs w:val="20"/>
        </w:rPr>
        <w:t>puede</w:t>
      </w:r>
      <w:r w:rsidRPr="00A65EB2">
        <w:rPr>
          <w:rFonts w:ascii="Noto Sans" w:hAnsi="Noto Sans" w:cs="Noto Sans"/>
          <w:sz w:val="20"/>
          <w:szCs w:val="20"/>
        </w:rPr>
        <w:t xml:space="preserve"> solicitar </w:t>
      </w:r>
      <w:r w:rsidR="00EB02C1" w:rsidRPr="00A65EB2">
        <w:rPr>
          <w:rFonts w:ascii="Noto Sans" w:hAnsi="Noto Sans" w:cs="Noto Sans"/>
          <w:sz w:val="20"/>
          <w:szCs w:val="20"/>
        </w:rPr>
        <w:t>copias</w:t>
      </w:r>
      <w:r w:rsidRPr="00A65EB2">
        <w:rPr>
          <w:rFonts w:ascii="Noto Sans" w:hAnsi="Noto Sans" w:cs="Noto Sans"/>
          <w:sz w:val="20"/>
          <w:szCs w:val="20"/>
        </w:rPr>
        <w:t xml:space="preserve"> de seguridad de máquinas virtuales o discos de máquinas virtuales específicos en la plataforma de administración. </w:t>
      </w:r>
      <w:r w:rsidR="00867E16" w:rsidRPr="00A65EB2">
        <w:rPr>
          <w:rFonts w:ascii="Noto Sans" w:hAnsi="Noto Sans" w:cs="Noto Sans"/>
          <w:sz w:val="20"/>
          <w:szCs w:val="20"/>
        </w:rPr>
        <w:t>“EL INSTITUTO”</w:t>
      </w:r>
      <w:r w:rsidR="00637B0F" w:rsidRPr="00A65EB2">
        <w:rPr>
          <w:rFonts w:ascii="Noto Sans" w:hAnsi="Noto Sans" w:cs="Noto Sans"/>
          <w:sz w:val="20"/>
          <w:szCs w:val="20"/>
        </w:rPr>
        <w:t xml:space="preserve"> </w:t>
      </w:r>
      <w:r w:rsidRPr="00A65EB2">
        <w:rPr>
          <w:rFonts w:ascii="Noto Sans" w:hAnsi="Noto Sans" w:cs="Noto Sans"/>
          <w:sz w:val="20"/>
          <w:szCs w:val="20"/>
        </w:rPr>
        <w:t>puede</w:t>
      </w:r>
      <w:r w:rsidR="00EB02C1" w:rsidRPr="00A65EB2">
        <w:rPr>
          <w:rFonts w:ascii="Noto Sans" w:hAnsi="Noto Sans" w:cs="Noto Sans"/>
          <w:sz w:val="20"/>
          <w:szCs w:val="20"/>
        </w:rPr>
        <w:t xml:space="preserve"> </w:t>
      </w:r>
      <w:r w:rsidRPr="00A65EB2">
        <w:rPr>
          <w:rFonts w:ascii="Noto Sans" w:hAnsi="Noto Sans" w:cs="Noto Sans"/>
          <w:sz w:val="20"/>
          <w:szCs w:val="20"/>
        </w:rPr>
        <w:t>establecer la política de respaldo, incluido el período de respaldo, el tiempo de ejecución, el número de copias retenidas (o el período de retención de cada copia), la política de respaldo completo, la política de respaldo incremental y el período de respaldo para los datos</w:t>
      </w:r>
      <w:r w:rsidR="00637B0F" w:rsidRPr="00A65EB2">
        <w:rPr>
          <w:rFonts w:ascii="Noto Sans" w:hAnsi="Noto Sans" w:cs="Noto Sans"/>
          <w:sz w:val="20"/>
          <w:szCs w:val="20"/>
        </w:rPr>
        <w:t xml:space="preserve">. </w:t>
      </w:r>
      <w:r w:rsidRPr="00A65EB2">
        <w:rPr>
          <w:rFonts w:ascii="Noto Sans" w:hAnsi="Noto Sans" w:cs="Noto Sans"/>
          <w:sz w:val="20"/>
          <w:szCs w:val="20"/>
        </w:rPr>
        <w:t>También puede seleccionar una política de copia de seguridad específica para hacer una copia de seguridad de los datos manualmente.</w:t>
      </w:r>
      <w:r w:rsidR="00B42D29" w:rsidRPr="00A65EB2">
        <w:rPr>
          <w:rFonts w:ascii="Noto Sans" w:hAnsi="Noto Sans" w:cs="Noto Sans"/>
          <w:sz w:val="20"/>
          <w:szCs w:val="20"/>
        </w:rPr>
        <w:t xml:space="preserve"> En caso de no tener la política de respaldo por parte del usuario, </w:t>
      </w:r>
      <w:r w:rsidR="00867E16" w:rsidRPr="00A65EB2">
        <w:rPr>
          <w:rFonts w:ascii="Noto Sans" w:hAnsi="Noto Sans" w:cs="Noto Sans"/>
          <w:sz w:val="20"/>
          <w:szCs w:val="20"/>
        </w:rPr>
        <w:t>“EL LICITANTE”</w:t>
      </w:r>
      <w:r w:rsidR="00B42D29" w:rsidRPr="00A65EB2">
        <w:rPr>
          <w:rFonts w:ascii="Noto Sans" w:hAnsi="Noto Sans" w:cs="Noto Sans"/>
          <w:sz w:val="20"/>
          <w:szCs w:val="20"/>
        </w:rPr>
        <w:t xml:space="preserve"> deberá ejecutar los respaldos </w:t>
      </w:r>
      <w:r w:rsidR="00867E16" w:rsidRPr="00A65EB2">
        <w:rPr>
          <w:rFonts w:ascii="Noto Sans" w:hAnsi="Noto Sans" w:cs="Noto Sans"/>
          <w:sz w:val="20"/>
          <w:szCs w:val="20"/>
        </w:rPr>
        <w:t>de acuerdo con</w:t>
      </w:r>
      <w:r w:rsidR="00B42D29" w:rsidRPr="00A65EB2">
        <w:rPr>
          <w:rFonts w:ascii="Noto Sans" w:hAnsi="Noto Sans" w:cs="Noto Sans"/>
          <w:sz w:val="20"/>
          <w:szCs w:val="20"/>
        </w:rPr>
        <w:t xml:space="preserve"> las mejores prácticas del Centro de Datos.</w:t>
      </w:r>
      <w:r w:rsidR="0015443F" w:rsidRPr="00A65EB2">
        <w:rPr>
          <w:rFonts w:ascii="Noto Sans" w:hAnsi="Noto Sans" w:cs="Noto Sans"/>
          <w:sz w:val="20"/>
          <w:szCs w:val="20"/>
        </w:rPr>
        <w:t xml:space="preserve"> Este soporte deberá también incluir el servicio de restauración del respaldo en la infraestructura indicada por el INSTITUTO.</w:t>
      </w:r>
    </w:p>
    <w:p w14:paraId="1EF5C18D" w14:textId="77777777"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Soportar que los usuarios puedan administrar los datos de respaldo en la plataforma de administración, incluida la eliminación de datos de respaldo específicos y la restauración de datos de respaldo a un punto de tiempo específico.</w:t>
      </w:r>
    </w:p>
    <w:p w14:paraId="3DC7BEBF" w14:textId="515CA454"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Soportar servicios</w:t>
      </w:r>
      <w:r w:rsidR="00D04929" w:rsidRPr="00A65EB2">
        <w:rPr>
          <w:rFonts w:ascii="Noto Sans" w:hAnsi="Noto Sans" w:cs="Noto Sans"/>
          <w:sz w:val="20"/>
          <w:szCs w:val="20"/>
        </w:rPr>
        <w:t xml:space="preserve"> de</w:t>
      </w:r>
      <w:r w:rsidRPr="00A65EB2">
        <w:rPr>
          <w:rFonts w:ascii="Noto Sans" w:hAnsi="Noto Sans" w:cs="Noto Sans"/>
          <w:sz w:val="20"/>
          <w:szCs w:val="20"/>
        </w:rPr>
        <w:t xml:space="preserve"> </w:t>
      </w:r>
      <w:r w:rsidR="00C0749B" w:rsidRPr="00A65EB2">
        <w:rPr>
          <w:rFonts w:ascii="Noto Sans" w:hAnsi="Noto Sans" w:cs="Noto Sans"/>
          <w:sz w:val="20"/>
          <w:szCs w:val="20"/>
        </w:rPr>
        <w:t>Recuperación de datos (</w:t>
      </w:r>
      <w:r w:rsidR="00C0749B" w:rsidRPr="00A65EB2">
        <w:rPr>
          <w:rFonts w:ascii="Noto Sans" w:hAnsi="Noto Sans" w:cs="Noto Sans"/>
          <w:i/>
          <w:iCs/>
          <w:sz w:val="20"/>
          <w:szCs w:val="20"/>
        </w:rPr>
        <w:t>Data Recovery</w:t>
      </w:r>
      <w:r w:rsidR="00C0749B" w:rsidRPr="00A65EB2">
        <w:rPr>
          <w:rFonts w:ascii="Noto Sans" w:hAnsi="Noto Sans" w:cs="Noto Sans"/>
          <w:sz w:val="20"/>
          <w:szCs w:val="20"/>
        </w:rPr>
        <w:t>, (</w:t>
      </w:r>
      <w:r w:rsidRPr="00A65EB2">
        <w:rPr>
          <w:rFonts w:ascii="Noto Sans" w:hAnsi="Noto Sans" w:cs="Noto Sans"/>
          <w:sz w:val="20"/>
          <w:szCs w:val="20"/>
        </w:rPr>
        <w:t>DR</w:t>
      </w:r>
      <w:r w:rsidR="00C0749B" w:rsidRPr="00A65EB2">
        <w:rPr>
          <w:rFonts w:ascii="Noto Sans" w:hAnsi="Noto Sans" w:cs="Noto Sans"/>
          <w:sz w:val="20"/>
          <w:szCs w:val="20"/>
        </w:rPr>
        <w:t>) por sus siglas en inglés)</w:t>
      </w:r>
      <w:r w:rsidRPr="00A65EB2">
        <w:rPr>
          <w:rFonts w:ascii="Noto Sans" w:hAnsi="Noto Sans" w:cs="Noto Sans"/>
          <w:sz w:val="20"/>
          <w:szCs w:val="20"/>
        </w:rPr>
        <w:t xml:space="preserve"> 1:1 y N:1. Para que los usuarios puedan solicitar un servicio </w:t>
      </w:r>
      <w:r w:rsidR="00C0749B" w:rsidRPr="00A65EB2">
        <w:rPr>
          <w:rFonts w:ascii="Noto Sans" w:hAnsi="Noto Sans" w:cs="Noto Sans"/>
          <w:sz w:val="20"/>
          <w:szCs w:val="20"/>
        </w:rPr>
        <w:t>de Recuperación de datos (</w:t>
      </w:r>
      <w:r w:rsidRPr="00A65EB2">
        <w:rPr>
          <w:rFonts w:ascii="Noto Sans" w:hAnsi="Noto Sans" w:cs="Noto Sans"/>
          <w:sz w:val="20"/>
          <w:szCs w:val="20"/>
        </w:rPr>
        <w:t>DR</w:t>
      </w:r>
      <w:r w:rsidR="00C0749B" w:rsidRPr="00A65EB2">
        <w:rPr>
          <w:rFonts w:ascii="Noto Sans" w:hAnsi="Noto Sans" w:cs="Noto Sans"/>
          <w:sz w:val="20"/>
          <w:szCs w:val="20"/>
        </w:rPr>
        <w:t>)</w:t>
      </w:r>
      <w:r w:rsidRPr="00A65EB2">
        <w:rPr>
          <w:rFonts w:ascii="Noto Sans" w:hAnsi="Noto Sans" w:cs="Noto Sans"/>
          <w:sz w:val="20"/>
          <w:szCs w:val="20"/>
        </w:rPr>
        <w:t xml:space="preserve"> para máquinas </w:t>
      </w:r>
      <w:r w:rsidR="0015443F" w:rsidRPr="00A65EB2">
        <w:rPr>
          <w:rFonts w:ascii="Noto Sans" w:hAnsi="Noto Sans" w:cs="Noto Sans"/>
          <w:sz w:val="20"/>
          <w:szCs w:val="20"/>
        </w:rPr>
        <w:t xml:space="preserve">físicas o </w:t>
      </w:r>
      <w:r w:rsidRPr="00A65EB2">
        <w:rPr>
          <w:rFonts w:ascii="Noto Sans" w:hAnsi="Noto Sans" w:cs="Noto Sans"/>
          <w:sz w:val="20"/>
          <w:szCs w:val="20"/>
        </w:rPr>
        <w:t xml:space="preserve">virtuales específicas o servidores bare metal en la plataforma de </w:t>
      </w:r>
      <w:r w:rsidRPr="00A65EB2">
        <w:rPr>
          <w:rFonts w:ascii="Noto Sans" w:hAnsi="Noto Sans" w:cs="Noto Sans"/>
          <w:sz w:val="20"/>
          <w:szCs w:val="20"/>
        </w:rPr>
        <w:lastRenderedPageBreak/>
        <w:t xml:space="preserve">administración. Los usuarios deben poder configurar políticas de </w:t>
      </w:r>
      <w:r w:rsidR="00C0749B" w:rsidRPr="00A65EB2">
        <w:rPr>
          <w:rFonts w:ascii="Noto Sans" w:hAnsi="Noto Sans" w:cs="Noto Sans"/>
          <w:sz w:val="20"/>
          <w:szCs w:val="20"/>
        </w:rPr>
        <w:t>Recuperación de datos (</w:t>
      </w:r>
      <w:r w:rsidRPr="00A65EB2">
        <w:rPr>
          <w:rFonts w:ascii="Noto Sans" w:hAnsi="Noto Sans" w:cs="Noto Sans"/>
          <w:sz w:val="20"/>
          <w:szCs w:val="20"/>
        </w:rPr>
        <w:t>DR</w:t>
      </w:r>
      <w:r w:rsidR="00C0749B" w:rsidRPr="00A65EB2">
        <w:rPr>
          <w:rFonts w:ascii="Noto Sans" w:hAnsi="Noto Sans" w:cs="Noto Sans"/>
          <w:sz w:val="20"/>
          <w:szCs w:val="20"/>
        </w:rPr>
        <w:t>)</w:t>
      </w:r>
      <w:r w:rsidRPr="00A65EB2">
        <w:rPr>
          <w:rFonts w:ascii="Noto Sans" w:hAnsi="Noto Sans" w:cs="Noto Sans"/>
          <w:sz w:val="20"/>
          <w:szCs w:val="20"/>
        </w:rPr>
        <w:t xml:space="preserve">, incluida la política de replicación de datos síncronos / asíncronos del almacenamiento de </w:t>
      </w:r>
      <w:r w:rsidR="00C0749B" w:rsidRPr="00A65EB2">
        <w:rPr>
          <w:rFonts w:ascii="Noto Sans" w:hAnsi="Noto Sans" w:cs="Noto Sans"/>
          <w:sz w:val="20"/>
          <w:szCs w:val="20"/>
        </w:rPr>
        <w:t>máquinas virtuales (</w:t>
      </w:r>
      <w:r w:rsidRPr="00A65EB2">
        <w:rPr>
          <w:rFonts w:ascii="Noto Sans" w:hAnsi="Noto Sans" w:cs="Noto Sans"/>
          <w:sz w:val="20"/>
          <w:szCs w:val="20"/>
        </w:rPr>
        <w:t>VM</w:t>
      </w:r>
      <w:r w:rsidR="00C0749B" w:rsidRPr="00A65EB2">
        <w:rPr>
          <w:rFonts w:ascii="Noto Sans" w:hAnsi="Noto Sans" w:cs="Noto Sans"/>
          <w:sz w:val="20"/>
          <w:szCs w:val="20"/>
        </w:rPr>
        <w:t>)</w:t>
      </w:r>
      <w:r w:rsidRPr="00A65EB2">
        <w:rPr>
          <w:rFonts w:ascii="Noto Sans" w:hAnsi="Noto Sans" w:cs="Noto Sans"/>
          <w:sz w:val="20"/>
          <w:szCs w:val="20"/>
        </w:rPr>
        <w:t xml:space="preserve"> y el período de replicación de datos.</w:t>
      </w:r>
    </w:p>
    <w:p w14:paraId="32ED7257" w14:textId="7C336A30"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 xml:space="preserve">Los usuarios deben poder realizar pruebas de </w:t>
      </w:r>
      <w:r w:rsidR="00C0749B" w:rsidRPr="00A65EB2">
        <w:rPr>
          <w:rFonts w:ascii="Noto Sans" w:hAnsi="Noto Sans" w:cs="Noto Sans"/>
          <w:sz w:val="20"/>
          <w:szCs w:val="20"/>
        </w:rPr>
        <w:t>Recuperación de datos (</w:t>
      </w:r>
      <w:r w:rsidRPr="00A65EB2">
        <w:rPr>
          <w:rFonts w:ascii="Noto Sans" w:hAnsi="Noto Sans" w:cs="Noto Sans"/>
          <w:sz w:val="20"/>
          <w:szCs w:val="20"/>
        </w:rPr>
        <w:t>DR</w:t>
      </w:r>
      <w:r w:rsidR="00C0749B" w:rsidRPr="00A65EB2">
        <w:rPr>
          <w:rFonts w:ascii="Noto Sans" w:hAnsi="Noto Sans" w:cs="Noto Sans"/>
          <w:sz w:val="20"/>
          <w:szCs w:val="20"/>
        </w:rPr>
        <w:t>)</w:t>
      </w:r>
      <w:r w:rsidRPr="00A65EB2">
        <w:rPr>
          <w:rFonts w:ascii="Noto Sans" w:hAnsi="Noto Sans" w:cs="Noto Sans"/>
          <w:sz w:val="20"/>
          <w:szCs w:val="20"/>
        </w:rPr>
        <w:t xml:space="preserve"> en la plataforma de gestión. Si </w:t>
      </w:r>
      <w:r w:rsidR="00C0749B" w:rsidRPr="00A65EB2">
        <w:rPr>
          <w:rFonts w:ascii="Noto Sans" w:hAnsi="Noto Sans" w:cs="Noto Sans"/>
          <w:sz w:val="20"/>
          <w:szCs w:val="20"/>
        </w:rPr>
        <w:t xml:space="preserve">por algún motivo, las máquinas </w:t>
      </w:r>
      <w:r w:rsidR="003C4B02" w:rsidRPr="00A65EB2">
        <w:rPr>
          <w:rFonts w:ascii="Noto Sans" w:hAnsi="Noto Sans" w:cs="Noto Sans"/>
          <w:sz w:val="20"/>
          <w:szCs w:val="20"/>
        </w:rPr>
        <w:t xml:space="preserve">físicas o </w:t>
      </w:r>
      <w:r w:rsidR="00C0749B" w:rsidRPr="00A65EB2">
        <w:rPr>
          <w:rFonts w:ascii="Noto Sans" w:hAnsi="Noto Sans" w:cs="Noto Sans"/>
          <w:sz w:val="20"/>
          <w:szCs w:val="20"/>
        </w:rPr>
        <w:t xml:space="preserve">virtuales (VM) no pudieran recuperarse, en </w:t>
      </w:r>
      <w:r w:rsidR="003C4B02" w:rsidRPr="00A65EB2">
        <w:rPr>
          <w:rFonts w:ascii="Noto Sans" w:hAnsi="Noto Sans" w:cs="Noto Sans"/>
          <w:sz w:val="20"/>
          <w:szCs w:val="20"/>
        </w:rPr>
        <w:t xml:space="preserve">el mismo equipo o en </w:t>
      </w:r>
      <w:r w:rsidR="00C0749B" w:rsidRPr="00A65EB2">
        <w:rPr>
          <w:rFonts w:ascii="Noto Sans" w:hAnsi="Noto Sans" w:cs="Noto Sans"/>
          <w:sz w:val="20"/>
          <w:szCs w:val="20"/>
        </w:rPr>
        <w:t>dicha plataforma</w:t>
      </w:r>
      <w:r w:rsidR="003C4B02" w:rsidRPr="00A65EB2">
        <w:rPr>
          <w:rFonts w:ascii="Noto Sans" w:hAnsi="Noto Sans" w:cs="Noto Sans"/>
          <w:sz w:val="20"/>
          <w:szCs w:val="20"/>
        </w:rPr>
        <w:t xml:space="preserve"> respectivamente</w:t>
      </w:r>
      <w:r w:rsidR="00C0749B"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C0749B" w:rsidRPr="00A65EB2">
        <w:rPr>
          <w:rFonts w:ascii="Noto Sans" w:hAnsi="Noto Sans" w:cs="Noto Sans"/>
          <w:sz w:val="20"/>
          <w:szCs w:val="20"/>
        </w:rPr>
        <w:t xml:space="preserve"> deberá realizar las acciones necesarias para que éstas </w:t>
      </w:r>
      <w:r w:rsidRPr="00A65EB2">
        <w:rPr>
          <w:rFonts w:ascii="Noto Sans" w:hAnsi="Noto Sans" w:cs="Noto Sans"/>
          <w:sz w:val="20"/>
          <w:szCs w:val="20"/>
        </w:rPr>
        <w:t xml:space="preserve">pueden iniciarse rápidamente </w:t>
      </w:r>
      <w:r w:rsidR="00C0749B" w:rsidRPr="00A65EB2">
        <w:rPr>
          <w:rFonts w:ascii="Noto Sans" w:hAnsi="Noto Sans" w:cs="Noto Sans"/>
          <w:sz w:val="20"/>
          <w:szCs w:val="20"/>
        </w:rPr>
        <w:t>en dich</w:t>
      </w:r>
      <w:r w:rsidR="003C4B02" w:rsidRPr="00A65EB2">
        <w:rPr>
          <w:rFonts w:ascii="Noto Sans" w:hAnsi="Noto Sans" w:cs="Noto Sans"/>
          <w:sz w:val="20"/>
          <w:szCs w:val="20"/>
        </w:rPr>
        <w:t>o equipo o</w:t>
      </w:r>
      <w:r w:rsidR="00C0749B" w:rsidRPr="00A65EB2">
        <w:rPr>
          <w:rFonts w:ascii="Noto Sans" w:hAnsi="Noto Sans" w:cs="Noto Sans"/>
          <w:sz w:val="20"/>
          <w:szCs w:val="20"/>
        </w:rPr>
        <w:t xml:space="preserve"> plataforma de gestión</w:t>
      </w:r>
      <w:r w:rsidR="003C4B02" w:rsidRPr="00A65EB2">
        <w:rPr>
          <w:rFonts w:ascii="Noto Sans" w:hAnsi="Noto Sans" w:cs="Noto Sans"/>
          <w:sz w:val="20"/>
          <w:szCs w:val="20"/>
        </w:rPr>
        <w:t xml:space="preserve"> respectivamente</w:t>
      </w:r>
      <w:r w:rsidRPr="00A65EB2">
        <w:rPr>
          <w:rFonts w:ascii="Noto Sans" w:hAnsi="Noto Sans" w:cs="Noto Sans"/>
          <w:sz w:val="20"/>
          <w:szCs w:val="20"/>
        </w:rPr>
        <w:t>.</w:t>
      </w:r>
      <w:r w:rsidR="007E6EDF"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B84026" w:rsidRPr="00A65EB2">
        <w:rPr>
          <w:rFonts w:ascii="Noto Sans" w:hAnsi="Noto Sans" w:cs="Noto Sans"/>
          <w:sz w:val="20"/>
          <w:szCs w:val="20"/>
        </w:rPr>
        <w:t xml:space="preserve"> </w:t>
      </w:r>
      <w:r w:rsidR="007E6EDF" w:rsidRPr="00A65EB2">
        <w:rPr>
          <w:rFonts w:ascii="Noto Sans" w:hAnsi="Noto Sans" w:cs="Noto Sans"/>
          <w:sz w:val="20"/>
          <w:szCs w:val="20"/>
        </w:rPr>
        <w:t>será responsable de la información respaldada, debiendo habilitar las acciones necesarias para su respaldo, comprobación y en su caso, su recuperación.</w:t>
      </w:r>
    </w:p>
    <w:p w14:paraId="5A483BFC" w14:textId="77777777"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Se deben proporcionar capturas de pantalla</w:t>
      </w:r>
      <w:r w:rsidR="00CB7DB1" w:rsidRPr="00A65EB2">
        <w:rPr>
          <w:rFonts w:ascii="Noto Sans" w:hAnsi="Noto Sans" w:cs="Noto Sans"/>
          <w:sz w:val="20"/>
          <w:szCs w:val="20"/>
        </w:rPr>
        <w:t xml:space="preserve"> de los respaldos y restauraciones ejecutadas</w:t>
      </w:r>
      <w:r w:rsidRPr="00A65EB2">
        <w:rPr>
          <w:rFonts w:ascii="Noto Sans" w:hAnsi="Noto Sans" w:cs="Noto Sans"/>
          <w:sz w:val="20"/>
          <w:szCs w:val="20"/>
        </w:rPr>
        <w:t>.</w:t>
      </w:r>
    </w:p>
    <w:p w14:paraId="3DBE24DC" w14:textId="62BB3811"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Proporcionar capacidades de administración de centro de datos virtuales (VDC</w:t>
      </w:r>
      <w:r w:rsidR="003A381A" w:rsidRPr="00A65EB2">
        <w:rPr>
          <w:rFonts w:ascii="Noto Sans" w:hAnsi="Noto Sans" w:cs="Noto Sans"/>
          <w:sz w:val="20"/>
          <w:szCs w:val="20"/>
        </w:rPr>
        <w:t>)</w:t>
      </w:r>
      <w:r w:rsidRPr="00A65EB2">
        <w:rPr>
          <w:rFonts w:ascii="Noto Sans" w:hAnsi="Noto Sans" w:cs="Noto Sans"/>
          <w:sz w:val="20"/>
          <w:szCs w:val="20"/>
        </w:rPr>
        <w:t xml:space="preserve">. Se pueden asignar recursos de múltiples centros de datos o regiones a cada </w:t>
      </w:r>
      <w:r w:rsidR="0063534F" w:rsidRPr="00A65EB2">
        <w:rPr>
          <w:rFonts w:ascii="Noto Sans" w:hAnsi="Noto Sans" w:cs="Noto Sans"/>
          <w:sz w:val="20"/>
          <w:szCs w:val="20"/>
        </w:rPr>
        <w:t xml:space="preserve">VDC. </w:t>
      </w:r>
      <w:r w:rsidRPr="00A65EB2">
        <w:rPr>
          <w:rFonts w:ascii="Noto Sans" w:hAnsi="Noto Sans" w:cs="Noto Sans"/>
          <w:sz w:val="20"/>
          <w:szCs w:val="20"/>
        </w:rPr>
        <w:t xml:space="preserve">Se deben poder establecer cuotas para los recursos utilizando los VDC (unidades de negocio), incluyendo máquinas virtuales, maquinas Bare Metal, imágenes, almacenamiento de bloque, almacenamiento de objetos, </w:t>
      </w:r>
      <w:r w:rsidR="00CB7DB1" w:rsidRPr="00A65EB2">
        <w:rPr>
          <w:rFonts w:ascii="Noto Sans" w:hAnsi="Noto Sans" w:cs="Noto Sans"/>
          <w:sz w:val="20"/>
          <w:szCs w:val="20"/>
        </w:rPr>
        <w:t>Virtual Private Cloud (</w:t>
      </w:r>
      <w:r w:rsidRPr="00A65EB2">
        <w:rPr>
          <w:rFonts w:ascii="Noto Sans" w:hAnsi="Noto Sans" w:cs="Noto Sans"/>
          <w:sz w:val="20"/>
          <w:szCs w:val="20"/>
        </w:rPr>
        <w:t>VPC</w:t>
      </w:r>
      <w:r w:rsidR="00CB7DB1" w:rsidRPr="00A65EB2">
        <w:rPr>
          <w:rFonts w:ascii="Noto Sans" w:hAnsi="Noto Sans" w:cs="Noto Sans"/>
          <w:sz w:val="20"/>
          <w:szCs w:val="20"/>
        </w:rPr>
        <w:t>)</w:t>
      </w:r>
      <w:r w:rsidRPr="00A65EB2">
        <w:rPr>
          <w:rFonts w:ascii="Noto Sans" w:hAnsi="Noto Sans" w:cs="Noto Sans"/>
          <w:sz w:val="20"/>
          <w:szCs w:val="20"/>
        </w:rPr>
        <w:t xml:space="preserve">, IP Elásticas, Firewall virtual, </w:t>
      </w:r>
      <w:r w:rsidR="0063534F" w:rsidRPr="00A65EB2">
        <w:rPr>
          <w:rFonts w:ascii="Noto Sans" w:hAnsi="Noto Sans" w:cs="Noto Sans"/>
          <w:sz w:val="20"/>
          <w:szCs w:val="20"/>
        </w:rPr>
        <w:t>R</w:t>
      </w:r>
      <w:r w:rsidR="00CB7DB1" w:rsidRPr="00A65EB2">
        <w:rPr>
          <w:rFonts w:ascii="Noto Sans" w:hAnsi="Noto Sans" w:cs="Noto Sans"/>
          <w:sz w:val="20"/>
          <w:szCs w:val="20"/>
        </w:rPr>
        <w:t xml:space="preserve">ed </w:t>
      </w:r>
      <w:r w:rsidR="0063534F" w:rsidRPr="00A65EB2">
        <w:rPr>
          <w:rFonts w:ascii="Noto Sans" w:hAnsi="Noto Sans" w:cs="Noto Sans"/>
          <w:sz w:val="20"/>
          <w:szCs w:val="20"/>
        </w:rPr>
        <w:t>P</w:t>
      </w:r>
      <w:r w:rsidR="00CB7DB1" w:rsidRPr="00A65EB2">
        <w:rPr>
          <w:rFonts w:ascii="Noto Sans" w:hAnsi="Noto Sans" w:cs="Noto Sans"/>
          <w:sz w:val="20"/>
          <w:szCs w:val="20"/>
        </w:rPr>
        <w:t xml:space="preserve">rivada </w:t>
      </w:r>
      <w:r w:rsidR="0063534F" w:rsidRPr="00A65EB2">
        <w:rPr>
          <w:rFonts w:ascii="Noto Sans" w:hAnsi="Noto Sans" w:cs="Noto Sans"/>
          <w:sz w:val="20"/>
          <w:szCs w:val="20"/>
        </w:rPr>
        <w:t>V</w:t>
      </w:r>
      <w:r w:rsidR="00CB7DB1" w:rsidRPr="00A65EB2">
        <w:rPr>
          <w:rFonts w:ascii="Noto Sans" w:hAnsi="Noto Sans" w:cs="Noto Sans"/>
          <w:sz w:val="20"/>
          <w:szCs w:val="20"/>
        </w:rPr>
        <w:t>irtual (</w:t>
      </w:r>
      <w:r w:rsidRPr="00A65EB2">
        <w:rPr>
          <w:rFonts w:ascii="Noto Sans" w:hAnsi="Noto Sans" w:cs="Noto Sans"/>
          <w:sz w:val="20"/>
          <w:szCs w:val="20"/>
        </w:rPr>
        <w:t>VPN</w:t>
      </w:r>
      <w:r w:rsidR="00CB7DB1" w:rsidRPr="00A65EB2">
        <w:rPr>
          <w:rFonts w:ascii="Noto Sans" w:hAnsi="Noto Sans" w:cs="Noto Sans"/>
          <w:sz w:val="20"/>
          <w:szCs w:val="20"/>
        </w:rPr>
        <w:t>)</w:t>
      </w:r>
      <w:r w:rsidRPr="00A65EB2">
        <w:rPr>
          <w:rFonts w:ascii="Noto Sans" w:hAnsi="Noto Sans" w:cs="Noto Sans"/>
          <w:sz w:val="20"/>
          <w:szCs w:val="20"/>
        </w:rPr>
        <w:t xml:space="preserve"> y Balanceador Virtual, entre otros.</w:t>
      </w:r>
    </w:p>
    <w:p w14:paraId="4298CF95" w14:textId="73996501" w:rsidR="00022EC8" w:rsidRPr="00A65EB2" w:rsidRDefault="00022EC8"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 xml:space="preserve">Debe soportar la creación de servicios de aplicaciones de manera gráfica. </w:t>
      </w:r>
      <w:r w:rsidR="007E6EDF" w:rsidRPr="00A65EB2">
        <w:rPr>
          <w:rFonts w:ascii="Noto Sans" w:hAnsi="Noto Sans" w:cs="Noto Sans"/>
          <w:sz w:val="20"/>
          <w:szCs w:val="20"/>
        </w:rPr>
        <w:t xml:space="preserve">Las herramientas </w:t>
      </w:r>
      <w:r w:rsidRPr="00A65EB2">
        <w:rPr>
          <w:rFonts w:ascii="Noto Sans" w:hAnsi="Noto Sans" w:cs="Noto Sans"/>
          <w:sz w:val="20"/>
          <w:szCs w:val="20"/>
        </w:rPr>
        <w:t xml:space="preserve">deben poder crear una aplicación que pueda implementar funciones completas en la plataforma de administración. Los usuarios deben poder arrastrar y soltar objetos y políticas como: máquinas virtuales, balanceadoras de carga, redes, grupos de seguridad, escalamiento elástico y direcciones IP </w:t>
      </w:r>
      <w:r w:rsidR="00637B0F" w:rsidRPr="00A65EB2">
        <w:rPr>
          <w:rFonts w:ascii="Noto Sans" w:hAnsi="Noto Sans" w:cs="Noto Sans"/>
          <w:sz w:val="20"/>
          <w:szCs w:val="20"/>
        </w:rPr>
        <w:t>dinámicas</w:t>
      </w:r>
      <w:r w:rsidRPr="00A65EB2">
        <w:rPr>
          <w:rFonts w:ascii="Noto Sans" w:hAnsi="Noto Sans" w:cs="Noto Sans"/>
          <w:sz w:val="20"/>
          <w:szCs w:val="20"/>
        </w:rPr>
        <w:t xml:space="preserve"> para configurar políticas de escalado automático para máquinas virtuales. Además, la plataforma en la nube debe poder proporcionar scripts de instalación para software común (</w:t>
      </w:r>
      <w:r w:rsidR="00CB7DB1" w:rsidRPr="00A65EB2">
        <w:rPr>
          <w:rFonts w:ascii="Noto Sans" w:hAnsi="Noto Sans" w:cs="Noto Sans"/>
          <w:sz w:val="20"/>
          <w:szCs w:val="20"/>
        </w:rPr>
        <w:t xml:space="preserve">tales </w:t>
      </w:r>
      <w:r w:rsidRPr="00A65EB2">
        <w:rPr>
          <w:rFonts w:ascii="Noto Sans" w:hAnsi="Noto Sans" w:cs="Noto Sans"/>
          <w:sz w:val="20"/>
          <w:szCs w:val="20"/>
        </w:rPr>
        <w:t>como aplicaciones JAVA, Apache, Tomcat, Oracle entre otros).</w:t>
      </w:r>
    </w:p>
    <w:p w14:paraId="3B947A58" w14:textId="77777777" w:rsidR="00226267" w:rsidRPr="00A65EB2" w:rsidRDefault="00226267" w:rsidP="00010BC1">
      <w:pPr>
        <w:contextualSpacing/>
        <w:jc w:val="both"/>
        <w:rPr>
          <w:rFonts w:ascii="Noto Sans" w:hAnsi="Noto Sans" w:cs="Noto Sans"/>
          <w:sz w:val="20"/>
          <w:szCs w:val="20"/>
        </w:rPr>
      </w:pPr>
    </w:p>
    <w:p w14:paraId="4A265477" w14:textId="55AECBE5" w:rsidR="00022EC8" w:rsidRPr="00A65EB2" w:rsidRDefault="00732D69"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La Operación y Gestión de la Operación</w:t>
      </w:r>
      <w:r w:rsidR="00022EC8" w:rsidRPr="00A65EB2">
        <w:rPr>
          <w:rFonts w:ascii="Noto Sans" w:hAnsi="Noto Sans" w:cs="Noto Sans"/>
          <w:b/>
          <w:sz w:val="20"/>
          <w:szCs w:val="20"/>
        </w:rPr>
        <w:t xml:space="preserve"> debe incluir al menos lo siguiente:</w:t>
      </w:r>
    </w:p>
    <w:p w14:paraId="3B83328C" w14:textId="77777777" w:rsidR="00226267" w:rsidRPr="00A65EB2" w:rsidRDefault="00226267" w:rsidP="00010BC1">
      <w:pPr>
        <w:ind w:left="720"/>
        <w:contextualSpacing/>
        <w:jc w:val="both"/>
        <w:rPr>
          <w:rFonts w:ascii="Noto Sans" w:hAnsi="Noto Sans" w:cs="Noto Sans"/>
          <w:sz w:val="20"/>
          <w:szCs w:val="20"/>
        </w:rPr>
      </w:pPr>
    </w:p>
    <w:p w14:paraId="3336EC1E" w14:textId="0261154F" w:rsidR="00022EC8" w:rsidRPr="00A65EB2" w:rsidRDefault="00867E16" w:rsidP="729ED54E">
      <w:pPr>
        <w:pStyle w:val="Prrafodelista"/>
        <w:numPr>
          <w:ilvl w:val="0"/>
          <w:numId w:val="29"/>
        </w:numPr>
        <w:contextualSpacing/>
        <w:jc w:val="both"/>
        <w:rPr>
          <w:rFonts w:ascii="Noto Sans" w:hAnsi="Noto Sans" w:cs="Noto Sans"/>
          <w:sz w:val="20"/>
          <w:szCs w:val="20"/>
        </w:rPr>
      </w:pPr>
      <w:r w:rsidRPr="729ED54E">
        <w:rPr>
          <w:rFonts w:ascii="Noto Sans" w:hAnsi="Noto Sans" w:cs="Noto Sans"/>
          <w:sz w:val="20"/>
          <w:szCs w:val="20"/>
        </w:rPr>
        <w:t>“EL LICITANTE”</w:t>
      </w:r>
      <w:r w:rsidR="00022EC8" w:rsidRPr="729ED54E">
        <w:rPr>
          <w:rFonts w:ascii="Noto Sans" w:hAnsi="Noto Sans" w:cs="Noto Sans"/>
          <w:sz w:val="20"/>
          <w:szCs w:val="20"/>
        </w:rPr>
        <w:t xml:space="preserve"> deberá suministrar el servicio d</w:t>
      </w:r>
      <w:r w:rsidR="00732D69" w:rsidRPr="729ED54E">
        <w:rPr>
          <w:rFonts w:ascii="Noto Sans" w:hAnsi="Noto Sans" w:cs="Noto Sans"/>
          <w:sz w:val="20"/>
          <w:szCs w:val="20"/>
        </w:rPr>
        <w:t>e operación y gestión de la operación</w:t>
      </w:r>
      <w:r w:rsidR="00022EC8" w:rsidRPr="729ED54E">
        <w:rPr>
          <w:rFonts w:ascii="Noto Sans" w:hAnsi="Noto Sans" w:cs="Noto Sans"/>
          <w:sz w:val="20"/>
          <w:szCs w:val="20"/>
        </w:rPr>
        <w:t xml:space="preserve"> sobre las plataformas de Nube Hibrida </w:t>
      </w:r>
      <w:r w:rsidR="009F60F1" w:rsidRPr="729ED54E">
        <w:rPr>
          <w:rFonts w:ascii="Noto Sans" w:hAnsi="Noto Sans" w:cs="Noto Sans"/>
          <w:sz w:val="20"/>
          <w:szCs w:val="20"/>
        </w:rPr>
        <w:t>a instalar</w:t>
      </w:r>
      <w:r w:rsidR="00022EC8" w:rsidRPr="729ED54E">
        <w:rPr>
          <w:rFonts w:ascii="Noto Sans" w:hAnsi="Noto Sans" w:cs="Noto Sans"/>
          <w:sz w:val="20"/>
          <w:szCs w:val="20"/>
        </w:rPr>
        <w:t xml:space="preserve"> </w:t>
      </w:r>
      <w:r w:rsidR="00302005" w:rsidRPr="729ED54E">
        <w:rPr>
          <w:rFonts w:ascii="Noto Sans" w:hAnsi="Noto Sans" w:cs="Noto Sans"/>
          <w:sz w:val="20"/>
          <w:szCs w:val="20"/>
        </w:rPr>
        <w:t xml:space="preserve">en el Centro de Datos ofertado por “EL LICITANTE” o los Centros de Datos que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302005" w:rsidRPr="729ED54E">
        <w:rPr>
          <w:rFonts w:ascii="Noto Sans" w:hAnsi="Noto Sans" w:cs="Noto Sans"/>
          <w:sz w:val="20"/>
          <w:szCs w:val="20"/>
        </w:rPr>
        <w:t xml:space="preserve"> determine</w:t>
      </w:r>
      <w:r w:rsidR="00022EC8" w:rsidRPr="729ED54E">
        <w:rPr>
          <w:rFonts w:ascii="Noto Sans" w:hAnsi="Noto Sans" w:cs="Noto Sans"/>
          <w:sz w:val="20"/>
          <w:szCs w:val="20"/>
        </w:rPr>
        <w:t>, incluyendo soluciones de software, hardware, y componentes involucrados en el diseño o arquitectura.</w:t>
      </w:r>
    </w:p>
    <w:p w14:paraId="5D0D0AC5" w14:textId="617B2D0C"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022EC8" w:rsidRPr="00A65EB2">
        <w:rPr>
          <w:rFonts w:ascii="Noto Sans" w:hAnsi="Noto Sans" w:cs="Noto Sans"/>
          <w:sz w:val="20"/>
          <w:szCs w:val="20"/>
        </w:rPr>
        <w:t xml:space="preserve"> deberá suministrar el servicio de </w:t>
      </w:r>
      <w:r w:rsidR="00732D69" w:rsidRPr="00A65EB2">
        <w:rPr>
          <w:rFonts w:ascii="Noto Sans" w:hAnsi="Noto Sans" w:cs="Noto Sans"/>
          <w:sz w:val="20"/>
          <w:szCs w:val="20"/>
        </w:rPr>
        <w:t>operación y gestión de la operación</w:t>
      </w:r>
      <w:r w:rsidR="00022EC8" w:rsidRPr="00A65EB2">
        <w:rPr>
          <w:rFonts w:ascii="Noto Sans" w:hAnsi="Noto Sans" w:cs="Noto Sans"/>
          <w:sz w:val="20"/>
          <w:szCs w:val="20"/>
        </w:rPr>
        <w:t xml:space="preserve"> sobre la plataforma de Nube Hibrida, el cual se acotará a las soluciones de software, el hardware, y los componentes involucrados en el diseño o arquitectura. </w:t>
      </w:r>
    </w:p>
    <w:p w14:paraId="58631988" w14:textId="4D7C0BCA" w:rsidR="00022EC8" w:rsidRPr="00A65EB2" w:rsidRDefault="00867E16" w:rsidP="729ED54E">
      <w:pPr>
        <w:pStyle w:val="Prrafodelista"/>
        <w:numPr>
          <w:ilvl w:val="0"/>
          <w:numId w:val="29"/>
        </w:numPr>
        <w:contextualSpacing/>
        <w:jc w:val="both"/>
        <w:rPr>
          <w:rFonts w:ascii="Noto Sans" w:hAnsi="Noto Sans" w:cs="Noto Sans"/>
          <w:sz w:val="20"/>
          <w:szCs w:val="20"/>
        </w:rPr>
      </w:pPr>
      <w:r w:rsidRPr="729ED54E">
        <w:rPr>
          <w:rFonts w:ascii="Noto Sans" w:hAnsi="Noto Sans" w:cs="Noto Sans"/>
          <w:sz w:val="20"/>
          <w:szCs w:val="20"/>
        </w:rPr>
        <w:t>“EL LICITANTE”</w:t>
      </w:r>
      <w:r w:rsidR="00022EC8" w:rsidRPr="729ED54E">
        <w:rPr>
          <w:rFonts w:ascii="Noto Sans" w:hAnsi="Noto Sans" w:cs="Noto Sans"/>
          <w:sz w:val="20"/>
          <w:szCs w:val="20"/>
        </w:rPr>
        <w:t xml:space="preserve"> </w:t>
      </w:r>
      <w:r w:rsidR="2D26DC64" w:rsidRPr="729ED54E">
        <w:rPr>
          <w:rFonts w:ascii="Noto Sans" w:hAnsi="Noto Sans" w:cs="Noto Sans"/>
          <w:sz w:val="20"/>
          <w:szCs w:val="20"/>
        </w:rPr>
        <w:t xml:space="preserve">hará </w:t>
      </w:r>
      <w:r w:rsidR="00D04929" w:rsidRPr="729ED54E">
        <w:rPr>
          <w:rFonts w:ascii="Noto Sans" w:hAnsi="Noto Sans" w:cs="Noto Sans"/>
          <w:sz w:val="20"/>
          <w:szCs w:val="20"/>
        </w:rPr>
        <w:t xml:space="preserve">la </w:t>
      </w:r>
      <w:r w:rsidR="00022EC8" w:rsidRPr="729ED54E">
        <w:rPr>
          <w:rFonts w:ascii="Noto Sans" w:hAnsi="Noto Sans" w:cs="Noto Sans"/>
          <w:sz w:val="20"/>
          <w:szCs w:val="20"/>
        </w:rPr>
        <w:t>entrega</w:t>
      </w:r>
      <w:r w:rsidR="005C0CCE" w:rsidRPr="729ED54E">
        <w:rPr>
          <w:rFonts w:ascii="Noto Sans" w:hAnsi="Noto Sans" w:cs="Noto Sans"/>
          <w:sz w:val="20"/>
          <w:szCs w:val="20"/>
        </w:rPr>
        <w:t xml:space="preserve"> </w:t>
      </w:r>
      <w:r w:rsidR="00D04929" w:rsidRPr="729ED54E">
        <w:rPr>
          <w:rFonts w:ascii="Noto Sans" w:hAnsi="Noto Sans" w:cs="Noto Sans"/>
          <w:sz w:val="20"/>
          <w:szCs w:val="20"/>
        </w:rPr>
        <w:t>d</w:t>
      </w:r>
      <w:r w:rsidR="00022EC8" w:rsidRPr="729ED54E">
        <w:rPr>
          <w:rFonts w:ascii="Noto Sans" w:hAnsi="Noto Sans" w:cs="Noto Sans"/>
          <w:sz w:val="20"/>
          <w:szCs w:val="20"/>
        </w:rPr>
        <w:t>el servicio de operación contemplando la ejecución, administración de las plataformas, para su óptimo funcionamiento.</w:t>
      </w:r>
    </w:p>
    <w:p w14:paraId="6CD75ACF" w14:textId="2ADD1A7A" w:rsidR="00022EC8" w:rsidRPr="00A65EB2" w:rsidRDefault="00867E16" w:rsidP="729ED54E">
      <w:pPr>
        <w:pStyle w:val="Prrafodelista"/>
        <w:numPr>
          <w:ilvl w:val="0"/>
          <w:numId w:val="29"/>
        </w:numPr>
        <w:contextualSpacing/>
        <w:jc w:val="both"/>
        <w:rPr>
          <w:rFonts w:ascii="Noto Sans" w:hAnsi="Noto Sans" w:cs="Noto Sans"/>
          <w:sz w:val="20"/>
          <w:szCs w:val="20"/>
        </w:rPr>
      </w:pPr>
      <w:r w:rsidRPr="729ED54E">
        <w:rPr>
          <w:rFonts w:ascii="Noto Sans" w:hAnsi="Noto Sans" w:cs="Noto Sans"/>
          <w:sz w:val="20"/>
          <w:szCs w:val="20"/>
        </w:rPr>
        <w:t>“EL LICITANTE”</w:t>
      </w:r>
      <w:r w:rsidR="00022EC8" w:rsidRPr="729ED54E">
        <w:rPr>
          <w:rFonts w:ascii="Noto Sans" w:hAnsi="Noto Sans" w:cs="Noto Sans"/>
          <w:sz w:val="20"/>
          <w:szCs w:val="20"/>
        </w:rPr>
        <w:t xml:space="preserve"> </w:t>
      </w:r>
      <w:r w:rsidR="3C549EB8" w:rsidRPr="729ED54E">
        <w:rPr>
          <w:rFonts w:ascii="Noto Sans" w:hAnsi="Noto Sans" w:cs="Noto Sans"/>
          <w:sz w:val="20"/>
          <w:szCs w:val="20"/>
        </w:rPr>
        <w:t xml:space="preserve">deberá </w:t>
      </w:r>
      <w:r w:rsidR="00022EC8" w:rsidRPr="729ED54E">
        <w:rPr>
          <w:rFonts w:ascii="Noto Sans" w:hAnsi="Noto Sans" w:cs="Noto Sans"/>
          <w:sz w:val="20"/>
          <w:szCs w:val="20"/>
        </w:rPr>
        <w:t xml:space="preserve">brindar </w:t>
      </w:r>
      <w:r w:rsidR="00732D69" w:rsidRPr="729ED54E">
        <w:rPr>
          <w:rFonts w:ascii="Noto Sans" w:hAnsi="Noto Sans" w:cs="Noto Sans"/>
          <w:sz w:val="20"/>
          <w:szCs w:val="20"/>
        </w:rPr>
        <w:t>la</w:t>
      </w:r>
      <w:r w:rsidR="00022EC8" w:rsidRPr="729ED54E">
        <w:rPr>
          <w:rFonts w:ascii="Noto Sans" w:hAnsi="Noto Sans" w:cs="Noto Sans"/>
          <w:sz w:val="20"/>
          <w:szCs w:val="20"/>
        </w:rPr>
        <w:t xml:space="preserve"> </w:t>
      </w:r>
      <w:r w:rsidR="00732D69" w:rsidRPr="729ED54E">
        <w:rPr>
          <w:rFonts w:ascii="Noto Sans" w:hAnsi="Noto Sans" w:cs="Noto Sans"/>
          <w:sz w:val="20"/>
          <w:szCs w:val="20"/>
        </w:rPr>
        <w:t>operación y gestión de la operación</w:t>
      </w:r>
      <w:r w:rsidR="00022EC8" w:rsidRPr="729ED54E">
        <w:rPr>
          <w:rFonts w:ascii="Noto Sans" w:hAnsi="Noto Sans" w:cs="Noto Sans"/>
          <w:sz w:val="20"/>
          <w:szCs w:val="20"/>
        </w:rPr>
        <w:t xml:space="preserve"> en creación y administración de máquinas virtuales,</w:t>
      </w:r>
      <w:r w:rsidR="007E6EDF" w:rsidRPr="729ED54E">
        <w:rPr>
          <w:rFonts w:ascii="Noto Sans" w:hAnsi="Noto Sans" w:cs="Noto Sans"/>
          <w:sz w:val="20"/>
          <w:szCs w:val="20"/>
        </w:rPr>
        <w:t xml:space="preserve"> </w:t>
      </w:r>
      <w:r w:rsidR="00CB7DB1" w:rsidRPr="729ED54E">
        <w:rPr>
          <w:rFonts w:ascii="Noto Sans" w:hAnsi="Noto Sans" w:cs="Noto Sans"/>
          <w:sz w:val="20"/>
          <w:szCs w:val="20"/>
        </w:rPr>
        <w:t xml:space="preserve">ambientes </w:t>
      </w:r>
      <w:r w:rsidR="007E6EDF" w:rsidRPr="729ED54E">
        <w:rPr>
          <w:rFonts w:ascii="Noto Sans" w:hAnsi="Noto Sans" w:cs="Noto Sans"/>
          <w:sz w:val="20"/>
          <w:szCs w:val="20"/>
        </w:rPr>
        <w:t>virtuales,</w:t>
      </w:r>
      <w:r w:rsidR="00022EC8" w:rsidRPr="729ED54E">
        <w:rPr>
          <w:rFonts w:ascii="Noto Sans" w:hAnsi="Noto Sans" w:cs="Noto Sans"/>
          <w:sz w:val="20"/>
          <w:szCs w:val="20"/>
        </w:rPr>
        <w:t xml:space="preserve"> contenedores, y asegurar el correcto despliegue de </w:t>
      </w:r>
      <w:r w:rsidRPr="729ED54E">
        <w:rPr>
          <w:rFonts w:ascii="Noto Sans" w:hAnsi="Noto Sans" w:cs="Noto Sans"/>
          <w:sz w:val="20"/>
          <w:szCs w:val="20"/>
        </w:rPr>
        <w:t>estas</w:t>
      </w:r>
      <w:r w:rsidR="00022EC8" w:rsidRPr="729ED54E">
        <w:rPr>
          <w:rFonts w:ascii="Noto Sans" w:hAnsi="Noto Sans" w:cs="Noto Sans"/>
          <w:sz w:val="20"/>
          <w:szCs w:val="20"/>
        </w:rPr>
        <w:t>, brindando apoyo en el seguimiento y entrega de requerimientos de</w:t>
      </w:r>
      <w:r w:rsidR="00637B0F" w:rsidRPr="729ED54E">
        <w:rPr>
          <w:rFonts w:ascii="Noto Sans" w:hAnsi="Noto Sans" w:cs="Noto Sans"/>
          <w:sz w:val="20"/>
          <w:szCs w:val="20"/>
        </w:rPr>
        <w:t xml:space="preserve"> </w:t>
      </w:r>
      <w:r w:rsidRPr="729ED54E">
        <w:rPr>
          <w:rFonts w:ascii="Noto Sans" w:hAnsi="Noto Sans" w:cs="Noto Sans"/>
          <w:sz w:val="20"/>
          <w:szCs w:val="20"/>
        </w:rPr>
        <w:t>“EL INSTITUTO”</w:t>
      </w:r>
      <w:r w:rsidR="00022EC8" w:rsidRPr="729ED54E">
        <w:rPr>
          <w:rFonts w:ascii="Noto Sans" w:hAnsi="Noto Sans" w:cs="Noto Sans"/>
          <w:sz w:val="20"/>
          <w:szCs w:val="20"/>
        </w:rPr>
        <w:t>.</w:t>
      </w:r>
    </w:p>
    <w:p w14:paraId="1CC3A053" w14:textId="7F4D88D7"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732D69" w:rsidRPr="00A65EB2">
        <w:rPr>
          <w:rFonts w:ascii="Noto Sans" w:hAnsi="Noto Sans" w:cs="Noto Sans"/>
          <w:sz w:val="20"/>
          <w:szCs w:val="20"/>
        </w:rPr>
        <w:t xml:space="preserve"> proporcionará la operación y gestión de la operación</w:t>
      </w:r>
      <w:r w:rsidR="00022EC8" w:rsidRPr="00A65EB2">
        <w:rPr>
          <w:rFonts w:ascii="Noto Sans" w:hAnsi="Noto Sans" w:cs="Noto Sans"/>
          <w:sz w:val="20"/>
          <w:szCs w:val="20"/>
        </w:rPr>
        <w:t xml:space="preserve"> de los sistemas operativos (huéspedes) que se ejecutan sobre el entorno virtual (</w:t>
      </w:r>
      <w:r w:rsidR="00022EC8" w:rsidRPr="00A65EB2">
        <w:rPr>
          <w:rFonts w:ascii="Noto Sans" w:hAnsi="Noto Sans" w:cs="Noto Sans"/>
          <w:i/>
          <w:iCs/>
          <w:sz w:val="20"/>
          <w:szCs w:val="20"/>
        </w:rPr>
        <w:t>VMs</w:t>
      </w:r>
      <w:r w:rsidR="00022EC8" w:rsidRPr="00A65EB2">
        <w:rPr>
          <w:rFonts w:ascii="Noto Sans" w:hAnsi="Noto Sans" w:cs="Noto Sans"/>
          <w:sz w:val="20"/>
          <w:szCs w:val="20"/>
        </w:rPr>
        <w:t xml:space="preserve">) </w:t>
      </w:r>
      <w:r w:rsidR="00E433F3" w:rsidRPr="00A65EB2">
        <w:rPr>
          <w:rFonts w:ascii="Noto Sans" w:hAnsi="Noto Sans" w:cs="Noto Sans"/>
          <w:sz w:val="20"/>
          <w:szCs w:val="20"/>
        </w:rPr>
        <w:t>con</w:t>
      </w:r>
      <w:r w:rsidR="00022EC8" w:rsidRPr="00A65EB2">
        <w:rPr>
          <w:rFonts w:ascii="Noto Sans" w:hAnsi="Noto Sans" w:cs="Noto Sans"/>
          <w:sz w:val="20"/>
          <w:szCs w:val="20"/>
        </w:rPr>
        <w:t xml:space="preserve"> base </w:t>
      </w:r>
      <w:r w:rsidR="00E433F3" w:rsidRPr="00A65EB2">
        <w:rPr>
          <w:rFonts w:ascii="Noto Sans" w:hAnsi="Noto Sans" w:cs="Noto Sans"/>
          <w:sz w:val="20"/>
          <w:szCs w:val="20"/>
        </w:rPr>
        <w:t>en</w:t>
      </w:r>
      <w:r w:rsidR="00022EC8" w:rsidRPr="00A65EB2">
        <w:rPr>
          <w:rFonts w:ascii="Noto Sans" w:hAnsi="Noto Sans" w:cs="Noto Sans"/>
          <w:sz w:val="20"/>
          <w:szCs w:val="20"/>
        </w:rPr>
        <w:t xml:space="preserve"> lo </w:t>
      </w:r>
      <w:r w:rsidR="00022EC8" w:rsidRPr="00A65EB2">
        <w:rPr>
          <w:rFonts w:ascii="Noto Sans" w:hAnsi="Noto Sans" w:cs="Noto Sans"/>
          <w:sz w:val="20"/>
          <w:szCs w:val="20"/>
        </w:rPr>
        <w:lastRenderedPageBreak/>
        <w:t xml:space="preserve">establecido por </w:t>
      </w:r>
      <w:r w:rsidRPr="00A65EB2">
        <w:rPr>
          <w:rFonts w:ascii="Noto Sans" w:hAnsi="Noto Sans" w:cs="Noto Sans"/>
          <w:sz w:val="20"/>
          <w:szCs w:val="20"/>
        </w:rPr>
        <w:t>“EL INSTITUTO”</w:t>
      </w:r>
      <w:r w:rsidR="00022EC8" w:rsidRPr="00A65EB2">
        <w:rPr>
          <w:rFonts w:ascii="Noto Sans" w:hAnsi="Noto Sans" w:cs="Noto Sans"/>
          <w:sz w:val="20"/>
          <w:szCs w:val="20"/>
        </w:rPr>
        <w:t xml:space="preserve">, respetando versiones de </w:t>
      </w:r>
      <w:r w:rsidR="00166CE1" w:rsidRPr="00A65EB2">
        <w:rPr>
          <w:rFonts w:ascii="Noto Sans" w:hAnsi="Noto Sans" w:cs="Noto Sans"/>
          <w:sz w:val="20"/>
          <w:szCs w:val="20"/>
        </w:rPr>
        <w:t>Sistema Operativo (</w:t>
      </w:r>
      <w:r w:rsidR="00022EC8" w:rsidRPr="00A65EB2">
        <w:rPr>
          <w:rFonts w:ascii="Noto Sans" w:hAnsi="Noto Sans" w:cs="Noto Sans"/>
          <w:sz w:val="20"/>
          <w:szCs w:val="20"/>
        </w:rPr>
        <w:t>SO</w:t>
      </w:r>
      <w:r w:rsidR="00166CE1" w:rsidRPr="00A65EB2">
        <w:rPr>
          <w:rFonts w:ascii="Noto Sans" w:hAnsi="Noto Sans" w:cs="Noto Sans"/>
          <w:sz w:val="20"/>
          <w:szCs w:val="20"/>
        </w:rPr>
        <w:t>)</w:t>
      </w:r>
      <w:r w:rsidR="00022EC8" w:rsidRPr="00A65EB2">
        <w:rPr>
          <w:rFonts w:ascii="Noto Sans" w:hAnsi="Noto Sans" w:cs="Noto Sans"/>
          <w:sz w:val="20"/>
          <w:szCs w:val="20"/>
        </w:rPr>
        <w:t xml:space="preserve"> y parches solicitados.</w:t>
      </w:r>
      <w:r w:rsidR="007E6EDF" w:rsidRPr="00A65EB2">
        <w:rPr>
          <w:rFonts w:ascii="Noto Sans" w:hAnsi="Noto Sans" w:cs="Noto Sans"/>
          <w:sz w:val="20"/>
          <w:szCs w:val="20"/>
        </w:rPr>
        <w:t xml:space="preserve"> </w:t>
      </w:r>
    </w:p>
    <w:p w14:paraId="17EA6400" w14:textId="5C87AE18"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E433F3" w:rsidRPr="00A65EB2">
        <w:rPr>
          <w:rFonts w:ascii="Noto Sans" w:hAnsi="Noto Sans" w:cs="Noto Sans"/>
          <w:sz w:val="20"/>
          <w:szCs w:val="20"/>
        </w:rPr>
        <w:t xml:space="preserve"> </w:t>
      </w:r>
      <w:r w:rsidR="0077518D" w:rsidRPr="00A65EB2">
        <w:rPr>
          <w:rFonts w:ascii="Noto Sans" w:hAnsi="Noto Sans" w:cs="Noto Sans"/>
          <w:sz w:val="20"/>
          <w:szCs w:val="20"/>
        </w:rPr>
        <w:t>deberá</w:t>
      </w:r>
      <w:r w:rsidR="00E433F3" w:rsidRPr="00A65EB2">
        <w:rPr>
          <w:rFonts w:ascii="Noto Sans" w:hAnsi="Noto Sans" w:cs="Noto Sans"/>
          <w:sz w:val="20"/>
          <w:szCs w:val="20"/>
        </w:rPr>
        <w:t xml:space="preserve"> incluir como parte de su propuesta técnica</w:t>
      </w:r>
      <w:r w:rsidR="00732D69" w:rsidRPr="00A65EB2">
        <w:rPr>
          <w:rFonts w:ascii="Noto Sans" w:hAnsi="Noto Sans" w:cs="Noto Sans"/>
          <w:sz w:val="20"/>
          <w:szCs w:val="20"/>
        </w:rPr>
        <w:t xml:space="preserve"> la operación, gestión de la operación,</w:t>
      </w:r>
      <w:r w:rsidR="00CB369C" w:rsidRPr="00A65EB2">
        <w:rPr>
          <w:rFonts w:ascii="Noto Sans" w:hAnsi="Noto Sans" w:cs="Noto Sans"/>
          <w:sz w:val="20"/>
          <w:szCs w:val="20"/>
        </w:rPr>
        <w:t xml:space="preserve"> </w:t>
      </w:r>
      <w:r w:rsidR="00022EC8" w:rsidRPr="00A65EB2">
        <w:rPr>
          <w:rFonts w:ascii="Noto Sans" w:hAnsi="Noto Sans" w:cs="Noto Sans"/>
          <w:sz w:val="20"/>
          <w:szCs w:val="20"/>
        </w:rPr>
        <w:t>la instalación, configuración y puesta a punto de plat</w:t>
      </w:r>
      <w:r w:rsidR="00E433F3" w:rsidRPr="00A65EB2">
        <w:rPr>
          <w:rFonts w:ascii="Noto Sans" w:hAnsi="Noto Sans" w:cs="Noto Sans"/>
          <w:sz w:val="20"/>
          <w:szCs w:val="20"/>
        </w:rPr>
        <w:t>a</w:t>
      </w:r>
      <w:r w:rsidR="00022EC8" w:rsidRPr="00A65EB2">
        <w:rPr>
          <w:rFonts w:ascii="Noto Sans" w:hAnsi="Noto Sans" w:cs="Noto Sans"/>
          <w:sz w:val="20"/>
          <w:szCs w:val="20"/>
        </w:rPr>
        <w:t>formas para sistemas operativos, servidores web, servidores de aplicación, bases de datos</w:t>
      </w:r>
      <w:r w:rsidR="00732D69" w:rsidRPr="00A65EB2">
        <w:rPr>
          <w:rFonts w:ascii="Noto Sans" w:hAnsi="Noto Sans" w:cs="Noto Sans"/>
          <w:sz w:val="20"/>
          <w:szCs w:val="20"/>
        </w:rPr>
        <w:t>, middleware, almacenamiento</w:t>
      </w:r>
      <w:r w:rsidR="00166CE1" w:rsidRPr="00A65EB2">
        <w:rPr>
          <w:rFonts w:ascii="Noto Sans" w:hAnsi="Noto Sans" w:cs="Noto Sans"/>
          <w:sz w:val="20"/>
          <w:szCs w:val="20"/>
        </w:rPr>
        <w:t xml:space="preserve"> y de respaldo</w:t>
      </w:r>
      <w:r w:rsidR="00CB369C" w:rsidRPr="00A65EB2">
        <w:rPr>
          <w:rFonts w:ascii="Noto Sans" w:hAnsi="Noto Sans" w:cs="Noto Sans"/>
          <w:sz w:val="20"/>
          <w:szCs w:val="20"/>
        </w:rPr>
        <w:t>,</w:t>
      </w:r>
      <w:r w:rsidR="00022EC8" w:rsidRPr="00A65EB2">
        <w:rPr>
          <w:rFonts w:ascii="Noto Sans" w:hAnsi="Noto Sans" w:cs="Noto Sans"/>
          <w:sz w:val="20"/>
          <w:szCs w:val="20"/>
        </w:rPr>
        <w:t xml:space="preserve"> incluyendo parches que solicite </w:t>
      </w:r>
      <w:r w:rsidRPr="00A65EB2">
        <w:rPr>
          <w:rFonts w:ascii="Noto Sans" w:hAnsi="Noto Sans" w:cs="Noto Sans"/>
          <w:sz w:val="20"/>
          <w:szCs w:val="20"/>
        </w:rPr>
        <w:t>“EL INSTITUTO”</w:t>
      </w:r>
      <w:r w:rsidR="00637B0F" w:rsidRPr="00A65EB2">
        <w:rPr>
          <w:rFonts w:ascii="Noto Sans" w:hAnsi="Noto Sans" w:cs="Noto Sans"/>
          <w:sz w:val="20"/>
          <w:szCs w:val="20"/>
        </w:rPr>
        <w:t>.</w:t>
      </w:r>
    </w:p>
    <w:p w14:paraId="160B114B" w14:textId="5C2EB0A6"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022EC8" w:rsidRPr="00A65EB2">
        <w:rPr>
          <w:rFonts w:ascii="Noto Sans" w:hAnsi="Noto Sans" w:cs="Noto Sans"/>
          <w:sz w:val="20"/>
          <w:szCs w:val="20"/>
        </w:rPr>
        <w:t xml:space="preserve"> </w:t>
      </w:r>
      <w:r w:rsidR="0077518D" w:rsidRPr="00A65EB2">
        <w:rPr>
          <w:rFonts w:ascii="Noto Sans" w:hAnsi="Noto Sans" w:cs="Noto Sans"/>
          <w:sz w:val="20"/>
          <w:szCs w:val="20"/>
        </w:rPr>
        <w:t>deberá</w:t>
      </w:r>
      <w:r w:rsidR="00E433F3" w:rsidRPr="00A65EB2">
        <w:rPr>
          <w:rFonts w:ascii="Noto Sans" w:hAnsi="Noto Sans" w:cs="Noto Sans"/>
          <w:sz w:val="20"/>
          <w:szCs w:val="20"/>
        </w:rPr>
        <w:t xml:space="preserve"> incluir como parte de su propuesta técnica</w:t>
      </w:r>
      <w:r w:rsidR="00CB369C" w:rsidRPr="00A65EB2">
        <w:rPr>
          <w:rFonts w:ascii="Noto Sans" w:hAnsi="Noto Sans" w:cs="Noto Sans"/>
          <w:sz w:val="20"/>
          <w:szCs w:val="20"/>
        </w:rPr>
        <w:t xml:space="preserve"> </w:t>
      </w:r>
      <w:r w:rsidR="00732D69" w:rsidRPr="00A65EB2">
        <w:rPr>
          <w:rFonts w:ascii="Noto Sans" w:hAnsi="Noto Sans" w:cs="Noto Sans"/>
          <w:sz w:val="20"/>
          <w:szCs w:val="20"/>
        </w:rPr>
        <w:t>la operación y gestión de la operación</w:t>
      </w:r>
      <w:r w:rsidR="00022EC8" w:rsidRPr="00A65EB2">
        <w:rPr>
          <w:rFonts w:ascii="Noto Sans" w:hAnsi="Noto Sans" w:cs="Noto Sans"/>
          <w:sz w:val="20"/>
          <w:szCs w:val="20"/>
        </w:rPr>
        <w:t xml:space="preserve"> que involucre reconfigurar o extender recursos sobre la Nube Hibrida a efecto de proporcionar de manera temporal, dinámica y sin afectar ninguna de las máquinas virtuales involucradas, capacidad extra a una o más máquinas virtuales durante un intervalo de tiempo determinado con el fin de atender procesos que requieran ocasionalmente más recursos de procesamiento</w:t>
      </w:r>
      <w:r w:rsidR="00166CE1" w:rsidRPr="00A65EB2">
        <w:rPr>
          <w:rFonts w:ascii="Noto Sans" w:hAnsi="Noto Sans" w:cs="Noto Sans"/>
          <w:sz w:val="20"/>
          <w:szCs w:val="20"/>
        </w:rPr>
        <w:t>, almacenamiento</w:t>
      </w:r>
      <w:r w:rsidR="00022EC8" w:rsidRPr="00A65EB2">
        <w:rPr>
          <w:rFonts w:ascii="Noto Sans" w:hAnsi="Noto Sans" w:cs="Noto Sans"/>
          <w:sz w:val="20"/>
          <w:szCs w:val="20"/>
        </w:rPr>
        <w:t xml:space="preserve"> y/o memoria.</w:t>
      </w:r>
    </w:p>
    <w:p w14:paraId="41A3340D" w14:textId="063BB9A8" w:rsidR="00022EC8" w:rsidRPr="00A65EB2" w:rsidRDefault="00867E16" w:rsidP="729ED54E">
      <w:pPr>
        <w:pStyle w:val="Prrafodelista"/>
        <w:numPr>
          <w:ilvl w:val="0"/>
          <w:numId w:val="29"/>
        </w:numPr>
        <w:contextualSpacing/>
        <w:jc w:val="both"/>
        <w:rPr>
          <w:rFonts w:ascii="Noto Sans" w:hAnsi="Noto Sans" w:cs="Noto Sans"/>
          <w:sz w:val="20"/>
          <w:szCs w:val="20"/>
        </w:rPr>
      </w:pPr>
      <w:r w:rsidRPr="729ED54E">
        <w:rPr>
          <w:rFonts w:ascii="Noto Sans" w:hAnsi="Noto Sans" w:cs="Noto Sans"/>
          <w:sz w:val="20"/>
          <w:szCs w:val="20"/>
        </w:rPr>
        <w:t>“EL LICITANTE”</w:t>
      </w:r>
      <w:r w:rsidR="00022EC8" w:rsidRPr="729ED54E">
        <w:rPr>
          <w:rFonts w:ascii="Noto Sans" w:hAnsi="Noto Sans" w:cs="Noto Sans"/>
          <w:sz w:val="20"/>
          <w:szCs w:val="20"/>
        </w:rPr>
        <w:t xml:space="preserve"> </w:t>
      </w:r>
      <w:r w:rsidR="0077518D" w:rsidRPr="729ED54E">
        <w:rPr>
          <w:rFonts w:ascii="Noto Sans" w:hAnsi="Noto Sans" w:cs="Noto Sans"/>
          <w:sz w:val="20"/>
          <w:szCs w:val="20"/>
        </w:rPr>
        <w:t>deberá</w:t>
      </w:r>
      <w:r w:rsidR="00E433F3" w:rsidRPr="729ED54E">
        <w:rPr>
          <w:rFonts w:ascii="Noto Sans" w:hAnsi="Noto Sans" w:cs="Noto Sans"/>
          <w:sz w:val="20"/>
          <w:szCs w:val="20"/>
        </w:rPr>
        <w:t xml:space="preserve"> </w:t>
      </w:r>
      <w:r w:rsidR="7A1102A3" w:rsidRPr="729ED54E">
        <w:rPr>
          <w:rFonts w:ascii="Noto Sans" w:hAnsi="Noto Sans" w:cs="Noto Sans"/>
          <w:sz w:val="20"/>
          <w:szCs w:val="20"/>
        </w:rPr>
        <w:t xml:space="preserve">realizar </w:t>
      </w:r>
      <w:r w:rsidR="00022EC8" w:rsidRPr="729ED54E">
        <w:rPr>
          <w:rFonts w:ascii="Noto Sans" w:hAnsi="Noto Sans" w:cs="Noto Sans"/>
          <w:sz w:val="20"/>
          <w:szCs w:val="20"/>
        </w:rPr>
        <w:t xml:space="preserve">las actividades </w:t>
      </w:r>
      <w:r w:rsidR="00412127" w:rsidRPr="729ED54E">
        <w:rPr>
          <w:rFonts w:ascii="Noto Sans" w:hAnsi="Noto Sans" w:cs="Noto Sans"/>
          <w:sz w:val="20"/>
          <w:szCs w:val="20"/>
        </w:rPr>
        <w:t xml:space="preserve">necesarias para </w:t>
      </w:r>
      <w:r w:rsidR="00022EC8" w:rsidRPr="729ED54E">
        <w:rPr>
          <w:rFonts w:ascii="Noto Sans" w:hAnsi="Noto Sans" w:cs="Noto Sans"/>
          <w:sz w:val="20"/>
          <w:szCs w:val="20"/>
        </w:rPr>
        <w:t>migrar servicios de manera automatizada y transparente sobre la plataforma de Nube Hibrida, representando un movimiento de las máquinas virtuales, almacenamiento o contenedores a otras plataformas activas</w:t>
      </w:r>
      <w:r w:rsidR="007B4822" w:rsidRPr="729ED54E">
        <w:rPr>
          <w:rFonts w:ascii="Noto Sans" w:hAnsi="Noto Sans" w:cs="Noto Sans"/>
          <w:sz w:val="20"/>
          <w:szCs w:val="20"/>
        </w:rPr>
        <w:t xml:space="preserve"> en el ecosistema tecnológico</w:t>
      </w:r>
      <w:r w:rsidR="00412127" w:rsidRPr="729ED54E">
        <w:rPr>
          <w:rFonts w:ascii="Noto Sans" w:hAnsi="Noto Sans" w:cs="Noto Sans"/>
          <w:sz w:val="20"/>
          <w:szCs w:val="20"/>
        </w:rPr>
        <w:t xml:space="preserve"> de </w:t>
      </w:r>
      <w:r w:rsidRPr="729ED54E">
        <w:rPr>
          <w:rFonts w:ascii="Noto Sans" w:hAnsi="Noto Sans" w:cs="Noto Sans"/>
          <w:sz w:val="20"/>
          <w:szCs w:val="20"/>
        </w:rPr>
        <w:t>“EL INSTITUTO”</w:t>
      </w:r>
      <w:r w:rsidR="00022EC8" w:rsidRPr="729ED54E">
        <w:rPr>
          <w:rFonts w:ascii="Noto Sans" w:hAnsi="Noto Sans" w:cs="Noto Sans"/>
          <w:sz w:val="20"/>
          <w:szCs w:val="20"/>
        </w:rPr>
        <w:t>.</w:t>
      </w:r>
    </w:p>
    <w:p w14:paraId="2D10AD57" w14:textId="3C4E2458"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022EC8" w:rsidRPr="00A65EB2">
        <w:rPr>
          <w:rFonts w:ascii="Noto Sans" w:hAnsi="Noto Sans" w:cs="Noto Sans"/>
          <w:sz w:val="20"/>
          <w:szCs w:val="20"/>
        </w:rPr>
        <w:t xml:space="preserve"> </w:t>
      </w:r>
      <w:r w:rsidR="0077518D" w:rsidRPr="00A65EB2">
        <w:rPr>
          <w:rFonts w:ascii="Noto Sans" w:hAnsi="Noto Sans" w:cs="Noto Sans"/>
          <w:sz w:val="20"/>
          <w:szCs w:val="20"/>
        </w:rPr>
        <w:t>deberá</w:t>
      </w:r>
      <w:r w:rsidR="00E433F3" w:rsidRPr="00A65EB2">
        <w:rPr>
          <w:rFonts w:ascii="Noto Sans" w:hAnsi="Noto Sans" w:cs="Noto Sans"/>
          <w:sz w:val="20"/>
          <w:szCs w:val="20"/>
        </w:rPr>
        <w:t xml:space="preserve"> incluir como parte de su propuesta técnica </w:t>
      </w:r>
      <w:r w:rsidR="00022EC8" w:rsidRPr="00A65EB2">
        <w:rPr>
          <w:rFonts w:ascii="Noto Sans" w:hAnsi="Noto Sans" w:cs="Noto Sans"/>
          <w:sz w:val="20"/>
          <w:szCs w:val="20"/>
        </w:rPr>
        <w:t xml:space="preserve">supervisar y garantizar que la plataforma de Nube </w:t>
      </w:r>
      <w:r w:rsidR="00166CE1" w:rsidRPr="00A65EB2">
        <w:rPr>
          <w:rFonts w:ascii="Noto Sans" w:hAnsi="Noto Sans" w:cs="Noto Sans"/>
          <w:sz w:val="20"/>
          <w:szCs w:val="20"/>
        </w:rPr>
        <w:t xml:space="preserve">mantenga </w:t>
      </w:r>
      <w:r w:rsidR="00022EC8" w:rsidRPr="00A65EB2">
        <w:rPr>
          <w:rFonts w:ascii="Noto Sans" w:hAnsi="Noto Sans" w:cs="Noto Sans"/>
          <w:sz w:val="20"/>
          <w:szCs w:val="20"/>
        </w:rPr>
        <w:t>un balanceo dinámico de los recursos de hardware asignados a una o más de las máquinas virtuales de</w:t>
      </w:r>
      <w:r w:rsidR="00412127" w:rsidRPr="00A65EB2">
        <w:rPr>
          <w:rFonts w:ascii="Noto Sans" w:hAnsi="Noto Sans" w:cs="Noto Sans"/>
          <w:sz w:val="20"/>
          <w:szCs w:val="20"/>
        </w:rPr>
        <w:t xml:space="preserve"> </w:t>
      </w:r>
      <w:r w:rsidRPr="00A65EB2">
        <w:rPr>
          <w:rFonts w:ascii="Noto Sans" w:hAnsi="Noto Sans" w:cs="Noto Sans"/>
          <w:sz w:val="20"/>
          <w:szCs w:val="20"/>
        </w:rPr>
        <w:t>“EL INSTITUTO”</w:t>
      </w:r>
      <w:r w:rsidR="00412127" w:rsidRPr="00A65EB2">
        <w:rPr>
          <w:rFonts w:ascii="Noto Sans" w:hAnsi="Noto Sans" w:cs="Noto Sans"/>
          <w:sz w:val="20"/>
          <w:szCs w:val="20"/>
        </w:rPr>
        <w:t>,</w:t>
      </w:r>
      <w:r w:rsidR="00022EC8" w:rsidRPr="00A65EB2">
        <w:rPr>
          <w:rFonts w:ascii="Noto Sans" w:hAnsi="Noto Sans" w:cs="Noto Sans"/>
          <w:sz w:val="20"/>
          <w:szCs w:val="20"/>
        </w:rPr>
        <w:t xml:space="preserve"> </w:t>
      </w:r>
      <w:r w:rsidR="00412127" w:rsidRPr="00A65EB2">
        <w:rPr>
          <w:rFonts w:ascii="Noto Sans" w:hAnsi="Noto Sans" w:cs="Noto Sans"/>
          <w:sz w:val="20"/>
          <w:szCs w:val="20"/>
        </w:rPr>
        <w:t>l</w:t>
      </w:r>
      <w:r w:rsidR="00022EC8" w:rsidRPr="00A65EB2">
        <w:rPr>
          <w:rFonts w:ascii="Noto Sans" w:hAnsi="Noto Sans" w:cs="Noto Sans"/>
          <w:sz w:val="20"/>
          <w:szCs w:val="20"/>
        </w:rPr>
        <w:t>o que representa una relocalización de máquinas virtuales, almacenamiento o contenedores en componentes de la plataforma con menor carga de trabajo en recursos.</w:t>
      </w:r>
    </w:p>
    <w:p w14:paraId="73D6BB8B" w14:textId="1CD5144B"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9A1E88" w:rsidRPr="00A65EB2">
        <w:rPr>
          <w:rFonts w:ascii="Noto Sans" w:hAnsi="Noto Sans" w:cs="Noto Sans"/>
          <w:b/>
          <w:bCs/>
          <w:sz w:val="20"/>
          <w:szCs w:val="20"/>
        </w:rPr>
        <w:t xml:space="preserve"> </w:t>
      </w:r>
      <w:r w:rsidR="0077518D" w:rsidRPr="00A65EB2">
        <w:rPr>
          <w:rFonts w:ascii="Noto Sans" w:hAnsi="Noto Sans" w:cs="Noto Sans"/>
          <w:sz w:val="20"/>
          <w:szCs w:val="20"/>
        </w:rPr>
        <w:t>deberá</w:t>
      </w:r>
      <w:r w:rsidR="009A1E88" w:rsidRPr="00A65EB2">
        <w:rPr>
          <w:rFonts w:ascii="Noto Sans" w:hAnsi="Noto Sans" w:cs="Noto Sans"/>
          <w:sz w:val="20"/>
          <w:szCs w:val="20"/>
        </w:rPr>
        <w:t xml:space="preserve"> incluir como parte de su propuesta técnica </w:t>
      </w:r>
      <w:r w:rsidR="000B1E8F" w:rsidRPr="00A65EB2">
        <w:rPr>
          <w:rFonts w:ascii="Noto Sans" w:hAnsi="Noto Sans" w:cs="Noto Sans"/>
          <w:sz w:val="20"/>
          <w:szCs w:val="20"/>
        </w:rPr>
        <w:t>brind</w:t>
      </w:r>
      <w:r w:rsidR="00CB369C" w:rsidRPr="00A65EB2">
        <w:rPr>
          <w:rFonts w:ascii="Noto Sans" w:hAnsi="Noto Sans" w:cs="Noto Sans"/>
          <w:sz w:val="20"/>
          <w:szCs w:val="20"/>
        </w:rPr>
        <w:t>a</w:t>
      </w:r>
      <w:r w:rsidR="009A1E88" w:rsidRPr="00A65EB2">
        <w:rPr>
          <w:rFonts w:ascii="Noto Sans" w:hAnsi="Noto Sans" w:cs="Noto Sans"/>
          <w:sz w:val="20"/>
          <w:szCs w:val="20"/>
        </w:rPr>
        <w:t xml:space="preserve">r </w:t>
      </w:r>
      <w:r w:rsidR="00FC2443" w:rsidRPr="00A65EB2">
        <w:rPr>
          <w:rFonts w:ascii="Noto Sans" w:hAnsi="Noto Sans" w:cs="Noto Sans"/>
          <w:sz w:val="20"/>
          <w:szCs w:val="20"/>
        </w:rPr>
        <w:t>la operación y gestión de la operación</w:t>
      </w:r>
      <w:r w:rsidR="00022EC8" w:rsidRPr="00A65EB2">
        <w:rPr>
          <w:rFonts w:ascii="Noto Sans" w:hAnsi="Noto Sans" w:cs="Noto Sans"/>
          <w:sz w:val="20"/>
          <w:szCs w:val="20"/>
        </w:rPr>
        <w:t xml:space="preserve"> sobre la plataforma de Nube para prevenir interrupciones en el servicio a causa de fallas, proporcionando un ambiente de alta disponibilidad en servicios o procesos</w:t>
      </w:r>
      <w:r w:rsidR="00FA6FD8" w:rsidRPr="00A65EB2">
        <w:rPr>
          <w:rFonts w:ascii="Noto Sans" w:hAnsi="Noto Sans" w:cs="Noto Sans"/>
          <w:sz w:val="20"/>
          <w:szCs w:val="20"/>
        </w:rPr>
        <w:t xml:space="preserve"> en</w:t>
      </w:r>
      <w:r w:rsidR="00022EC8" w:rsidRPr="00A65EB2">
        <w:rPr>
          <w:rFonts w:ascii="Noto Sans" w:hAnsi="Noto Sans" w:cs="Noto Sans"/>
          <w:sz w:val="20"/>
          <w:szCs w:val="20"/>
        </w:rPr>
        <w:t xml:space="preserve"> las máquinas virtuales de</w:t>
      </w:r>
      <w:r w:rsidR="00412127" w:rsidRPr="00A65EB2">
        <w:rPr>
          <w:rFonts w:ascii="Noto Sans" w:hAnsi="Noto Sans" w:cs="Noto Sans"/>
          <w:sz w:val="20"/>
          <w:szCs w:val="20"/>
        </w:rPr>
        <w:t xml:space="preserve"> </w:t>
      </w:r>
      <w:r w:rsidRPr="00A65EB2">
        <w:rPr>
          <w:rFonts w:ascii="Noto Sans" w:hAnsi="Noto Sans" w:cs="Noto Sans"/>
          <w:sz w:val="20"/>
          <w:szCs w:val="20"/>
        </w:rPr>
        <w:t>“EL INSTITUTO”</w:t>
      </w:r>
      <w:r w:rsidR="00412127" w:rsidRPr="00A65EB2">
        <w:rPr>
          <w:rFonts w:ascii="Noto Sans" w:hAnsi="Noto Sans" w:cs="Noto Sans"/>
          <w:sz w:val="20"/>
          <w:szCs w:val="20"/>
        </w:rPr>
        <w:t xml:space="preserve"> </w:t>
      </w:r>
      <w:r w:rsidR="00022EC8" w:rsidRPr="00A65EB2">
        <w:rPr>
          <w:rFonts w:ascii="Noto Sans" w:hAnsi="Noto Sans" w:cs="Noto Sans"/>
          <w:sz w:val="20"/>
          <w:szCs w:val="20"/>
        </w:rPr>
        <w:t>con una o más plataformas de Nube activas.</w:t>
      </w:r>
    </w:p>
    <w:p w14:paraId="0FE5B4A4" w14:textId="3578504C"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FC2443" w:rsidRPr="00A65EB2">
        <w:rPr>
          <w:rFonts w:ascii="Noto Sans" w:hAnsi="Noto Sans" w:cs="Noto Sans"/>
          <w:sz w:val="20"/>
          <w:szCs w:val="20"/>
        </w:rPr>
        <w:t xml:space="preserve"> proporcionará la operación y gestión de la operación</w:t>
      </w:r>
      <w:r w:rsidR="00022EC8" w:rsidRPr="00A65EB2">
        <w:rPr>
          <w:rFonts w:ascii="Noto Sans" w:hAnsi="Noto Sans" w:cs="Noto Sans"/>
          <w:sz w:val="20"/>
          <w:szCs w:val="20"/>
        </w:rPr>
        <w:t xml:space="preserve"> </w:t>
      </w:r>
      <w:r w:rsidR="00FC2443" w:rsidRPr="00A65EB2">
        <w:rPr>
          <w:rFonts w:ascii="Noto Sans" w:hAnsi="Noto Sans" w:cs="Noto Sans"/>
          <w:sz w:val="20"/>
          <w:szCs w:val="20"/>
        </w:rPr>
        <w:t>de</w:t>
      </w:r>
      <w:r w:rsidR="00022EC8" w:rsidRPr="00A65EB2">
        <w:rPr>
          <w:rFonts w:ascii="Noto Sans" w:hAnsi="Noto Sans" w:cs="Noto Sans"/>
          <w:sz w:val="20"/>
          <w:szCs w:val="20"/>
        </w:rPr>
        <w:t xml:space="preserve"> la plataforma de Nube </w:t>
      </w:r>
      <w:r w:rsidR="00FC2443" w:rsidRPr="00A65EB2">
        <w:rPr>
          <w:rFonts w:ascii="Noto Sans" w:hAnsi="Noto Sans" w:cs="Noto Sans"/>
          <w:sz w:val="20"/>
          <w:szCs w:val="20"/>
        </w:rPr>
        <w:t>y est</w:t>
      </w:r>
      <w:r w:rsidR="002C13E6">
        <w:rPr>
          <w:rFonts w:ascii="Noto Sans" w:hAnsi="Noto Sans" w:cs="Noto Sans"/>
          <w:sz w:val="20"/>
          <w:szCs w:val="20"/>
        </w:rPr>
        <w:t>á</w:t>
      </w:r>
      <w:r w:rsidR="00FC2443" w:rsidRPr="00A65EB2">
        <w:rPr>
          <w:rFonts w:ascii="Noto Sans" w:hAnsi="Noto Sans" w:cs="Noto Sans"/>
          <w:sz w:val="20"/>
          <w:szCs w:val="20"/>
        </w:rPr>
        <w:t xml:space="preserve"> </w:t>
      </w:r>
      <w:r w:rsidR="00022EC8" w:rsidRPr="00A65EB2">
        <w:rPr>
          <w:rFonts w:ascii="Noto Sans" w:hAnsi="Noto Sans" w:cs="Noto Sans"/>
          <w:sz w:val="20"/>
          <w:szCs w:val="20"/>
        </w:rPr>
        <w:t>se llevará a cabo empleando preferentemente métodos automatizados a través de scripts para la orquestación de la configuración, o en su defecto, si es justificado, utilizando mecanismos centralizados.</w:t>
      </w:r>
    </w:p>
    <w:p w14:paraId="7A4FB5D7" w14:textId="63AD3F49"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022EC8" w:rsidRPr="00A65EB2">
        <w:rPr>
          <w:rFonts w:ascii="Noto Sans" w:hAnsi="Noto Sans" w:cs="Noto Sans"/>
          <w:sz w:val="20"/>
          <w:szCs w:val="20"/>
        </w:rPr>
        <w:t xml:space="preserve"> </w:t>
      </w:r>
      <w:r w:rsidR="0077518D" w:rsidRPr="00A65EB2">
        <w:rPr>
          <w:rFonts w:ascii="Noto Sans" w:hAnsi="Noto Sans" w:cs="Noto Sans"/>
          <w:sz w:val="20"/>
          <w:szCs w:val="20"/>
        </w:rPr>
        <w:t>deberá</w:t>
      </w:r>
      <w:r w:rsidR="009A1E88" w:rsidRPr="00A65EB2">
        <w:rPr>
          <w:rFonts w:ascii="Noto Sans" w:hAnsi="Noto Sans" w:cs="Noto Sans"/>
          <w:sz w:val="20"/>
          <w:szCs w:val="20"/>
        </w:rPr>
        <w:t xml:space="preserve"> incluir como parte de su propuesta técnica </w:t>
      </w:r>
      <w:r w:rsidR="00022EC8" w:rsidRPr="00A65EB2">
        <w:rPr>
          <w:rFonts w:ascii="Noto Sans" w:hAnsi="Noto Sans" w:cs="Noto Sans"/>
          <w:sz w:val="20"/>
          <w:szCs w:val="20"/>
        </w:rPr>
        <w:t>proporcionar un repositorio en el que se almacene todos los scripts de configuración de los servicios virtualizados ordenados por funcionalidad y siguiendo las mejores prácticas de la tecnología implementada.</w:t>
      </w:r>
    </w:p>
    <w:p w14:paraId="5EFFF722" w14:textId="0861BEE5" w:rsidR="00022EC8"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022EC8" w:rsidRPr="00A65EB2">
        <w:rPr>
          <w:rFonts w:ascii="Noto Sans" w:hAnsi="Noto Sans" w:cs="Noto Sans"/>
          <w:sz w:val="20"/>
          <w:szCs w:val="20"/>
        </w:rPr>
        <w:t xml:space="preserve"> </w:t>
      </w:r>
      <w:r w:rsidR="0077518D" w:rsidRPr="00A65EB2">
        <w:rPr>
          <w:rFonts w:ascii="Noto Sans" w:hAnsi="Noto Sans" w:cs="Noto Sans"/>
          <w:sz w:val="20"/>
          <w:szCs w:val="20"/>
        </w:rPr>
        <w:t>deberá</w:t>
      </w:r>
      <w:r w:rsidR="009A1E88" w:rsidRPr="00A65EB2">
        <w:rPr>
          <w:rFonts w:ascii="Noto Sans" w:hAnsi="Noto Sans" w:cs="Noto Sans"/>
          <w:sz w:val="20"/>
          <w:szCs w:val="20"/>
        </w:rPr>
        <w:t xml:space="preserve"> incluir como parte de su propuesta técnica la </w:t>
      </w:r>
      <w:r w:rsidR="0077518D" w:rsidRPr="00A65EB2">
        <w:rPr>
          <w:rFonts w:ascii="Noto Sans" w:hAnsi="Noto Sans" w:cs="Noto Sans"/>
          <w:sz w:val="20"/>
          <w:szCs w:val="20"/>
        </w:rPr>
        <w:t>ejecución</w:t>
      </w:r>
      <w:r w:rsidR="009A1E88" w:rsidRPr="00A65EB2">
        <w:rPr>
          <w:rFonts w:ascii="Noto Sans" w:hAnsi="Noto Sans" w:cs="Noto Sans"/>
          <w:sz w:val="20"/>
          <w:szCs w:val="20"/>
        </w:rPr>
        <w:t xml:space="preserve"> de</w:t>
      </w:r>
      <w:r w:rsidR="00022EC8" w:rsidRPr="00A65EB2">
        <w:rPr>
          <w:rFonts w:ascii="Noto Sans" w:hAnsi="Noto Sans" w:cs="Noto Sans"/>
          <w:sz w:val="20"/>
          <w:szCs w:val="20"/>
        </w:rPr>
        <w:t xml:space="preserve"> las acciones de respaldo de la información contenida en las máquinas virtuales, contenedores o cualquier otro elemento </w:t>
      </w:r>
      <w:r w:rsidR="00FC2443" w:rsidRPr="00A65EB2">
        <w:rPr>
          <w:rFonts w:ascii="Noto Sans" w:hAnsi="Noto Sans" w:cs="Noto Sans"/>
          <w:sz w:val="20"/>
          <w:szCs w:val="20"/>
        </w:rPr>
        <w:t xml:space="preserve">físico o </w:t>
      </w:r>
      <w:r w:rsidR="00022EC8" w:rsidRPr="00A65EB2">
        <w:rPr>
          <w:rFonts w:ascii="Noto Sans" w:hAnsi="Noto Sans" w:cs="Noto Sans"/>
          <w:sz w:val="20"/>
          <w:szCs w:val="20"/>
        </w:rPr>
        <w:t>virtualizado, acorde a las políticas de respaldo de</w:t>
      </w:r>
      <w:r w:rsidR="00412127" w:rsidRPr="00A65EB2">
        <w:rPr>
          <w:rFonts w:ascii="Noto Sans" w:hAnsi="Noto Sans" w:cs="Noto Sans"/>
          <w:sz w:val="20"/>
          <w:szCs w:val="20"/>
        </w:rPr>
        <w:t xml:space="preserve"> </w:t>
      </w:r>
      <w:r w:rsidRPr="00A65EB2">
        <w:rPr>
          <w:rFonts w:ascii="Noto Sans" w:hAnsi="Noto Sans" w:cs="Noto Sans"/>
          <w:sz w:val="20"/>
          <w:szCs w:val="20"/>
        </w:rPr>
        <w:t>“EL INSTITUTO”</w:t>
      </w:r>
      <w:r w:rsidR="00412127" w:rsidRPr="00A65EB2">
        <w:rPr>
          <w:rFonts w:ascii="Noto Sans" w:hAnsi="Noto Sans" w:cs="Noto Sans"/>
          <w:sz w:val="20"/>
          <w:szCs w:val="20"/>
        </w:rPr>
        <w:t xml:space="preserve"> </w:t>
      </w:r>
      <w:r w:rsidR="00166CE1" w:rsidRPr="00A65EB2">
        <w:rPr>
          <w:rFonts w:ascii="Noto Sans" w:hAnsi="Noto Sans" w:cs="Noto Sans"/>
          <w:sz w:val="20"/>
          <w:szCs w:val="20"/>
        </w:rPr>
        <w:t>o en caso de no contar con éstas, conforme a las mejores prácticas para un Centro de Datos</w:t>
      </w:r>
      <w:r w:rsidR="00022EC8" w:rsidRPr="00A65EB2">
        <w:rPr>
          <w:rFonts w:ascii="Noto Sans" w:hAnsi="Noto Sans" w:cs="Noto Sans"/>
          <w:sz w:val="20"/>
          <w:szCs w:val="20"/>
        </w:rPr>
        <w:t>.</w:t>
      </w:r>
    </w:p>
    <w:p w14:paraId="1CB8C146" w14:textId="77836085" w:rsidR="009A181A" w:rsidRPr="00A65EB2" w:rsidRDefault="00867E16" w:rsidP="00483EFC">
      <w:pPr>
        <w:pStyle w:val="Prrafodelista"/>
        <w:numPr>
          <w:ilvl w:val="0"/>
          <w:numId w:val="29"/>
        </w:numPr>
        <w:contextualSpacing/>
        <w:jc w:val="both"/>
        <w:rPr>
          <w:rFonts w:ascii="Noto Sans" w:hAnsi="Noto Sans" w:cs="Noto Sans"/>
          <w:sz w:val="20"/>
          <w:szCs w:val="20"/>
        </w:rPr>
      </w:pPr>
      <w:r w:rsidRPr="00A65EB2">
        <w:rPr>
          <w:rFonts w:ascii="Noto Sans" w:hAnsi="Noto Sans" w:cs="Noto Sans"/>
          <w:sz w:val="20"/>
          <w:szCs w:val="20"/>
        </w:rPr>
        <w:t>“EL LICITANTE”</w:t>
      </w:r>
      <w:r w:rsidR="00B84026" w:rsidRPr="00A65EB2">
        <w:rPr>
          <w:rFonts w:ascii="Noto Sans" w:hAnsi="Noto Sans" w:cs="Noto Sans"/>
          <w:sz w:val="20"/>
          <w:szCs w:val="20"/>
        </w:rPr>
        <w:t xml:space="preserve"> </w:t>
      </w:r>
      <w:r w:rsidR="009A181A" w:rsidRPr="00A65EB2">
        <w:rPr>
          <w:rFonts w:ascii="Noto Sans" w:hAnsi="Noto Sans" w:cs="Noto Sans"/>
          <w:sz w:val="20"/>
          <w:szCs w:val="20"/>
        </w:rPr>
        <w:t xml:space="preserve">como parte de su oferta deberá incluir un documento donde detalle rubro por rubro las especificaciones de la </w:t>
      </w:r>
      <w:r w:rsidR="00C92508" w:rsidRPr="00A65EB2">
        <w:rPr>
          <w:rFonts w:ascii="Noto Sans" w:hAnsi="Noto Sans" w:cs="Noto Sans"/>
          <w:sz w:val="20"/>
          <w:szCs w:val="20"/>
        </w:rPr>
        <w:t>solución</w:t>
      </w:r>
      <w:r w:rsidR="009A181A" w:rsidRPr="00A65EB2">
        <w:rPr>
          <w:rFonts w:ascii="Noto Sans" w:hAnsi="Noto Sans" w:cs="Noto Sans"/>
          <w:sz w:val="20"/>
          <w:szCs w:val="20"/>
        </w:rPr>
        <w:t xml:space="preserve"> integral propuesta, definiendo los licenciamientos, especificaciones técnicas, así como la compatibilidad técnica y funcional de los diferentes componentes lógicos de los servicios propuestos, por lo que se requiere que en su oferta incluya los detalles para proveer, habilitar, configurar, </w:t>
      </w:r>
      <w:r w:rsidR="00E9408F" w:rsidRPr="00A65EB2">
        <w:rPr>
          <w:rFonts w:ascii="Noto Sans" w:hAnsi="Noto Sans" w:cs="Noto Sans"/>
          <w:sz w:val="20"/>
          <w:szCs w:val="20"/>
        </w:rPr>
        <w:t>observar</w:t>
      </w:r>
      <w:r w:rsidR="009A181A" w:rsidRPr="00A65EB2">
        <w:rPr>
          <w:rFonts w:ascii="Noto Sans" w:hAnsi="Noto Sans" w:cs="Noto Sans"/>
          <w:sz w:val="20"/>
          <w:szCs w:val="20"/>
        </w:rPr>
        <w:t xml:space="preserve">, poner a punto, interconectar </w:t>
      </w:r>
      <w:r w:rsidR="009A181A" w:rsidRPr="00A65EB2">
        <w:rPr>
          <w:rFonts w:ascii="Noto Sans" w:hAnsi="Noto Sans" w:cs="Noto Sans"/>
          <w:sz w:val="20"/>
          <w:szCs w:val="20"/>
        </w:rPr>
        <w:lastRenderedPageBreak/>
        <w:t xml:space="preserve">e interoperar los diferentes componentes ofertados, operar de manera continua y gestionar la operación, de tal manera que </w:t>
      </w:r>
      <w:r w:rsidRPr="00A65EB2">
        <w:rPr>
          <w:rFonts w:ascii="Noto Sans" w:hAnsi="Noto Sans" w:cs="Noto Sans"/>
          <w:sz w:val="20"/>
          <w:szCs w:val="20"/>
        </w:rPr>
        <w:t>“EL LICITANTE”</w:t>
      </w:r>
      <w:r w:rsidR="009A181A" w:rsidRPr="00A65EB2">
        <w:rPr>
          <w:rFonts w:ascii="Noto Sans" w:hAnsi="Noto Sans" w:cs="Noto Sans"/>
          <w:sz w:val="20"/>
          <w:szCs w:val="20"/>
        </w:rPr>
        <w:t xml:space="preserve"> detall</w:t>
      </w:r>
      <w:r w:rsidR="009A1E88" w:rsidRPr="00A65EB2">
        <w:rPr>
          <w:rFonts w:ascii="Noto Sans" w:hAnsi="Noto Sans" w:cs="Noto Sans"/>
          <w:sz w:val="20"/>
          <w:szCs w:val="20"/>
        </w:rPr>
        <w:t>e</w:t>
      </w:r>
      <w:r w:rsidR="009A181A" w:rsidRPr="00A65EB2">
        <w:rPr>
          <w:rFonts w:ascii="Noto Sans" w:hAnsi="Noto Sans" w:cs="Noto Sans"/>
          <w:sz w:val="20"/>
          <w:szCs w:val="20"/>
        </w:rPr>
        <w:t xml:space="preserve"> lo necesario para garantizar que en caso de resultar adjudicado, brindará los servicios requeridos cumpliendo con las características técnicas y funcionales que requiere </w:t>
      </w:r>
      <w:r w:rsidRPr="00A65EB2">
        <w:rPr>
          <w:rFonts w:ascii="Noto Sans" w:hAnsi="Noto Sans" w:cs="Noto Sans"/>
          <w:sz w:val="20"/>
          <w:szCs w:val="20"/>
        </w:rPr>
        <w:t>“EL INSTITUTO”</w:t>
      </w:r>
      <w:r w:rsidR="009A181A" w:rsidRPr="00A65EB2">
        <w:rPr>
          <w:rFonts w:ascii="Noto Sans" w:hAnsi="Noto Sans" w:cs="Noto Sans"/>
          <w:sz w:val="20"/>
          <w:szCs w:val="20"/>
        </w:rPr>
        <w:t xml:space="preserve">, cumpliendo las especificaciones y niveles de servicio solicitados, para lo cual deberá agregar los diagramas, especificaciones técnicas y funcionales, </w:t>
      </w:r>
      <w:r w:rsidR="00C92508" w:rsidRPr="00A65EB2">
        <w:rPr>
          <w:rFonts w:ascii="Noto Sans" w:hAnsi="Noto Sans" w:cs="Noto Sans"/>
          <w:sz w:val="20"/>
          <w:szCs w:val="20"/>
        </w:rPr>
        <w:t>así</w:t>
      </w:r>
      <w:r w:rsidR="009A181A" w:rsidRPr="00A65EB2">
        <w:rPr>
          <w:rFonts w:ascii="Noto Sans" w:hAnsi="Noto Sans" w:cs="Noto Sans"/>
          <w:sz w:val="20"/>
          <w:szCs w:val="20"/>
        </w:rPr>
        <w:t xml:space="preserve"> como lo necesario para explicar su operación integral.</w:t>
      </w:r>
    </w:p>
    <w:p w14:paraId="76DB5FCF" w14:textId="77777777" w:rsidR="00B3135F" w:rsidRPr="00A65EB2" w:rsidRDefault="00B3135F" w:rsidP="00010BC1">
      <w:pPr>
        <w:contextualSpacing/>
        <w:jc w:val="both"/>
        <w:rPr>
          <w:rFonts w:ascii="Noto Sans" w:hAnsi="Noto Sans" w:cs="Noto Sans"/>
          <w:sz w:val="20"/>
          <w:szCs w:val="20"/>
        </w:rPr>
      </w:pPr>
    </w:p>
    <w:p w14:paraId="58F7900B" w14:textId="77777777" w:rsidR="00022EC8" w:rsidRPr="00A65EB2" w:rsidRDefault="00022EC8" w:rsidP="009809C3">
      <w:pPr>
        <w:pStyle w:val="Prrafodelista"/>
        <w:numPr>
          <w:ilvl w:val="0"/>
          <w:numId w:val="43"/>
        </w:numPr>
        <w:ind w:left="284" w:hanging="284"/>
        <w:jc w:val="both"/>
        <w:rPr>
          <w:rFonts w:ascii="Noto Sans" w:hAnsi="Noto Sans" w:cs="Noto Sans"/>
          <w:b/>
          <w:sz w:val="20"/>
          <w:szCs w:val="20"/>
        </w:rPr>
      </w:pPr>
      <w:bookmarkStart w:id="83" w:name="_Toc21634126"/>
      <w:bookmarkStart w:id="84" w:name="_Toc45803224"/>
      <w:bookmarkStart w:id="85" w:name="_Toc65528090"/>
      <w:bookmarkStart w:id="86" w:name="_Toc66517861"/>
      <w:r w:rsidRPr="00A65EB2">
        <w:rPr>
          <w:rFonts w:ascii="Noto Sans" w:hAnsi="Noto Sans" w:cs="Noto Sans"/>
          <w:b/>
          <w:sz w:val="20"/>
          <w:szCs w:val="20"/>
        </w:rPr>
        <w:t>Configuración de Redes y Telecomunicaciones Virtuales</w:t>
      </w:r>
      <w:bookmarkEnd w:id="83"/>
      <w:bookmarkEnd w:id="84"/>
      <w:bookmarkEnd w:id="85"/>
      <w:bookmarkEnd w:id="86"/>
    </w:p>
    <w:p w14:paraId="2C5DDBFA" w14:textId="77777777" w:rsidR="00022EC8" w:rsidRPr="00A65EB2" w:rsidRDefault="00022EC8" w:rsidP="00010BC1">
      <w:pPr>
        <w:contextualSpacing/>
        <w:jc w:val="both"/>
        <w:rPr>
          <w:rFonts w:ascii="Noto Sans" w:hAnsi="Noto Sans" w:cs="Noto Sans"/>
          <w:sz w:val="20"/>
          <w:szCs w:val="20"/>
        </w:rPr>
      </w:pPr>
    </w:p>
    <w:p w14:paraId="27CCC177" w14:textId="4D57B727" w:rsidR="00022EC8" w:rsidRPr="00A65EB2" w:rsidRDefault="00867E16" w:rsidP="729ED54E">
      <w:pPr>
        <w:pStyle w:val="Prrafodelista"/>
        <w:ind w:left="0"/>
        <w:contextualSpacing/>
        <w:jc w:val="both"/>
        <w:rPr>
          <w:rFonts w:ascii="Noto Sans" w:hAnsi="Noto Sans" w:cs="Noto Sans"/>
          <w:sz w:val="20"/>
          <w:szCs w:val="20"/>
        </w:rPr>
      </w:pPr>
      <w:r w:rsidRPr="729ED54E">
        <w:rPr>
          <w:rFonts w:ascii="Noto Sans" w:hAnsi="Noto Sans" w:cs="Noto Sans"/>
          <w:sz w:val="20"/>
          <w:szCs w:val="20"/>
        </w:rPr>
        <w:t>“EL LICITANTE”</w:t>
      </w:r>
      <w:r w:rsidR="00022EC8" w:rsidRPr="729ED54E">
        <w:rPr>
          <w:rFonts w:ascii="Noto Sans" w:hAnsi="Noto Sans" w:cs="Noto Sans"/>
          <w:sz w:val="20"/>
          <w:szCs w:val="20"/>
        </w:rPr>
        <w:t xml:space="preserve"> deberá</w:t>
      </w:r>
      <w:r w:rsidR="000B1E8F" w:rsidRPr="729ED54E">
        <w:rPr>
          <w:rFonts w:ascii="Noto Sans" w:hAnsi="Noto Sans" w:cs="Noto Sans"/>
          <w:sz w:val="20"/>
          <w:szCs w:val="20"/>
        </w:rPr>
        <w:t xml:space="preserve"> </w:t>
      </w:r>
      <w:r w:rsidR="00022EC8" w:rsidRPr="729ED54E">
        <w:rPr>
          <w:rFonts w:ascii="Noto Sans" w:hAnsi="Noto Sans" w:cs="Noto Sans"/>
          <w:sz w:val="20"/>
          <w:szCs w:val="20"/>
        </w:rPr>
        <w:t xml:space="preserve">cumplir con la operación de la conectividad en red </w:t>
      </w:r>
      <w:r w:rsidR="002C23BA" w:rsidRPr="729ED54E">
        <w:rPr>
          <w:rFonts w:ascii="Noto Sans" w:hAnsi="Noto Sans" w:cs="Noto Sans"/>
          <w:sz w:val="20"/>
          <w:szCs w:val="20"/>
        </w:rPr>
        <w:t xml:space="preserve">(utilizando el equipo denominado “punto neutro” </w:t>
      </w:r>
      <w:r w:rsidR="00C92508" w:rsidRPr="729ED54E">
        <w:rPr>
          <w:rFonts w:ascii="Noto Sans" w:hAnsi="Noto Sans" w:cs="Noto Sans"/>
          <w:sz w:val="20"/>
          <w:szCs w:val="20"/>
        </w:rPr>
        <w:t>proporcionado</w:t>
      </w:r>
      <w:r w:rsidR="002C23BA" w:rsidRPr="729ED54E">
        <w:rPr>
          <w:rFonts w:ascii="Noto Sans" w:hAnsi="Noto Sans" w:cs="Noto Sans"/>
          <w:sz w:val="20"/>
          <w:szCs w:val="20"/>
        </w:rPr>
        <w:t xml:space="preserve"> por </w:t>
      </w:r>
      <w:r w:rsidRPr="729ED54E">
        <w:rPr>
          <w:rFonts w:ascii="Noto Sans" w:hAnsi="Noto Sans" w:cs="Noto Sans"/>
          <w:sz w:val="20"/>
          <w:szCs w:val="20"/>
        </w:rPr>
        <w:t>“EL INSTITUTO”</w:t>
      </w:r>
      <w:r w:rsidR="002C23BA" w:rsidRPr="729ED54E">
        <w:rPr>
          <w:rFonts w:ascii="Noto Sans" w:hAnsi="Noto Sans" w:cs="Noto Sans"/>
          <w:sz w:val="20"/>
          <w:szCs w:val="20"/>
        </w:rPr>
        <w:t xml:space="preserve">) </w:t>
      </w:r>
      <w:r w:rsidR="00022EC8" w:rsidRPr="729ED54E">
        <w:rPr>
          <w:rFonts w:ascii="Noto Sans" w:hAnsi="Noto Sans" w:cs="Noto Sans"/>
          <w:sz w:val="20"/>
          <w:szCs w:val="20"/>
        </w:rPr>
        <w:t xml:space="preserve">dentro del entorno de Nube </w:t>
      </w:r>
      <w:r w:rsidR="007B4822" w:rsidRPr="729ED54E">
        <w:rPr>
          <w:rFonts w:ascii="Noto Sans" w:hAnsi="Noto Sans" w:cs="Noto Sans"/>
          <w:sz w:val="20"/>
          <w:szCs w:val="20"/>
        </w:rPr>
        <w:t xml:space="preserve">establecido en el centro de datos </w:t>
      </w:r>
      <w:r w:rsidRPr="729ED54E">
        <w:rPr>
          <w:rFonts w:ascii="Noto Sans" w:hAnsi="Noto Sans" w:cs="Noto Sans"/>
          <w:sz w:val="20"/>
          <w:szCs w:val="20"/>
        </w:rPr>
        <w:t>de” EL LICITANTE”</w:t>
      </w:r>
      <w:r w:rsidR="000846BA" w:rsidRPr="729ED54E">
        <w:rPr>
          <w:rFonts w:ascii="Noto Sans" w:hAnsi="Noto Sans" w:cs="Noto Sans"/>
          <w:sz w:val="20"/>
          <w:szCs w:val="20"/>
        </w:rPr>
        <w:t xml:space="preserve"> </w:t>
      </w:r>
      <w:r w:rsidR="00022EC8" w:rsidRPr="729ED54E">
        <w:rPr>
          <w:rFonts w:ascii="Noto Sans" w:hAnsi="Noto Sans" w:cs="Noto Sans"/>
          <w:sz w:val="20"/>
          <w:szCs w:val="20"/>
        </w:rPr>
        <w:t xml:space="preserve">y fuera del mismo, utilizando protocolos y mejores prácticas de la industria que generen esquemas para mantener los niveles de servicio establecidos en el presente documento, relacionadas a las pruebas de migración establecidas por </w:t>
      </w:r>
      <w:r w:rsidRPr="729ED54E">
        <w:rPr>
          <w:rFonts w:ascii="Noto Sans" w:hAnsi="Noto Sans" w:cs="Noto Sans"/>
          <w:sz w:val="20"/>
          <w:szCs w:val="20"/>
        </w:rPr>
        <w:t>“EL INSTITUTO”</w:t>
      </w:r>
      <w:r w:rsidR="00022EC8" w:rsidRPr="729ED54E">
        <w:rPr>
          <w:rFonts w:ascii="Noto Sans" w:hAnsi="Noto Sans" w:cs="Noto Sans"/>
          <w:sz w:val="20"/>
          <w:szCs w:val="20"/>
        </w:rPr>
        <w:t>.</w:t>
      </w:r>
    </w:p>
    <w:p w14:paraId="7526BC2F" w14:textId="77777777" w:rsidR="00022EC8" w:rsidRPr="00A65EB2" w:rsidRDefault="00022EC8" w:rsidP="00010BC1">
      <w:pPr>
        <w:pStyle w:val="Prrafodelista"/>
        <w:ind w:left="0"/>
        <w:contextualSpacing/>
        <w:jc w:val="both"/>
        <w:rPr>
          <w:rFonts w:ascii="Noto Sans" w:hAnsi="Noto Sans" w:cs="Noto Sans"/>
          <w:sz w:val="20"/>
          <w:szCs w:val="20"/>
        </w:rPr>
      </w:pPr>
    </w:p>
    <w:p w14:paraId="6A0E3BA0" w14:textId="391A2B49" w:rsidR="00022EC8" w:rsidRPr="00A65EB2" w:rsidRDefault="00022EC8"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Las plataformas de Nube que serán operadas por </w:t>
      </w:r>
      <w:r w:rsidR="00867E16" w:rsidRPr="00A65EB2">
        <w:rPr>
          <w:rFonts w:ascii="Noto Sans" w:hAnsi="Noto Sans" w:cs="Noto Sans"/>
          <w:sz w:val="20"/>
          <w:szCs w:val="20"/>
        </w:rPr>
        <w:t>“EL LICITANTE”</w:t>
      </w:r>
      <w:r w:rsidR="00412127" w:rsidRPr="00A65EB2">
        <w:rPr>
          <w:rFonts w:ascii="Noto Sans" w:hAnsi="Noto Sans" w:cs="Noto Sans"/>
          <w:sz w:val="20"/>
          <w:szCs w:val="20"/>
        </w:rPr>
        <w:t xml:space="preserve"> </w:t>
      </w:r>
      <w:r w:rsidRPr="00A65EB2">
        <w:rPr>
          <w:rFonts w:ascii="Noto Sans" w:hAnsi="Noto Sans" w:cs="Noto Sans"/>
          <w:sz w:val="20"/>
          <w:szCs w:val="20"/>
        </w:rPr>
        <w:t xml:space="preserve">deberán tener la capacidad de aprovisionar los servicios de red de manera dinámica, definiendo el uso compartido de los recursos de red y utilizando switches distribuidos, los cuales existirán como elemento fundamental de la red en cada servidor físico (nodo) del ambiente virtual, formado por grupos o clústers, administrados preferentemente por métodos automatizados a través de scripts para la orquestación de la configuración, o en su defecto, si es justificado, utilizando mecanismos centralizados. Los </w:t>
      </w:r>
      <w:r w:rsidR="00C92508" w:rsidRPr="00A65EB2">
        <w:rPr>
          <w:rFonts w:ascii="Noto Sans" w:hAnsi="Noto Sans" w:cs="Noto Sans"/>
          <w:sz w:val="20"/>
          <w:szCs w:val="20"/>
        </w:rPr>
        <w:t>s</w:t>
      </w:r>
      <w:r w:rsidRPr="00A65EB2">
        <w:rPr>
          <w:rFonts w:ascii="Noto Sans" w:hAnsi="Noto Sans" w:cs="Noto Sans"/>
          <w:sz w:val="20"/>
          <w:szCs w:val="20"/>
        </w:rPr>
        <w:t>witches físicos y virtuales deberán soportar y ser compatibles con:</w:t>
      </w:r>
    </w:p>
    <w:p w14:paraId="3F126056" w14:textId="77777777" w:rsidR="00022EC8" w:rsidRPr="00A65EB2" w:rsidRDefault="00022EC8" w:rsidP="00010BC1">
      <w:pPr>
        <w:pStyle w:val="Prrafodelista"/>
        <w:ind w:left="0"/>
        <w:contextualSpacing/>
        <w:jc w:val="both"/>
        <w:rPr>
          <w:rFonts w:ascii="Noto Sans" w:hAnsi="Noto Sans" w:cs="Noto Sans"/>
          <w:sz w:val="20"/>
          <w:szCs w:val="20"/>
        </w:rPr>
      </w:pPr>
    </w:p>
    <w:p w14:paraId="3F069CB5" w14:textId="77777777" w:rsidR="00022EC8" w:rsidRPr="00A65EB2" w:rsidRDefault="00022EC8" w:rsidP="00483EFC">
      <w:pPr>
        <w:pStyle w:val="Prrafodelista"/>
        <w:numPr>
          <w:ilvl w:val="0"/>
          <w:numId w:val="30"/>
        </w:numPr>
        <w:shd w:val="clear" w:color="auto" w:fill="FFFFFF"/>
        <w:contextualSpacing/>
        <w:jc w:val="both"/>
        <w:rPr>
          <w:rFonts w:ascii="Noto Sans" w:hAnsi="Noto Sans" w:cs="Noto Sans"/>
          <w:color w:val="000000"/>
          <w:sz w:val="20"/>
          <w:szCs w:val="20"/>
          <w:lang w:eastAsia="es-MX"/>
        </w:rPr>
      </w:pPr>
      <w:r w:rsidRPr="00A65EB2">
        <w:rPr>
          <w:rFonts w:ascii="Noto Sans" w:hAnsi="Noto Sans" w:cs="Noto Sans"/>
          <w:color w:val="000000"/>
          <w:sz w:val="20"/>
          <w:szCs w:val="20"/>
          <w:lang w:eastAsia="es-MX"/>
        </w:rPr>
        <w:t>Soporte de VLANs privadas</w:t>
      </w:r>
    </w:p>
    <w:p w14:paraId="7BB6A0F2" w14:textId="77777777" w:rsidR="00022EC8" w:rsidRPr="00A65EB2" w:rsidRDefault="00022EC8" w:rsidP="00483EFC">
      <w:pPr>
        <w:pStyle w:val="Prrafodelista"/>
        <w:numPr>
          <w:ilvl w:val="0"/>
          <w:numId w:val="30"/>
        </w:numPr>
        <w:shd w:val="clear" w:color="auto" w:fill="FFFFFF"/>
        <w:contextualSpacing/>
        <w:jc w:val="both"/>
        <w:rPr>
          <w:rFonts w:ascii="Noto Sans" w:hAnsi="Noto Sans" w:cs="Noto Sans"/>
          <w:color w:val="000000"/>
          <w:sz w:val="20"/>
          <w:szCs w:val="20"/>
          <w:lang w:eastAsia="es-MX"/>
        </w:rPr>
      </w:pPr>
      <w:r w:rsidRPr="00A65EB2">
        <w:rPr>
          <w:rFonts w:ascii="Noto Sans" w:hAnsi="Noto Sans" w:cs="Noto Sans"/>
          <w:color w:val="000000"/>
          <w:sz w:val="20"/>
          <w:szCs w:val="20"/>
          <w:lang w:eastAsia="es-MX"/>
        </w:rPr>
        <w:t>Soporte de reenvió/transporte de tráfico en capa 2 (del modelo OSI)</w:t>
      </w:r>
    </w:p>
    <w:p w14:paraId="284951E9" w14:textId="77777777" w:rsidR="00022EC8" w:rsidRPr="00A65EB2" w:rsidRDefault="00022EC8" w:rsidP="00483EFC">
      <w:pPr>
        <w:pStyle w:val="Prrafodelista"/>
        <w:numPr>
          <w:ilvl w:val="0"/>
          <w:numId w:val="30"/>
        </w:numPr>
        <w:shd w:val="clear" w:color="auto" w:fill="FFFFFF"/>
        <w:contextualSpacing/>
        <w:jc w:val="both"/>
        <w:rPr>
          <w:rFonts w:ascii="Noto Sans" w:hAnsi="Noto Sans" w:cs="Noto Sans"/>
          <w:color w:val="000000"/>
          <w:sz w:val="20"/>
          <w:szCs w:val="20"/>
          <w:lang w:eastAsia="es-MX"/>
        </w:rPr>
      </w:pPr>
      <w:r w:rsidRPr="00A65EB2">
        <w:rPr>
          <w:rFonts w:ascii="Noto Sans" w:hAnsi="Noto Sans" w:cs="Noto Sans"/>
          <w:color w:val="000000"/>
          <w:sz w:val="20"/>
          <w:szCs w:val="20"/>
          <w:lang w:eastAsia="es-MX"/>
        </w:rPr>
        <w:t>Soporte de enlaces troncales con etiquetado de VLANs (IEEE 802.1Q)</w:t>
      </w:r>
    </w:p>
    <w:p w14:paraId="1FD82400" w14:textId="77777777" w:rsidR="00022EC8" w:rsidRPr="00A65EB2" w:rsidRDefault="00022EC8" w:rsidP="00483EFC">
      <w:pPr>
        <w:pStyle w:val="Prrafodelista"/>
        <w:numPr>
          <w:ilvl w:val="0"/>
          <w:numId w:val="30"/>
        </w:numPr>
        <w:shd w:val="clear" w:color="auto" w:fill="FFFFFF"/>
        <w:contextualSpacing/>
        <w:jc w:val="both"/>
        <w:rPr>
          <w:rFonts w:ascii="Noto Sans" w:hAnsi="Noto Sans" w:cs="Noto Sans"/>
          <w:color w:val="000000"/>
          <w:sz w:val="20"/>
          <w:szCs w:val="20"/>
          <w:lang w:eastAsia="es-MX"/>
        </w:rPr>
      </w:pPr>
      <w:r w:rsidRPr="00A65EB2">
        <w:rPr>
          <w:rFonts w:ascii="Noto Sans" w:hAnsi="Noto Sans" w:cs="Noto Sans"/>
          <w:color w:val="000000"/>
          <w:sz w:val="20"/>
          <w:szCs w:val="20"/>
          <w:lang w:eastAsia="es-MX"/>
        </w:rPr>
        <w:t>Soporte de segmentación en capa 2 (VLAN segmentación)</w:t>
      </w:r>
    </w:p>
    <w:p w14:paraId="41E9CAFF" w14:textId="77777777" w:rsidR="00C120A4" w:rsidRPr="00A65EB2" w:rsidRDefault="00C120A4" w:rsidP="00010BC1">
      <w:pPr>
        <w:jc w:val="both"/>
        <w:rPr>
          <w:rFonts w:ascii="Noto Sans" w:hAnsi="Noto Sans" w:cs="Noto Sans"/>
          <w:sz w:val="20"/>
          <w:szCs w:val="20"/>
        </w:rPr>
      </w:pPr>
    </w:p>
    <w:p w14:paraId="411D7EEA"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bookmarkStart w:id="87" w:name="_Toc66517862"/>
      <w:r w:rsidRPr="00A65EB2">
        <w:rPr>
          <w:rFonts w:ascii="Noto Sans" w:hAnsi="Noto Sans" w:cs="Noto Sans"/>
          <w:b/>
          <w:sz w:val="20"/>
          <w:szCs w:val="20"/>
        </w:rPr>
        <w:t>Administración de Base</w:t>
      </w:r>
      <w:r w:rsidR="00FA6FD8" w:rsidRPr="00A65EB2">
        <w:rPr>
          <w:rFonts w:ascii="Noto Sans" w:hAnsi="Noto Sans" w:cs="Noto Sans"/>
          <w:b/>
          <w:sz w:val="20"/>
          <w:szCs w:val="20"/>
        </w:rPr>
        <w:t>s</w:t>
      </w:r>
      <w:r w:rsidRPr="00A65EB2">
        <w:rPr>
          <w:rFonts w:ascii="Noto Sans" w:hAnsi="Noto Sans" w:cs="Noto Sans"/>
          <w:b/>
          <w:sz w:val="20"/>
          <w:szCs w:val="20"/>
        </w:rPr>
        <w:t xml:space="preserve"> de Datos</w:t>
      </w:r>
      <w:bookmarkEnd w:id="87"/>
    </w:p>
    <w:p w14:paraId="239AAE87" w14:textId="62BC2C69" w:rsidR="00C120A4" w:rsidRPr="00A65EB2" w:rsidRDefault="00C120A4" w:rsidP="00010BC1">
      <w:pPr>
        <w:pStyle w:val="Ttulo2"/>
        <w:keepLines/>
        <w:spacing w:before="0" w:after="0"/>
        <w:rPr>
          <w:rFonts w:ascii="Noto Sans" w:hAnsi="Noto Sans" w:cs="Noto Sans"/>
          <w:sz w:val="20"/>
          <w:szCs w:val="20"/>
        </w:rPr>
      </w:pPr>
    </w:p>
    <w:p w14:paraId="00262A84" w14:textId="34C6D9F6" w:rsidR="00C120A4" w:rsidRPr="00A65EB2" w:rsidRDefault="00867E16" w:rsidP="729ED54E">
      <w:pPr>
        <w:pStyle w:val="Prrafodelista"/>
        <w:ind w:left="0"/>
        <w:contextualSpacing/>
        <w:jc w:val="both"/>
        <w:rPr>
          <w:rFonts w:ascii="Noto Sans" w:hAnsi="Noto Sans" w:cs="Noto Sans"/>
          <w:sz w:val="20"/>
          <w:szCs w:val="20"/>
        </w:rPr>
      </w:pPr>
      <w:r w:rsidRPr="729ED54E">
        <w:rPr>
          <w:rFonts w:ascii="Noto Sans" w:hAnsi="Noto Sans" w:cs="Noto Sans"/>
          <w:sz w:val="20"/>
          <w:szCs w:val="20"/>
        </w:rPr>
        <w:t>“EL LICITANTE”</w:t>
      </w:r>
      <w:r w:rsidR="000B1E8F" w:rsidRPr="729ED54E">
        <w:rPr>
          <w:rFonts w:ascii="Noto Sans" w:hAnsi="Noto Sans" w:cs="Noto Sans"/>
          <w:sz w:val="20"/>
          <w:szCs w:val="20"/>
        </w:rPr>
        <w:t xml:space="preserve"> deberá</w:t>
      </w:r>
      <w:r w:rsidR="00C120A4" w:rsidRPr="729ED54E">
        <w:rPr>
          <w:rFonts w:ascii="Noto Sans" w:hAnsi="Noto Sans" w:cs="Noto Sans"/>
          <w:sz w:val="20"/>
          <w:szCs w:val="20"/>
        </w:rPr>
        <w:t xml:space="preserve"> </w:t>
      </w:r>
      <w:r w:rsidR="00E929A0" w:rsidRPr="729ED54E">
        <w:rPr>
          <w:rFonts w:ascii="Noto Sans" w:hAnsi="Noto Sans" w:cs="Noto Sans"/>
          <w:sz w:val="20"/>
          <w:szCs w:val="20"/>
        </w:rPr>
        <w:t xml:space="preserve">llevar a cabo y </w:t>
      </w:r>
      <w:r w:rsidR="00C120A4" w:rsidRPr="729ED54E">
        <w:rPr>
          <w:rFonts w:ascii="Noto Sans" w:hAnsi="Noto Sans" w:cs="Noto Sans"/>
          <w:sz w:val="20"/>
          <w:szCs w:val="20"/>
        </w:rPr>
        <w:t xml:space="preserve">ser responsable de la </w:t>
      </w:r>
      <w:r w:rsidR="00166CE1" w:rsidRPr="729ED54E">
        <w:rPr>
          <w:rFonts w:ascii="Noto Sans" w:hAnsi="Noto Sans" w:cs="Noto Sans"/>
          <w:sz w:val="20"/>
          <w:szCs w:val="20"/>
        </w:rPr>
        <w:t xml:space="preserve">instalación, configuración, </w:t>
      </w:r>
      <w:r w:rsidR="00C120A4" w:rsidRPr="729ED54E">
        <w:rPr>
          <w:rFonts w:ascii="Noto Sans" w:hAnsi="Noto Sans" w:cs="Noto Sans"/>
          <w:sz w:val="20"/>
          <w:szCs w:val="20"/>
        </w:rPr>
        <w:t xml:space="preserve">administración, operación, </w:t>
      </w:r>
      <w:r w:rsidR="0077518D" w:rsidRPr="729ED54E">
        <w:rPr>
          <w:rFonts w:ascii="Noto Sans" w:hAnsi="Noto Sans" w:cs="Noto Sans"/>
          <w:sz w:val="20"/>
          <w:szCs w:val="20"/>
        </w:rPr>
        <w:t>gestión</w:t>
      </w:r>
      <w:r w:rsidR="007B4822" w:rsidRPr="729ED54E">
        <w:rPr>
          <w:rFonts w:ascii="Noto Sans" w:hAnsi="Noto Sans" w:cs="Noto Sans"/>
          <w:sz w:val="20"/>
          <w:szCs w:val="20"/>
        </w:rPr>
        <w:t xml:space="preserve"> de la operación, puesta</w:t>
      </w:r>
      <w:r w:rsidR="004B3D41" w:rsidRPr="729ED54E">
        <w:rPr>
          <w:rFonts w:ascii="Noto Sans" w:hAnsi="Noto Sans" w:cs="Noto Sans"/>
          <w:sz w:val="20"/>
          <w:szCs w:val="20"/>
        </w:rPr>
        <w:t xml:space="preserve"> a</w:t>
      </w:r>
      <w:r w:rsidR="007B4822" w:rsidRPr="729ED54E">
        <w:rPr>
          <w:rFonts w:ascii="Noto Sans" w:hAnsi="Noto Sans" w:cs="Noto Sans"/>
          <w:sz w:val="20"/>
          <w:szCs w:val="20"/>
        </w:rPr>
        <w:t xml:space="preserve"> punto </w:t>
      </w:r>
      <w:r w:rsidR="0077518D" w:rsidRPr="729ED54E">
        <w:rPr>
          <w:rFonts w:ascii="Noto Sans" w:hAnsi="Noto Sans" w:cs="Noto Sans"/>
          <w:sz w:val="20"/>
          <w:szCs w:val="20"/>
        </w:rPr>
        <w:t>periódic</w:t>
      </w:r>
      <w:r w:rsidR="004B3D41" w:rsidRPr="729ED54E">
        <w:rPr>
          <w:rFonts w:ascii="Noto Sans" w:hAnsi="Noto Sans" w:cs="Noto Sans"/>
          <w:sz w:val="20"/>
          <w:szCs w:val="20"/>
        </w:rPr>
        <w:t>a</w:t>
      </w:r>
      <w:r w:rsidR="007B4822" w:rsidRPr="729ED54E">
        <w:rPr>
          <w:rFonts w:ascii="Noto Sans" w:hAnsi="Noto Sans" w:cs="Noto Sans"/>
          <w:sz w:val="20"/>
          <w:szCs w:val="20"/>
        </w:rPr>
        <w:t xml:space="preserve">, </w:t>
      </w:r>
      <w:r w:rsidR="00C120A4" w:rsidRPr="729ED54E">
        <w:rPr>
          <w:rFonts w:ascii="Noto Sans" w:hAnsi="Noto Sans" w:cs="Noto Sans"/>
          <w:sz w:val="20"/>
          <w:szCs w:val="20"/>
        </w:rPr>
        <w:t xml:space="preserve">mantenimiento, </w:t>
      </w:r>
      <w:r w:rsidR="007B4822" w:rsidRPr="729ED54E">
        <w:rPr>
          <w:rFonts w:ascii="Noto Sans" w:hAnsi="Noto Sans" w:cs="Noto Sans"/>
          <w:sz w:val="20"/>
          <w:szCs w:val="20"/>
        </w:rPr>
        <w:t xml:space="preserve">optimización, </w:t>
      </w:r>
      <w:r w:rsidR="004E71F6" w:rsidRPr="729ED54E">
        <w:rPr>
          <w:rFonts w:ascii="Noto Sans" w:hAnsi="Noto Sans" w:cs="Noto Sans"/>
          <w:sz w:val="20"/>
          <w:szCs w:val="20"/>
        </w:rPr>
        <w:t>observación</w:t>
      </w:r>
      <w:r w:rsidR="00C120A4" w:rsidRPr="729ED54E">
        <w:rPr>
          <w:rFonts w:ascii="Noto Sans" w:hAnsi="Noto Sans" w:cs="Noto Sans"/>
          <w:sz w:val="20"/>
          <w:szCs w:val="20"/>
        </w:rPr>
        <w:t>, soporte y respaldos de las</w:t>
      </w:r>
      <w:r w:rsidR="00F10730" w:rsidRPr="729ED54E">
        <w:rPr>
          <w:rFonts w:ascii="Noto Sans" w:hAnsi="Noto Sans" w:cs="Noto Sans"/>
          <w:sz w:val="20"/>
          <w:szCs w:val="20"/>
        </w:rPr>
        <w:t xml:space="preserve"> </w:t>
      </w:r>
      <w:r w:rsidR="00C120A4" w:rsidRPr="729ED54E">
        <w:rPr>
          <w:rFonts w:ascii="Noto Sans" w:hAnsi="Noto Sans" w:cs="Noto Sans"/>
          <w:sz w:val="20"/>
          <w:szCs w:val="20"/>
        </w:rPr>
        <w:t xml:space="preserve">Bases de Datos, manejadores, instancias, así como del software relacionado, tales como: </w:t>
      </w:r>
      <w:r w:rsidR="00C120A4" w:rsidRPr="729ED54E">
        <w:rPr>
          <w:rFonts w:ascii="Noto Sans" w:hAnsi="Noto Sans" w:cs="Noto Sans"/>
          <w:i/>
          <w:iCs/>
          <w:sz w:val="20"/>
          <w:szCs w:val="20"/>
        </w:rPr>
        <w:t xml:space="preserve">DB2, Oracle, SQL Server, PostgreSQL, MongoDB, Cassandra, MySQL, </w:t>
      </w:r>
      <w:r w:rsidR="00166CE1" w:rsidRPr="729ED54E">
        <w:rPr>
          <w:rFonts w:ascii="Noto Sans" w:hAnsi="Noto Sans" w:cs="Noto Sans"/>
          <w:i/>
          <w:iCs/>
          <w:sz w:val="20"/>
          <w:szCs w:val="20"/>
        </w:rPr>
        <w:t>Maria DB</w:t>
      </w:r>
      <w:r w:rsidR="00166CE1" w:rsidRPr="729ED54E">
        <w:rPr>
          <w:rFonts w:ascii="Noto Sans" w:hAnsi="Noto Sans" w:cs="Noto Sans"/>
          <w:sz w:val="20"/>
          <w:szCs w:val="20"/>
        </w:rPr>
        <w:t xml:space="preserve">, </w:t>
      </w:r>
      <w:r w:rsidR="00C120A4" w:rsidRPr="729ED54E">
        <w:rPr>
          <w:rFonts w:ascii="Noto Sans" w:hAnsi="Noto Sans" w:cs="Noto Sans"/>
          <w:sz w:val="20"/>
          <w:szCs w:val="20"/>
        </w:rPr>
        <w:t>entre otros, que defin</w:t>
      </w:r>
      <w:r w:rsidR="00E929A0" w:rsidRPr="729ED54E">
        <w:rPr>
          <w:rFonts w:ascii="Noto Sans" w:hAnsi="Noto Sans" w:cs="Noto Sans"/>
          <w:sz w:val="20"/>
          <w:szCs w:val="20"/>
        </w:rPr>
        <w:t>ir</w:t>
      </w:r>
      <w:r w:rsidR="00FA6FD8" w:rsidRPr="729ED54E">
        <w:rPr>
          <w:rFonts w:ascii="Noto Sans" w:hAnsi="Noto Sans" w:cs="Noto Sans"/>
          <w:sz w:val="20"/>
          <w:szCs w:val="20"/>
        </w:rPr>
        <w:t>á</w:t>
      </w:r>
      <w:r w:rsidR="00C120A4" w:rsidRPr="729ED54E">
        <w:rPr>
          <w:rFonts w:ascii="Noto Sans" w:hAnsi="Noto Sans" w:cs="Noto Sans"/>
          <w:sz w:val="20"/>
          <w:szCs w:val="20"/>
        </w:rPr>
        <w:t xml:space="preserve"> </w:t>
      </w:r>
      <w:r w:rsidRPr="729ED54E">
        <w:rPr>
          <w:rFonts w:ascii="Noto Sans" w:hAnsi="Noto Sans" w:cs="Noto Sans"/>
          <w:sz w:val="20"/>
          <w:szCs w:val="20"/>
        </w:rPr>
        <w:t>“EL INSTITUTO”</w:t>
      </w:r>
      <w:r w:rsidR="009D246A" w:rsidRPr="729ED54E">
        <w:rPr>
          <w:rFonts w:ascii="Noto Sans" w:hAnsi="Noto Sans" w:cs="Noto Sans"/>
          <w:sz w:val="20"/>
          <w:szCs w:val="20"/>
        </w:rPr>
        <w:t xml:space="preserve"> </w:t>
      </w:r>
      <w:r w:rsidR="00C120A4" w:rsidRPr="729ED54E">
        <w:rPr>
          <w:rFonts w:ascii="Noto Sans" w:hAnsi="Noto Sans" w:cs="Noto Sans"/>
          <w:sz w:val="20"/>
          <w:szCs w:val="20"/>
        </w:rPr>
        <w:t xml:space="preserve">durante la </w:t>
      </w:r>
      <w:r w:rsidR="00B87A99" w:rsidRPr="729ED54E">
        <w:rPr>
          <w:rFonts w:ascii="Noto Sans" w:hAnsi="Noto Sans" w:cs="Noto Sans"/>
          <w:sz w:val="20"/>
          <w:szCs w:val="20"/>
        </w:rPr>
        <w:t>vigencia del servicio</w:t>
      </w:r>
      <w:r w:rsidR="009A1E88" w:rsidRPr="729ED54E">
        <w:rPr>
          <w:rFonts w:ascii="Noto Sans" w:hAnsi="Noto Sans" w:cs="Noto Sans"/>
          <w:sz w:val="20"/>
          <w:szCs w:val="20"/>
        </w:rPr>
        <w:t xml:space="preserve"> que se derive del proceso de contratación correspondiente</w:t>
      </w:r>
      <w:r w:rsidR="00C120A4" w:rsidRPr="729ED54E">
        <w:rPr>
          <w:rFonts w:ascii="Noto Sans" w:hAnsi="Noto Sans" w:cs="Noto Sans"/>
          <w:sz w:val="20"/>
          <w:szCs w:val="20"/>
        </w:rPr>
        <w:t xml:space="preserve">, en cualquiera de los ambientes soportados </w:t>
      </w:r>
      <w:r w:rsidR="009A1E88" w:rsidRPr="729ED54E">
        <w:rPr>
          <w:rFonts w:ascii="Noto Sans" w:hAnsi="Noto Sans" w:cs="Noto Sans"/>
          <w:sz w:val="20"/>
          <w:szCs w:val="20"/>
        </w:rPr>
        <w:t>de conformidad con el</w:t>
      </w:r>
      <w:r w:rsidR="00C120A4" w:rsidRPr="729ED54E">
        <w:rPr>
          <w:rFonts w:ascii="Noto Sans" w:hAnsi="Noto Sans" w:cs="Noto Sans"/>
          <w:sz w:val="20"/>
          <w:szCs w:val="20"/>
        </w:rPr>
        <w:t xml:space="preserve"> presente </w:t>
      </w:r>
      <w:r w:rsidR="001A3002" w:rsidRPr="729ED54E">
        <w:rPr>
          <w:rFonts w:ascii="Noto Sans" w:hAnsi="Noto Sans" w:cs="Noto Sans"/>
          <w:sz w:val="20"/>
          <w:szCs w:val="20"/>
        </w:rPr>
        <w:t>A</w:t>
      </w:r>
      <w:r w:rsidR="00C120A4" w:rsidRPr="729ED54E">
        <w:rPr>
          <w:rFonts w:ascii="Noto Sans" w:hAnsi="Noto Sans" w:cs="Noto Sans"/>
          <w:sz w:val="20"/>
          <w:szCs w:val="20"/>
        </w:rPr>
        <w:t xml:space="preserve">nexo </w:t>
      </w:r>
      <w:r w:rsidR="001A3002" w:rsidRPr="729ED54E">
        <w:rPr>
          <w:rFonts w:ascii="Noto Sans" w:hAnsi="Noto Sans" w:cs="Noto Sans"/>
          <w:sz w:val="20"/>
          <w:szCs w:val="20"/>
        </w:rPr>
        <w:t>T</w:t>
      </w:r>
      <w:r w:rsidR="00C120A4" w:rsidRPr="729ED54E">
        <w:rPr>
          <w:rFonts w:ascii="Noto Sans" w:hAnsi="Noto Sans" w:cs="Noto Sans"/>
          <w:sz w:val="20"/>
          <w:szCs w:val="20"/>
        </w:rPr>
        <w:t>écnico</w:t>
      </w:r>
      <w:r w:rsidR="004E65D9" w:rsidRPr="729ED54E">
        <w:rPr>
          <w:rFonts w:ascii="Noto Sans" w:hAnsi="Noto Sans" w:cs="Noto Sans"/>
          <w:sz w:val="20"/>
          <w:szCs w:val="20"/>
        </w:rPr>
        <w:t xml:space="preserve">, </w:t>
      </w:r>
      <w:r w:rsidR="001C5040" w:rsidRPr="729ED54E">
        <w:rPr>
          <w:rFonts w:ascii="Noto Sans" w:hAnsi="Noto Sans" w:cs="Noto Sans"/>
          <w:sz w:val="20"/>
          <w:szCs w:val="20"/>
        </w:rPr>
        <w:t xml:space="preserve">dentro de lo posible, </w:t>
      </w:r>
      <w:r w:rsidR="004E65D9" w:rsidRPr="729ED54E">
        <w:rPr>
          <w:rFonts w:ascii="Noto Sans" w:hAnsi="Noto Sans" w:cs="Noto Sans"/>
          <w:sz w:val="20"/>
          <w:szCs w:val="20"/>
        </w:rPr>
        <w:t>cuando el área de desarrollo correspondiente haya proporcionado la documentación a</w:t>
      </w:r>
      <w:r w:rsidR="003270D4" w:rsidRPr="729ED54E">
        <w:rPr>
          <w:rFonts w:ascii="Noto Sans" w:hAnsi="Noto Sans" w:cs="Noto Sans"/>
          <w:sz w:val="20"/>
          <w:szCs w:val="20"/>
        </w:rPr>
        <w:t xml:space="preserve"> “EL</w:t>
      </w:r>
      <w:r w:rsidR="004E65D9" w:rsidRPr="729ED54E">
        <w:rPr>
          <w:rFonts w:ascii="Noto Sans" w:hAnsi="Noto Sans" w:cs="Noto Sans"/>
          <w:sz w:val="20"/>
          <w:szCs w:val="20"/>
        </w:rPr>
        <w:t xml:space="preserve"> </w:t>
      </w:r>
      <w:r w:rsidR="000846BA" w:rsidRPr="729ED54E">
        <w:rPr>
          <w:rFonts w:ascii="Noto Sans" w:hAnsi="Noto Sans" w:cs="Noto Sans"/>
          <w:sz w:val="20"/>
          <w:szCs w:val="20"/>
        </w:rPr>
        <w:t>LICITANTE</w:t>
      </w:r>
      <w:r w:rsidR="003270D4" w:rsidRPr="729ED54E">
        <w:rPr>
          <w:rFonts w:ascii="Noto Sans" w:hAnsi="Noto Sans" w:cs="Noto Sans"/>
          <w:sz w:val="20"/>
          <w:szCs w:val="20"/>
        </w:rPr>
        <w:t>”</w:t>
      </w:r>
      <w:r w:rsidR="000846BA" w:rsidRPr="729ED54E">
        <w:rPr>
          <w:rFonts w:ascii="Noto Sans" w:hAnsi="Noto Sans" w:cs="Noto Sans"/>
          <w:sz w:val="20"/>
          <w:szCs w:val="20"/>
        </w:rPr>
        <w:t xml:space="preserve"> </w:t>
      </w:r>
      <w:r w:rsidR="004E65D9" w:rsidRPr="729ED54E">
        <w:rPr>
          <w:rFonts w:ascii="Noto Sans" w:hAnsi="Noto Sans" w:cs="Noto Sans"/>
          <w:sz w:val="20"/>
          <w:szCs w:val="20"/>
        </w:rPr>
        <w:t xml:space="preserve">la infraestructura correspondiente y se trabaje de manera </w:t>
      </w:r>
      <w:r w:rsidR="00C92508" w:rsidRPr="729ED54E">
        <w:rPr>
          <w:rFonts w:ascii="Noto Sans" w:hAnsi="Noto Sans" w:cs="Noto Sans"/>
          <w:sz w:val="20"/>
          <w:szCs w:val="20"/>
        </w:rPr>
        <w:t>conjunta</w:t>
      </w:r>
      <w:r w:rsidR="004E65D9" w:rsidRPr="729ED54E">
        <w:rPr>
          <w:rFonts w:ascii="Noto Sans" w:hAnsi="Noto Sans" w:cs="Noto Sans"/>
          <w:sz w:val="20"/>
          <w:szCs w:val="20"/>
        </w:rPr>
        <w:t xml:space="preserve"> con personal de</w:t>
      </w:r>
      <w:r w:rsidR="009A1E88" w:rsidRPr="729ED54E">
        <w:rPr>
          <w:rFonts w:ascii="Noto Sans" w:hAnsi="Noto Sans" w:cs="Noto Sans"/>
          <w:sz w:val="20"/>
          <w:szCs w:val="20"/>
        </w:rPr>
        <w:t xml:space="preserve"> </w:t>
      </w:r>
      <w:r w:rsidRPr="729ED54E">
        <w:rPr>
          <w:rFonts w:ascii="Noto Sans" w:hAnsi="Noto Sans" w:cs="Noto Sans"/>
          <w:sz w:val="20"/>
          <w:szCs w:val="20"/>
        </w:rPr>
        <w:t>“EL INSTITUTO”</w:t>
      </w:r>
      <w:r w:rsidR="009D246A" w:rsidRPr="729ED54E">
        <w:rPr>
          <w:rFonts w:ascii="Noto Sans" w:hAnsi="Noto Sans" w:cs="Noto Sans"/>
          <w:sz w:val="20"/>
          <w:szCs w:val="20"/>
        </w:rPr>
        <w:t xml:space="preserve"> </w:t>
      </w:r>
      <w:r w:rsidR="004E65D9" w:rsidRPr="729ED54E">
        <w:rPr>
          <w:rFonts w:ascii="Noto Sans" w:hAnsi="Noto Sans" w:cs="Noto Sans"/>
          <w:sz w:val="20"/>
          <w:szCs w:val="20"/>
        </w:rPr>
        <w:t xml:space="preserve">a efecto de fortalecer las capacidades </w:t>
      </w:r>
      <w:r w:rsidR="00C92508" w:rsidRPr="729ED54E">
        <w:rPr>
          <w:rFonts w:ascii="Noto Sans" w:hAnsi="Noto Sans" w:cs="Noto Sans"/>
          <w:sz w:val="20"/>
          <w:szCs w:val="20"/>
        </w:rPr>
        <w:t>tecnológicas</w:t>
      </w:r>
      <w:r w:rsidR="004E65D9" w:rsidRPr="729ED54E">
        <w:rPr>
          <w:rFonts w:ascii="Noto Sans" w:hAnsi="Noto Sans" w:cs="Noto Sans"/>
          <w:sz w:val="20"/>
          <w:szCs w:val="20"/>
        </w:rPr>
        <w:t xml:space="preserve"> institucionales</w:t>
      </w:r>
      <w:r w:rsidR="00FA6FD8" w:rsidRPr="729ED54E">
        <w:rPr>
          <w:rFonts w:ascii="Noto Sans" w:hAnsi="Noto Sans" w:cs="Noto Sans"/>
          <w:sz w:val="20"/>
          <w:szCs w:val="20"/>
        </w:rPr>
        <w:t xml:space="preserve"> de</w:t>
      </w:r>
      <w:r w:rsidR="009D246A" w:rsidRPr="729ED54E">
        <w:rPr>
          <w:rFonts w:ascii="Noto Sans" w:hAnsi="Noto Sans" w:cs="Noto Sans"/>
          <w:sz w:val="20"/>
          <w:szCs w:val="20"/>
        </w:rPr>
        <w:t xml:space="preserve"> </w:t>
      </w:r>
      <w:r w:rsidRPr="729ED54E">
        <w:rPr>
          <w:rFonts w:ascii="Noto Sans" w:hAnsi="Noto Sans" w:cs="Noto Sans"/>
          <w:sz w:val="20"/>
          <w:szCs w:val="20"/>
        </w:rPr>
        <w:t>“EL INSTITUTO”</w:t>
      </w:r>
      <w:r w:rsidR="009D246A" w:rsidRPr="729ED54E">
        <w:rPr>
          <w:rFonts w:ascii="Noto Sans" w:hAnsi="Noto Sans" w:cs="Noto Sans"/>
          <w:sz w:val="20"/>
          <w:szCs w:val="20"/>
        </w:rPr>
        <w:t>.</w:t>
      </w:r>
    </w:p>
    <w:p w14:paraId="5339C9A4" w14:textId="77777777" w:rsidR="00DF4BA5" w:rsidRPr="00A65EB2" w:rsidRDefault="00DF4BA5" w:rsidP="00010BC1">
      <w:pPr>
        <w:pStyle w:val="Prrafodelista"/>
        <w:ind w:left="0"/>
        <w:contextualSpacing/>
        <w:jc w:val="both"/>
        <w:rPr>
          <w:rFonts w:ascii="Noto Sans" w:hAnsi="Noto Sans" w:cs="Noto Sans"/>
          <w:sz w:val="20"/>
          <w:szCs w:val="20"/>
        </w:rPr>
      </w:pPr>
    </w:p>
    <w:p w14:paraId="66923E81" w14:textId="7F9B81D7" w:rsidR="00324CD3" w:rsidRPr="00A65EB2" w:rsidRDefault="00DF4BA5" w:rsidP="00010BC1">
      <w:pPr>
        <w:jc w:val="both"/>
        <w:rPr>
          <w:rFonts w:ascii="Noto Sans" w:hAnsi="Noto Sans" w:cs="Noto Sans"/>
          <w:sz w:val="20"/>
          <w:szCs w:val="20"/>
        </w:rPr>
      </w:pPr>
      <w:r w:rsidRPr="00A65EB2">
        <w:rPr>
          <w:rFonts w:ascii="Noto Sans" w:hAnsi="Noto Sans" w:cs="Noto Sans"/>
          <w:sz w:val="20"/>
          <w:szCs w:val="20"/>
        </w:rPr>
        <w:lastRenderedPageBreak/>
        <w:t>Cada semana</w:t>
      </w:r>
      <w:r w:rsidR="00350BA7" w:rsidRPr="00A65EB2">
        <w:rPr>
          <w:rFonts w:ascii="Noto Sans" w:hAnsi="Noto Sans" w:cs="Noto Sans"/>
          <w:sz w:val="20"/>
          <w:szCs w:val="20"/>
        </w:rPr>
        <w:t>,</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9D246A" w:rsidRPr="00A65EB2">
        <w:rPr>
          <w:rFonts w:ascii="Noto Sans" w:hAnsi="Noto Sans" w:cs="Noto Sans"/>
          <w:sz w:val="20"/>
          <w:szCs w:val="20"/>
        </w:rPr>
        <w:t xml:space="preserve"> </w:t>
      </w:r>
      <w:r w:rsidRPr="00A65EB2">
        <w:rPr>
          <w:rFonts w:ascii="Noto Sans" w:hAnsi="Noto Sans" w:cs="Noto Sans"/>
          <w:sz w:val="20"/>
          <w:szCs w:val="20"/>
        </w:rPr>
        <w:t xml:space="preserve">deberá presentar en </w:t>
      </w:r>
      <w:r w:rsidR="001276E0" w:rsidRPr="00A65EB2">
        <w:rPr>
          <w:rFonts w:ascii="Noto Sans" w:hAnsi="Noto Sans" w:cs="Noto Sans"/>
          <w:sz w:val="20"/>
          <w:szCs w:val="20"/>
        </w:rPr>
        <w:t xml:space="preserve">la </w:t>
      </w:r>
      <w:r w:rsidR="0077518D" w:rsidRPr="00A65EB2">
        <w:rPr>
          <w:rFonts w:ascii="Noto Sans" w:hAnsi="Noto Sans" w:cs="Noto Sans"/>
          <w:sz w:val="20"/>
          <w:szCs w:val="20"/>
        </w:rPr>
        <w:t>reunión</w:t>
      </w:r>
      <w:r w:rsidRPr="00A65EB2">
        <w:rPr>
          <w:rFonts w:ascii="Noto Sans" w:hAnsi="Noto Sans" w:cs="Noto Sans"/>
          <w:sz w:val="20"/>
          <w:szCs w:val="20"/>
        </w:rPr>
        <w:t xml:space="preserve"> ante el </w:t>
      </w:r>
      <w:r w:rsidR="00324CD3" w:rsidRPr="00A65EB2">
        <w:rPr>
          <w:rFonts w:ascii="Noto Sans" w:hAnsi="Noto Sans" w:cs="Noto Sans"/>
          <w:sz w:val="20"/>
          <w:szCs w:val="20"/>
        </w:rPr>
        <w:t>G</w:t>
      </w:r>
      <w:r w:rsidRPr="00A65EB2">
        <w:rPr>
          <w:rFonts w:ascii="Noto Sans" w:hAnsi="Noto Sans" w:cs="Noto Sans"/>
          <w:sz w:val="20"/>
          <w:szCs w:val="20"/>
        </w:rPr>
        <w:t xml:space="preserve">rupo de </w:t>
      </w:r>
      <w:r w:rsidR="00324CD3" w:rsidRPr="00A65EB2">
        <w:rPr>
          <w:rFonts w:ascii="Noto Sans" w:hAnsi="Noto Sans" w:cs="Noto Sans"/>
          <w:sz w:val="20"/>
          <w:szCs w:val="20"/>
        </w:rPr>
        <w:t>G</w:t>
      </w:r>
      <w:r w:rsidRPr="00A65EB2">
        <w:rPr>
          <w:rFonts w:ascii="Noto Sans" w:hAnsi="Noto Sans" w:cs="Noto Sans"/>
          <w:sz w:val="20"/>
          <w:szCs w:val="20"/>
        </w:rPr>
        <w:t>obierno de</w:t>
      </w:r>
      <w:r w:rsidR="00324CD3" w:rsidRPr="00A65EB2">
        <w:rPr>
          <w:rFonts w:ascii="Noto Sans" w:hAnsi="Noto Sans" w:cs="Noto Sans"/>
          <w:sz w:val="20"/>
          <w:szCs w:val="20"/>
        </w:rPr>
        <w:t>l</w:t>
      </w:r>
      <w:r w:rsidRPr="00A65EB2">
        <w:rPr>
          <w:rFonts w:ascii="Noto Sans" w:hAnsi="Noto Sans" w:cs="Noto Sans"/>
          <w:sz w:val="20"/>
          <w:szCs w:val="20"/>
        </w:rPr>
        <w:t xml:space="preserve"> </w:t>
      </w:r>
      <w:r w:rsidR="00324CD3" w:rsidRPr="00A65EB2">
        <w:rPr>
          <w:rFonts w:ascii="Noto Sans" w:hAnsi="Noto Sans" w:cs="Noto Sans"/>
          <w:sz w:val="20"/>
          <w:szCs w:val="20"/>
        </w:rPr>
        <w:t>C</w:t>
      </w:r>
      <w:r w:rsidRPr="00A65EB2">
        <w:rPr>
          <w:rFonts w:ascii="Noto Sans" w:hAnsi="Noto Sans" w:cs="Noto Sans"/>
          <w:sz w:val="20"/>
          <w:szCs w:val="20"/>
        </w:rPr>
        <w:t>ontrato, los detalles de la operación de los servicios objeto del presente</w:t>
      </w:r>
      <w:r w:rsidR="00324CD3" w:rsidRPr="00A65EB2">
        <w:rPr>
          <w:rFonts w:ascii="Noto Sans" w:hAnsi="Noto Sans" w:cs="Noto Sans"/>
          <w:sz w:val="20"/>
          <w:szCs w:val="20"/>
        </w:rPr>
        <w:t xml:space="preserve"> Anexo Técnico</w:t>
      </w:r>
      <w:r w:rsidRPr="00A65EB2">
        <w:rPr>
          <w:rFonts w:ascii="Noto Sans" w:hAnsi="Noto Sans" w:cs="Noto Sans"/>
          <w:sz w:val="20"/>
          <w:szCs w:val="20"/>
        </w:rPr>
        <w:t xml:space="preserve"> donde expondr</w:t>
      </w:r>
      <w:r w:rsidR="00350BA7" w:rsidRPr="00A65EB2">
        <w:rPr>
          <w:rFonts w:ascii="Noto Sans" w:hAnsi="Noto Sans" w:cs="Noto Sans"/>
          <w:sz w:val="20"/>
          <w:szCs w:val="20"/>
        </w:rPr>
        <w:t>á</w:t>
      </w:r>
      <w:r w:rsidRPr="00A65EB2">
        <w:rPr>
          <w:rFonts w:ascii="Noto Sans" w:hAnsi="Noto Sans" w:cs="Noto Sans"/>
          <w:sz w:val="20"/>
          <w:szCs w:val="20"/>
        </w:rPr>
        <w:t xml:space="preserve"> tanto los indicadores de los servicios, </w:t>
      </w:r>
      <w:r w:rsidR="00350BA7" w:rsidRPr="00A65EB2">
        <w:rPr>
          <w:rFonts w:ascii="Noto Sans" w:hAnsi="Noto Sans" w:cs="Noto Sans"/>
          <w:sz w:val="20"/>
          <w:szCs w:val="20"/>
        </w:rPr>
        <w:t xml:space="preserve">las áreas de mejora propuestas por </w:t>
      </w:r>
      <w:r w:rsidR="00867E16" w:rsidRPr="00A65EB2">
        <w:rPr>
          <w:rFonts w:ascii="Noto Sans" w:hAnsi="Noto Sans" w:cs="Noto Sans"/>
          <w:sz w:val="20"/>
          <w:szCs w:val="20"/>
        </w:rPr>
        <w:t>“EL LICITANTE”</w:t>
      </w:r>
      <w:r w:rsidR="00350BA7" w:rsidRPr="00A65EB2">
        <w:rPr>
          <w:rFonts w:ascii="Noto Sans" w:hAnsi="Noto Sans" w:cs="Noto Sans"/>
          <w:sz w:val="20"/>
          <w:szCs w:val="20"/>
        </w:rPr>
        <w:t xml:space="preserve">, el avance de los proyectos tanto de implementación, </w:t>
      </w:r>
      <w:r w:rsidR="00BB44F1" w:rsidRPr="00A65EB2">
        <w:rPr>
          <w:rFonts w:ascii="Noto Sans" w:hAnsi="Noto Sans" w:cs="Noto Sans"/>
          <w:sz w:val="20"/>
          <w:szCs w:val="20"/>
        </w:rPr>
        <w:t>dimensionamiento</w:t>
      </w:r>
      <w:r w:rsidR="00350BA7" w:rsidRPr="00A65EB2">
        <w:rPr>
          <w:rFonts w:ascii="Noto Sans" w:hAnsi="Noto Sans" w:cs="Noto Sans"/>
          <w:sz w:val="20"/>
          <w:szCs w:val="20"/>
        </w:rPr>
        <w:t xml:space="preserve">, migración o mejora, </w:t>
      </w:r>
      <w:r w:rsidRPr="00A65EB2">
        <w:rPr>
          <w:rFonts w:ascii="Noto Sans" w:hAnsi="Noto Sans" w:cs="Noto Sans"/>
          <w:sz w:val="20"/>
          <w:szCs w:val="20"/>
        </w:rPr>
        <w:t>los tiempos de respuesta de los principales servicios, así como las posibles de</w:t>
      </w:r>
      <w:r w:rsidR="00324CD3" w:rsidRPr="00A65EB2">
        <w:rPr>
          <w:rFonts w:ascii="Noto Sans" w:hAnsi="Noto Sans" w:cs="Noto Sans"/>
          <w:sz w:val="20"/>
          <w:szCs w:val="20"/>
        </w:rPr>
        <w:t>s</w:t>
      </w:r>
      <w:r w:rsidRPr="00A65EB2">
        <w:rPr>
          <w:rFonts w:ascii="Noto Sans" w:hAnsi="Noto Sans" w:cs="Noto Sans"/>
          <w:sz w:val="20"/>
          <w:szCs w:val="20"/>
        </w:rPr>
        <w:t>viaciones detectadas para cada servicio</w:t>
      </w:r>
      <w:r w:rsidR="00350BA7" w:rsidRPr="00A65EB2">
        <w:rPr>
          <w:rFonts w:ascii="Noto Sans" w:hAnsi="Noto Sans" w:cs="Noto Sans"/>
          <w:sz w:val="20"/>
          <w:szCs w:val="20"/>
        </w:rPr>
        <w:t xml:space="preserve"> o componente tecnológico</w:t>
      </w:r>
      <w:r w:rsidRPr="00A65EB2">
        <w:rPr>
          <w:rFonts w:ascii="Noto Sans" w:hAnsi="Noto Sans" w:cs="Noto Sans"/>
          <w:sz w:val="20"/>
          <w:szCs w:val="20"/>
        </w:rPr>
        <w:t xml:space="preserve">, incluyendo las acciones y tiempos que se aplicaron para atender cada una de las posibles desviaciones, </w:t>
      </w:r>
      <w:r w:rsidR="00350BA7" w:rsidRPr="00A65EB2">
        <w:rPr>
          <w:rFonts w:ascii="Noto Sans" w:hAnsi="Noto Sans" w:cs="Noto Sans"/>
          <w:sz w:val="20"/>
          <w:szCs w:val="20"/>
        </w:rPr>
        <w:t xml:space="preserve">incidentes, requerimientos, problemas, o propuestas de mejora </w:t>
      </w:r>
      <w:r w:rsidRPr="00A65EB2">
        <w:rPr>
          <w:rFonts w:ascii="Noto Sans" w:hAnsi="Noto Sans" w:cs="Noto Sans"/>
          <w:sz w:val="20"/>
          <w:szCs w:val="20"/>
        </w:rPr>
        <w:t>hasta su conclusión exitosa.</w:t>
      </w:r>
      <w:r w:rsidR="00350BA7" w:rsidRPr="00A65EB2">
        <w:rPr>
          <w:rFonts w:ascii="Noto Sans" w:hAnsi="Noto Sans" w:cs="Noto Sans"/>
          <w:sz w:val="20"/>
          <w:szCs w:val="20"/>
        </w:rPr>
        <w:t xml:space="preserve"> </w:t>
      </w:r>
      <w:bookmarkStart w:id="88" w:name="_Hlk109745211"/>
      <w:r w:rsidR="00324CD3" w:rsidRPr="00A65EB2">
        <w:rPr>
          <w:rFonts w:ascii="Noto Sans" w:hAnsi="Noto Sans" w:cs="Noto Sans"/>
          <w:sz w:val="20"/>
          <w:szCs w:val="20"/>
        </w:rPr>
        <w:t xml:space="preserve">La implementación de lo descrito en este </w:t>
      </w:r>
      <w:r w:rsidR="00867E16" w:rsidRPr="00A65EB2">
        <w:rPr>
          <w:rFonts w:ascii="Noto Sans" w:hAnsi="Noto Sans" w:cs="Noto Sans"/>
          <w:sz w:val="20"/>
          <w:szCs w:val="20"/>
        </w:rPr>
        <w:t>apartado</w:t>
      </w:r>
      <w:r w:rsidR="00324CD3" w:rsidRPr="00A65EB2">
        <w:rPr>
          <w:rFonts w:ascii="Noto Sans" w:hAnsi="Noto Sans" w:cs="Noto Sans"/>
          <w:sz w:val="20"/>
          <w:szCs w:val="20"/>
        </w:rPr>
        <w:t xml:space="preserve"> coadyuvará a tener una supervisión constante del servicio prestado a </w:t>
      </w:r>
      <w:r w:rsidR="00867E16" w:rsidRPr="00A65EB2">
        <w:rPr>
          <w:rFonts w:ascii="Noto Sans" w:hAnsi="Noto Sans" w:cs="Noto Sans"/>
          <w:sz w:val="20"/>
          <w:szCs w:val="20"/>
        </w:rPr>
        <w:t>“EL INSTITUTO”</w:t>
      </w:r>
      <w:r w:rsidR="00324CD3" w:rsidRPr="00A65EB2">
        <w:rPr>
          <w:rFonts w:ascii="Noto Sans" w:hAnsi="Noto Sans" w:cs="Noto Sans"/>
          <w:sz w:val="20"/>
          <w:szCs w:val="20"/>
        </w:rPr>
        <w:t>, pudiendo con base en la información proporcionada, determinar las posibles deductivas aplicables por la deficiencia en la prestación del servicio.</w:t>
      </w:r>
    </w:p>
    <w:bookmarkEnd w:id="88"/>
    <w:p w14:paraId="5EB4FF0F" w14:textId="77777777" w:rsidR="00AD0071" w:rsidRPr="00A65EB2" w:rsidRDefault="00AD0071" w:rsidP="00010BC1">
      <w:pPr>
        <w:pStyle w:val="Prrafodelista"/>
        <w:ind w:left="0"/>
        <w:contextualSpacing/>
        <w:jc w:val="both"/>
        <w:rPr>
          <w:rFonts w:ascii="Noto Sans" w:hAnsi="Noto Sans" w:cs="Noto Sans"/>
          <w:sz w:val="20"/>
          <w:szCs w:val="20"/>
        </w:rPr>
      </w:pPr>
    </w:p>
    <w:p w14:paraId="6AF9818D" w14:textId="4A273F52" w:rsidR="00DF4BA5" w:rsidRPr="00A65EB2" w:rsidRDefault="00350BA7"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En caso de presentarse la necesidad de toma de decisiones respecto a aplicativos </w:t>
      </w:r>
      <w:r w:rsidR="0077518D" w:rsidRPr="00A65EB2">
        <w:rPr>
          <w:rFonts w:ascii="Noto Sans" w:hAnsi="Noto Sans" w:cs="Noto Sans"/>
          <w:sz w:val="20"/>
          <w:szCs w:val="20"/>
        </w:rPr>
        <w:t>específicos</w:t>
      </w:r>
      <w:r w:rsidRPr="00A65EB2">
        <w:rPr>
          <w:rFonts w:ascii="Noto Sans" w:hAnsi="Noto Sans" w:cs="Noto Sans"/>
          <w:sz w:val="20"/>
          <w:szCs w:val="20"/>
        </w:rPr>
        <w:t xml:space="preserve">, se invitará al dueño de cada aplicativo, a que esté presente en esta reunión semanal a efecto de que emita las definiciones correspondientes. </w:t>
      </w:r>
    </w:p>
    <w:p w14:paraId="00EBF8CF" w14:textId="77777777" w:rsidR="00C120A4" w:rsidRPr="00A65EB2" w:rsidRDefault="00C120A4" w:rsidP="00010BC1">
      <w:pPr>
        <w:pStyle w:val="Prrafodelista"/>
        <w:ind w:left="0"/>
        <w:contextualSpacing/>
        <w:jc w:val="both"/>
        <w:rPr>
          <w:rFonts w:ascii="Noto Sans" w:hAnsi="Noto Sans" w:cs="Noto Sans"/>
          <w:sz w:val="20"/>
          <w:szCs w:val="20"/>
        </w:rPr>
      </w:pPr>
    </w:p>
    <w:p w14:paraId="77B4D6F7" w14:textId="4B67285A" w:rsidR="00C120A4" w:rsidRPr="00A65EB2" w:rsidRDefault="00C120A4"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La </w:t>
      </w:r>
      <w:r w:rsidR="005B2A20" w:rsidRPr="00A65EB2">
        <w:rPr>
          <w:rFonts w:ascii="Noto Sans" w:hAnsi="Noto Sans" w:cs="Noto Sans"/>
          <w:sz w:val="20"/>
          <w:szCs w:val="20"/>
        </w:rPr>
        <w:t xml:space="preserve">instalación, configuración, </w:t>
      </w:r>
      <w:r w:rsidRPr="00A65EB2">
        <w:rPr>
          <w:rFonts w:ascii="Noto Sans" w:hAnsi="Noto Sans" w:cs="Noto Sans"/>
          <w:sz w:val="20"/>
          <w:szCs w:val="20"/>
        </w:rPr>
        <w:t xml:space="preserve">administración, operación, </w:t>
      </w:r>
      <w:r w:rsidR="0077518D" w:rsidRPr="00A65EB2">
        <w:rPr>
          <w:rFonts w:ascii="Noto Sans" w:hAnsi="Noto Sans" w:cs="Noto Sans"/>
          <w:sz w:val="20"/>
          <w:szCs w:val="20"/>
        </w:rPr>
        <w:t>gestión</w:t>
      </w:r>
      <w:r w:rsidR="005B2A20" w:rsidRPr="00A65EB2">
        <w:rPr>
          <w:rFonts w:ascii="Noto Sans" w:hAnsi="Noto Sans" w:cs="Noto Sans"/>
          <w:sz w:val="20"/>
          <w:szCs w:val="20"/>
        </w:rPr>
        <w:t xml:space="preserve"> de la operación, puesta </w:t>
      </w:r>
      <w:r w:rsidR="001A3002" w:rsidRPr="00A65EB2">
        <w:rPr>
          <w:rFonts w:ascii="Noto Sans" w:hAnsi="Noto Sans" w:cs="Noto Sans"/>
          <w:sz w:val="20"/>
          <w:szCs w:val="20"/>
        </w:rPr>
        <w:t xml:space="preserve">a </w:t>
      </w:r>
      <w:r w:rsidR="005B2A20" w:rsidRPr="00A65EB2">
        <w:rPr>
          <w:rFonts w:ascii="Noto Sans" w:hAnsi="Noto Sans" w:cs="Noto Sans"/>
          <w:sz w:val="20"/>
          <w:szCs w:val="20"/>
        </w:rPr>
        <w:t xml:space="preserve">punto </w:t>
      </w:r>
      <w:r w:rsidR="0077518D" w:rsidRPr="00A65EB2">
        <w:rPr>
          <w:rFonts w:ascii="Noto Sans" w:hAnsi="Noto Sans" w:cs="Noto Sans"/>
          <w:sz w:val="20"/>
          <w:szCs w:val="20"/>
        </w:rPr>
        <w:t>periódica</w:t>
      </w:r>
      <w:r w:rsidR="005B2A20" w:rsidRPr="00A65EB2">
        <w:rPr>
          <w:rFonts w:ascii="Noto Sans" w:hAnsi="Noto Sans" w:cs="Noto Sans"/>
          <w:sz w:val="20"/>
          <w:szCs w:val="20"/>
        </w:rPr>
        <w:t xml:space="preserve">, mantenimiento, optimización, </w:t>
      </w:r>
      <w:r w:rsidRPr="00A65EB2">
        <w:rPr>
          <w:rFonts w:ascii="Noto Sans" w:hAnsi="Noto Sans" w:cs="Noto Sans"/>
          <w:sz w:val="20"/>
          <w:szCs w:val="20"/>
        </w:rPr>
        <w:t xml:space="preserve">mantenimiento, </w:t>
      </w:r>
      <w:r w:rsidR="004E71F6" w:rsidRPr="00A65EB2">
        <w:rPr>
          <w:rFonts w:ascii="Noto Sans" w:hAnsi="Noto Sans" w:cs="Noto Sans"/>
          <w:sz w:val="20"/>
          <w:szCs w:val="20"/>
        </w:rPr>
        <w:t>observación</w:t>
      </w:r>
      <w:r w:rsidRPr="00A65EB2">
        <w:rPr>
          <w:rFonts w:ascii="Noto Sans" w:hAnsi="Noto Sans" w:cs="Noto Sans"/>
          <w:sz w:val="20"/>
          <w:szCs w:val="20"/>
        </w:rPr>
        <w:t xml:space="preserve"> y soporte de las Bases de Datos, manejadores, instancias, y software relacionado, incluye</w:t>
      </w:r>
      <w:r w:rsidR="009A1E88" w:rsidRPr="00A65EB2">
        <w:rPr>
          <w:rFonts w:ascii="Noto Sans" w:hAnsi="Noto Sans" w:cs="Noto Sans"/>
          <w:sz w:val="20"/>
          <w:szCs w:val="20"/>
        </w:rPr>
        <w:t>n</w:t>
      </w:r>
      <w:r w:rsidRPr="00A65EB2">
        <w:rPr>
          <w:rFonts w:ascii="Noto Sans" w:hAnsi="Noto Sans" w:cs="Noto Sans"/>
          <w:sz w:val="20"/>
          <w:szCs w:val="20"/>
        </w:rPr>
        <w:t xml:space="preserve"> todas las actividades requeridas y/o necesarias para su correcta operación.</w:t>
      </w:r>
    </w:p>
    <w:p w14:paraId="6FA7C3A8" w14:textId="77777777" w:rsidR="006C3969" w:rsidRPr="00A65EB2" w:rsidRDefault="006C3969" w:rsidP="00010BC1">
      <w:pPr>
        <w:pStyle w:val="Prrafodelista"/>
        <w:ind w:left="0"/>
        <w:contextualSpacing/>
        <w:jc w:val="both"/>
        <w:rPr>
          <w:rFonts w:ascii="Noto Sans" w:hAnsi="Noto Sans" w:cs="Noto Sans"/>
          <w:sz w:val="20"/>
          <w:szCs w:val="20"/>
        </w:rPr>
      </w:pPr>
    </w:p>
    <w:p w14:paraId="1209E810" w14:textId="75005A58" w:rsidR="006C3969" w:rsidRPr="00A65EB2" w:rsidRDefault="006C3969"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Con la finalidad de generar capacidades internas en el personal </w:t>
      </w:r>
      <w:r w:rsidR="009A1E88"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brindar los servicios de manera conjunta con personal </w:t>
      </w:r>
      <w:r w:rsidR="00867E16" w:rsidRPr="00A65EB2">
        <w:rPr>
          <w:rFonts w:ascii="Noto Sans" w:hAnsi="Noto Sans" w:cs="Noto Sans"/>
          <w:sz w:val="20"/>
          <w:szCs w:val="20"/>
        </w:rPr>
        <w:t>“EL INSTITUTO”</w:t>
      </w:r>
      <w:r w:rsidRPr="00A65EB2">
        <w:rPr>
          <w:rFonts w:ascii="Noto Sans" w:hAnsi="Noto Sans" w:cs="Noto Sans"/>
          <w:sz w:val="20"/>
          <w:szCs w:val="20"/>
        </w:rPr>
        <w:t xml:space="preserve">, de tal manera que la experiencia y conocimiento de la instalación, habilitación, configuración, </w:t>
      </w:r>
      <w:r w:rsidR="004E71F6" w:rsidRPr="00A65EB2">
        <w:rPr>
          <w:rFonts w:ascii="Noto Sans" w:hAnsi="Noto Sans" w:cs="Noto Sans"/>
          <w:sz w:val="20"/>
          <w:szCs w:val="20"/>
        </w:rPr>
        <w:t>observación</w:t>
      </w:r>
      <w:r w:rsidRPr="00A65EB2">
        <w:rPr>
          <w:rFonts w:ascii="Noto Sans" w:hAnsi="Noto Sans" w:cs="Noto Sans"/>
          <w:sz w:val="20"/>
          <w:szCs w:val="20"/>
        </w:rPr>
        <w:t>, puesta a punto</w:t>
      </w:r>
      <w:r w:rsidR="001C5040" w:rsidRPr="00A65EB2">
        <w:rPr>
          <w:rFonts w:ascii="Noto Sans" w:hAnsi="Noto Sans" w:cs="Noto Sans"/>
          <w:sz w:val="20"/>
          <w:szCs w:val="20"/>
        </w:rPr>
        <w:t xml:space="preserve"> </w:t>
      </w:r>
      <w:r w:rsidR="0077518D" w:rsidRPr="00A65EB2">
        <w:rPr>
          <w:rFonts w:ascii="Noto Sans" w:hAnsi="Noto Sans" w:cs="Noto Sans"/>
          <w:sz w:val="20"/>
          <w:szCs w:val="20"/>
        </w:rPr>
        <w:t>periódica</w:t>
      </w:r>
      <w:r w:rsidR="001C5040" w:rsidRPr="00A65EB2">
        <w:rPr>
          <w:rFonts w:ascii="Noto Sans" w:hAnsi="Noto Sans" w:cs="Noto Sans"/>
          <w:sz w:val="20"/>
          <w:szCs w:val="20"/>
        </w:rPr>
        <w:t>, optimización</w:t>
      </w:r>
      <w:r w:rsidRPr="00A65EB2">
        <w:rPr>
          <w:rFonts w:ascii="Noto Sans" w:hAnsi="Noto Sans" w:cs="Noto Sans"/>
          <w:sz w:val="20"/>
          <w:szCs w:val="20"/>
        </w:rPr>
        <w:t xml:space="preserve">, </w:t>
      </w:r>
      <w:r w:rsidR="005B2A20" w:rsidRPr="00A65EB2">
        <w:rPr>
          <w:rFonts w:ascii="Noto Sans" w:hAnsi="Noto Sans" w:cs="Noto Sans"/>
          <w:sz w:val="20"/>
          <w:szCs w:val="20"/>
        </w:rPr>
        <w:t xml:space="preserve">mantenimiento, </w:t>
      </w:r>
      <w:r w:rsidRPr="00A65EB2">
        <w:rPr>
          <w:rFonts w:ascii="Noto Sans" w:hAnsi="Noto Sans" w:cs="Noto Sans"/>
          <w:sz w:val="20"/>
          <w:szCs w:val="20"/>
        </w:rPr>
        <w:t xml:space="preserve">operación y </w:t>
      </w:r>
      <w:r w:rsidR="001E21DE" w:rsidRPr="00A65EB2">
        <w:rPr>
          <w:rFonts w:ascii="Noto Sans" w:hAnsi="Noto Sans" w:cs="Noto Sans"/>
          <w:sz w:val="20"/>
          <w:szCs w:val="20"/>
        </w:rPr>
        <w:t>gestión</w:t>
      </w:r>
      <w:r w:rsidRPr="00A65EB2">
        <w:rPr>
          <w:rFonts w:ascii="Noto Sans" w:hAnsi="Noto Sans" w:cs="Noto Sans"/>
          <w:sz w:val="20"/>
          <w:szCs w:val="20"/>
        </w:rPr>
        <w:t xml:space="preserve"> de la operación, sea compartida entre el personal de</w:t>
      </w:r>
      <w:r w:rsidR="009D246A"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y personal de</w:t>
      </w:r>
      <w:r w:rsidR="00EB6AD7"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por lo que la base de datos de </w:t>
      </w:r>
      <w:r w:rsidR="001E21DE" w:rsidRPr="00A65EB2">
        <w:rPr>
          <w:rFonts w:ascii="Noto Sans" w:hAnsi="Noto Sans" w:cs="Noto Sans"/>
          <w:sz w:val="20"/>
          <w:szCs w:val="20"/>
        </w:rPr>
        <w:t>gestión</w:t>
      </w:r>
      <w:r w:rsidRPr="00A65EB2">
        <w:rPr>
          <w:rFonts w:ascii="Noto Sans" w:hAnsi="Noto Sans" w:cs="Noto Sans"/>
          <w:sz w:val="20"/>
          <w:szCs w:val="20"/>
        </w:rPr>
        <w:t xml:space="preserve"> del conocimiento será compartida entre personal de</w:t>
      </w:r>
      <w:r w:rsidR="009D246A"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y de</w:t>
      </w:r>
      <w:r w:rsidR="00EB6AD7"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formando parte de la documentación que </w:t>
      </w:r>
      <w:r w:rsidR="00867E16"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Pr="00A65EB2">
        <w:rPr>
          <w:rFonts w:ascii="Noto Sans" w:hAnsi="Noto Sans" w:cs="Noto Sans"/>
          <w:sz w:val="20"/>
          <w:szCs w:val="20"/>
        </w:rPr>
        <w:t>deberá entregar de manera mensual y al término del contrato</w:t>
      </w:r>
      <w:r w:rsidR="00EB6AD7" w:rsidRPr="00A65EB2">
        <w:rPr>
          <w:rFonts w:ascii="Noto Sans" w:hAnsi="Noto Sans" w:cs="Noto Sans"/>
          <w:sz w:val="20"/>
          <w:szCs w:val="20"/>
        </w:rPr>
        <w:t xml:space="preserve"> que se derive del procedimiento de contratación correspondiente</w:t>
      </w:r>
      <w:r w:rsidRPr="00A65EB2">
        <w:rPr>
          <w:rFonts w:ascii="Noto Sans" w:hAnsi="Noto Sans" w:cs="Noto Sans"/>
          <w:sz w:val="20"/>
          <w:szCs w:val="20"/>
        </w:rPr>
        <w:t xml:space="preserve">. </w:t>
      </w:r>
      <w:r w:rsidR="00063809" w:rsidRPr="00A65EB2">
        <w:rPr>
          <w:rFonts w:ascii="Noto Sans" w:hAnsi="Noto Sans" w:cs="Noto Sans"/>
          <w:sz w:val="20"/>
          <w:szCs w:val="20"/>
        </w:rPr>
        <w:t xml:space="preserve">En general todos los procesos de diseño, planeación, habilitación, configuración, </w:t>
      </w:r>
      <w:r w:rsidR="004E71F6" w:rsidRPr="00A65EB2">
        <w:rPr>
          <w:rFonts w:ascii="Noto Sans" w:hAnsi="Noto Sans" w:cs="Noto Sans"/>
          <w:sz w:val="20"/>
          <w:szCs w:val="20"/>
        </w:rPr>
        <w:t>observación</w:t>
      </w:r>
      <w:r w:rsidR="00063809" w:rsidRPr="00A65EB2">
        <w:rPr>
          <w:rFonts w:ascii="Noto Sans" w:hAnsi="Noto Sans" w:cs="Noto Sans"/>
          <w:sz w:val="20"/>
          <w:szCs w:val="20"/>
        </w:rPr>
        <w:t xml:space="preserve">, puesta a punto, operación y </w:t>
      </w:r>
      <w:r w:rsidR="001E21DE" w:rsidRPr="00A65EB2">
        <w:rPr>
          <w:rFonts w:ascii="Noto Sans" w:hAnsi="Noto Sans" w:cs="Noto Sans"/>
          <w:sz w:val="20"/>
          <w:szCs w:val="20"/>
        </w:rPr>
        <w:t>gestión</w:t>
      </w:r>
      <w:r w:rsidR="00063809" w:rsidRPr="00A65EB2">
        <w:rPr>
          <w:rFonts w:ascii="Noto Sans" w:hAnsi="Noto Sans" w:cs="Noto Sans"/>
          <w:sz w:val="20"/>
          <w:szCs w:val="20"/>
        </w:rPr>
        <w:t xml:space="preserve"> de la operación, </w:t>
      </w:r>
      <w:r w:rsidR="001E21DE" w:rsidRPr="00A65EB2">
        <w:rPr>
          <w:rFonts w:ascii="Noto Sans" w:hAnsi="Noto Sans" w:cs="Noto Sans"/>
          <w:sz w:val="20"/>
          <w:szCs w:val="20"/>
        </w:rPr>
        <w:t>deberán</w:t>
      </w:r>
      <w:r w:rsidR="00063809" w:rsidRPr="00A65EB2">
        <w:rPr>
          <w:rFonts w:ascii="Noto Sans" w:hAnsi="Noto Sans" w:cs="Noto Sans"/>
          <w:sz w:val="20"/>
          <w:szCs w:val="20"/>
        </w:rPr>
        <w:t xml:space="preserve"> realizarse por parte de</w:t>
      </w:r>
      <w:r w:rsidR="009D246A"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00063809" w:rsidRPr="00A65EB2">
        <w:rPr>
          <w:rFonts w:ascii="Noto Sans" w:hAnsi="Noto Sans" w:cs="Noto Sans"/>
          <w:sz w:val="20"/>
          <w:szCs w:val="20"/>
        </w:rPr>
        <w:t xml:space="preserve">compartiendo los detalles operativos y funcionales a personal </w:t>
      </w:r>
      <w:r w:rsidR="00867E16" w:rsidRPr="00A65EB2">
        <w:rPr>
          <w:rFonts w:ascii="Noto Sans" w:hAnsi="Noto Sans" w:cs="Noto Sans"/>
          <w:sz w:val="20"/>
          <w:szCs w:val="20"/>
        </w:rPr>
        <w:t>“EL INSTITUTO”</w:t>
      </w:r>
      <w:r w:rsidR="00063809" w:rsidRPr="00A65EB2">
        <w:rPr>
          <w:rFonts w:ascii="Noto Sans" w:hAnsi="Noto Sans" w:cs="Noto Sans"/>
          <w:sz w:val="20"/>
          <w:szCs w:val="20"/>
        </w:rPr>
        <w:t>, por lo que los diseños, arquitectura y base de datos del conocimiento deberán incluir esta información y quedarse en el repositorio compartido de</w:t>
      </w:r>
      <w:r w:rsidR="00EB6AD7"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063809" w:rsidRPr="00A65EB2">
        <w:rPr>
          <w:rFonts w:ascii="Noto Sans" w:hAnsi="Noto Sans" w:cs="Noto Sans"/>
          <w:sz w:val="20"/>
          <w:szCs w:val="20"/>
        </w:rPr>
        <w:t xml:space="preserve">, a fin de que personal </w:t>
      </w:r>
      <w:r w:rsidR="00EB6AD7"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9D246A" w:rsidRPr="00A65EB2">
        <w:rPr>
          <w:rFonts w:ascii="Noto Sans" w:hAnsi="Noto Sans" w:cs="Noto Sans"/>
          <w:sz w:val="20"/>
          <w:szCs w:val="20"/>
        </w:rPr>
        <w:t xml:space="preserve"> </w:t>
      </w:r>
      <w:r w:rsidR="00063809" w:rsidRPr="00A65EB2">
        <w:rPr>
          <w:rFonts w:ascii="Noto Sans" w:hAnsi="Noto Sans" w:cs="Noto Sans"/>
          <w:sz w:val="20"/>
          <w:szCs w:val="20"/>
        </w:rPr>
        <w:t>cuente con todos los elementos de información, arquitectura y configuración necesarios para la toma de decisiones, implementación de nuevos ambientes y evaluación de mejores prácti</w:t>
      </w:r>
      <w:r w:rsidR="00870FFB" w:rsidRPr="00A65EB2">
        <w:rPr>
          <w:rFonts w:ascii="Noto Sans" w:hAnsi="Noto Sans" w:cs="Noto Sans"/>
          <w:sz w:val="20"/>
          <w:szCs w:val="20"/>
        </w:rPr>
        <w:t>c</w:t>
      </w:r>
      <w:r w:rsidR="00063809" w:rsidRPr="00A65EB2">
        <w:rPr>
          <w:rFonts w:ascii="Noto Sans" w:hAnsi="Noto Sans" w:cs="Noto Sans"/>
          <w:sz w:val="20"/>
          <w:szCs w:val="20"/>
        </w:rPr>
        <w:t xml:space="preserve">as a implementar propuestas por </w:t>
      </w:r>
      <w:r w:rsidR="00867E16" w:rsidRPr="00A65EB2">
        <w:rPr>
          <w:rFonts w:ascii="Noto Sans" w:hAnsi="Noto Sans" w:cs="Noto Sans"/>
          <w:sz w:val="20"/>
          <w:szCs w:val="20"/>
        </w:rPr>
        <w:t>“EL LICITANTE”</w:t>
      </w:r>
      <w:r w:rsidR="00063809" w:rsidRPr="00A65EB2">
        <w:rPr>
          <w:rFonts w:ascii="Noto Sans" w:hAnsi="Noto Sans" w:cs="Noto Sans"/>
          <w:sz w:val="20"/>
          <w:szCs w:val="20"/>
        </w:rPr>
        <w:t>.</w:t>
      </w:r>
      <w:r w:rsidR="00870FFB" w:rsidRPr="00A65EB2">
        <w:rPr>
          <w:rFonts w:ascii="Noto Sans" w:hAnsi="Noto Sans" w:cs="Noto Sans"/>
          <w:sz w:val="20"/>
          <w:szCs w:val="20"/>
        </w:rPr>
        <w:t xml:space="preserve"> Este servicio permitirá que </w:t>
      </w:r>
      <w:r w:rsidR="00867E16" w:rsidRPr="00A65EB2">
        <w:rPr>
          <w:rFonts w:ascii="Noto Sans" w:hAnsi="Noto Sans" w:cs="Noto Sans"/>
          <w:sz w:val="20"/>
          <w:szCs w:val="20"/>
        </w:rPr>
        <w:t>“EL LICITANTE”</w:t>
      </w:r>
      <w:r w:rsidR="00870FFB" w:rsidRPr="00A65EB2">
        <w:rPr>
          <w:rFonts w:ascii="Noto Sans" w:hAnsi="Noto Sans" w:cs="Noto Sans"/>
          <w:sz w:val="20"/>
          <w:szCs w:val="20"/>
        </w:rPr>
        <w:t xml:space="preserve"> brinde los servicios ofertados y que el personal </w:t>
      </w:r>
      <w:r w:rsidR="00EB6AD7"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9D246A" w:rsidRPr="00A65EB2">
        <w:rPr>
          <w:rFonts w:ascii="Noto Sans" w:hAnsi="Noto Sans" w:cs="Noto Sans"/>
          <w:sz w:val="20"/>
          <w:szCs w:val="20"/>
        </w:rPr>
        <w:t xml:space="preserve"> </w:t>
      </w:r>
      <w:r w:rsidR="00870FFB" w:rsidRPr="00A65EB2">
        <w:rPr>
          <w:rFonts w:ascii="Noto Sans" w:hAnsi="Noto Sans" w:cs="Noto Sans"/>
          <w:sz w:val="20"/>
          <w:szCs w:val="20"/>
        </w:rPr>
        <w:t xml:space="preserve">operativo reitere los conocimientos y dominios tecnológicos relativos a las nuevas tecnologías ofertadas por </w:t>
      </w:r>
      <w:r w:rsidR="00867E16" w:rsidRPr="00A65EB2">
        <w:rPr>
          <w:rFonts w:ascii="Noto Sans" w:hAnsi="Noto Sans" w:cs="Noto Sans"/>
          <w:sz w:val="20"/>
          <w:szCs w:val="20"/>
        </w:rPr>
        <w:t>“EL LICITANTE”</w:t>
      </w:r>
      <w:r w:rsidR="00870FFB" w:rsidRPr="00A65EB2">
        <w:rPr>
          <w:rFonts w:ascii="Noto Sans" w:hAnsi="Noto Sans" w:cs="Noto Sans"/>
          <w:sz w:val="20"/>
          <w:szCs w:val="20"/>
        </w:rPr>
        <w:t>.</w:t>
      </w:r>
    </w:p>
    <w:p w14:paraId="2118742C" w14:textId="77777777" w:rsidR="00C6480E" w:rsidRPr="00A65EB2" w:rsidRDefault="00C6480E" w:rsidP="00010BC1">
      <w:pPr>
        <w:pStyle w:val="Prrafodelista"/>
        <w:ind w:left="0"/>
        <w:contextualSpacing/>
        <w:jc w:val="both"/>
        <w:rPr>
          <w:rFonts w:ascii="Noto Sans" w:hAnsi="Noto Sans" w:cs="Noto Sans"/>
          <w:sz w:val="20"/>
          <w:szCs w:val="20"/>
        </w:rPr>
      </w:pPr>
    </w:p>
    <w:p w14:paraId="422D84F7" w14:textId="269DE882" w:rsidR="00702401" w:rsidRPr="00A65EB2" w:rsidRDefault="00867E16"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“EL LICITANTE”</w:t>
      </w:r>
      <w:r w:rsidR="00702401" w:rsidRPr="00A65EB2">
        <w:rPr>
          <w:rFonts w:ascii="Noto Sans" w:hAnsi="Noto Sans" w:cs="Noto Sans"/>
          <w:sz w:val="20"/>
          <w:szCs w:val="20"/>
        </w:rPr>
        <w:t xml:space="preserve"> será responsable de la información incluida en las bases de datos y ecosistemas tecnológicos de</w:t>
      </w:r>
      <w:r w:rsidR="009D246A" w:rsidRPr="00A65EB2">
        <w:rPr>
          <w:rFonts w:ascii="Noto Sans" w:hAnsi="Noto Sans" w:cs="Noto Sans"/>
          <w:sz w:val="20"/>
          <w:szCs w:val="20"/>
        </w:rPr>
        <w:t xml:space="preserve"> </w:t>
      </w:r>
      <w:r w:rsidRPr="00A65EB2">
        <w:rPr>
          <w:rFonts w:ascii="Noto Sans" w:hAnsi="Noto Sans" w:cs="Noto Sans"/>
          <w:sz w:val="20"/>
          <w:szCs w:val="20"/>
        </w:rPr>
        <w:t>“EL INSTITUTO”</w:t>
      </w:r>
      <w:r w:rsidR="00702401" w:rsidRPr="00A65EB2">
        <w:rPr>
          <w:rFonts w:ascii="Noto Sans" w:hAnsi="Noto Sans" w:cs="Noto Sans"/>
          <w:sz w:val="20"/>
          <w:szCs w:val="20"/>
        </w:rPr>
        <w:t xml:space="preserve">, para lo cual </w:t>
      </w:r>
      <w:r w:rsidRPr="00A65EB2">
        <w:rPr>
          <w:rFonts w:ascii="Noto Sans" w:hAnsi="Noto Sans" w:cs="Noto Sans"/>
          <w:sz w:val="20"/>
          <w:szCs w:val="20"/>
        </w:rPr>
        <w:t>“EL LICITANTE”</w:t>
      </w:r>
      <w:r w:rsidR="00702401" w:rsidRPr="00A65EB2">
        <w:rPr>
          <w:rFonts w:ascii="Noto Sans" w:hAnsi="Noto Sans" w:cs="Noto Sans"/>
          <w:sz w:val="20"/>
          <w:szCs w:val="20"/>
        </w:rPr>
        <w:t xml:space="preserve"> deberá efectuar todas las acciones encaminadas a preservar</w:t>
      </w:r>
      <w:r w:rsidR="0085707D" w:rsidRPr="00A65EB2">
        <w:rPr>
          <w:rFonts w:ascii="Noto Sans" w:hAnsi="Noto Sans" w:cs="Noto Sans"/>
          <w:sz w:val="20"/>
          <w:szCs w:val="20"/>
        </w:rPr>
        <w:t xml:space="preserve"> disponible e integra,</w:t>
      </w:r>
      <w:r w:rsidR="00702401" w:rsidRPr="00A65EB2">
        <w:rPr>
          <w:rFonts w:ascii="Noto Sans" w:hAnsi="Noto Sans" w:cs="Noto Sans"/>
          <w:sz w:val="20"/>
          <w:szCs w:val="20"/>
        </w:rPr>
        <w:t xml:space="preserve"> la información contenida en las bases de datos IMSS durante su operación e incluso en la </w:t>
      </w:r>
      <w:r w:rsidR="0077518D" w:rsidRPr="00A65EB2">
        <w:rPr>
          <w:rFonts w:ascii="Noto Sans" w:hAnsi="Noto Sans" w:cs="Noto Sans"/>
          <w:sz w:val="20"/>
          <w:szCs w:val="20"/>
        </w:rPr>
        <w:t>gestión</w:t>
      </w:r>
      <w:r w:rsidR="00702401" w:rsidRPr="00A65EB2">
        <w:rPr>
          <w:rFonts w:ascii="Noto Sans" w:hAnsi="Noto Sans" w:cs="Noto Sans"/>
          <w:sz w:val="20"/>
          <w:szCs w:val="20"/>
        </w:rPr>
        <w:t xml:space="preserve"> de la operación, por lo que una </w:t>
      </w:r>
      <w:r w:rsidR="0077518D" w:rsidRPr="00A65EB2">
        <w:rPr>
          <w:rFonts w:ascii="Noto Sans" w:hAnsi="Noto Sans" w:cs="Noto Sans"/>
          <w:sz w:val="20"/>
          <w:szCs w:val="20"/>
        </w:rPr>
        <w:t>pérdida</w:t>
      </w:r>
      <w:r w:rsidR="00702401" w:rsidRPr="00A65EB2">
        <w:rPr>
          <w:rFonts w:ascii="Noto Sans" w:hAnsi="Noto Sans" w:cs="Noto Sans"/>
          <w:sz w:val="20"/>
          <w:szCs w:val="20"/>
        </w:rPr>
        <w:t xml:space="preserve"> de datos en cualquier </w:t>
      </w:r>
      <w:r w:rsidR="00702401" w:rsidRPr="00A65EB2">
        <w:rPr>
          <w:rFonts w:ascii="Noto Sans" w:hAnsi="Noto Sans" w:cs="Noto Sans"/>
          <w:sz w:val="20"/>
          <w:szCs w:val="20"/>
        </w:rPr>
        <w:lastRenderedPageBreak/>
        <w:t>escenario, generará una deductiva directa a</w:t>
      </w:r>
      <w:r w:rsidR="009D246A" w:rsidRPr="00A65EB2">
        <w:rPr>
          <w:rFonts w:ascii="Noto Sans" w:hAnsi="Noto Sans" w:cs="Noto Sans"/>
          <w:sz w:val="20"/>
          <w:szCs w:val="20"/>
        </w:rPr>
        <w:t xml:space="preserve"> </w:t>
      </w:r>
      <w:r w:rsidRPr="00A65EB2">
        <w:rPr>
          <w:rFonts w:ascii="Noto Sans" w:hAnsi="Noto Sans" w:cs="Noto Sans"/>
          <w:sz w:val="20"/>
          <w:szCs w:val="20"/>
        </w:rPr>
        <w:t>“EL LICITANTE”</w:t>
      </w:r>
      <w:r w:rsidR="00702401" w:rsidRPr="00A65EB2">
        <w:rPr>
          <w:rFonts w:ascii="Noto Sans" w:hAnsi="Noto Sans" w:cs="Noto Sans"/>
          <w:sz w:val="20"/>
          <w:szCs w:val="20"/>
        </w:rPr>
        <w:t xml:space="preserve"> por su prestación deficiente de servicios, entendiendo que la información institucional IMSS, en su gran mayoría es de carácter de datos personales e incluso algunos temas médicos, por lo que </w:t>
      </w:r>
      <w:r w:rsidRPr="00A65EB2">
        <w:rPr>
          <w:rFonts w:ascii="Noto Sans" w:hAnsi="Noto Sans" w:cs="Noto Sans"/>
          <w:sz w:val="20"/>
          <w:szCs w:val="20"/>
        </w:rPr>
        <w:t>“EL LICITANTE”</w:t>
      </w:r>
      <w:r w:rsidR="00702401" w:rsidRPr="00A65EB2">
        <w:rPr>
          <w:rFonts w:ascii="Noto Sans" w:hAnsi="Noto Sans" w:cs="Noto Sans"/>
          <w:sz w:val="20"/>
          <w:szCs w:val="20"/>
        </w:rPr>
        <w:t xml:space="preserve"> deberá ser responsable del manejo y administración de la información con l</w:t>
      </w:r>
      <w:r w:rsidR="000D52AA" w:rsidRPr="00A65EB2">
        <w:rPr>
          <w:rFonts w:ascii="Noto Sans" w:hAnsi="Noto Sans" w:cs="Noto Sans"/>
          <w:sz w:val="20"/>
          <w:szCs w:val="20"/>
        </w:rPr>
        <w:t>a</w:t>
      </w:r>
      <w:r w:rsidR="00702401" w:rsidRPr="00A65EB2">
        <w:rPr>
          <w:rFonts w:ascii="Noto Sans" w:hAnsi="Noto Sans" w:cs="Noto Sans"/>
          <w:sz w:val="20"/>
          <w:szCs w:val="20"/>
        </w:rPr>
        <w:t>s</w:t>
      </w:r>
      <w:r w:rsidR="000D52AA" w:rsidRPr="00A65EB2">
        <w:rPr>
          <w:rFonts w:ascii="Noto Sans" w:hAnsi="Noto Sans" w:cs="Noto Sans"/>
          <w:sz w:val="20"/>
          <w:szCs w:val="20"/>
        </w:rPr>
        <w:t xml:space="preserve"> medidas</w:t>
      </w:r>
      <w:r w:rsidR="00702401" w:rsidRPr="00A65EB2">
        <w:rPr>
          <w:rFonts w:ascii="Noto Sans" w:hAnsi="Noto Sans" w:cs="Noto Sans"/>
          <w:sz w:val="20"/>
          <w:szCs w:val="20"/>
        </w:rPr>
        <w:t xml:space="preserve"> que se requieren para este nivel de seguridad.</w:t>
      </w:r>
    </w:p>
    <w:p w14:paraId="6752CE6C" w14:textId="77777777" w:rsidR="00C120A4" w:rsidRPr="00A65EB2" w:rsidRDefault="00C120A4" w:rsidP="00010BC1">
      <w:pPr>
        <w:pStyle w:val="Prrafodelista"/>
        <w:ind w:left="0"/>
        <w:contextualSpacing/>
        <w:jc w:val="both"/>
        <w:rPr>
          <w:rFonts w:ascii="Noto Sans" w:hAnsi="Noto Sans" w:cs="Noto Sans"/>
          <w:sz w:val="20"/>
          <w:szCs w:val="20"/>
        </w:rPr>
      </w:pPr>
    </w:p>
    <w:p w14:paraId="6EC5E524" w14:textId="12ED8877" w:rsidR="00C120A4" w:rsidRPr="00A65EB2" w:rsidRDefault="00C120A4"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 xml:space="preserve">A </w:t>
      </w:r>
      <w:r w:rsidR="00867E16" w:rsidRPr="00A65EB2">
        <w:rPr>
          <w:rFonts w:ascii="Noto Sans" w:hAnsi="Noto Sans" w:cs="Noto Sans"/>
          <w:sz w:val="20"/>
          <w:szCs w:val="20"/>
        </w:rPr>
        <w:t>continuación,</w:t>
      </w:r>
      <w:r w:rsidRPr="00A65EB2">
        <w:rPr>
          <w:rFonts w:ascii="Noto Sans" w:hAnsi="Noto Sans" w:cs="Noto Sans"/>
          <w:sz w:val="20"/>
          <w:szCs w:val="20"/>
        </w:rPr>
        <w:t xml:space="preserve"> se señalan</w:t>
      </w:r>
      <w:r w:rsidR="00597991" w:rsidRPr="00A65EB2">
        <w:rPr>
          <w:rFonts w:ascii="Noto Sans" w:hAnsi="Noto Sans" w:cs="Noto Sans"/>
          <w:sz w:val="20"/>
          <w:szCs w:val="20"/>
        </w:rPr>
        <w:t>,</w:t>
      </w:r>
      <w:r w:rsidRPr="00A65EB2">
        <w:rPr>
          <w:rFonts w:ascii="Noto Sans" w:hAnsi="Noto Sans" w:cs="Noto Sans"/>
          <w:sz w:val="20"/>
          <w:szCs w:val="20"/>
        </w:rPr>
        <w:t xml:space="preserve"> de manera enunciativa más no limitativa</w:t>
      </w:r>
      <w:r w:rsidR="00597991" w:rsidRPr="00A65EB2">
        <w:rPr>
          <w:rFonts w:ascii="Noto Sans" w:hAnsi="Noto Sans" w:cs="Noto Sans"/>
          <w:sz w:val="20"/>
          <w:szCs w:val="20"/>
        </w:rPr>
        <w:t>,</w:t>
      </w:r>
      <w:r w:rsidRPr="00A65EB2">
        <w:rPr>
          <w:rFonts w:ascii="Noto Sans" w:hAnsi="Noto Sans" w:cs="Noto Sans"/>
          <w:sz w:val="20"/>
          <w:szCs w:val="20"/>
        </w:rPr>
        <w:t xml:space="preserve"> las actividades de administración, operación, </w:t>
      </w:r>
      <w:r w:rsidR="0077518D" w:rsidRPr="00A65EB2">
        <w:rPr>
          <w:rFonts w:ascii="Noto Sans" w:hAnsi="Noto Sans" w:cs="Noto Sans"/>
          <w:sz w:val="20"/>
          <w:szCs w:val="20"/>
        </w:rPr>
        <w:t>gestión</w:t>
      </w:r>
      <w:r w:rsidR="001C5040" w:rsidRPr="00A65EB2">
        <w:rPr>
          <w:rFonts w:ascii="Noto Sans" w:hAnsi="Noto Sans" w:cs="Noto Sans"/>
          <w:sz w:val="20"/>
          <w:szCs w:val="20"/>
        </w:rPr>
        <w:t xml:space="preserve"> de la operación, </w:t>
      </w:r>
      <w:r w:rsidRPr="00A65EB2">
        <w:rPr>
          <w:rFonts w:ascii="Noto Sans" w:hAnsi="Noto Sans" w:cs="Noto Sans"/>
          <w:sz w:val="20"/>
          <w:szCs w:val="20"/>
        </w:rPr>
        <w:t xml:space="preserve">mantenimiento, </w:t>
      </w:r>
      <w:r w:rsidR="001C5040" w:rsidRPr="00A65EB2">
        <w:rPr>
          <w:rFonts w:ascii="Noto Sans" w:hAnsi="Noto Sans" w:cs="Noto Sans"/>
          <w:sz w:val="20"/>
          <w:szCs w:val="20"/>
        </w:rPr>
        <w:t>puesta a punto peri</w:t>
      </w:r>
      <w:r w:rsidR="00FA6FD8" w:rsidRPr="00A65EB2">
        <w:rPr>
          <w:rFonts w:ascii="Noto Sans" w:hAnsi="Noto Sans" w:cs="Noto Sans"/>
          <w:sz w:val="20"/>
          <w:szCs w:val="20"/>
        </w:rPr>
        <w:t>ó</w:t>
      </w:r>
      <w:r w:rsidR="001C5040" w:rsidRPr="00A65EB2">
        <w:rPr>
          <w:rFonts w:ascii="Noto Sans" w:hAnsi="Noto Sans" w:cs="Noto Sans"/>
          <w:sz w:val="20"/>
          <w:szCs w:val="20"/>
        </w:rPr>
        <w:t xml:space="preserve">dica, optimización, </w:t>
      </w:r>
      <w:r w:rsidR="004E71F6" w:rsidRPr="00A65EB2">
        <w:rPr>
          <w:rFonts w:ascii="Noto Sans" w:hAnsi="Noto Sans" w:cs="Noto Sans"/>
          <w:sz w:val="20"/>
          <w:szCs w:val="20"/>
        </w:rPr>
        <w:t>observación</w:t>
      </w:r>
      <w:r w:rsidRPr="00A65EB2">
        <w:rPr>
          <w:rFonts w:ascii="Noto Sans" w:hAnsi="Noto Sans" w:cs="Noto Sans"/>
          <w:sz w:val="20"/>
          <w:szCs w:val="20"/>
        </w:rPr>
        <w:t xml:space="preserve"> y soporte de las Bases de Datos, instancias, y software relacionado</w:t>
      </w:r>
      <w:r w:rsidR="00597991" w:rsidRPr="00A65EB2">
        <w:rPr>
          <w:rFonts w:ascii="Noto Sans" w:hAnsi="Noto Sans" w:cs="Noto Sans"/>
          <w:sz w:val="20"/>
          <w:szCs w:val="20"/>
        </w:rPr>
        <w:t>, que</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597991" w:rsidRPr="00A65EB2">
        <w:rPr>
          <w:rFonts w:ascii="Noto Sans" w:hAnsi="Noto Sans" w:cs="Noto Sans"/>
          <w:b/>
          <w:bCs/>
          <w:sz w:val="20"/>
          <w:szCs w:val="20"/>
        </w:rPr>
        <w:t xml:space="preserve"> </w:t>
      </w:r>
      <w:r w:rsidR="00597991" w:rsidRPr="00A65EB2">
        <w:rPr>
          <w:rFonts w:ascii="Noto Sans" w:hAnsi="Noto Sans" w:cs="Noto Sans"/>
          <w:sz w:val="20"/>
          <w:szCs w:val="20"/>
        </w:rPr>
        <w:t xml:space="preserve">debe incluir como parte de su </w:t>
      </w:r>
      <w:r w:rsidR="0077518D" w:rsidRPr="00A65EB2">
        <w:rPr>
          <w:rFonts w:ascii="Noto Sans" w:hAnsi="Noto Sans" w:cs="Noto Sans"/>
          <w:sz w:val="20"/>
          <w:szCs w:val="20"/>
        </w:rPr>
        <w:t>propuesta</w:t>
      </w:r>
      <w:r w:rsidR="00597991" w:rsidRPr="00A65EB2">
        <w:rPr>
          <w:rFonts w:ascii="Noto Sans" w:hAnsi="Noto Sans" w:cs="Noto Sans"/>
          <w:sz w:val="20"/>
          <w:szCs w:val="20"/>
        </w:rPr>
        <w:t xml:space="preserve"> técnica, los cuales deben llevarse a cabo </w:t>
      </w:r>
      <w:r w:rsidRPr="00A65EB2">
        <w:rPr>
          <w:rFonts w:ascii="Noto Sans" w:hAnsi="Noto Sans" w:cs="Noto Sans"/>
          <w:sz w:val="20"/>
          <w:szCs w:val="20"/>
        </w:rPr>
        <w:t>dentro del alcance de los servicios del presente Anexo Técnico:</w:t>
      </w:r>
    </w:p>
    <w:p w14:paraId="38F48319" w14:textId="77777777" w:rsidR="00C120A4" w:rsidRPr="00A65EB2" w:rsidRDefault="00C120A4" w:rsidP="00010BC1">
      <w:pPr>
        <w:pStyle w:val="Prrafodelista"/>
        <w:contextualSpacing/>
        <w:jc w:val="both"/>
        <w:rPr>
          <w:rFonts w:ascii="Noto Sans" w:hAnsi="Noto Sans" w:cs="Noto Sans"/>
          <w:sz w:val="20"/>
          <w:szCs w:val="20"/>
        </w:rPr>
      </w:pPr>
    </w:p>
    <w:p w14:paraId="17563B03" w14:textId="3D98EA6A"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0B1E8F" w:rsidRPr="00A65EB2">
        <w:rPr>
          <w:rFonts w:ascii="Noto Sans" w:hAnsi="Noto Sans" w:cs="Noto Sans"/>
          <w:sz w:val="20"/>
          <w:szCs w:val="20"/>
        </w:rPr>
        <w:t>será responsable de</w:t>
      </w:r>
      <w:r w:rsidR="00C120A4" w:rsidRPr="00A65EB2">
        <w:rPr>
          <w:rFonts w:ascii="Noto Sans" w:hAnsi="Noto Sans" w:cs="Noto Sans"/>
          <w:sz w:val="20"/>
          <w:szCs w:val="20"/>
        </w:rPr>
        <w:t xml:space="preserve"> la </w:t>
      </w:r>
      <w:r w:rsidR="00C96403" w:rsidRPr="00A65EB2">
        <w:rPr>
          <w:rFonts w:ascii="Noto Sans" w:hAnsi="Noto Sans" w:cs="Noto Sans"/>
          <w:sz w:val="20"/>
          <w:szCs w:val="20"/>
        </w:rPr>
        <w:t xml:space="preserve">instalación, </w:t>
      </w:r>
      <w:r w:rsidR="00C120A4" w:rsidRPr="00A65EB2">
        <w:rPr>
          <w:rFonts w:ascii="Noto Sans" w:hAnsi="Noto Sans" w:cs="Noto Sans"/>
          <w:sz w:val="20"/>
          <w:szCs w:val="20"/>
        </w:rPr>
        <w:t xml:space="preserve">administración, configuración, actualización, operación, mantenimiento, </w:t>
      </w:r>
      <w:r w:rsidR="0077518D" w:rsidRPr="00A65EB2">
        <w:rPr>
          <w:rFonts w:ascii="Noto Sans" w:hAnsi="Noto Sans" w:cs="Noto Sans"/>
          <w:sz w:val="20"/>
          <w:szCs w:val="20"/>
        </w:rPr>
        <w:t>gestión</w:t>
      </w:r>
      <w:r w:rsidR="001C5040" w:rsidRPr="00A65EB2">
        <w:rPr>
          <w:rFonts w:ascii="Noto Sans" w:hAnsi="Noto Sans" w:cs="Noto Sans"/>
          <w:sz w:val="20"/>
          <w:szCs w:val="20"/>
        </w:rPr>
        <w:t xml:space="preserve"> de la operación, puesta a punto </w:t>
      </w:r>
      <w:r w:rsidR="0077518D" w:rsidRPr="00A65EB2">
        <w:rPr>
          <w:rFonts w:ascii="Noto Sans" w:hAnsi="Noto Sans" w:cs="Noto Sans"/>
          <w:sz w:val="20"/>
          <w:szCs w:val="20"/>
        </w:rPr>
        <w:t>periódica</w:t>
      </w:r>
      <w:r w:rsidR="001C5040" w:rsidRPr="00A65EB2">
        <w:rPr>
          <w:rFonts w:ascii="Noto Sans" w:hAnsi="Noto Sans" w:cs="Noto Sans"/>
          <w:sz w:val="20"/>
          <w:szCs w:val="20"/>
        </w:rPr>
        <w:t xml:space="preserve">, optimización </w:t>
      </w:r>
      <w:r w:rsidR="004E71F6" w:rsidRPr="00A65EB2">
        <w:rPr>
          <w:rFonts w:ascii="Noto Sans" w:hAnsi="Noto Sans" w:cs="Noto Sans"/>
          <w:sz w:val="20"/>
          <w:szCs w:val="20"/>
        </w:rPr>
        <w:t>observación</w:t>
      </w:r>
      <w:r w:rsidR="00C120A4" w:rsidRPr="00A65EB2">
        <w:rPr>
          <w:rFonts w:ascii="Noto Sans" w:hAnsi="Noto Sans" w:cs="Noto Sans"/>
          <w:sz w:val="20"/>
          <w:szCs w:val="20"/>
        </w:rPr>
        <w:t>, soporte, respaldos y restauración de las Bases de Datos, manejador de Bases de Datos, instancias, y software relacionado</w:t>
      </w:r>
      <w:r w:rsidR="003F494F" w:rsidRPr="00A65EB2">
        <w:rPr>
          <w:rFonts w:ascii="Noto Sans" w:hAnsi="Noto Sans" w:cs="Noto Sans"/>
          <w:sz w:val="20"/>
          <w:szCs w:val="20"/>
        </w:rPr>
        <w:t>.</w:t>
      </w:r>
    </w:p>
    <w:p w14:paraId="6222AF44" w14:textId="77777777" w:rsidR="00C120A4" w:rsidRPr="00A65EB2" w:rsidRDefault="00C120A4" w:rsidP="00010BC1">
      <w:pPr>
        <w:pStyle w:val="Prrafodelista"/>
        <w:ind w:left="1260"/>
        <w:contextualSpacing/>
        <w:jc w:val="both"/>
        <w:rPr>
          <w:rFonts w:ascii="Noto Sans" w:hAnsi="Noto Sans" w:cs="Noto Sans"/>
          <w:sz w:val="20"/>
          <w:szCs w:val="20"/>
        </w:rPr>
      </w:pPr>
    </w:p>
    <w:p w14:paraId="67AAA0FD" w14:textId="2E65AC4A"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0B1E8F" w:rsidRPr="00A65EB2">
        <w:rPr>
          <w:rFonts w:ascii="Noto Sans" w:hAnsi="Noto Sans" w:cs="Noto Sans"/>
          <w:sz w:val="20"/>
          <w:szCs w:val="20"/>
        </w:rPr>
        <w:t xml:space="preserve">será responsable de </w:t>
      </w:r>
      <w:r w:rsidR="00C120A4" w:rsidRPr="00A65EB2">
        <w:rPr>
          <w:rFonts w:ascii="Noto Sans" w:hAnsi="Noto Sans" w:cs="Noto Sans"/>
          <w:sz w:val="20"/>
          <w:szCs w:val="20"/>
        </w:rPr>
        <w:t xml:space="preserve">realizar, </w:t>
      </w:r>
      <w:r w:rsidR="00732934" w:rsidRPr="00A65EB2">
        <w:rPr>
          <w:rFonts w:ascii="Noto Sans" w:hAnsi="Noto Sans" w:cs="Noto Sans"/>
          <w:sz w:val="20"/>
          <w:szCs w:val="20"/>
        </w:rPr>
        <w:t xml:space="preserve">registrar, </w:t>
      </w:r>
      <w:r w:rsidR="00C120A4" w:rsidRPr="00A65EB2">
        <w:rPr>
          <w:rFonts w:ascii="Noto Sans" w:hAnsi="Noto Sans" w:cs="Noto Sans"/>
          <w:sz w:val="20"/>
          <w:szCs w:val="20"/>
        </w:rPr>
        <w:t xml:space="preserve">comunicar, </w:t>
      </w:r>
      <w:r w:rsidR="00732934" w:rsidRPr="00A65EB2">
        <w:rPr>
          <w:rFonts w:ascii="Noto Sans" w:hAnsi="Noto Sans" w:cs="Noto Sans"/>
          <w:sz w:val="20"/>
          <w:szCs w:val="20"/>
        </w:rPr>
        <w:t xml:space="preserve">informar, </w:t>
      </w:r>
      <w:r w:rsidR="00C120A4" w:rsidRPr="00A65EB2">
        <w:rPr>
          <w:rFonts w:ascii="Noto Sans" w:hAnsi="Noto Sans" w:cs="Noto Sans"/>
          <w:sz w:val="20"/>
          <w:szCs w:val="20"/>
        </w:rPr>
        <w:t xml:space="preserve">notificar y en su caso explicar cualquier tipo de cambio que se ejecute en las bases de datos, tales como altas, bajas y cambios, aplicación de scripts en las Bases de Datos, los manejadores de Bases de Datos, instancias, y software relacionado, mismos que </w:t>
      </w:r>
      <w:r w:rsidR="005B2A20" w:rsidRPr="00A65EB2">
        <w:rPr>
          <w:rFonts w:ascii="Noto Sans" w:hAnsi="Noto Sans" w:cs="Noto Sans"/>
          <w:sz w:val="20"/>
          <w:szCs w:val="20"/>
        </w:rPr>
        <w:t xml:space="preserve">previo a su aplicación, </w:t>
      </w:r>
      <w:r w:rsidR="00C120A4" w:rsidRPr="00A65EB2">
        <w:rPr>
          <w:rFonts w:ascii="Noto Sans" w:hAnsi="Noto Sans" w:cs="Noto Sans"/>
          <w:sz w:val="20"/>
          <w:szCs w:val="20"/>
        </w:rPr>
        <w:t>deberán cumplir con el Proceso de Gestión de Cambios</w:t>
      </w:r>
      <w:r w:rsidR="00EB6AD7" w:rsidRPr="00A65EB2">
        <w:rPr>
          <w:rFonts w:ascii="Noto Sans" w:hAnsi="Noto Sans" w:cs="Noto Sans"/>
          <w:sz w:val="20"/>
          <w:szCs w:val="20"/>
        </w:rPr>
        <w:t xml:space="preserve"> de </w:t>
      </w:r>
      <w:r w:rsidRPr="00A65EB2">
        <w:rPr>
          <w:rFonts w:ascii="Noto Sans" w:hAnsi="Noto Sans" w:cs="Noto Sans"/>
          <w:sz w:val="20"/>
          <w:szCs w:val="20"/>
        </w:rPr>
        <w:t>“EL INSTITUTO”</w:t>
      </w:r>
      <w:r w:rsidR="00C96403" w:rsidRPr="00A65EB2">
        <w:rPr>
          <w:rFonts w:ascii="Noto Sans" w:hAnsi="Noto Sans" w:cs="Noto Sans"/>
          <w:sz w:val="20"/>
          <w:szCs w:val="20"/>
        </w:rPr>
        <w:t xml:space="preserve">, documentando la instalación y configuración correspondiente para su entrega </w:t>
      </w:r>
      <w:r w:rsidRPr="00A65EB2">
        <w:rPr>
          <w:rFonts w:ascii="Noto Sans" w:hAnsi="Noto Sans" w:cs="Noto Sans"/>
          <w:sz w:val="20"/>
          <w:szCs w:val="20"/>
        </w:rPr>
        <w:t>“EL INSTITUTO”</w:t>
      </w:r>
      <w:r w:rsidR="00C120A4" w:rsidRPr="00A65EB2">
        <w:rPr>
          <w:rFonts w:ascii="Noto Sans" w:hAnsi="Noto Sans" w:cs="Noto Sans"/>
          <w:sz w:val="20"/>
          <w:szCs w:val="20"/>
        </w:rPr>
        <w:t>.</w:t>
      </w:r>
    </w:p>
    <w:p w14:paraId="17EEE939" w14:textId="77777777" w:rsidR="00C120A4" w:rsidRPr="00A65EB2" w:rsidRDefault="00C120A4" w:rsidP="00010BC1">
      <w:pPr>
        <w:pStyle w:val="Prrafodelista"/>
        <w:ind w:left="1260"/>
        <w:contextualSpacing/>
        <w:jc w:val="both"/>
        <w:rPr>
          <w:rFonts w:ascii="Noto Sans" w:hAnsi="Noto Sans" w:cs="Noto Sans"/>
          <w:sz w:val="20"/>
          <w:szCs w:val="20"/>
        </w:rPr>
      </w:pPr>
    </w:p>
    <w:p w14:paraId="4375E4FB" w14:textId="0D8F6D2D"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0B1E8F" w:rsidRPr="00A65EB2">
        <w:rPr>
          <w:rFonts w:ascii="Noto Sans" w:hAnsi="Noto Sans" w:cs="Noto Sans"/>
          <w:bCs/>
          <w:sz w:val="20"/>
          <w:szCs w:val="20"/>
        </w:rPr>
        <w:t>será</w:t>
      </w:r>
      <w:r w:rsidR="000B1E8F" w:rsidRPr="00A65EB2">
        <w:rPr>
          <w:rFonts w:ascii="Noto Sans" w:hAnsi="Noto Sans" w:cs="Noto Sans"/>
          <w:sz w:val="20"/>
          <w:szCs w:val="20"/>
        </w:rPr>
        <w:t xml:space="preserve"> responsable de</w:t>
      </w:r>
      <w:r w:rsidR="00C120A4" w:rsidRPr="00A65EB2">
        <w:rPr>
          <w:rFonts w:ascii="Noto Sans" w:hAnsi="Noto Sans" w:cs="Noto Sans"/>
          <w:sz w:val="20"/>
          <w:szCs w:val="20"/>
        </w:rPr>
        <w:t xml:space="preserve"> la resolución de incidentes y problemas asociados a las Bases de Datos, instancias, y software relacionado mediante los protocolos de Gestión de Incidentes y Gestión de Problemas de</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y de los fabricantes, así como de notificar al área operativa de</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w:t>
      </w:r>
      <w:r w:rsidR="00E40BD2" w:rsidRPr="00A65EB2">
        <w:rPr>
          <w:rFonts w:ascii="Noto Sans" w:hAnsi="Noto Sans" w:cs="Noto Sans"/>
          <w:sz w:val="20"/>
          <w:szCs w:val="20"/>
        </w:rPr>
        <w:t xml:space="preserve"> </w:t>
      </w:r>
      <w:r w:rsidR="003F494F" w:rsidRPr="00A65EB2">
        <w:rPr>
          <w:rFonts w:ascii="Noto Sans" w:hAnsi="Noto Sans" w:cs="Noto Sans"/>
          <w:sz w:val="20"/>
          <w:szCs w:val="20"/>
        </w:rPr>
        <w:t xml:space="preserve">La implementación de lo descrito en este </w:t>
      </w:r>
      <w:r w:rsidRPr="00A65EB2">
        <w:rPr>
          <w:rFonts w:ascii="Noto Sans" w:hAnsi="Noto Sans" w:cs="Noto Sans"/>
          <w:sz w:val="20"/>
          <w:szCs w:val="20"/>
        </w:rPr>
        <w:t>apartado</w:t>
      </w:r>
      <w:r w:rsidR="003F494F" w:rsidRPr="00A65EB2">
        <w:rPr>
          <w:rFonts w:ascii="Noto Sans" w:hAnsi="Noto Sans" w:cs="Noto Sans"/>
          <w:sz w:val="20"/>
          <w:szCs w:val="20"/>
        </w:rPr>
        <w:t xml:space="preserve"> coadyuvará a tener una supervisión constante del servicio prestado a </w:t>
      </w:r>
      <w:r w:rsidRPr="00A65EB2">
        <w:rPr>
          <w:rFonts w:ascii="Noto Sans" w:hAnsi="Noto Sans" w:cs="Noto Sans"/>
          <w:sz w:val="20"/>
          <w:szCs w:val="20"/>
        </w:rPr>
        <w:t>“EL INSTITUTO”</w:t>
      </w:r>
      <w:r w:rsidR="003F494F" w:rsidRPr="00A65EB2">
        <w:rPr>
          <w:rFonts w:ascii="Noto Sans" w:hAnsi="Noto Sans" w:cs="Noto Sans"/>
          <w:sz w:val="20"/>
          <w:szCs w:val="20"/>
        </w:rPr>
        <w:t>, pudiendo con base en la información proporcionada, determinar las posibles deductivas aplicables por la deficiencia en la prestación del servicio.</w:t>
      </w:r>
    </w:p>
    <w:p w14:paraId="1CDE50A5" w14:textId="77777777" w:rsidR="00C120A4" w:rsidRPr="00A65EB2" w:rsidRDefault="00C120A4" w:rsidP="00010BC1">
      <w:pPr>
        <w:pStyle w:val="Prrafodelista"/>
        <w:rPr>
          <w:rFonts w:ascii="Noto Sans" w:hAnsi="Noto Sans" w:cs="Noto Sans"/>
          <w:sz w:val="20"/>
          <w:szCs w:val="20"/>
        </w:rPr>
      </w:pPr>
    </w:p>
    <w:p w14:paraId="17C88D28" w14:textId="525C061A"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561A4B" w:rsidRPr="00A65EB2">
        <w:rPr>
          <w:rFonts w:ascii="Noto Sans" w:hAnsi="Noto Sans" w:cs="Noto Sans"/>
          <w:sz w:val="20"/>
          <w:szCs w:val="20"/>
        </w:rPr>
        <w:t xml:space="preserve"> </w:t>
      </w:r>
      <w:r w:rsidR="00C120A4" w:rsidRPr="00A65EB2">
        <w:rPr>
          <w:rFonts w:ascii="Noto Sans" w:hAnsi="Noto Sans" w:cs="Noto Sans"/>
          <w:sz w:val="20"/>
          <w:szCs w:val="20"/>
        </w:rPr>
        <w:t>comunicar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y coordinar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w:t>
      </w:r>
      <w:r w:rsidR="0031277A" w:rsidRPr="00A65EB2">
        <w:rPr>
          <w:rFonts w:ascii="Noto Sans" w:hAnsi="Noto Sans" w:cs="Noto Sans"/>
          <w:sz w:val="20"/>
          <w:szCs w:val="20"/>
        </w:rPr>
        <w:t xml:space="preserve">de conformidad con </w:t>
      </w:r>
      <w:r w:rsidR="00C120A4" w:rsidRPr="00A65EB2">
        <w:rPr>
          <w:rFonts w:ascii="Noto Sans" w:hAnsi="Noto Sans" w:cs="Noto Sans"/>
          <w:sz w:val="20"/>
          <w:szCs w:val="20"/>
        </w:rPr>
        <w:t>el Proceso de Gestión de Cambios de</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aquellos cambios planeados</w:t>
      </w:r>
      <w:r w:rsidR="000B1E8F" w:rsidRPr="00A65EB2">
        <w:rPr>
          <w:rFonts w:ascii="Noto Sans" w:hAnsi="Noto Sans" w:cs="Noto Sans"/>
          <w:sz w:val="20"/>
          <w:szCs w:val="20"/>
        </w:rPr>
        <w:t>;</w:t>
      </w:r>
      <w:r w:rsidR="00C120A4" w:rsidRPr="00A65EB2">
        <w:rPr>
          <w:rFonts w:ascii="Noto Sans" w:hAnsi="Noto Sans" w:cs="Noto Sans"/>
          <w:sz w:val="20"/>
          <w:szCs w:val="20"/>
        </w:rPr>
        <w:t xml:space="preserve"> previament</w:t>
      </w:r>
      <w:r w:rsidR="000B1E8F" w:rsidRPr="00A65EB2">
        <w:rPr>
          <w:rFonts w:ascii="Noto Sans" w:hAnsi="Noto Sans" w:cs="Noto Sans"/>
          <w:sz w:val="20"/>
          <w:szCs w:val="20"/>
        </w:rPr>
        <w:t>e</w:t>
      </w:r>
      <w:r w:rsidR="00561A4B" w:rsidRPr="00A65EB2">
        <w:rPr>
          <w:rFonts w:ascii="Noto Sans" w:hAnsi="Noto Sans" w:cs="Noto Sans"/>
          <w:sz w:val="20"/>
          <w:szCs w:val="20"/>
        </w:rPr>
        <w:t xml:space="preserve"> </w:t>
      </w:r>
      <w:r w:rsidR="00C120A4" w:rsidRPr="00A65EB2">
        <w:rPr>
          <w:rFonts w:ascii="Noto Sans" w:hAnsi="Noto Sans" w:cs="Noto Sans"/>
          <w:sz w:val="20"/>
          <w:szCs w:val="20"/>
        </w:rPr>
        <w:t>revisar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y analizar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las solicitudes de cambio dentro del alcance de este servicio para dar a conocer a</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el impacto o posibles riesgos que dicho cambio implique con la finalidad de evaluar si procede o no su ejecución</w:t>
      </w:r>
      <w:r w:rsidR="00732934" w:rsidRPr="00A65EB2">
        <w:rPr>
          <w:rFonts w:ascii="Noto Sans" w:hAnsi="Noto Sans" w:cs="Noto Sans"/>
          <w:sz w:val="20"/>
          <w:szCs w:val="20"/>
        </w:rPr>
        <w:t xml:space="preserve">, así como el </w:t>
      </w:r>
      <w:r w:rsidR="00597991" w:rsidRPr="00A65EB2">
        <w:rPr>
          <w:rFonts w:ascii="Noto Sans" w:hAnsi="Noto Sans" w:cs="Noto Sans"/>
          <w:sz w:val="20"/>
          <w:szCs w:val="20"/>
        </w:rPr>
        <w:t>P</w:t>
      </w:r>
      <w:r w:rsidR="00732934" w:rsidRPr="00A65EB2">
        <w:rPr>
          <w:rFonts w:ascii="Noto Sans" w:hAnsi="Noto Sans" w:cs="Noto Sans"/>
          <w:sz w:val="20"/>
          <w:szCs w:val="20"/>
        </w:rPr>
        <w:t xml:space="preserve">roceso de </w:t>
      </w:r>
      <w:r w:rsidR="00597991" w:rsidRPr="00A65EB2">
        <w:rPr>
          <w:rFonts w:ascii="Noto Sans" w:hAnsi="Noto Sans" w:cs="Noto Sans"/>
          <w:sz w:val="20"/>
          <w:szCs w:val="20"/>
        </w:rPr>
        <w:t>A</w:t>
      </w:r>
      <w:r w:rsidR="00732934" w:rsidRPr="00A65EB2">
        <w:rPr>
          <w:rFonts w:ascii="Noto Sans" w:hAnsi="Noto Sans" w:cs="Noto Sans"/>
          <w:sz w:val="20"/>
          <w:szCs w:val="20"/>
        </w:rPr>
        <w:t xml:space="preserve">utorización </w:t>
      </w:r>
      <w:r w:rsidR="00597991" w:rsidRPr="00A65EB2">
        <w:rPr>
          <w:rFonts w:ascii="Noto Sans" w:hAnsi="Noto Sans" w:cs="Noto Sans"/>
          <w:sz w:val="20"/>
          <w:szCs w:val="20"/>
        </w:rPr>
        <w:t>I</w:t>
      </w:r>
      <w:r w:rsidR="00732934" w:rsidRPr="00A65EB2">
        <w:rPr>
          <w:rFonts w:ascii="Noto Sans" w:hAnsi="Noto Sans" w:cs="Noto Sans"/>
          <w:sz w:val="20"/>
          <w:szCs w:val="20"/>
        </w:rPr>
        <w:t>nstitucional IMSS</w:t>
      </w:r>
      <w:r w:rsidR="00C120A4" w:rsidRPr="00A65EB2">
        <w:rPr>
          <w:rFonts w:ascii="Noto Sans" w:hAnsi="Noto Sans" w:cs="Noto Sans"/>
          <w:sz w:val="20"/>
          <w:szCs w:val="20"/>
        </w:rPr>
        <w:t xml:space="preserve">. Asimismo, deberá involucrar a los diferentes </w:t>
      </w:r>
      <w:r w:rsidR="0031277A" w:rsidRPr="00A65EB2">
        <w:rPr>
          <w:rFonts w:ascii="Noto Sans" w:hAnsi="Noto Sans" w:cs="Noto Sans"/>
          <w:sz w:val="20"/>
          <w:szCs w:val="20"/>
        </w:rPr>
        <w:t>G</w:t>
      </w:r>
      <w:r w:rsidR="00C120A4" w:rsidRPr="00A65EB2">
        <w:rPr>
          <w:rFonts w:ascii="Noto Sans" w:hAnsi="Noto Sans" w:cs="Noto Sans"/>
          <w:sz w:val="20"/>
          <w:szCs w:val="20"/>
        </w:rPr>
        <w:t xml:space="preserve">rupos de Soporte (Aplicaciones, Redes, Almacenamiento, Sistemas Operativos, entre otros que defina </w:t>
      </w:r>
      <w:r w:rsidRPr="00A65EB2">
        <w:rPr>
          <w:rFonts w:ascii="Noto Sans" w:hAnsi="Noto Sans" w:cs="Noto Sans"/>
          <w:sz w:val="20"/>
          <w:szCs w:val="20"/>
        </w:rPr>
        <w:t>“EL INSTITUTO”</w:t>
      </w:r>
      <w:r w:rsidR="00C120A4" w:rsidRPr="00A65EB2">
        <w:rPr>
          <w:rFonts w:ascii="Noto Sans" w:hAnsi="Noto Sans" w:cs="Noto Sans"/>
          <w:sz w:val="20"/>
          <w:szCs w:val="20"/>
        </w:rPr>
        <w:t>) y terceros involucrados.</w:t>
      </w:r>
    </w:p>
    <w:p w14:paraId="03DBE863" w14:textId="77777777" w:rsidR="00C120A4" w:rsidRPr="00A65EB2" w:rsidRDefault="00C120A4" w:rsidP="00010BC1">
      <w:pPr>
        <w:pStyle w:val="Prrafodelista"/>
        <w:rPr>
          <w:rFonts w:ascii="Noto Sans" w:hAnsi="Noto Sans" w:cs="Noto Sans"/>
          <w:sz w:val="20"/>
          <w:szCs w:val="20"/>
        </w:rPr>
      </w:pPr>
    </w:p>
    <w:p w14:paraId="266EE1ED" w14:textId="5A8F8CF2" w:rsidR="00C120A4" w:rsidRPr="00A65EB2" w:rsidRDefault="00C120A4"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 xml:space="preserve">Derivado de una recomendación, valoración, incidente, problema y/o propuesta de un tercero,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Pr="00A65EB2">
        <w:rPr>
          <w:rFonts w:ascii="Noto Sans" w:hAnsi="Noto Sans" w:cs="Noto Sans"/>
          <w:sz w:val="20"/>
          <w:szCs w:val="20"/>
        </w:rPr>
        <w:t>mediante las mejores prácticas será responsable de analizar, medir el impacto y riesgo operativo, desarrollar un plan de trabajo</w:t>
      </w:r>
      <w:r w:rsidR="009A7B9E" w:rsidRPr="00A65EB2">
        <w:rPr>
          <w:rFonts w:ascii="Noto Sans" w:hAnsi="Noto Sans" w:cs="Noto Sans"/>
          <w:sz w:val="20"/>
          <w:szCs w:val="20"/>
        </w:rPr>
        <w:t xml:space="preserve"> estableciendo detalles y </w:t>
      </w:r>
      <w:r w:rsidR="009A7B9E" w:rsidRPr="00A65EB2">
        <w:rPr>
          <w:rFonts w:ascii="Noto Sans" w:hAnsi="Noto Sans" w:cs="Noto Sans"/>
          <w:sz w:val="20"/>
          <w:szCs w:val="20"/>
        </w:rPr>
        <w:lastRenderedPageBreak/>
        <w:t>tiempos, Dicho plan será propuesto</w:t>
      </w:r>
      <w:r w:rsidR="00842A06" w:rsidRPr="00A65EB2">
        <w:rPr>
          <w:rFonts w:ascii="Noto Sans" w:hAnsi="Noto Sans" w:cs="Noto Sans"/>
          <w:sz w:val="20"/>
          <w:szCs w:val="20"/>
        </w:rPr>
        <w:t xml:space="preserve"> y modificado hasta tener la</w:t>
      </w:r>
      <w:r w:rsidR="009A7B9E" w:rsidRPr="00A65EB2">
        <w:rPr>
          <w:rFonts w:ascii="Noto Sans" w:hAnsi="Noto Sans" w:cs="Noto Sans"/>
          <w:sz w:val="20"/>
          <w:szCs w:val="20"/>
        </w:rPr>
        <w:t xml:space="preserve"> autorización de</w:t>
      </w:r>
      <w:r w:rsidR="009C4CB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coordinarse con terceros y ejecutar las acciones derivadas mediante el Proceso de Gestión de Cambios de</w:t>
      </w:r>
      <w:r w:rsidR="009C4CB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2D0A90" w:rsidRPr="00A65EB2">
        <w:rPr>
          <w:rFonts w:ascii="Noto Sans" w:hAnsi="Noto Sans" w:cs="Noto Sans"/>
          <w:sz w:val="20"/>
          <w:szCs w:val="20"/>
        </w:rPr>
        <w:t>,</w:t>
      </w:r>
      <w:r w:rsidR="00842A06" w:rsidRPr="00A65EB2">
        <w:rPr>
          <w:rFonts w:ascii="Noto Sans" w:hAnsi="Noto Sans" w:cs="Noto Sans"/>
          <w:sz w:val="20"/>
          <w:szCs w:val="20"/>
        </w:rPr>
        <w:t xml:space="preserve"> </w:t>
      </w:r>
      <w:r w:rsidR="002D0A90" w:rsidRPr="00A65EB2">
        <w:rPr>
          <w:rFonts w:ascii="Noto Sans" w:hAnsi="Noto Sans" w:cs="Noto Sans"/>
          <w:sz w:val="20"/>
          <w:szCs w:val="20"/>
        </w:rPr>
        <w:t xml:space="preserve">definiendo tiempos y especificaciones que serán autorizadas por </w:t>
      </w:r>
      <w:r w:rsidR="00867E16" w:rsidRPr="00A65EB2">
        <w:rPr>
          <w:rFonts w:ascii="Noto Sans" w:hAnsi="Noto Sans" w:cs="Noto Sans"/>
          <w:sz w:val="20"/>
          <w:szCs w:val="20"/>
        </w:rPr>
        <w:t>“EL INSTITUTO”</w:t>
      </w:r>
      <w:r w:rsidR="002D0A90" w:rsidRPr="00A65EB2">
        <w:rPr>
          <w:rFonts w:ascii="Noto Sans" w:hAnsi="Noto Sans" w:cs="Noto Sans"/>
          <w:sz w:val="20"/>
          <w:szCs w:val="20"/>
        </w:rPr>
        <w:t xml:space="preserve"> previo a su implementación</w:t>
      </w:r>
      <w:r w:rsidRPr="00A65EB2">
        <w:rPr>
          <w:rFonts w:ascii="Noto Sans" w:hAnsi="Noto Sans" w:cs="Noto Sans"/>
          <w:sz w:val="20"/>
          <w:szCs w:val="20"/>
        </w:rPr>
        <w:t>.</w:t>
      </w:r>
      <w:r w:rsidR="00842A06" w:rsidRPr="00A65EB2">
        <w:rPr>
          <w:rFonts w:ascii="Noto Sans" w:hAnsi="Noto Sans" w:cs="Noto Sans"/>
          <w:sz w:val="20"/>
          <w:szCs w:val="20"/>
        </w:rPr>
        <w:t xml:space="preserve"> El tiempo de entrega del plan de trabajo </w:t>
      </w:r>
      <w:r w:rsidR="00160E07" w:rsidRPr="00A65EB2">
        <w:rPr>
          <w:rFonts w:ascii="Noto Sans" w:hAnsi="Noto Sans" w:cs="Noto Sans"/>
          <w:sz w:val="20"/>
          <w:szCs w:val="20"/>
        </w:rPr>
        <w:t>por parte de</w:t>
      </w:r>
      <w:r w:rsidR="009C4CB9"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160E07" w:rsidRPr="00A65EB2">
        <w:rPr>
          <w:rFonts w:ascii="Noto Sans" w:hAnsi="Noto Sans" w:cs="Noto Sans"/>
          <w:sz w:val="20"/>
          <w:szCs w:val="20"/>
        </w:rPr>
        <w:t xml:space="preserve"> </w:t>
      </w:r>
      <w:r w:rsidR="00842A06" w:rsidRPr="00A65EB2">
        <w:rPr>
          <w:rFonts w:ascii="Noto Sans" w:hAnsi="Noto Sans" w:cs="Noto Sans"/>
          <w:sz w:val="20"/>
          <w:szCs w:val="20"/>
        </w:rPr>
        <w:t>deberá cumplir lo establecido en cada solicitud</w:t>
      </w:r>
      <w:r w:rsidR="00160E07" w:rsidRPr="00A65EB2">
        <w:rPr>
          <w:rFonts w:ascii="Noto Sans" w:hAnsi="Noto Sans" w:cs="Noto Sans"/>
          <w:sz w:val="20"/>
          <w:szCs w:val="20"/>
        </w:rPr>
        <w:t xml:space="preserve"> por parte de</w:t>
      </w:r>
      <w:r w:rsidR="009C4CB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160E07" w:rsidRPr="00A65EB2">
        <w:rPr>
          <w:rFonts w:ascii="Noto Sans" w:hAnsi="Noto Sans" w:cs="Noto Sans"/>
          <w:sz w:val="20"/>
          <w:szCs w:val="20"/>
        </w:rPr>
        <w:t xml:space="preserve"> teniendo en cuenta lo expuesto por el equipo técnico de</w:t>
      </w:r>
      <w:r w:rsidR="009C4CB9"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160E07" w:rsidRPr="00A65EB2">
        <w:rPr>
          <w:rFonts w:ascii="Noto Sans" w:hAnsi="Noto Sans" w:cs="Noto Sans"/>
          <w:sz w:val="20"/>
          <w:szCs w:val="20"/>
        </w:rPr>
        <w:t xml:space="preserve"> respecto a la complejidad y tiempo propuesto requerido</w:t>
      </w:r>
      <w:r w:rsidR="00842A06" w:rsidRPr="00A65EB2">
        <w:rPr>
          <w:rFonts w:ascii="Noto Sans" w:hAnsi="Noto Sans" w:cs="Noto Sans"/>
          <w:sz w:val="20"/>
          <w:szCs w:val="20"/>
        </w:rPr>
        <w:t>.</w:t>
      </w:r>
    </w:p>
    <w:p w14:paraId="06DE1146" w14:textId="77777777" w:rsidR="00C120A4" w:rsidRPr="00A65EB2" w:rsidRDefault="00C120A4" w:rsidP="00010BC1">
      <w:pPr>
        <w:pStyle w:val="Prrafodelista"/>
        <w:rPr>
          <w:rFonts w:ascii="Noto Sans" w:hAnsi="Noto Sans" w:cs="Noto Sans"/>
          <w:sz w:val="20"/>
          <w:szCs w:val="20"/>
        </w:rPr>
      </w:pPr>
    </w:p>
    <w:p w14:paraId="10496B8C" w14:textId="501F09B7" w:rsidR="00C120A4" w:rsidRPr="00A65EB2" w:rsidRDefault="00867E16" w:rsidP="00483EFC">
      <w:pPr>
        <w:pStyle w:val="Prrafodelista"/>
        <w:numPr>
          <w:ilvl w:val="0"/>
          <w:numId w:val="23"/>
        </w:numPr>
        <w:tabs>
          <w:tab w:val="left" w:pos="8789"/>
        </w:tabs>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definir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y/o ejecutar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los requerimientos de configuración del manejador de bases de datos (instancias). Asimismo, </w:t>
      </w:r>
      <w:r w:rsidR="000B1E8F" w:rsidRPr="00A65EB2">
        <w:rPr>
          <w:rFonts w:ascii="Noto Sans" w:hAnsi="Noto Sans" w:cs="Noto Sans"/>
          <w:sz w:val="20"/>
          <w:szCs w:val="20"/>
        </w:rPr>
        <w:t>debe</w:t>
      </w:r>
      <w:r w:rsidR="00F13E4F" w:rsidRPr="00A65EB2">
        <w:rPr>
          <w:rFonts w:ascii="Noto Sans" w:hAnsi="Noto Sans" w:cs="Noto Sans"/>
          <w:sz w:val="20"/>
          <w:szCs w:val="20"/>
        </w:rPr>
        <w:t xml:space="preserve">rá </w:t>
      </w:r>
      <w:r w:rsidR="00C120A4" w:rsidRPr="00A65EB2">
        <w:rPr>
          <w:rFonts w:ascii="Noto Sans" w:hAnsi="Noto Sans" w:cs="Noto Sans"/>
          <w:sz w:val="20"/>
          <w:szCs w:val="20"/>
        </w:rPr>
        <w:t>coadyuvar a la tropicalización con las áreas internas y/o con los terceros involucrados; entiéndase como tropicalización la configuración adecuada del manejador con los ambientes propios de</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5B2A20" w:rsidRPr="00A65EB2">
        <w:rPr>
          <w:rFonts w:ascii="Noto Sans" w:hAnsi="Noto Sans" w:cs="Noto Sans"/>
          <w:sz w:val="20"/>
          <w:szCs w:val="20"/>
        </w:rPr>
        <w:t>, cumpliendo con el Proceso de Gestión de Cambios</w:t>
      </w:r>
      <w:r w:rsidR="00C120A4" w:rsidRPr="00A65EB2">
        <w:rPr>
          <w:rFonts w:ascii="Noto Sans" w:hAnsi="Noto Sans" w:cs="Noto Sans"/>
          <w:sz w:val="20"/>
          <w:szCs w:val="20"/>
        </w:rPr>
        <w:t>.</w:t>
      </w:r>
    </w:p>
    <w:p w14:paraId="6BAF876A" w14:textId="77777777" w:rsidR="00C120A4" w:rsidRPr="00A65EB2" w:rsidRDefault="00C120A4" w:rsidP="00010BC1">
      <w:pPr>
        <w:pStyle w:val="Prrafodelista"/>
        <w:rPr>
          <w:rFonts w:ascii="Noto Sans" w:hAnsi="Noto Sans" w:cs="Noto Sans"/>
          <w:sz w:val="20"/>
          <w:szCs w:val="20"/>
        </w:rPr>
      </w:pPr>
    </w:p>
    <w:p w14:paraId="47EAD821" w14:textId="7CE99BFD"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6E1EB0" w:rsidRPr="00A65EB2">
        <w:rPr>
          <w:rFonts w:ascii="Noto Sans" w:hAnsi="Noto Sans" w:cs="Noto Sans"/>
          <w:sz w:val="20"/>
          <w:szCs w:val="20"/>
        </w:rPr>
        <w:t>deber</w:t>
      </w:r>
      <w:r w:rsidR="000B1E8F" w:rsidRPr="00A65EB2">
        <w:rPr>
          <w:rFonts w:ascii="Noto Sans" w:hAnsi="Noto Sans" w:cs="Noto Sans"/>
          <w:sz w:val="20"/>
          <w:szCs w:val="20"/>
        </w:rPr>
        <w:t>á</w:t>
      </w:r>
      <w:r w:rsidR="006E1EB0" w:rsidRPr="00A65EB2">
        <w:rPr>
          <w:rFonts w:ascii="Noto Sans" w:hAnsi="Noto Sans" w:cs="Noto Sans"/>
          <w:sz w:val="20"/>
          <w:szCs w:val="20"/>
        </w:rPr>
        <w:t xml:space="preserve"> </w:t>
      </w:r>
      <w:r w:rsidR="00C120A4" w:rsidRPr="00A65EB2">
        <w:rPr>
          <w:rFonts w:ascii="Noto Sans" w:hAnsi="Noto Sans" w:cs="Noto Sans"/>
          <w:sz w:val="20"/>
          <w:szCs w:val="20"/>
        </w:rPr>
        <w:t>ejecutar los requerimientos de homologación de configuraciones de mejores prácticas, de las Bases de Datos, instancias, objetos y software relacionado para los diferentes ambientes</w:t>
      </w:r>
      <w:r w:rsidR="005B2A20" w:rsidRPr="00A65EB2">
        <w:rPr>
          <w:rFonts w:ascii="Noto Sans" w:hAnsi="Noto Sans" w:cs="Noto Sans"/>
          <w:sz w:val="20"/>
          <w:szCs w:val="20"/>
        </w:rPr>
        <w:t xml:space="preserve"> cumpliendo con el Proceso de Gestión de Cambios</w:t>
      </w:r>
      <w:r w:rsidR="00C120A4" w:rsidRPr="00A65EB2">
        <w:rPr>
          <w:rFonts w:ascii="Noto Sans" w:hAnsi="Noto Sans" w:cs="Noto Sans"/>
          <w:sz w:val="20"/>
          <w:szCs w:val="20"/>
        </w:rPr>
        <w:t xml:space="preserve">. </w:t>
      </w: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F13E4F" w:rsidRPr="00A65EB2">
        <w:rPr>
          <w:rFonts w:ascii="Noto Sans" w:hAnsi="Noto Sans" w:cs="Noto Sans"/>
          <w:sz w:val="20"/>
          <w:szCs w:val="20"/>
        </w:rPr>
        <w:t xml:space="preserve">ofertará </w:t>
      </w:r>
      <w:r w:rsidR="00C120A4" w:rsidRPr="00A65EB2">
        <w:rPr>
          <w:rFonts w:ascii="Noto Sans" w:hAnsi="Noto Sans" w:cs="Noto Sans"/>
          <w:sz w:val="20"/>
          <w:szCs w:val="20"/>
        </w:rPr>
        <w:t>manten</w:t>
      </w:r>
      <w:r w:rsidR="00F13E4F" w:rsidRPr="00A65EB2">
        <w:rPr>
          <w:rFonts w:ascii="Noto Sans" w:hAnsi="Noto Sans" w:cs="Noto Sans"/>
          <w:sz w:val="20"/>
          <w:szCs w:val="20"/>
        </w:rPr>
        <w:t>er</w:t>
      </w:r>
      <w:r w:rsidR="00C120A4" w:rsidRPr="00A65EB2">
        <w:rPr>
          <w:rFonts w:ascii="Noto Sans" w:hAnsi="Noto Sans" w:cs="Noto Sans"/>
          <w:sz w:val="20"/>
          <w:szCs w:val="20"/>
        </w:rPr>
        <w:t xml:space="preserve"> consistencia entre los parámetros de todas las Bases de Datos que están directamente asociados a un tamaño o plataforma cuando éstas sean similares. Del mismo modo, </w:t>
      </w: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6E1EB0" w:rsidRPr="00A65EB2">
        <w:rPr>
          <w:rFonts w:ascii="Noto Sans" w:hAnsi="Noto Sans" w:cs="Noto Sans"/>
          <w:sz w:val="20"/>
          <w:szCs w:val="20"/>
        </w:rPr>
        <w:t>deber</w:t>
      </w:r>
      <w:r w:rsidR="000B1E8F" w:rsidRPr="00A65EB2">
        <w:rPr>
          <w:rFonts w:ascii="Noto Sans" w:hAnsi="Noto Sans" w:cs="Noto Sans"/>
          <w:sz w:val="20"/>
          <w:szCs w:val="20"/>
        </w:rPr>
        <w:t xml:space="preserve">á </w:t>
      </w:r>
      <w:r w:rsidR="00E9408F" w:rsidRPr="00A65EB2">
        <w:rPr>
          <w:rFonts w:ascii="Noto Sans" w:hAnsi="Noto Sans" w:cs="Noto Sans"/>
          <w:sz w:val="20"/>
          <w:szCs w:val="20"/>
        </w:rPr>
        <w:t>observar</w:t>
      </w:r>
      <w:r w:rsidR="00C120A4" w:rsidRPr="00A65EB2">
        <w:rPr>
          <w:rFonts w:ascii="Noto Sans" w:hAnsi="Noto Sans" w:cs="Noto Sans"/>
          <w:sz w:val="20"/>
          <w:szCs w:val="20"/>
        </w:rPr>
        <w:t xml:space="preserve"> y notificar al área operativa de cualquier cambio en el comportamiento o desempeño relacionado con la modificación de parámetros, buscando siempre el correcto funcionamiento de todas las bases de datos.</w:t>
      </w:r>
    </w:p>
    <w:p w14:paraId="1772561D" w14:textId="77777777" w:rsidR="00C120A4" w:rsidRPr="00A65EB2" w:rsidRDefault="00C120A4" w:rsidP="00010BC1">
      <w:pPr>
        <w:pStyle w:val="Prrafodelista"/>
        <w:rPr>
          <w:rFonts w:ascii="Noto Sans" w:hAnsi="Noto Sans" w:cs="Noto Sans"/>
          <w:sz w:val="20"/>
          <w:szCs w:val="20"/>
        </w:rPr>
      </w:pPr>
    </w:p>
    <w:p w14:paraId="185E4E22" w14:textId="29123C1C" w:rsidR="00C120A4" w:rsidRPr="00A65EB2" w:rsidRDefault="00C120A4"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 xml:space="preserve">En los casos que sea requerido por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C24DF5" w:rsidRPr="00A65EB2">
        <w:rPr>
          <w:rFonts w:ascii="Noto Sans" w:hAnsi="Noto Sans" w:cs="Noto Sans"/>
          <w:sz w:val="20"/>
          <w:szCs w:val="20"/>
        </w:rPr>
        <w:t xml:space="preserve">llevará a cabo y </w:t>
      </w:r>
      <w:r w:rsidRPr="00A65EB2">
        <w:rPr>
          <w:rFonts w:ascii="Noto Sans" w:hAnsi="Noto Sans" w:cs="Noto Sans"/>
          <w:sz w:val="20"/>
          <w:szCs w:val="20"/>
        </w:rPr>
        <w:t>será responsable de la migración y actualización de Bases de Datos a otro ambiente al que se encuentre actualmente y dentro del alcance de este servicio.</w:t>
      </w:r>
    </w:p>
    <w:p w14:paraId="74E83FA5" w14:textId="77777777" w:rsidR="00C120A4" w:rsidRPr="00A65EB2" w:rsidRDefault="00C120A4" w:rsidP="00010BC1">
      <w:pPr>
        <w:pStyle w:val="Prrafodelista"/>
        <w:rPr>
          <w:rFonts w:ascii="Noto Sans" w:hAnsi="Noto Sans" w:cs="Noto Sans"/>
          <w:sz w:val="20"/>
          <w:szCs w:val="20"/>
        </w:rPr>
      </w:pPr>
    </w:p>
    <w:p w14:paraId="0CDEA038" w14:textId="3B98DA1C"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77518D" w:rsidRPr="00A65EB2">
        <w:rPr>
          <w:rFonts w:ascii="Noto Sans" w:hAnsi="Noto Sans" w:cs="Noto Sans"/>
          <w:sz w:val="20"/>
          <w:szCs w:val="20"/>
        </w:rPr>
        <w:t>deberá</w:t>
      </w:r>
      <w:r w:rsidR="006E1EB0" w:rsidRPr="00A65EB2">
        <w:rPr>
          <w:rFonts w:ascii="Noto Sans" w:hAnsi="Noto Sans" w:cs="Noto Sans"/>
          <w:sz w:val="20"/>
          <w:szCs w:val="20"/>
        </w:rPr>
        <w:t xml:space="preserve"> </w:t>
      </w:r>
      <w:r w:rsidR="00C120A4" w:rsidRPr="00A65EB2">
        <w:rPr>
          <w:rFonts w:ascii="Noto Sans" w:hAnsi="Noto Sans" w:cs="Noto Sans"/>
          <w:sz w:val="20"/>
          <w:szCs w:val="20"/>
        </w:rPr>
        <w:t xml:space="preserve">instalar las herramientas </w:t>
      </w:r>
      <w:r w:rsidR="00870FFB" w:rsidRPr="00A65EB2">
        <w:rPr>
          <w:rFonts w:ascii="Noto Sans" w:hAnsi="Noto Sans" w:cs="Noto Sans"/>
          <w:sz w:val="20"/>
          <w:szCs w:val="20"/>
        </w:rPr>
        <w:t xml:space="preserve">proporcionadas por </w:t>
      </w:r>
      <w:r w:rsidRPr="00A65EB2">
        <w:rPr>
          <w:rFonts w:ascii="Noto Sans" w:hAnsi="Noto Sans" w:cs="Noto Sans"/>
          <w:sz w:val="20"/>
          <w:szCs w:val="20"/>
        </w:rPr>
        <w:t>“EL INSTITUTO”</w:t>
      </w:r>
      <w:r w:rsidR="00870FFB" w:rsidRPr="00A65EB2">
        <w:rPr>
          <w:rFonts w:ascii="Noto Sans" w:hAnsi="Noto Sans" w:cs="Noto Sans"/>
          <w:sz w:val="20"/>
          <w:szCs w:val="20"/>
        </w:rPr>
        <w:t xml:space="preserve">, </w:t>
      </w:r>
      <w:r w:rsidR="00C120A4" w:rsidRPr="00A65EB2">
        <w:rPr>
          <w:rFonts w:ascii="Noto Sans" w:hAnsi="Noto Sans" w:cs="Noto Sans"/>
          <w:sz w:val="20"/>
          <w:szCs w:val="20"/>
        </w:rPr>
        <w:t xml:space="preserve">que le permitan automatizar las tareas de administración, generación, modificación, </w:t>
      </w:r>
      <w:r w:rsidR="004E71F6" w:rsidRPr="00A65EB2">
        <w:rPr>
          <w:rFonts w:ascii="Noto Sans" w:hAnsi="Noto Sans" w:cs="Noto Sans"/>
          <w:sz w:val="20"/>
          <w:szCs w:val="20"/>
        </w:rPr>
        <w:t>observación</w:t>
      </w:r>
      <w:r w:rsidR="00C120A4" w:rsidRPr="00A65EB2">
        <w:rPr>
          <w:rFonts w:ascii="Noto Sans" w:hAnsi="Noto Sans" w:cs="Noto Sans"/>
          <w:sz w:val="20"/>
          <w:szCs w:val="20"/>
        </w:rPr>
        <w:t xml:space="preserve"> y soporte de las Bases de Datos, ofreciendo con esto los mecanismos de visibilidad a</w:t>
      </w:r>
      <w:r w:rsidR="009C4CB9"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donde se observe la operación de las Bases de Datos.</w:t>
      </w:r>
    </w:p>
    <w:p w14:paraId="53B540CF" w14:textId="77777777" w:rsidR="00C120A4" w:rsidRPr="00A65EB2" w:rsidRDefault="00C120A4" w:rsidP="00010BC1">
      <w:pPr>
        <w:pStyle w:val="Prrafodelista"/>
        <w:rPr>
          <w:rFonts w:ascii="Noto Sans" w:hAnsi="Noto Sans" w:cs="Noto Sans"/>
          <w:sz w:val="20"/>
          <w:szCs w:val="20"/>
        </w:rPr>
      </w:pPr>
    </w:p>
    <w:p w14:paraId="6B843571" w14:textId="71F43923" w:rsidR="00C120A4" w:rsidRPr="00A65EB2" w:rsidRDefault="00C120A4"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En caso de presentarse una falla técnica del producto en los diferentes manejadores</w:t>
      </w:r>
      <w:r w:rsidR="00927D05" w:rsidRPr="00A65EB2">
        <w:rPr>
          <w:rFonts w:ascii="Noto Sans" w:hAnsi="Noto Sans" w:cs="Noto Sans"/>
          <w:sz w:val="20"/>
          <w:szCs w:val="20"/>
        </w:rPr>
        <w:t xml:space="preserve"> de B</w:t>
      </w:r>
      <w:r w:rsidR="009C4CB9" w:rsidRPr="00A65EB2">
        <w:rPr>
          <w:rFonts w:ascii="Noto Sans" w:hAnsi="Noto Sans" w:cs="Noto Sans"/>
          <w:sz w:val="20"/>
          <w:szCs w:val="20"/>
        </w:rPr>
        <w:t>ase de Datos</w:t>
      </w:r>
      <w:r w:rsidR="001E77F3" w:rsidRPr="00A65EB2">
        <w:rPr>
          <w:rFonts w:ascii="Noto Sans" w:hAnsi="Noto Sans" w:cs="Noto Sans"/>
          <w:sz w:val="20"/>
          <w:szCs w:val="20"/>
        </w:rPr>
        <w:t xml:space="preserve"> proporcionados por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6E1EB0" w:rsidRPr="00A65EB2">
        <w:rPr>
          <w:rFonts w:ascii="Noto Sans" w:hAnsi="Noto Sans" w:cs="Noto Sans"/>
          <w:sz w:val="20"/>
          <w:szCs w:val="20"/>
        </w:rPr>
        <w:t>deber</w:t>
      </w:r>
      <w:r w:rsidR="00864F07" w:rsidRPr="00A65EB2">
        <w:rPr>
          <w:rFonts w:ascii="Noto Sans" w:hAnsi="Noto Sans" w:cs="Noto Sans"/>
          <w:sz w:val="20"/>
          <w:szCs w:val="20"/>
        </w:rPr>
        <w:t>á</w:t>
      </w:r>
      <w:r w:rsidR="006E1EB0" w:rsidRPr="00A65EB2">
        <w:rPr>
          <w:rFonts w:ascii="Noto Sans" w:hAnsi="Noto Sans" w:cs="Noto Sans"/>
          <w:sz w:val="20"/>
          <w:szCs w:val="20"/>
        </w:rPr>
        <w:t xml:space="preserve"> </w:t>
      </w:r>
      <w:r w:rsidRPr="00A65EB2">
        <w:rPr>
          <w:rFonts w:ascii="Noto Sans" w:hAnsi="Noto Sans" w:cs="Noto Sans"/>
          <w:sz w:val="20"/>
          <w:szCs w:val="20"/>
        </w:rPr>
        <w:t xml:space="preserve">levantar casos de soporte con </w:t>
      </w:r>
      <w:r w:rsidR="009C4CB9" w:rsidRPr="00A65EB2">
        <w:rPr>
          <w:rFonts w:ascii="Noto Sans" w:hAnsi="Noto Sans" w:cs="Noto Sans"/>
          <w:sz w:val="20"/>
          <w:szCs w:val="20"/>
        </w:rPr>
        <w:t>e</w:t>
      </w:r>
      <w:r w:rsidRPr="00A65EB2">
        <w:rPr>
          <w:rFonts w:ascii="Noto Sans" w:hAnsi="Noto Sans" w:cs="Noto Sans"/>
          <w:sz w:val="20"/>
          <w:szCs w:val="20"/>
        </w:rPr>
        <w:t>l fabricante, interactuar, escalar</w:t>
      </w:r>
      <w:r w:rsidR="001E77F3" w:rsidRPr="00A65EB2">
        <w:rPr>
          <w:rFonts w:ascii="Noto Sans" w:hAnsi="Noto Sans" w:cs="Noto Sans"/>
          <w:sz w:val="20"/>
          <w:szCs w:val="20"/>
        </w:rPr>
        <w:t xml:space="preserve">, dar seguimiento </w:t>
      </w:r>
      <w:r w:rsidRPr="00A65EB2">
        <w:rPr>
          <w:rFonts w:ascii="Noto Sans" w:hAnsi="Noto Sans" w:cs="Noto Sans"/>
          <w:sz w:val="20"/>
          <w:szCs w:val="20"/>
        </w:rPr>
        <w:t>y coordinar con el fabricante el soporte técnico hasta su solución</w:t>
      </w:r>
      <w:r w:rsidR="00870FFB" w:rsidRPr="00A65EB2">
        <w:rPr>
          <w:rFonts w:ascii="Noto Sans" w:hAnsi="Noto Sans" w:cs="Noto Sans"/>
          <w:sz w:val="20"/>
          <w:szCs w:val="20"/>
        </w:rPr>
        <w:t xml:space="preserve">, para lo cual </w:t>
      </w:r>
      <w:r w:rsidR="00867E16" w:rsidRPr="00A65EB2">
        <w:rPr>
          <w:rFonts w:ascii="Noto Sans" w:hAnsi="Noto Sans" w:cs="Noto Sans"/>
          <w:sz w:val="20"/>
          <w:szCs w:val="20"/>
        </w:rPr>
        <w:t>“EL INSTITUTO”</w:t>
      </w:r>
      <w:r w:rsidR="009C4CB9" w:rsidRPr="00A65EB2">
        <w:rPr>
          <w:rFonts w:ascii="Noto Sans" w:hAnsi="Noto Sans" w:cs="Noto Sans"/>
          <w:sz w:val="20"/>
          <w:szCs w:val="20"/>
        </w:rPr>
        <w:t xml:space="preserve"> </w:t>
      </w:r>
      <w:r w:rsidR="00870FFB" w:rsidRPr="00A65EB2">
        <w:rPr>
          <w:rFonts w:ascii="Noto Sans" w:hAnsi="Noto Sans" w:cs="Noto Sans"/>
          <w:sz w:val="20"/>
          <w:szCs w:val="20"/>
        </w:rPr>
        <w:t xml:space="preserve">les proporcionará los contactos de los contratos de mantenimiento y soporte </w:t>
      </w:r>
      <w:r w:rsidR="001E21DE" w:rsidRPr="00A65EB2">
        <w:rPr>
          <w:rFonts w:ascii="Noto Sans" w:hAnsi="Noto Sans" w:cs="Noto Sans"/>
          <w:sz w:val="20"/>
          <w:szCs w:val="20"/>
        </w:rPr>
        <w:t>técnico</w:t>
      </w:r>
      <w:r w:rsidR="00C96403" w:rsidRPr="00A65EB2">
        <w:rPr>
          <w:rFonts w:ascii="Noto Sans" w:hAnsi="Noto Sans" w:cs="Noto Sans"/>
          <w:sz w:val="20"/>
          <w:szCs w:val="20"/>
        </w:rPr>
        <w:t xml:space="preserve"> de los manejadores de bases de datos y licenciamientos </w:t>
      </w:r>
      <w:r w:rsidR="0077518D" w:rsidRPr="00A65EB2">
        <w:rPr>
          <w:rFonts w:ascii="Noto Sans" w:hAnsi="Noto Sans" w:cs="Noto Sans"/>
          <w:sz w:val="20"/>
          <w:szCs w:val="20"/>
        </w:rPr>
        <w:t xml:space="preserve">correspondientes. </w:t>
      </w:r>
    </w:p>
    <w:p w14:paraId="4A030DA3" w14:textId="77777777" w:rsidR="00C120A4" w:rsidRPr="00A65EB2" w:rsidRDefault="00C120A4" w:rsidP="00010BC1">
      <w:pPr>
        <w:pStyle w:val="Prrafodelista"/>
        <w:rPr>
          <w:rFonts w:ascii="Noto Sans" w:hAnsi="Noto Sans" w:cs="Noto Sans"/>
          <w:sz w:val="20"/>
          <w:szCs w:val="20"/>
        </w:rPr>
      </w:pPr>
    </w:p>
    <w:p w14:paraId="722EFB1B" w14:textId="4140F32B"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se apegará al mecanismo que el fabricante tenga definido para el levantamiento de un reporte y escalación </w:t>
      </w:r>
      <w:r w:rsidRPr="00A65EB2">
        <w:rPr>
          <w:rFonts w:ascii="Noto Sans" w:hAnsi="Noto Sans" w:cs="Noto Sans"/>
          <w:sz w:val="20"/>
          <w:szCs w:val="20"/>
        </w:rPr>
        <w:t>de este</w:t>
      </w:r>
      <w:r w:rsidR="00C120A4" w:rsidRPr="00A65EB2">
        <w:rPr>
          <w:rFonts w:ascii="Noto Sans" w:hAnsi="Noto Sans" w:cs="Noto Sans"/>
          <w:sz w:val="20"/>
          <w:szCs w:val="20"/>
        </w:rPr>
        <w:t xml:space="preserve">, notificando al </w:t>
      </w:r>
      <w:r w:rsidR="0023652C" w:rsidRPr="00A65EB2">
        <w:rPr>
          <w:rFonts w:ascii="Noto Sans" w:hAnsi="Noto Sans" w:cs="Noto Sans"/>
          <w:sz w:val="20"/>
          <w:szCs w:val="20"/>
        </w:rPr>
        <w:t>administrador</w:t>
      </w:r>
      <w:r w:rsidR="00C120A4" w:rsidRPr="00A65EB2">
        <w:rPr>
          <w:rFonts w:ascii="Noto Sans" w:hAnsi="Noto Sans" w:cs="Noto Sans"/>
          <w:sz w:val="20"/>
          <w:szCs w:val="20"/>
        </w:rPr>
        <w:t xml:space="preserve"> del contrato sobre el estado del reporte. </w:t>
      </w:r>
    </w:p>
    <w:p w14:paraId="1210A116" w14:textId="77777777" w:rsidR="00864F07" w:rsidRPr="00A65EB2" w:rsidRDefault="00864F07" w:rsidP="00010BC1">
      <w:pPr>
        <w:rPr>
          <w:rFonts w:ascii="Noto Sans" w:hAnsi="Noto Sans" w:cs="Noto Sans"/>
          <w:sz w:val="20"/>
          <w:szCs w:val="20"/>
        </w:rPr>
      </w:pPr>
    </w:p>
    <w:p w14:paraId="23007E7E" w14:textId="4A804C59"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lastRenderedPageBreak/>
        <w:t>“EL LICITANTE”</w:t>
      </w:r>
      <w:r w:rsidR="00C120A4" w:rsidRPr="00A65EB2">
        <w:rPr>
          <w:rFonts w:ascii="Noto Sans" w:hAnsi="Noto Sans" w:cs="Noto Sans"/>
          <w:sz w:val="20"/>
          <w:szCs w:val="20"/>
        </w:rPr>
        <w:t xml:space="preserve"> </w:t>
      </w:r>
      <w:r w:rsidR="00864F07" w:rsidRPr="00A65EB2">
        <w:rPr>
          <w:rFonts w:ascii="Noto Sans" w:hAnsi="Noto Sans" w:cs="Noto Sans"/>
          <w:sz w:val="20"/>
          <w:szCs w:val="20"/>
        </w:rPr>
        <w:t xml:space="preserve">debe incluir como parte de su propuesta técnica, la </w:t>
      </w:r>
      <w:r w:rsidR="00433BD5" w:rsidRPr="00A65EB2">
        <w:rPr>
          <w:rFonts w:ascii="Noto Sans" w:hAnsi="Noto Sans" w:cs="Noto Sans"/>
          <w:sz w:val="20"/>
          <w:szCs w:val="20"/>
        </w:rPr>
        <w:t>presta</w:t>
      </w:r>
      <w:r w:rsidR="00864F07" w:rsidRPr="00A65EB2">
        <w:rPr>
          <w:rFonts w:ascii="Noto Sans" w:hAnsi="Noto Sans" w:cs="Noto Sans"/>
          <w:sz w:val="20"/>
          <w:szCs w:val="20"/>
        </w:rPr>
        <w:t>ción</w:t>
      </w:r>
      <w:r w:rsidR="00433BD5" w:rsidRPr="00A65EB2">
        <w:rPr>
          <w:rFonts w:ascii="Noto Sans" w:hAnsi="Noto Sans" w:cs="Noto Sans"/>
          <w:sz w:val="20"/>
          <w:szCs w:val="20"/>
        </w:rPr>
        <w:t xml:space="preserve"> </w:t>
      </w:r>
      <w:r w:rsidR="00864F07" w:rsidRPr="00A65EB2">
        <w:rPr>
          <w:rFonts w:ascii="Noto Sans" w:hAnsi="Noto Sans" w:cs="Noto Sans"/>
          <w:sz w:val="20"/>
          <w:szCs w:val="20"/>
        </w:rPr>
        <w:t>d</w:t>
      </w:r>
      <w:r w:rsidR="00433BD5" w:rsidRPr="00A65EB2">
        <w:rPr>
          <w:rFonts w:ascii="Noto Sans" w:hAnsi="Noto Sans" w:cs="Noto Sans"/>
          <w:sz w:val="20"/>
          <w:szCs w:val="20"/>
        </w:rPr>
        <w:t>el</w:t>
      </w:r>
      <w:r w:rsidR="00870FFB" w:rsidRPr="00A65EB2">
        <w:rPr>
          <w:rFonts w:ascii="Noto Sans" w:hAnsi="Noto Sans" w:cs="Noto Sans"/>
          <w:sz w:val="20"/>
          <w:szCs w:val="20"/>
        </w:rPr>
        <w:t xml:space="preserve"> </w:t>
      </w:r>
      <w:r w:rsidR="00C120A4" w:rsidRPr="00A65EB2">
        <w:rPr>
          <w:rFonts w:ascii="Noto Sans" w:hAnsi="Noto Sans" w:cs="Noto Sans"/>
          <w:sz w:val="20"/>
          <w:szCs w:val="20"/>
        </w:rPr>
        <w:t xml:space="preserve">servicio de soporte </w:t>
      </w:r>
      <w:r w:rsidR="00C96403" w:rsidRPr="00A65EB2">
        <w:rPr>
          <w:rFonts w:ascii="Noto Sans" w:hAnsi="Noto Sans" w:cs="Noto Sans"/>
          <w:sz w:val="20"/>
          <w:szCs w:val="20"/>
        </w:rPr>
        <w:t xml:space="preserve">(proporcionado por </w:t>
      </w:r>
      <w:r w:rsidRPr="00A65EB2">
        <w:rPr>
          <w:rFonts w:ascii="Noto Sans" w:hAnsi="Noto Sans" w:cs="Noto Sans"/>
          <w:sz w:val="20"/>
          <w:szCs w:val="20"/>
        </w:rPr>
        <w:t>“EL INSTITUTO”</w:t>
      </w:r>
      <w:r w:rsidR="00C96403" w:rsidRPr="00A65EB2">
        <w:rPr>
          <w:rFonts w:ascii="Noto Sans" w:hAnsi="Noto Sans" w:cs="Noto Sans"/>
          <w:sz w:val="20"/>
          <w:szCs w:val="20"/>
        </w:rPr>
        <w:t xml:space="preserve">) </w:t>
      </w:r>
      <w:r w:rsidR="00C120A4" w:rsidRPr="00A65EB2">
        <w:rPr>
          <w:rFonts w:ascii="Noto Sans" w:hAnsi="Noto Sans" w:cs="Noto Sans"/>
          <w:sz w:val="20"/>
          <w:szCs w:val="20"/>
        </w:rPr>
        <w:t>de tercer nivel en productos Oracle y cualquier producto de Base de Datos que se encuentre instalado en el Centro de Datos de</w:t>
      </w:r>
      <w:r w:rsidR="009C4CB9" w:rsidRPr="00A65EB2">
        <w:rPr>
          <w:rFonts w:ascii="Noto Sans" w:hAnsi="Noto Sans" w:cs="Noto Sans"/>
          <w:sz w:val="20"/>
          <w:szCs w:val="20"/>
        </w:rPr>
        <w:t xml:space="preserve"> </w:t>
      </w:r>
      <w:r w:rsidRPr="00A65EB2">
        <w:rPr>
          <w:rFonts w:ascii="Noto Sans" w:hAnsi="Noto Sans" w:cs="Noto Sans"/>
          <w:sz w:val="20"/>
          <w:szCs w:val="20"/>
        </w:rPr>
        <w:t>“EL LICITANTE”</w:t>
      </w:r>
      <w:r w:rsidR="00C120A4" w:rsidRPr="00A65EB2">
        <w:rPr>
          <w:rFonts w:ascii="Noto Sans" w:hAnsi="Noto Sans" w:cs="Noto Sans"/>
          <w:sz w:val="20"/>
          <w:szCs w:val="20"/>
        </w:rPr>
        <w:t xml:space="preserve">, quien </w:t>
      </w:r>
      <w:r w:rsidR="00C96403" w:rsidRPr="00A65EB2">
        <w:rPr>
          <w:rFonts w:ascii="Noto Sans" w:hAnsi="Noto Sans" w:cs="Noto Sans"/>
          <w:sz w:val="20"/>
          <w:szCs w:val="20"/>
        </w:rPr>
        <w:t xml:space="preserve">coadyuvará en llevar a </w:t>
      </w:r>
      <w:r w:rsidR="00C120A4" w:rsidRPr="00A65EB2">
        <w:rPr>
          <w:rFonts w:ascii="Noto Sans" w:hAnsi="Noto Sans" w:cs="Noto Sans"/>
          <w:sz w:val="20"/>
          <w:szCs w:val="20"/>
        </w:rPr>
        <w:t>cabo</w:t>
      </w:r>
      <w:r w:rsidR="00864F07" w:rsidRPr="00A65EB2">
        <w:rPr>
          <w:rFonts w:ascii="Noto Sans" w:hAnsi="Noto Sans" w:cs="Noto Sans"/>
          <w:sz w:val="20"/>
          <w:szCs w:val="20"/>
        </w:rPr>
        <w:t>,</w:t>
      </w:r>
      <w:r w:rsidR="00C120A4" w:rsidRPr="00A65EB2">
        <w:rPr>
          <w:rFonts w:ascii="Noto Sans" w:hAnsi="Noto Sans" w:cs="Noto Sans"/>
          <w:sz w:val="20"/>
          <w:szCs w:val="20"/>
        </w:rPr>
        <w:t xml:space="preserve"> entre otras actividades que defina </w:t>
      </w:r>
      <w:r w:rsidRPr="00A65EB2">
        <w:rPr>
          <w:rFonts w:ascii="Noto Sans" w:hAnsi="Noto Sans" w:cs="Noto Sans"/>
          <w:sz w:val="20"/>
          <w:szCs w:val="20"/>
        </w:rPr>
        <w:t>“EL INSTITUTO”</w:t>
      </w:r>
      <w:r w:rsidR="00C120A4" w:rsidRPr="00A65EB2">
        <w:rPr>
          <w:rFonts w:ascii="Noto Sans" w:hAnsi="Noto Sans" w:cs="Noto Sans"/>
          <w:sz w:val="20"/>
          <w:szCs w:val="20"/>
        </w:rPr>
        <w:t>:</w:t>
      </w:r>
    </w:p>
    <w:p w14:paraId="650175C6" w14:textId="77777777" w:rsidR="00C120A4" w:rsidRPr="00A65EB2" w:rsidRDefault="00C120A4" w:rsidP="00010BC1">
      <w:pPr>
        <w:pStyle w:val="Prrafodelista"/>
        <w:rPr>
          <w:rFonts w:ascii="Noto Sans" w:hAnsi="Noto Sans" w:cs="Noto Sans"/>
          <w:sz w:val="20"/>
          <w:szCs w:val="20"/>
        </w:rPr>
      </w:pPr>
    </w:p>
    <w:p w14:paraId="04100A25" w14:textId="77777777" w:rsidR="00C120A4" w:rsidRPr="00A65EB2" w:rsidRDefault="00C120A4" w:rsidP="00483EFC">
      <w:pPr>
        <w:pStyle w:val="Prrafodelista"/>
        <w:numPr>
          <w:ilvl w:val="1"/>
          <w:numId w:val="17"/>
        </w:numPr>
        <w:ind w:left="1843"/>
        <w:contextualSpacing/>
        <w:jc w:val="both"/>
        <w:rPr>
          <w:rFonts w:ascii="Noto Sans" w:hAnsi="Noto Sans" w:cs="Noto Sans"/>
          <w:sz w:val="20"/>
          <w:szCs w:val="20"/>
        </w:rPr>
      </w:pPr>
      <w:r w:rsidRPr="00A65EB2">
        <w:rPr>
          <w:rFonts w:ascii="Noto Sans" w:hAnsi="Noto Sans" w:cs="Noto Sans"/>
          <w:sz w:val="20"/>
          <w:szCs w:val="20"/>
        </w:rPr>
        <w:t>Levantamiento y seguimiento de casos de soporte con el fabricante del producto.</w:t>
      </w:r>
    </w:p>
    <w:p w14:paraId="7661DF6A" w14:textId="77777777" w:rsidR="00C120A4" w:rsidRPr="00A65EB2" w:rsidRDefault="00C120A4" w:rsidP="00483EFC">
      <w:pPr>
        <w:pStyle w:val="Prrafodelista"/>
        <w:numPr>
          <w:ilvl w:val="1"/>
          <w:numId w:val="17"/>
        </w:numPr>
        <w:ind w:left="1843"/>
        <w:contextualSpacing/>
        <w:jc w:val="both"/>
        <w:rPr>
          <w:rFonts w:ascii="Noto Sans" w:hAnsi="Noto Sans" w:cs="Noto Sans"/>
          <w:sz w:val="20"/>
          <w:szCs w:val="20"/>
        </w:rPr>
      </w:pPr>
      <w:r w:rsidRPr="00A65EB2">
        <w:rPr>
          <w:rFonts w:ascii="Noto Sans" w:hAnsi="Noto Sans" w:cs="Noto Sans"/>
          <w:sz w:val="20"/>
          <w:szCs w:val="20"/>
        </w:rPr>
        <w:t>La capacidad de identificar y entregar reportes de causa raíz validados por el fabricante.</w:t>
      </w:r>
    </w:p>
    <w:p w14:paraId="23C4EBA2" w14:textId="7D912207" w:rsidR="00C120A4" w:rsidRPr="00A65EB2" w:rsidRDefault="00C120A4" w:rsidP="00483EFC">
      <w:pPr>
        <w:pStyle w:val="Prrafodelista"/>
        <w:numPr>
          <w:ilvl w:val="1"/>
          <w:numId w:val="17"/>
        </w:numPr>
        <w:ind w:left="1843"/>
        <w:contextualSpacing/>
        <w:jc w:val="both"/>
        <w:rPr>
          <w:rFonts w:ascii="Noto Sans" w:hAnsi="Noto Sans" w:cs="Noto Sans"/>
          <w:sz w:val="20"/>
          <w:szCs w:val="20"/>
        </w:rPr>
      </w:pPr>
      <w:r w:rsidRPr="00A65EB2">
        <w:rPr>
          <w:rFonts w:ascii="Noto Sans" w:hAnsi="Noto Sans" w:cs="Noto Sans"/>
          <w:sz w:val="20"/>
          <w:szCs w:val="20"/>
        </w:rPr>
        <w:t xml:space="preserve">Contar con herramientas de soporte que permitan asistir en la recolección de información y evidencias técnicas más allá de la información que emita la plataforma de </w:t>
      </w:r>
      <w:r w:rsidR="004E71F6" w:rsidRPr="00A65EB2">
        <w:rPr>
          <w:rFonts w:ascii="Noto Sans" w:hAnsi="Noto Sans" w:cs="Noto Sans"/>
          <w:sz w:val="20"/>
          <w:szCs w:val="20"/>
        </w:rPr>
        <w:t>observación</w:t>
      </w:r>
      <w:r w:rsidRPr="00A65EB2">
        <w:rPr>
          <w:rFonts w:ascii="Noto Sans" w:hAnsi="Noto Sans" w:cs="Noto Sans"/>
          <w:sz w:val="20"/>
          <w:szCs w:val="20"/>
        </w:rPr>
        <w:t xml:space="preserve"> permitiendo acelerar el análisis de un incidente.</w:t>
      </w:r>
    </w:p>
    <w:p w14:paraId="1A977BF5" w14:textId="77777777" w:rsidR="00C120A4" w:rsidRPr="00A65EB2" w:rsidRDefault="00C120A4" w:rsidP="00010BC1">
      <w:pPr>
        <w:contextualSpacing/>
        <w:jc w:val="both"/>
        <w:rPr>
          <w:rFonts w:ascii="Noto Sans" w:hAnsi="Noto Sans" w:cs="Noto Sans"/>
          <w:sz w:val="20"/>
          <w:szCs w:val="20"/>
        </w:rPr>
      </w:pPr>
    </w:p>
    <w:p w14:paraId="407B28D7" w14:textId="4462E511"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5C0CCE" w:rsidRPr="00A65EB2">
        <w:rPr>
          <w:rFonts w:ascii="Noto Sans" w:hAnsi="Noto Sans" w:cs="Noto Sans"/>
          <w:sz w:val="20"/>
          <w:szCs w:val="20"/>
        </w:rPr>
        <w:t xml:space="preserve">deberá </w:t>
      </w:r>
      <w:r w:rsidR="00C120A4" w:rsidRPr="00A65EB2">
        <w:rPr>
          <w:rFonts w:ascii="Noto Sans" w:hAnsi="Noto Sans" w:cs="Noto Sans"/>
          <w:sz w:val="20"/>
          <w:szCs w:val="20"/>
        </w:rPr>
        <w:t xml:space="preserve">administrar y modificar con previo aviso, de manera consistente los parámetros de configuración del manejador de Base de Datos a fin de garantizar la continuidad de la operación. Así mismo </w:t>
      </w: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EE75E7" w:rsidRPr="00A65EB2">
        <w:rPr>
          <w:rFonts w:ascii="Noto Sans" w:hAnsi="Noto Sans" w:cs="Noto Sans"/>
          <w:sz w:val="20"/>
          <w:szCs w:val="20"/>
        </w:rPr>
        <w:t xml:space="preserve">ofertará </w:t>
      </w:r>
      <w:r w:rsidR="00C120A4" w:rsidRPr="00A65EB2">
        <w:rPr>
          <w:rFonts w:ascii="Noto Sans" w:hAnsi="Noto Sans" w:cs="Noto Sans"/>
          <w:sz w:val="20"/>
          <w:szCs w:val="20"/>
        </w:rPr>
        <w:t>evaluar</w:t>
      </w:r>
      <w:r w:rsidR="005C0CCE" w:rsidRPr="00A65EB2">
        <w:rPr>
          <w:rFonts w:ascii="Noto Sans" w:hAnsi="Noto Sans" w:cs="Noto Sans"/>
          <w:sz w:val="20"/>
          <w:szCs w:val="20"/>
        </w:rPr>
        <w:t xml:space="preserve"> </w:t>
      </w:r>
      <w:r w:rsidR="00C120A4" w:rsidRPr="00A65EB2">
        <w:rPr>
          <w:rFonts w:ascii="Noto Sans" w:hAnsi="Noto Sans" w:cs="Noto Sans"/>
          <w:sz w:val="20"/>
          <w:szCs w:val="20"/>
        </w:rPr>
        <w:t xml:space="preserve">de manera continua los cambios en las Bases de Datos </w:t>
      </w:r>
      <w:r w:rsidR="00507905" w:rsidRPr="00A65EB2">
        <w:rPr>
          <w:rFonts w:ascii="Noto Sans" w:hAnsi="Noto Sans" w:cs="Noto Sans"/>
          <w:sz w:val="20"/>
          <w:szCs w:val="20"/>
        </w:rPr>
        <w:t>observando</w:t>
      </w:r>
      <w:r w:rsidR="00C120A4" w:rsidRPr="00A65EB2">
        <w:rPr>
          <w:rFonts w:ascii="Noto Sans" w:hAnsi="Noto Sans" w:cs="Noto Sans"/>
          <w:sz w:val="20"/>
          <w:szCs w:val="20"/>
        </w:rPr>
        <w:t xml:space="preserve"> y en su caso notificando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C120A4" w:rsidRPr="00A65EB2">
        <w:rPr>
          <w:rFonts w:ascii="Noto Sans" w:hAnsi="Noto Sans" w:cs="Noto Sans"/>
          <w:sz w:val="20"/>
          <w:szCs w:val="20"/>
        </w:rPr>
        <w:t xml:space="preserve"> cualquier evento.</w:t>
      </w:r>
    </w:p>
    <w:p w14:paraId="4FDA9AD8" w14:textId="77777777" w:rsidR="00C120A4" w:rsidRPr="00A65EB2" w:rsidRDefault="00C120A4" w:rsidP="00010BC1">
      <w:pPr>
        <w:pStyle w:val="Prrafodelista"/>
        <w:rPr>
          <w:rFonts w:ascii="Noto Sans" w:hAnsi="Noto Sans" w:cs="Noto Sans"/>
          <w:sz w:val="20"/>
          <w:szCs w:val="20"/>
        </w:rPr>
      </w:pPr>
    </w:p>
    <w:p w14:paraId="1073290A" w14:textId="20FA93DF"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EE75E7" w:rsidRPr="00A65EB2">
        <w:rPr>
          <w:rFonts w:ascii="Noto Sans" w:hAnsi="Noto Sans" w:cs="Noto Sans"/>
          <w:b/>
          <w:sz w:val="20"/>
          <w:szCs w:val="20"/>
        </w:rPr>
        <w:t xml:space="preserve"> </w:t>
      </w:r>
      <w:r w:rsidR="00E83EA6" w:rsidRPr="00A65EB2">
        <w:rPr>
          <w:rFonts w:ascii="Noto Sans" w:hAnsi="Noto Sans" w:cs="Noto Sans"/>
          <w:sz w:val="20"/>
          <w:szCs w:val="20"/>
        </w:rPr>
        <w:t xml:space="preserve">será responsable de crear, </w:t>
      </w:r>
      <w:r w:rsidR="00C120A4" w:rsidRPr="00A65EB2">
        <w:rPr>
          <w:rFonts w:ascii="Noto Sans" w:hAnsi="Noto Sans" w:cs="Noto Sans"/>
          <w:sz w:val="20"/>
          <w:szCs w:val="20"/>
        </w:rPr>
        <w:t>vigilar</w:t>
      </w:r>
      <w:r w:rsidR="00E83EA6" w:rsidRPr="00A65EB2">
        <w:rPr>
          <w:rFonts w:ascii="Noto Sans" w:hAnsi="Noto Sans" w:cs="Noto Sans"/>
          <w:sz w:val="20"/>
          <w:szCs w:val="20"/>
        </w:rPr>
        <w:t xml:space="preserve">, </w:t>
      </w:r>
      <w:r w:rsidR="00C120A4" w:rsidRPr="00A65EB2">
        <w:rPr>
          <w:rFonts w:ascii="Noto Sans" w:hAnsi="Noto Sans" w:cs="Noto Sans"/>
          <w:sz w:val="20"/>
          <w:szCs w:val="20"/>
        </w:rPr>
        <w:t>manten</w:t>
      </w:r>
      <w:r w:rsidR="00E83EA6" w:rsidRPr="00A65EB2">
        <w:rPr>
          <w:rFonts w:ascii="Noto Sans" w:hAnsi="Noto Sans" w:cs="Noto Sans"/>
          <w:sz w:val="20"/>
          <w:szCs w:val="20"/>
        </w:rPr>
        <w:t>er</w:t>
      </w:r>
      <w:r w:rsidR="00C120A4" w:rsidRPr="00A65EB2">
        <w:rPr>
          <w:rFonts w:ascii="Noto Sans" w:hAnsi="Noto Sans" w:cs="Noto Sans"/>
          <w:sz w:val="20"/>
          <w:szCs w:val="20"/>
        </w:rPr>
        <w:t xml:space="preserve"> activas y vigentes las cuentas administrativas y operativas de Bases de Datos, de los ambientes soportados y bajo las políticas definidas por el servicio de gestión de seguridad de la información y grupos subyacentes (</w:t>
      </w:r>
      <w:r w:rsidR="001E21DE" w:rsidRPr="00A65EB2">
        <w:rPr>
          <w:rFonts w:ascii="Noto Sans" w:hAnsi="Noto Sans" w:cs="Noto Sans"/>
          <w:sz w:val="20"/>
          <w:szCs w:val="20"/>
        </w:rPr>
        <w:t>ej.</w:t>
      </w:r>
      <w:r w:rsidR="00C120A4" w:rsidRPr="00A65EB2">
        <w:rPr>
          <w:rFonts w:ascii="Noto Sans" w:hAnsi="Noto Sans" w:cs="Noto Sans"/>
          <w:sz w:val="20"/>
          <w:szCs w:val="20"/>
        </w:rPr>
        <w:t xml:space="preserve"> Grupo Estratégico de Seguridad de la Información, Operación y Gobierno de Datos), dentro del alcance del servicio con el fin de evitar que éstas expiren e impacten negativamente en la operación.</w:t>
      </w:r>
    </w:p>
    <w:p w14:paraId="2CFA0C92" w14:textId="77777777" w:rsidR="00C120A4" w:rsidRPr="00A65EB2" w:rsidRDefault="00C120A4" w:rsidP="00010BC1">
      <w:pPr>
        <w:pStyle w:val="Prrafodelista"/>
        <w:rPr>
          <w:rFonts w:ascii="Noto Sans" w:hAnsi="Noto Sans" w:cs="Noto Sans"/>
          <w:sz w:val="20"/>
          <w:szCs w:val="20"/>
        </w:rPr>
      </w:pPr>
    </w:p>
    <w:p w14:paraId="0FC10FC3" w14:textId="6481B39B"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C120A4" w:rsidRPr="00A65EB2">
        <w:rPr>
          <w:rFonts w:ascii="Noto Sans" w:hAnsi="Noto Sans" w:cs="Noto Sans"/>
          <w:sz w:val="20"/>
          <w:szCs w:val="20"/>
        </w:rPr>
        <w:t>ejecutar</w:t>
      </w:r>
      <w:r w:rsidR="000B1E8F" w:rsidRPr="00A65EB2">
        <w:rPr>
          <w:rFonts w:ascii="Noto Sans" w:hAnsi="Noto Sans" w:cs="Noto Sans"/>
          <w:sz w:val="20"/>
          <w:szCs w:val="20"/>
        </w:rPr>
        <w:t>á</w:t>
      </w:r>
      <w:r w:rsidR="00C120A4" w:rsidRPr="00A65EB2">
        <w:rPr>
          <w:rFonts w:ascii="Noto Sans" w:hAnsi="Noto Sans" w:cs="Noto Sans"/>
          <w:sz w:val="20"/>
          <w:szCs w:val="20"/>
        </w:rPr>
        <w:t xml:space="preserve"> scripts en los servidores de</w:t>
      </w:r>
      <w:r w:rsidR="00864F07"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siempre y cuando sean solicitados a través del Proceso de Gestión de Cambios y se tenga el visto bueno de las áreas </w:t>
      </w:r>
      <w:r w:rsidR="00CE1279" w:rsidRPr="00A65EB2">
        <w:rPr>
          <w:rFonts w:ascii="Noto Sans" w:hAnsi="Noto Sans" w:cs="Noto Sans"/>
          <w:sz w:val="20"/>
          <w:szCs w:val="20"/>
        </w:rPr>
        <w:t xml:space="preserve">de Negocio, </w:t>
      </w:r>
      <w:r w:rsidR="00C120A4" w:rsidRPr="00A65EB2">
        <w:rPr>
          <w:rFonts w:ascii="Noto Sans" w:hAnsi="Noto Sans" w:cs="Noto Sans"/>
          <w:sz w:val="20"/>
          <w:szCs w:val="20"/>
        </w:rPr>
        <w:t>Operativas, de Seguridad de la Información y grupos subyacentes (</w:t>
      </w:r>
      <w:r w:rsidR="001E21DE" w:rsidRPr="00A65EB2">
        <w:rPr>
          <w:rFonts w:ascii="Noto Sans" w:hAnsi="Noto Sans" w:cs="Noto Sans"/>
          <w:sz w:val="20"/>
          <w:szCs w:val="20"/>
        </w:rPr>
        <w:t>ej</w:t>
      </w:r>
      <w:r w:rsidR="00864F07" w:rsidRPr="00A65EB2">
        <w:rPr>
          <w:rFonts w:ascii="Noto Sans" w:hAnsi="Noto Sans" w:cs="Noto Sans"/>
          <w:sz w:val="20"/>
          <w:szCs w:val="20"/>
        </w:rPr>
        <w:t>emplo:</w:t>
      </w:r>
      <w:r w:rsidR="00C120A4" w:rsidRPr="00A65EB2">
        <w:rPr>
          <w:rFonts w:ascii="Noto Sans" w:hAnsi="Noto Sans" w:cs="Noto Sans"/>
          <w:sz w:val="20"/>
          <w:szCs w:val="20"/>
        </w:rPr>
        <w:t xml:space="preserve"> Grupo Estratégico de Seguridad de la Información, Gobierno de Datos, entre otros)</w:t>
      </w:r>
      <w:r w:rsidR="001E21DE" w:rsidRPr="00A65EB2">
        <w:rPr>
          <w:rFonts w:ascii="Noto Sans" w:hAnsi="Noto Sans" w:cs="Noto Sans"/>
          <w:sz w:val="20"/>
          <w:szCs w:val="20"/>
        </w:rPr>
        <w:t>, de</w:t>
      </w:r>
      <w:r w:rsidR="00265731"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cuando así aplique. Asimismo, </w:t>
      </w: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EE75E7" w:rsidRPr="00A65EB2">
        <w:rPr>
          <w:rFonts w:ascii="Noto Sans" w:hAnsi="Noto Sans" w:cs="Noto Sans"/>
          <w:sz w:val="20"/>
          <w:szCs w:val="20"/>
        </w:rPr>
        <w:t>revisar</w:t>
      </w:r>
      <w:r w:rsidR="000B1E8F" w:rsidRPr="00A65EB2">
        <w:rPr>
          <w:rFonts w:ascii="Noto Sans" w:hAnsi="Noto Sans" w:cs="Noto Sans"/>
          <w:sz w:val="20"/>
          <w:szCs w:val="20"/>
        </w:rPr>
        <w:t>á</w:t>
      </w:r>
      <w:r w:rsidR="00EE75E7" w:rsidRPr="00A65EB2">
        <w:rPr>
          <w:rFonts w:ascii="Noto Sans" w:hAnsi="Noto Sans" w:cs="Noto Sans"/>
          <w:sz w:val="20"/>
          <w:szCs w:val="20"/>
        </w:rPr>
        <w:t xml:space="preserve"> y analizar</w:t>
      </w:r>
      <w:r w:rsidR="000B1E8F" w:rsidRPr="00A65EB2">
        <w:rPr>
          <w:rFonts w:ascii="Noto Sans" w:hAnsi="Noto Sans" w:cs="Noto Sans"/>
          <w:sz w:val="20"/>
          <w:szCs w:val="20"/>
        </w:rPr>
        <w:t>á</w:t>
      </w:r>
      <w:r w:rsidR="00EE75E7" w:rsidRPr="00A65EB2">
        <w:rPr>
          <w:rFonts w:ascii="Noto Sans" w:hAnsi="Noto Sans" w:cs="Noto Sans"/>
          <w:sz w:val="20"/>
          <w:szCs w:val="20"/>
        </w:rPr>
        <w:t xml:space="preserve"> </w:t>
      </w:r>
      <w:r w:rsidR="00C120A4" w:rsidRPr="00A65EB2">
        <w:rPr>
          <w:rFonts w:ascii="Noto Sans" w:hAnsi="Noto Sans" w:cs="Noto Sans"/>
          <w:sz w:val="20"/>
          <w:szCs w:val="20"/>
        </w:rPr>
        <w:t>previamente los scripts para que dé a conocer al Grupo de Gobierno del Contrato el impacto o posibles riesgos que implica la ejecución de dichos scripts, lo anterior con la finalidad de evaluar si es que procede o no la ejecución de estos.</w:t>
      </w:r>
    </w:p>
    <w:p w14:paraId="7C8673B1" w14:textId="77777777" w:rsidR="00C120A4" w:rsidRPr="00A65EB2" w:rsidRDefault="00C120A4" w:rsidP="00010BC1">
      <w:pPr>
        <w:pStyle w:val="Prrafodelista"/>
        <w:rPr>
          <w:rFonts w:ascii="Noto Sans" w:hAnsi="Noto Sans" w:cs="Noto Sans"/>
          <w:sz w:val="20"/>
          <w:szCs w:val="20"/>
        </w:rPr>
      </w:pPr>
    </w:p>
    <w:p w14:paraId="4D1154EC" w14:textId="3431B9A3"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0B1E8F" w:rsidRPr="00A65EB2">
        <w:rPr>
          <w:rFonts w:ascii="Noto Sans" w:hAnsi="Noto Sans" w:cs="Noto Sans"/>
          <w:sz w:val="20"/>
          <w:szCs w:val="20"/>
        </w:rPr>
        <w:t>será responsable de</w:t>
      </w:r>
      <w:r w:rsidR="00C120A4" w:rsidRPr="00A65EB2">
        <w:rPr>
          <w:rFonts w:ascii="Noto Sans" w:hAnsi="Noto Sans" w:cs="Noto Sans"/>
          <w:sz w:val="20"/>
          <w:szCs w:val="20"/>
        </w:rPr>
        <w:t xml:space="preserve"> </w:t>
      </w:r>
      <w:r w:rsidR="00160E07" w:rsidRPr="00A65EB2">
        <w:rPr>
          <w:rFonts w:ascii="Noto Sans" w:hAnsi="Noto Sans" w:cs="Noto Sans"/>
          <w:sz w:val="20"/>
          <w:szCs w:val="20"/>
        </w:rPr>
        <w:t>identificar, analizar, planear, diseñar, proponer un plan de trabajo hasta su autorización</w:t>
      </w:r>
      <w:r w:rsidR="00F016B2" w:rsidRPr="00A65EB2">
        <w:rPr>
          <w:rFonts w:ascii="Noto Sans" w:hAnsi="Noto Sans" w:cs="Noto Sans"/>
          <w:sz w:val="20"/>
          <w:szCs w:val="20"/>
        </w:rPr>
        <w:t xml:space="preserve"> que incluya los tiempos y prioridades establecidas por el fabricante para la liberación urgente o no de los parches o actualizaciones</w:t>
      </w:r>
      <w:r w:rsidR="00160E07" w:rsidRPr="00A65EB2">
        <w:rPr>
          <w:rFonts w:ascii="Noto Sans" w:hAnsi="Noto Sans" w:cs="Noto Sans"/>
          <w:sz w:val="20"/>
          <w:szCs w:val="20"/>
        </w:rPr>
        <w:t xml:space="preserve">, coordinar actividades, participantes y roles, incluyendo </w:t>
      </w:r>
      <w:r w:rsidR="00C120A4" w:rsidRPr="00A65EB2">
        <w:rPr>
          <w:rFonts w:ascii="Noto Sans" w:hAnsi="Noto Sans" w:cs="Noto Sans"/>
          <w:sz w:val="20"/>
          <w:szCs w:val="20"/>
        </w:rPr>
        <w:t xml:space="preserve">ejecutar </w:t>
      </w:r>
      <w:r w:rsidR="00160E07" w:rsidRPr="00A65EB2">
        <w:rPr>
          <w:rFonts w:ascii="Noto Sans" w:hAnsi="Noto Sans" w:cs="Noto Sans"/>
          <w:sz w:val="20"/>
          <w:szCs w:val="20"/>
        </w:rPr>
        <w:t>y poner a punto (participar en las actividades de verificación de operación</w:t>
      </w:r>
      <w:r w:rsidR="00F016B2" w:rsidRPr="00A65EB2">
        <w:rPr>
          <w:rFonts w:ascii="Noto Sans" w:hAnsi="Noto Sans" w:cs="Noto Sans"/>
          <w:sz w:val="20"/>
          <w:szCs w:val="20"/>
        </w:rPr>
        <w:t xml:space="preserve"> y mejora continua</w:t>
      </w:r>
      <w:r w:rsidR="00160E07" w:rsidRPr="00A65EB2">
        <w:rPr>
          <w:rFonts w:ascii="Noto Sans" w:hAnsi="Noto Sans" w:cs="Noto Sans"/>
          <w:sz w:val="20"/>
          <w:szCs w:val="20"/>
        </w:rPr>
        <w:t>)</w:t>
      </w:r>
      <w:r w:rsidR="00F016B2" w:rsidRPr="00A65EB2">
        <w:rPr>
          <w:rFonts w:ascii="Noto Sans" w:hAnsi="Noto Sans" w:cs="Noto Sans"/>
          <w:sz w:val="20"/>
          <w:szCs w:val="20"/>
        </w:rPr>
        <w:t xml:space="preserve"> de </w:t>
      </w:r>
      <w:r w:rsidR="00C120A4" w:rsidRPr="00A65EB2">
        <w:rPr>
          <w:rFonts w:ascii="Noto Sans" w:hAnsi="Noto Sans" w:cs="Noto Sans"/>
          <w:sz w:val="20"/>
          <w:szCs w:val="20"/>
        </w:rPr>
        <w:t xml:space="preserve">las actualizaciones de versiones </w:t>
      </w:r>
      <w:r w:rsidR="001E77F3" w:rsidRPr="00A65EB2">
        <w:rPr>
          <w:rFonts w:ascii="Noto Sans" w:hAnsi="Noto Sans" w:cs="Noto Sans"/>
          <w:sz w:val="20"/>
          <w:szCs w:val="20"/>
        </w:rPr>
        <w:t xml:space="preserve">liberadas </w:t>
      </w:r>
      <w:r w:rsidR="00CE1279" w:rsidRPr="00A65EB2">
        <w:rPr>
          <w:rFonts w:ascii="Noto Sans" w:hAnsi="Noto Sans" w:cs="Noto Sans"/>
          <w:sz w:val="20"/>
          <w:szCs w:val="20"/>
        </w:rPr>
        <w:t xml:space="preserve">y estables </w:t>
      </w:r>
      <w:r w:rsidR="001E77F3" w:rsidRPr="00A65EB2">
        <w:rPr>
          <w:rFonts w:ascii="Noto Sans" w:hAnsi="Noto Sans" w:cs="Noto Sans"/>
          <w:sz w:val="20"/>
          <w:szCs w:val="20"/>
        </w:rPr>
        <w:t xml:space="preserve">por el fabricante </w:t>
      </w:r>
      <w:r w:rsidR="00C120A4" w:rsidRPr="00A65EB2">
        <w:rPr>
          <w:rFonts w:ascii="Noto Sans" w:hAnsi="Noto Sans" w:cs="Noto Sans"/>
          <w:sz w:val="20"/>
          <w:szCs w:val="20"/>
        </w:rPr>
        <w:t>de los motores de las bases de datos, aplicación de parches (</w:t>
      </w:r>
      <w:r w:rsidR="00C120A4" w:rsidRPr="00A65EB2">
        <w:rPr>
          <w:rFonts w:ascii="Noto Sans" w:hAnsi="Noto Sans" w:cs="Noto Sans"/>
          <w:i/>
          <w:iCs/>
          <w:sz w:val="20"/>
          <w:szCs w:val="20"/>
        </w:rPr>
        <w:t>fixes y bugs</w:t>
      </w:r>
      <w:r w:rsidR="00C120A4" w:rsidRPr="00A65EB2">
        <w:rPr>
          <w:rFonts w:ascii="Noto Sans" w:hAnsi="Noto Sans" w:cs="Noto Sans"/>
          <w:sz w:val="20"/>
          <w:szCs w:val="20"/>
        </w:rPr>
        <w:t xml:space="preserve">), así como versiones de sistema operativo que sean soportadas por el manejador y por él fabricante. </w:t>
      </w: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8C4A39" w:rsidRPr="00A65EB2">
        <w:rPr>
          <w:rFonts w:ascii="Noto Sans" w:hAnsi="Noto Sans" w:cs="Noto Sans"/>
          <w:sz w:val="20"/>
          <w:szCs w:val="20"/>
        </w:rPr>
        <w:t xml:space="preserve">, en su caso, </w:t>
      </w:r>
      <w:r w:rsidR="00C120A4" w:rsidRPr="00A65EB2">
        <w:rPr>
          <w:rFonts w:ascii="Noto Sans" w:hAnsi="Noto Sans" w:cs="Noto Sans"/>
          <w:sz w:val="20"/>
          <w:szCs w:val="20"/>
        </w:rPr>
        <w:t xml:space="preserve">deberá </w:t>
      </w:r>
      <w:r w:rsidR="00C120A4" w:rsidRPr="00A65EB2">
        <w:rPr>
          <w:rFonts w:ascii="Noto Sans" w:hAnsi="Noto Sans" w:cs="Noto Sans"/>
          <w:sz w:val="20"/>
          <w:szCs w:val="20"/>
        </w:rPr>
        <w:lastRenderedPageBreak/>
        <w:t>presentar un plan de trabajo</w:t>
      </w:r>
      <w:r w:rsidR="00160E07" w:rsidRPr="00A65EB2">
        <w:rPr>
          <w:rFonts w:ascii="Noto Sans" w:hAnsi="Noto Sans" w:cs="Noto Sans"/>
          <w:sz w:val="20"/>
          <w:szCs w:val="20"/>
        </w:rPr>
        <w:t xml:space="preserve"> detallado (que incluya cuando menos actividades, responsables, fechas y tiempos propuestos por </w:t>
      </w:r>
      <w:r w:rsidRPr="00A65EB2">
        <w:rPr>
          <w:rFonts w:ascii="Noto Sans" w:hAnsi="Noto Sans" w:cs="Noto Sans"/>
          <w:sz w:val="20"/>
          <w:szCs w:val="20"/>
        </w:rPr>
        <w:t>“EL LICITANTE”</w:t>
      </w:r>
      <w:r w:rsidR="00160E07" w:rsidRPr="00A65EB2">
        <w:rPr>
          <w:rFonts w:ascii="Noto Sans" w:hAnsi="Noto Sans" w:cs="Noto Sans"/>
          <w:sz w:val="20"/>
          <w:szCs w:val="20"/>
        </w:rPr>
        <w:t>)</w:t>
      </w:r>
      <w:r w:rsidR="00C120A4" w:rsidRPr="00A65EB2">
        <w:rPr>
          <w:rFonts w:ascii="Noto Sans" w:hAnsi="Noto Sans" w:cs="Noto Sans"/>
          <w:sz w:val="20"/>
          <w:szCs w:val="20"/>
        </w:rPr>
        <w:t xml:space="preserve"> a</w:t>
      </w:r>
      <w:r w:rsidR="00265731"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para que sea analizado</w:t>
      </w:r>
      <w:r w:rsidR="00160E07" w:rsidRPr="00A65EB2">
        <w:rPr>
          <w:rFonts w:ascii="Noto Sans" w:hAnsi="Noto Sans" w:cs="Noto Sans"/>
          <w:sz w:val="20"/>
          <w:szCs w:val="20"/>
        </w:rPr>
        <w:t>,</w:t>
      </w:r>
      <w:r w:rsidR="00C120A4" w:rsidRPr="00A65EB2">
        <w:rPr>
          <w:rFonts w:ascii="Noto Sans" w:hAnsi="Noto Sans" w:cs="Noto Sans"/>
          <w:sz w:val="20"/>
          <w:szCs w:val="20"/>
        </w:rPr>
        <w:t xml:space="preserve"> evaluado</w:t>
      </w:r>
      <w:r w:rsidR="00160E07" w:rsidRPr="00A65EB2">
        <w:rPr>
          <w:rFonts w:ascii="Noto Sans" w:hAnsi="Noto Sans" w:cs="Noto Sans"/>
          <w:sz w:val="20"/>
          <w:szCs w:val="20"/>
        </w:rPr>
        <w:t xml:space="preserve"> y modificado hasta su autorización por </w:t>
      </w:r>
      <w:r w:rsidRPr="00A65EB2">
        <w:rPr>
          <w:rFonts w:ascii="Noto Sans" w:hAnsi="Noto Sans" w:cs="Noto Sans"/>
          <w:sz w:val="20"/>
          <w:szCs w:val="20"/>
        </w:rPr>
        <w:t>“EL INSTITUTO”</w:t>
      </w:r>
      <w:r w:rsidR="00C120A4" w:rsidRPr="00A65EB2">
        <w:rPr>
          <w:rFonts w:ascii="Noto Sans" w:hAnsi="Noto Sans" w:cs="Noto Sans"/>
          <w:sz w:val="20"/>
          <w:szCs w:val="20"/>
        </w:rPr>
        <w:t>, mismo que para su ejecución deberá integrarse al Proceso de Gestión de Cambios de</w:t>
      </w:r>
      <w:r w:rsidR="00265731" w:rsidRPr="00A65EB2">
        <w:rPr>
          <w:rFonts w:ascii="Noto Sans" w:hAnsi="Noto Sans" w:cs="Noto Sans"/>
          <w:sz w:val="20"/>
          <w:szCs w:val="20"/>
        </w:rPr>
        <w:t xml:space="preserve"> </w:t>
      </w:r>
      <w:r w:rsidRPr="00A65EB2">
        <w:rPr>
          <w:rFonts w:ascii="Noto Sans" w:hAnsi="Noto Sans" w:cs="Noto Sans"/>
          <w:sz w:val="20"/>
          <w:szCs w:val="20"/>
        </w:rPr>
        <w:t>“EL INSTITUTO”</w:t>
      </w:r>
      <w:r w:rsidR="009F3850" w:rsidRPr="00A65EB2">
        <w:rPr>
          <w:rFonts w:ascii="Noto Sans" w:hAnsi="Noto Sans" w:cs="Noto Sans"/>
          <w:sz w:val="20"/>
          <w:szCs w:val="20"/>
        </w:rPr>
        <w:t>, en donde muestre los requerimientos de adecuación de código por parte d</w:t>
      </w:r>
      <w:r w:rsidR="00265731" w:rsidRPr="00A65EB2">
        <w:rPr>
          <w:rFonts w:ascii="Noto Sans" w:hAnsi="Noto Sans" w:cs="Noto Sans"/>
          <w:sz w:val="20"/>
          <w:szCs w:val="20"/>
        </w:rPr>
        <w:t xml:space="preserve">e </w:t>
      </w:r>
      <w:r w:rsidRPr="00A65EB2">
        <w:rPr>
          <w:rFonts w:ascii="Noto Sans" w:hAnsi="Noto Sans" w:cs="Noto Sans"/>
          <w:sz w:val="20"/>
          <w:szCs w:val="20"/>
        </w:rPr>
        <w:t>“EL INSTITUTO”</w:t>
      </w:r>
      <w:r w:rsidR="009F3850" w:rsidRPr="00A65EB2">
        <w:rPr>
          <w:rFonts w:ascii="Noto Sans" w:hAnsi="Noto Sans" w:cs="Noto Sans"/>
          <w:sz w:val="20"/>
          <w:szCs w:val="20"/>
        </w:rPr>
        <w:t>, para que en su caso, las áreas de desarrollo y negocio</w:t>
      </w:r>
      <w:r w:rsidR="00921990" w:rsidRPr="00A65EB2">
        <w:rPr>
          <w:rFonts w:ascii="Noto Sans" w:hAnsi="Noto Sans" w:cs="Noto Sans"/>
          <w:sz w:val="20"/>
          <w:szCs w:val="20"/>
        </w:rPr>
        <w:t xml:space="preserve"> de </w:t>
      </w:r>
      <w:r w:rsidRPr="00A65EB2">
        <w:rPr>
          <w:rFonts w:ascii="Noto Sans" w:hAnsi="Noto Sans" w:cs="Noto Sans"/>
          <w:sz w:val="20"/>
          <w:szCs w:val="20"/>
        </w:rPr>
        <w:t>“EL INSTITUTO”</w:t>
      </w:r>
      <w:r w:rsidR="009F3850" w:rsidRPr="00A65EB2">
        <w:rPr>
          <w:rFonts w:ascii="Noto Sans" w:hAnsi="Noto Sans" w:cs="Noto Sans"/>
          <w:sz w:val="20"/>
          <w:szCs w:val="20"/>
        </w:rPr>
        <w:t xml:space="preserve"> determinen los calendarios y fechas de las posibles ventanas de mantenimiento y </w:t>
      </w:r>
      <w:r w:rsidR="00160E07" w:rsidRPr="00A65EB2">
        <w:rPr>
          <w:rFonts w:ascii="Noto Sans" w:hAnsi="Noto Sans" w:cs="Noto Sans"/>
          <w:sz w:val="20"/>
          <w:szCs w:val="20"/>
        </w:rPr>
        <w:t xml:space="preserve">en su caso, </w:t>
      </w:r>
      <w:r w:rsidR="009F3850" w:rsidRPr="00A65EB2">
        <w:rPr>
          <w:rFonts w:ascii="Noto Sans" w:hAnsi="Noto Sans" w:cs="Noto Sans"/>
          <w:sz w:val="20"/>
          <w:szCs w:val="20"/>
        </w:rPr>
        <w:t>cumplimiento de las adecuaciones de</w:t>
      </w:r>
      <w:r w:rsidR="00160E07" w:rsidRPr="00A65EB2">
        <w:rPr>
          <w:rFonts w:ascii="Noto Sans" w:hAnsi="Noto Sans" w:cs="Noto Sans"/>
          <w:sz w:val="20"/>
          <w:szCs w:val="20"/>
        </w:rPr>
        <w:t>l</w:t>
      </w:r>
      <w:r w:rsidR="009F3850" w:rsidRPr="00A65EB2">
        <w:rPr>
          <w:rFonts w:ascii="Noto Sans" w:hAnsi="Noto Sans" w:cs="Noto Sans"/>
          <w:sz w:val="20"/>
          <w:szCs w:val="20"/>
        </w:rPr>
        <w:t xml:space="preserve"> código fuente</w:t>
      </w:r>
      <w:r w:rsidR="00160E07" w:rsidRPr="00A65EB2">
        <w:rPr>
          <w:rFonts w:ascii="Noto Sans" w:hAnsi="Noto Sans" w:cs="Noto Sans"/>
          <w:sz w:val="20"/>
          <w:szCs w:val="20"/>
        </w:rPr>
        <w:t xml:space="preserve"> de los aplicativos en caso de ser necesaria su modificación</w:t>
      </w:r>
      <w:r w:rsidR="00C120A4" w:rsidRPr="00A65EB2">
        <w:rPr>
          <w:rFonts w:ascii="Noto Sans" w:hAnsi="Noto Sans" w:cs="Noto Sans"/>
          <w:sz w:val="20"/>
          <w:szCs w:val="20"/>
        </w:rPr>
        <w:t>.</w:t>
      </w:r>
    </w:p>
    <w:p w14:paraId="2CF3B2E2" w14:textId="77777777" w:rsidR="00C120A4" w:rsidRPr="00A65EB2" w:rsidRDefault="00C120A4" w:rsidP="00010BC1">
      <w:pPr>
        <w:pStyle w:val="Prrafodelista"/>
        <w:rPr>
          <w:rFonts w:ascii="Noto Sans" w:hAnsi="Noto Sans" w:cs="Noto Sans"/>
          <w:sz w:val="20"/>
          <w:szCs w:val="20"/>
        </w:rPr>
      </w:pPr>
    </w:p>
    <w:p w14:paraId="6C735EF9" w14:textId="72AB8125"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0B1E8F" w:rsidRPr="00A65EB2">
        <w:rPr>
          <w:rFonts w:ascii="Noto Sans" w:hAnsi="Noto Sans" w:cs="Noto Sans"/>
          <w:sz w:val="20"/>
          <w:szCs w:val="20"/>
        </w:rPr>
        <w:t>será responsable de</w:t>
      </w:r>
      <w:r w:rsidR="00C120A4" w:rsidRPr="00A65EB2">
        <w:rPr>
          <w:rFonts w:ascii="Noto Sans" w:hAnsi="Noto Sans" w:cs="Noto Sans"/>
          <w:sz w:val="20"/>
          <w:szCs w:val="20"/>
        </w:rPr>
        <w:t xml:space="preserve"> la instalación de agentes necesarios para llevar a cabo l</w:t>
      </w:r>
      <w:r w:rsidR="004E71F6" w:rsidRPr="00A65EB2">
        <w:rPr>
          <w:rFonts w:ascii="Noto Sans" w:hAnsi="Noto Sans" w:cs="Noto Sans"/>
          <w:sz w:val="20"/>
          <w:szCs w:val="20"/>
        </w:rPr>
        <w:t>a</w:t>
      </w:r>
      <w:r w:rsidR="00C120A4" w:rsidRPr="00A65EB2">
        <w:rPr>
          <w:rFonts w:ascii="Noto Sans" w:hAnsi="Noto Sans" w:cs="Noto Sans"/>
          <w:sz w:val="20"/>
          <w:szCs w:val="20"/>
        </w:rPr>
        <w:t xml:space="preserve">s </w:t>
      </w:r>
      <w:r w:rsidR="004E71F6" w:rsidRPr="00A65EB2">
        <w:rPr>
          <w:rFonts w:ascii="Noto Sans" w:hAnsi="Noto Sans" w:cs="Noto Sans"/>
          <w:sz w:val="20"/>
          <w:szCs w:val="20"/>
        </w:rPr>
        <w:t>inspeccione</w:t>
      </w:r>
      <w:r w:rsidR="001E77F3" w:rsidRPr="00A65EB2">
        <w:rPr>
          <w:rFonts w:ascii="Noto Sans" w:hAnsi="Noto Sans" w:cs="Noto Sans"/>
          <w:sz w:val="20"/>
          <w:szCs w:val="20"/>
        </w:rPr>
        <w:t xml:space="preserve">s y </w:t>
      </w:r>
      <w:r w:rsidR="00C120A4" w:rsidRPr="00A65EB2">
        <w:rPr>
          <w:rFonts w:ascii="Noto Sans" w:hAnsi="Noto Sans" w:cs="Noto Sans"/>
          <w:sz w:val="20"/>
          <w:szCs w:val="20"/>
        </w:rPr>
        <w:t>respaldos de las bases de datos</w:t>
      </w:r>
      <w:r w:rsidR="00DF4BA5" w:rsidRPr="00A65EB2">
        <w:rPr>
          <w:rFonts w:ascii="Noto Sans" w:hAnsi="Noto Sans" w:cs="Noto Sans"/>
          <w:sz w:val="20"/>
          <w:szCs w:val="20"/>
        </w:rPr>
        <w:t xml:space="preserve"> (validando su correcta </w:t>
      </w:r>
      <w:r w:rsidR="00CE1279" w:rsidRPr="00A65EB2">
        <w:rPr>
          <w:rFonts w:ascii="Noto Sans" w:hAnsi="Noto Sans" w:cs="Noto Sans"/>
          <w:sz w:val="20"/>
          <w:szCs w:val="20"/>
        </w:rPr>
        <w:t xml:space="preserve">operación y </w:t>
      </w:r>
      <w:r w:rsidR="0077518D" w:rsidRPr="00A65EB2">
        <w:rPr>
          <w:rFonts w:ascii="Noto Sans" w:hAnsi="Noto Sans" w:cs="Noto Sans"/>
          <w:sz w:val="20"/>
          <w:szCs w:val="20"/>
        </w:rPr>
        <w:t>conclusión</w:t>
      </w:r>
      <w:r w:rsidR="00DF4BA5" w:rsidRPr="00A65EB2">
        <w:rPr>
          <w:rFonts w:ascii="Noto Sans" w:hAnsi="Noto Sans" w:cs="Noto Sans"/>
          <w:sz w:val="20"/>
          <w:szCs w:val="20"/>
        </w:rPr>
        <w:t xml:space="preserve"> cumpliendo las políticas de respaldo </w:t>
      </w:r>
      <w:r w:rsidR="0077518D" w:rsidRPr="00A65EB2">
        <w:rPr>
          <w:rFonts w:ascii="Noto Sans" w:hAnsi="Noto Sans" w:cs="Noto Sans"/>
          <w:sz w:val="20"/>
          <w:szCs w:val="20"/>
        </w:rPr>
        <w:t>establecidos</w:t>
      </w:r>
      <w:r w:rsidR="00DF4BA5" w:rsidRPr="00A65EB2">
        <w:rPr>
          <w:rFonts w:ascii="Noto Sans" w:hAnsi="Noto Sans" w:cs="Noto Sans"/>
          <w:sz w:val="20"/>
          <w:szCs w:val="20"/>
        </w:rPr>
        <w:t xml:space="preserve"> por </w:t>
      </w:r>
      <w:r w:rsidRPr="00A65EB2">
        <w:rPr>
          <w:rFonts w:ascii="Noto Sans" w:hAnsi="Noto Sans" w:cs="Noto Sans"/>
          <w:sz w:val="20"/>
          <w:szCs w:val="20"/>
        </w:rPr>
        <w:t>“EL INSTITUTO”</w:t>
      </w:r>
      <w:r w:rsidR="00DF4BA5" w:rsidRPr="00A65EB2">
        <w:rPr>
          <w:rFonts w:ascii="Noto Sans" w:hAnsi="Noto Sans" w:cs="Noto Sans"/>
          <w:sz w:val="20"/>
          <w:szCs w:val="20"/>
        </w:rPr>
        <w:t>)</w:t>
      </w:r>
      <w:r w:rsidR="00F016B2" w:rsidRPr="00A65EB2">
        <w:rPr>
          <w:rFonts w:ascii="Noto Sans" w:hAnsi="Noto Sans" w:cs="Noto Sans"/>
          <w:sz w:val="20"/>
          <w:szCs w:val="20"/>
        </w:rPr>
        <w:t xml:space="preserve">, a </w:t>
      </w:r>
      <w:r w:rsidR="0077518D" w:rsidRPr="00A65EB2">
        <w:rPr>
          <w:rFonts w:ascii="Noto Sans" w:hAnsi="Noto Sans" w:cs="Noto Sans"/>
          <w:sz w:val="20"/>
          <w:szCs w:val="20"/>
        </w:rPr>
        <w:t>más</w:t>
      </w:r>
      <w:r w:rsidR="00F016B2" w:rsidRPr="00A65EB2">
        <w:rPr>
          <w:rFonts w:ascii="Noto Sans" w:hAnsi="Noto Sans" w:cs="Noto Sans"/>
          <w:sz w:val="20"/>
          <w:szCs w:val="20"/>
        </w:rPr>
        <w:t xml:space="preserve"> tardar el día de la puesta en operación de cada componte tecnológico</w:t>
      </w:r>
      <w:r w:rsidR="00DF4BA5" w:rsidRPr="00A65EB2">
        <w:rPr>
          <w:rFonts w:ascii="Noto Sans" w:hAnsi="Noto Sans" w:cs="Noto Sans"/>
          <w:sz w:val="20"/>
          <w:szCs w:val="20"/>
        </w:rPr>
        <w:t xml:space="preserve">, debiendo </w:t>
      </w:r>
      <w:r w:rsidR="00E9408F" w:rsidRPr="00A65EB2">
        <w:rPr>
          <w:rFonts w:ascii="Noto Sans" w:hAnsi="Noto Sans" w:cs="Noto Sans"/>
          <w:sz w:val="20"/>
          <w:szCs w:val="20"/>
        </w:rPr>
        <w:t>observar</w:t>
      </w:r>
      <w:r w:rsidR="00DF4BA5" w:rsidRPr="00A65EB2">
        <w:rPr>
          <w:rFonts w:ascii="Noto Sans" w:hAnsi="Noto Sans" w:cs="Noto Sans"/>
          <w:sz w:val="20"/>
          <w:szCs w:val="20"/>
        </w:rPr>
        <w:t xml:space="preserve"> al menos consumo de procesamiento, </w:t>
      </w:r>
      <w:r w:rsidR="0077518D" w:rsidRPr="00A65EB2">
        <w:rPr>
          <w:rFonts w:ascii="Noto Sans" w:hAnsi="Noto Sans" w:cs="Noto Sans"/>
          <w:sz w:val="20"/>
          <w:szCs w:val="20"/>
        </w:rPr>
        <w:t>memoria</w:t>
      </w:r>
      <w:r w:rsidR="00DF4BA5" w:rsidRPr="00A65EB2">
        <w:rPr>
          <w:rFonts w:ascii="Noto Sans" w:hAnsi="Noto Sans" w:cs="Noto Sans"/>
          <w:sz w:val="20"/>
          <w:szCs w:val="20"/>
        </w:rPr>
        <w:t xml:space="preserve">, almacenamiento, consumo de recursos de </w:t>
      </w:r>
      <w:r w:rsidR="00265731" w:rsidRPr="00A65EB2">
        <w:rPr>
          <w:rFonts w:ascii="Noto Sans" w:hAnsi="Noto Sans" w:cs="Noto Sans"/>
          <w:sz w:val="20"/>
          <w:szCs w:val="20"/>
        </w:rPr>
        <w:t>entrada y salida</w:t>
      </w:r>
      <w:r w:rsidR="00DF4BA5" w:rsidRPr="00A65EB2">
        <w:rPr>
          <w:rFonts w:ascii="Noto Sans" w:hAnsi="Noto Sans" w:cs="Noto Sans"/>
          <w:sz w:val="20"/>
          <w:szCs w:val="20"/>
        </w:rPr>
        <w:t xml:space="preserve">, así como estado de operación de aplicativos, bases de datos y componentes </w:t>
      </w:r>
      <w:r w:rsidR="0077518D" w:rsidRPr="00A65EB2">
        <w:rPr>
          <w:rFonts w:ascii="Noto Sans" w:hAnsi="Noto Sans" w:cs="Noto Sans"/>
          <w:sz w:val="20"/>
          <w:szCs w:val="20"/>
        </w:rPr>
        <w:t>tecnológicos</w:t>
      </w:r>
      <w:r w:rsidR="00DF4BA5" w:rsidRPr="00A65EB2">
        <w:rPr>
          <w:rFonts w:ascii="Noto Sans" w:hAnsi="Noto Sans" w:cs="Noto Sans"/>
          <w:sz w:val="20"/>
          <w:szCs w:val="20"/>
        </w:rPr>
        <w:t xml:space="preserve"> relacionados</w:t>
      </w:r>
      <w:r w:rsidR="00C120A4" w:rsidRPr="00A65EB2">
        <w:rPr>
          <w:rFonts w:ascii="Noto Sans" w:hAnsi="Noto Sans" w:cs="Noto Sans"/>
          <w:sz w:val="20"/>
          <w:szCs w:val="20"/>
        </w:rPr>
        <w:t>.</w:t>
      </w:r>
      <w:r w:rsidR="003F494F" w:rsidRPr="00A65EB2">
        <w:rPr>
          <w:rFonts w:ascii="Noto Sans" w:hAnsi="Noto Sans" w:cs="Noto Sans"/>
          <w:sz w:val="20"/>
          <w:szCs w:val="20"/>
        </w:rPr>
        <w:t xml:space="preserve"> La implementación de lo descrito en este </w:t>
      </w:r>
      <w:r w:rsidR="00557B06" w:rsidRPr="00A65EB2">
        <w:rPr>
          <w:rFonts w:ascii="Noto Sans" w:hAnsi="Noto Sans" w:cs="Noto Sans"/>
          <w:sz w:val="20"/>
          <w:szCs w:val="20"/>
        </w:rPr>
        <w:t>apartado</w:t>
      </w:r>
      <w:r w:rsidR="003F494F" w:rsidRPr="00A65EB2">
        <w:rPr>
          <w:rFonts w:ascii="Noto Sans" w:hAnsi="Noto Sans" w:cs="Noto Sans"/>
          <w:sz w:val="20"/>
          <w:szCs w:val="20"/>
        </w:rPr>
        <w:t xml:space="preserve"> coadyuvará a tener una supervisión constante del servicio prestado a </w:t>
      </w:r>
      <w:r w:rsidRPr="00A65EB2">
        <w:rPr>
          <w:rFonts w:ascii="Noto Sans" w:hAnsi="Noto Sans" w:cs="Noto Sans"/>
          <w:sz w:val="20"/>
          <w:szCs w:val="20"/>
        </w:rPr>
        <w:t>“EL INSTITUTO”</w:t>
      </w:r>
      <w:r w:rsidR="003F494F" w:rsidRPr="00A65EB2">
        <w:rPr>
          <w:rFonts w:ascii="Noto Sans" w:hAnsi="Noto Sans" w:cs="Noto Sans"/>
          <w:sz w:val="20"/>
          <w:szCs w:val="20"/>
        </w:rPr>
        <w:t>, pudiendo con base en la información proporcionada, determinar las posibles deductivas aplicables por la deficiencia en la prestación del servicio.</w:t>
      </w:r>
    </w:p>
    <w:p w14:paraId="2ACE66A1" w14:textId="77777777" w:rsidR="003F494F" w:rsidRPr="00A65EB2" w:rsidRDefault="003F494F" w:rsidP="00010BC1">
      <w:pPr>
        <w:contextualSpacing/>
        <w:jc w:val="both"/>
        <w:rPr>
          <w:rFonts w:ascii="Noto Sans" w:hAnsi="Noto Sans" w:cs="Noto Sans"/>
          <w:sz w:val="20"/>
          <w:szCs w:val="20"/>
        </w:rPr>
      </w:pPr>
    </w:p>
    <w:p w14:paraId="210F65F4" w14:textId="38866DF7" w:rsidR="00C120A4"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0B1E8F" w:rsidRPr="00A65EB2">
        <w:rPr>
          <w:rFonts w:ascii="Noto Sans" w:hAnsi="Noto Sans" w:cs="Noto Sans"/>
          <w:sz w:val="20"/>
          <w:szCs w:val="20"/>
        </w:rPr>
        <w:t>será responsable de</w:t>
      </w:r>
      <w:r w:rsidR="00C120A4" w:rsidRPr="00A65EB2">
        <w:rPr>
          <w:rFonts w:ascii="Noto Sans" w:hAnsi="Noto Sans" w:cs="Noto Sans"/>
          <w:sz w:val="20"/>
          <w:szCs w:val="20"/>
        </w:rPr>
        <w:t xml:space="preserve"> </w:t>
      </w:r>
      <w:r w:rsidR="00B40317" w:rsidRPr="00A65EB2">
        <w:rPr>
          <w:rFonts w:ascii="Noto Sans" w:hAnsi="Noto Sans" w:cs="Noto Sans"/>
          <w:sz w:val="20"/>
          <w:szCs w:val="20"/>
        </w:rPr>
        <w:t>coordinarse con el grupo de seguridad IMSS</w:t>
      </w:r>
      <w:r w:rsidR="00680B83" w:rsidRPr="00A65EB2">
        <w:rPr>
          <w:rFonts w:ascii="Noto Sans" w:hAnsi="Noto Sans" w:cs="Noto Sans"/>
          <w:sz w:val="20"/>
          <w:szCs w:val="20"/>
        </w:rPr>
        <w:t xml:space="preserve"> ó los equipos operativos de</w:t>
      </w:r>
      <w:r w:rsidR="00265731" w:rsidRPr="00A65EB2">
        <w:rPr>
          <w:rFonts w:ascii="Noto Sans" w:hAnsi="Noto Sans" w:cs="Noto Sans"/>
          <w:sz w:val="20"/>
          <w:szCs w:val="20"/>
        </w:rPr>
        <w:t xml:space="preserve"> </w:t>
      </w:r>
      <w:r w:rsidRPr="00A65EB2">
        <w:rPr>
          <w:rFonts w:ascii="Noto Sans" w:hAnsi="Noto Sans" w:cs="Noto Sans"/>
          <w:sz w:val="20"/>
          <w:szCs w:val="20"/>
        </w:rPr>
        <w:t>“EL INSTITUTO”</w:t>
      </w:r>
      <w:r w:rsidR="00B40317" w:rsidRPr="00A65EB2">
        <w:rPr>
          <w:rFonts w:ascii="Noto Sans" w:hAnsi="Noto Sans" w:cs="Noto Sans"/>
          <w:sz w:val="20"/>
          <w:szCs w:val="20"/>
        </w:rPr>
        <w:t xml:space="preserve">, para </w:t>
      </w:r>
      <w:r w:rsidR="00C120A4" w:rsidRPr="00A65EB2">
        <w:rPr>
          <w:rFonts w:ascii="Noto Sans" w:hAnsi="Noto Sans" w:cs="Noto Sans"/>
          <w:sz w:val="20"/>
          <w:szCs w:val="20"/>
        </w:rPr>
        <w:t>establecer mecanismos de seguridad necesarios para resguardar la información, prevenir accesos no autorizados, ataques y atender las vulnerabilidades que resulten de las áreas de seguridad de</w:t>
      </w:r>
      <w:r w:rsidR="00123BAD" w:rsidRPr="00A65EB2">
        <w:rPr>
          <w:rFonts w:ascii="Noto Sans" w:hAnsi="Noto Sans" w:cs="Noto Sans"/>
          <w:sz w:val="20"/>
          <w:szCs w:val="20"/>
        </w:rPr>
        <w:t xml:space="preserve"> </w:t>
      </w:r>
      <w:r w:rsidRPr="00A65EB2">
        <w:rPr>
          <w:rFonts w:ascii="Noto Sans" w:hAnsi="Noto Sans" w:cs="Noto Sans"/>
          <w:sz w:val="20"/>
          <w:szCs w:val="20"/>
        </w:rPr>
        <w:t>“EL INSTITUTO”</w:t>
      </w:r>
      <w:r w:rsidR="00123BAD" w:rsidRPr="00A65EB2">
        <w:rPr>
          <w:rFonts w:ascii="Noto Sans" w:hAnsi="Noto Sans" w:cs="Noto Sans"/>
          <w:sz w:val="20"/>
          <w:szCs w:val="20"/>
        </w:rPr>
        <w:t>;</w:t>
      </w:r>
      <w:r w:rsidR="009F3850" w:rsidRPr="00A65EB2">
        <w:rPr>
          <w:rFonts w:ascii="Noto Sans" w:hAnsi="Noto Sans" w:cs="Noto Sans"/>
          <w:sz w:val="20"/>
          <w:szCs w:val="20"/>
        </w:rPr>
        <w:t xml:space="preserve"> para lo cual, </w:t>
      </w:r>
      <w:r w:rsidRPr="00A65EB2">
        <w:rPr>
          <w:rFonts w:ascii="Noto Sans" w:hAnsi="Noto Sans" w:cs="Noto Sans"/>
          <w:sz w:val="20"/>
          <w:szCs w:val="20"/>
        </w:rPr>
        <w:t>“EL INSTITUTO”</w:t>
      </w:r>
      <w:r w:rsidR="00265731" w:rsidRPr="00A65EB2">
        <w:rPr>
          <w:rFonts w:ascii="Noto Sans" w:hAnsi="Noto Sans" w:cs="Noto Sans"/>
          <w:sz w:val="20"/>
          <w:szCs w:val="20"/>
        </w:rPr>
        <w:t xml:space="preserve"> </w:t>
      </w:r>
      <w:r w:rsidR="009F3850" w:rsidRPr="00A65EB2">
        <w:rPr>
          <w:rFonts w:ascii="Noto Sans" w:hAnsi="Noto Sans" w:cs="Noto Sans"/>
          <w:sz w:val="20"/>
          <w:szCs w:val="20"/>
        </w:rPr>
        <w:t>realizará las adecuaciones al código fuente o configuraciones requeridas en caso de resultar necesarias</w:t>
      </w:r>
      <w:r w:rsidR="00C120A4" w:rsidRPr="00A65EB2">
        <w:rPr>
          <w:rFonts w:ascii="Noto Sans" w:hAnsi="Noto Sans" w:cs="Noto Sans"/>
          <w:sz w:val="20"/>
          <w:szCs w:val="20"/>
        </w:rPr>
        <w:t>.</w:t>
      </w:r>
    </w:p>
    <w:p w14:paraId="66C6FFE7" w14:textId="77777777" w:rsidR="00D707ED" w:rsidRPr="00A65EB2" w:rsidRDefault="00D707ED" w:rsidP="00010BC1">
      <w:pPr>
        <w:pStyle w:val="Prrafodelista"/>
        <w:rPr>
          <w:rFonts w:ascii="Noto Sans" w:hAnsi="Noto Sans" w:cs="Noto Sans"/>
          <w:sz w:val="20"/>
          <w:szCs w:val="20"/>
        </w:rPr>
      </w:pPr>
    </w:p>
    <w:p w14:paraId="7B543EF2" w14:textId="5440E5A9" w:rsidR="00B40317" w:rsidRPr="00A65EB2" w:rsidRDefault="00867E16" w:rsidP="00483EFC">
      <w:pPr>
        <w:pStyle w:val="Prrafodelista"/>
        <w:numPr>
          <w:ilvl w:val="0"/>
          <w:numId w:val="23"/>
        </w:numPr>
        <w:contextualSpacing/>
        <w:jc w:val="both"/>
        <w:rPr>
          <w:rFonts w:ascii="Noto Sans" w:hAnsi="Noto Sans" w:cs="Noto Sans"/>
          <w:sz w:val="20"/>
          <w:szCs w:val="20"/>
        </w:rPr>
      </w:pPr>
      <w:r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00863165" w:rsidRPr="00A65EB2">
        <w:rPr>
          <w:rFonts w:ascii="Noto Sans" w:hAnsi="Noto Sans" w:cs="Noto Sans"/>
          <w:sz w:val="20"/>
          <w:szCs w:val="20"/>
        </w:rPr>
        <w:t>deberá</w:t>
      </w:r>
      <w:r w:rsidR="00EE75E7" w:rsidRPr="00A65EB2">
        <w:rPr>
          <w:rFonts w:ascii="Noto Sans" w:hAnsi="Noto Sans" w:cs="Noto Sans"/>
          <w:sz w:val="20"/>
          <w:szCs w:val="20"/>
        </w:rPr>
        <w:t xml:space="preserve"> </w:t>
      </w:r>
      <w:r w:rsidR="00D707ED" w:rsidRPr="00A65EB2">
        <w:rPr>
          <w:rFonts w:ascii="Noto Sans" w:hAnsi="Noto Sans" w:cs="Noto Sans"/>
          <w:sz w:val="20"/>
          <w:szCs w:val="20"/>
        </w:rPr>
        <w:t>realizar los procesos continuos de respaldo</w:t>
      </w:r>
      <w:r w:rsidR="00B40317" w:rsidRPr="00A65EB2">
        <w:rPr>
          <w:rFonts w:ascii="Noto Sans" w:hAnsi="Noto Sans" w:cs="Noto Sans"/>
          <w:sz w:val="20"/>
          <w:szCs w:val="20"/>
        </w:rPr>
        <w:t xml:space="preserve"> de acuerdo a las </w:t>
      </w:r>
      <w:r w:rsidR="0077518D" w:rsidRPr="00A65EB2">
        <w:rPr>
          <w:rFonts w:ascii="Noto Sans" w:hAnsi="Noto Sans" w:cs="Noto Sans"/>
          <w:sz w:val="20"/>
          <w:szCs w:val="20"/>
        </w:rPr>
        <w:t>políticas</w:t>
      </w:r>
      <w:r w:rsidR="00B40317" w:rsidRPr="00A65EB2">
        <w:rPr>
          <w:rFonts w:ascii="Noto Sans" w:hAnsi="Noto Sans" w:cs="Noto Sans"/>
          <w:sz w:val="20"/>
          <w:szCs w:val="20"/>
        </w:rPr>
        <w:t xml:space="preserve"> determinadas por </w:t>
      </w:r>
      <w:r w:rsidRPr="00A65EB2">
        <w:rPr>
          <w:rFonts w:ascii="Noto Sans" w:hAnsi="Noto Sans" w:cs="Noto Sans"/>
          <w:sz w:val="20"/>
          <w:szCs w:val="20"/>
        </w:rPr>
        <w:t>“EL INSTITUTO”</w:t>
      </w:r>
      <w:r w:rsidR="00265731" w:rsidRPr="00A65EB2">
        <w:rPr>
          <w:rFonts w:ascii="Noto Sans" w:hAnsi="Noto Sans" w:cs="Noto Sans"/>
          <w:sz w:val="20"/>
          <w:szCs w:val="20"/>
        </w:rPr>
        <w:t xml:space="preserve"> </w:t>
      </w:r>
      <w:r w:rsidR="00B40317" w:rsidRPr="00A65EB2">
        <w:rPr>
          <w:rFonts w:ascii="Noto Sans" w:hAnsi="Noto Sans" w:cs="Noto Sans"/>
          <w:sz w:val="20"/>
          <w:szCs w:val="20"/>
        </w:rPr>
        <w:t>para cada aplicativo o servicio</w:t>
      </w:r>
      <w:r w:rsidR="00D707ED" w:rsidRPr="00A65EB2">
        <w:rPr>
          <w:rFonts w:ascii="Noto Sans" w:hAnsi="Noto Sans" w:cs="Noto Sans"/>
          <w:sz w:val="20"/>
          <w:szCs w:val="20"/>
        </w:rPr>
        <w:t xml:space="preserve">, así como ejercicios </w:t>
      </w:r>
      <w:r w:rsidR="002D2AA2" w:rsidRPr="00A65EB2">
        <w:rPr>
          <w:rFonts w:ascii="Noto Sans" w:hAnsi="Noto Sans" w:cs="Noto Sans"/>
          <w:sz w:val="20"/>
          <w:szCs w:val="20"/>
        </w:rPr>
        <w:t>periódicos</w:t>
      </w:r>
      <w:r w:rsidR="00D707ED" w:rsidRPr="00A65EB2">
        <w:rPr>
          <w:rFonts w:ascii="Noto Sans" w:hAnsi="Noto Sans" w:cs="Noto Sans"/>
          <w:sz w:val="20"/>
          <w:szCs w:val="20"/>
        </w:rPr>
        <w:t xml:space="preserve"> de restauración para corroborar que se hayan realizado de manera adecuada</w:t>
      </w:r>
      <w:r w:rsidR="001E77F3" w:rsidRPr="00A65EB2">
        <w:rPr>
          <w:rFonts w:ascii="Noto Sans" w:hAnsi="Noto Sans" w:cs="Noto Sans"/>
          <w:sz w:val="20"/>
          <w:szCs w:val="20"/>
        </w:rPr>
        <w:t xml:space="preserve"> y en su caso de alguna desviación, hacer las recomendaciones necesarias</w:t>
      </w:r>
      <w:r w:rsidR="00D707ED" w:rsidRPr="00A65EB2">
        <w:rPr>
          <w:rFonts w:ascii="Noto Sans" w:hAnsi="Noto Sans" w:cs="Noto Sans"/>
          <w:sz w:val="20"/>
          <w:szCs w:val="20"/>
        </w:rPr>
        <w:t>.</w:t>
      </w:r>
      <w:r w:rsidR="00B40317" w:rsidRPr="00A65EB2">
        <w:rPr>
          <w:rFonts w:ascii="Noto Sans" w:hAnsi="Noto Sans" w:cs="Noto Sans"/>
          <w:sz w:val="20"/>
          <w:szCs w:val="20"/>
        </w:rPr>
        <w:t xml:space="preserve"> Cuando </w:t>
      </w:r>
      <w:r w:rsidRPr="00A65EB2">
        <w:rPr>
          <w:rFonts w:ascii="Noto Sans" w:hAnsi="Noto Sans" w:cs="Noto Sans"/>
          <w:sz w:val="20"/>
          <w:szCs w:val="20"/>
        </w:rPr>
        <w:t>“EL INSTITUTO”</w:t>
      </w:r>
      <w:r w:rsidR="00B40317" w:rsidRPr="00A65EB2">
        <w:rPr>
          <w:rFonts w:ascii="Noto Sans" w:hAnsi="Noto Sans" w:cs="Noto Sans"/>
          <w:sz w:val="20"/>
          <w:szCs w:val="20"/>
        </w:rPr>
        <w:t xml:space="preserve"> no defina política de respaldos, </w:t>
      </w:r>
      <w:r w:rsidRPr="00A65EB2">
        <w:rPr>
          <w:rFonts w:ascii="Noto Sans" w:hAnsi="Noto Sans" w:cs="Noto Sans"/>
          <w:sz w:val="20"/>
          <w:szCs w:val="20"/>
        </w:rPr>
        <w:t>“EL LICITANTE”</w:t>
      </w:r>
      <w:r w:rsidR="00B40317" w:rsidRPr="00A65EB2">
        <w:rPr>
          <w:rFonts w:ascii="Noto Sans" w:hAnsi="Noto Sans" w:cs="Noto Sans"/>
          <w:sz w:val="20"/>
          <w:szCs w:val="20"/>
        </w:rPr>
        <w:t xml:space="preserve"> debe proponerla conforme a las mejores prácticas. En cuanto a las restauraciones, la política de respaldos indicará con que frecuencias se podrían realizar los ejercicios periódicos de restauración (simulacros), sujetos a la autorización en su caso de los dueños de los aplicativos, quienes validaran en caso de realizarse, la correcta restauración.</w:t>
      </w:r>
    </w:p>
    <w:p w14:paraId="69FFB7AF" w14:textId="43997A58" w:rsidR="00C120A4" w:rsidRPr="00A65EB2" w:rsidRDefault="00C120A4" w:rsidP="00010BC1">
      <w:pPr>
        <w:pStyle w:val="Prrafodelista"/>
        <w:ind w:left="1260"/>
        <w:contextualSpacing/>
        <w:jc w:val="both"/>
        <w:rPr>
          <w:rFonts w:ascii="Noto Sans" w:hAnsi="Noto Sans" w:cs="Noto Sans"/>
          <w:sz w:val="20"/>
          <w:szCs w:val="20"/>
        </w:rPr>
      </w:pPr>
    </w:p>
    <w:p w14:paraId="71F76638" w14:textId="3B1973E5" w:rsidR="00741121" w:rsidRPr="00A65EB2" w:rsidRDefault="00741121" w:rsidP="00010BC1">
      <w:pPr>
        <w:pStyle w:val="Prrafodelista"/>
        <w:ind w:left="1260"/>
        <w:contextualSpacing/>
        <w:jc w:val="both"/>
        <w:rPr>
          <w:rFonts w:ascii="Noto Sans" w:hAnsi="Noto Sans" w:cs="Noto Sans"/>
          <w:sz w:val="20"/>
          <w:szCs w:val="20"/>
        </w:rPr>
      </w:pPr>
    </w:p>
    <w:p w14:paraId="5A7FF447" w14:textId="79CB2AB2" w:rsidR="00741121" w:rsidRPr="00A65EB2" w:rsidRDefault="00741121" w:rsidP="00010BC1">
      <w:pPr>
        <w:pStyle w:val="Prrafodelista"/>
        <w:ind w:left="1260"/>
        <w:contextualSpacing/>
        <w:jc w:val="both"/>
        <w:rPr>
          <w:rFonts w:ascii="Noto Sans" w:hAnsi="Noto Sans" w:cs="Noto Sans"/>
          <w:sz w:val="20"/>
          <w:szCs w:val="20"/>
        </w:rPr>
      </w:pPr>
    </w:p>
    <w:p w14:paraId="0231E5E1" w14:textId="77777777" w:rsidR="00741121" w:rsidRPr="00A65EB2" w:rsidRDefault="00741121" w:rsidP="00010BC1">
      <w:pPr>
        <w:pStyle w:val="Prrafodelista"/>
        <w:ind w:left="1260"/>
        <w:contextualSpacing/>
        <w:jc w:val="both"/>
        <w:rPr>
          <w:rFonts w:ascii="Noto Sans" w:hAnsi="Noto Sans" w:cs="Noto Sans"/>
          <w:sz w:val="20"/>
          <w:szCs w:val="20"/>
        </w:rPr>
      </w:pPr>
    </w:p>
    <w:p w14:paraId="12369276"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Administración y Soporte del Middleware</w:t>
      </w:r>
    </w:p>
    <w:p w14:paraId="529D8332" w14:textId="77777777" w:rsidR="00C120A4" w:rsidRPr="00A65EB2" w:rsidRDefault="00C120A4" w:rsidP="00010BC1">
      <w:pPr>
        <w:pStyle w:val="Prrafodelista"/>
        <w:contextualSpacing/>
        <w:jc w:val="both"/>
        <w:rPr>
          <w:rFonts w:ascii="Noto Sans" w:hAnsi="Noto Sans" w:cs="Noto Sans"/>
          <w:sz w:val="20"/>
          <w:szCs w:val="20"/>
        </w:rPr>
      </w:pPr>
    </w:p>
    <w:p w14:paraId="7FBEF631" w14:textId="58B76D38" w:rsidR="00C120A4" w:rsidRPr="00A65EB2" w:rsidRDefault="00867E16"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lastRenderedPageBreak/>
        <w:t>“EL LICITANTE”</w:t>
      </w:r>
      <w:r w:rsidR="00C120A4" w:rsidRPr="00A65EB2">
        <w:rPr>
          <w:rFonts w:ascii="Noto Sans" w:hAnsi="Noto Sans" w:cs="Noto Sans"/>
          <w:sz w:val="20"/>
          <w:szCs w:val="20"/>
        </w:rPr>
        <w:t xml:space="preserve"> </w:t>
      </w:r>
      <w:r w:rsidR="00863165" w:rsidRPr="00A65EB2">
        <w:rPr>
          <w:rFonts w:ascii="Noto Sans" w:hAnsi="Noto Sans" w:cs="Noto Sans"/>
          <w:sz w:val="20"/>
          <w:szCs w:val="20"/>
        </w:rPr>
        <w:t xml:space="preserve">incluirá </w:t>
      </w:r>
      <w:r w:rsidR="00123BAD" w:rsidRPr="00A65EB2">
        <w:rPr>
          <w:rFonts w:ascii="Noto Sans" w:hAnsi="Noto Sans" w:cs="Noto Sans"/>
          <w:sz w:val="20"/>
          <w:szCs w:val="20"/>
        </w:rPr>
        <w:t>como parte de su propuesta técnica</w:t>
      </w:r>
      <w:r w:rsidR="00597991" w:rsidRPr="00A65EB2">
        <w:rPr>
          <w:rFonts w:ascii="Noto Sans" w:hAnsi="Noto Sans" w:cs="Noto Sans"/>
          <w:sz w:val="20"/>
          <w:szCs w:val="20"/>
        </w:rPr>
        <w:t>,</w:t>
      </w:r>
      <w:r w:rsidR="00F92DA6" w:rsidRPr="00A65EB2">
        <w:rPr>
          <w:rFonts w:ascii="Noto Sans" w:hAnsi="Noto Sans" w:cs="Noto Sans"/>
          <w:sz w:val="20"/>
          <w:szCs w:val="20"/>
        </w:rPr>
        <w:t xml:space="preserve"> </w:t>
      </w:r>
      <w:r w:rsidR="00C120A4" w:rsidRPr="00A65EB2">
        <w:rPr>
          <w:rFonts w:ascii="Noto Sans" w:hAnsi="Noto Sans" w:cs="Noto Sans"/>
          <w:sz w:val="20"/>
          <w:szCs w:val="20"/>
        </w:rPr>
        <w:t xml:space="preserve">llevar a cabo la instalación, reinstalación, administración, soporte, </w:t>
      </w:r>
      <w:r w:rsidR="004E71F6" w:rsidRPr="00A65EB2">
        <w:rPr>
          <w:rFonts w:ascii="Noto Sans" w:hAnsi="Noto Sans" w:cs="Noto Sans"/>
          <w:sz w:val="20"/>
          <w:szCs w:val="20"/>
        </w:rPr>
        <w:t>observación</w:t>
      </w:r>
      <w:r w:rsidR="00C120A4" w:rsidRPr="00A65EB2">
        <w:rPr>
          <w:rFonts w:ascii="Noto Sans" w:hAnsi="Noto Sans" w:cs="Noto Sans"/>
          <w:sz w:val="20"/>
          <w:szCs w:val="20"/>
        </w:rPr>
        <w:t xml:space="preserve">, operación, </w:t>
      </w:r>
      <w:r w:rsidR="001E77F3" w:rsidRPr="00A65EB2">
        <w:rPr>
          <w:rFonts w:ascii="Noto Sans" w:hAnsi="Noto Sans" w:cs="Noto Sans"/>
          <w:sz w:val="20"/>
          <w:szCs w:val="20"/>
        </w:rPr>
        <w:t xml:space="preserve">gestión de la operación, </w:t>
      </w:r>
      <w:r w:rsidR="00C120A4" w:rsidRPr="00A65EB2">
        <w:rPr>
          <w:rFonts w:ascii="Noto Sans" w:hAnsi="Noto Sans" w:cs="Noto Sans"/>
          <w:sz w:val="20"/>
          <w:szCs w:val="20"/>
        </w:rPr>
        <w:t>configuración, puesta a punto, afinación, mantenimiento, respaldos</w:t>
      </w:r>
      <w:r w:rsidR="00265731" w:rsidRPr="00A65EB2">
        <w:rPr>
          <w:rFonts w:ascii="Noto Sans" w:hAnsi="Noto Sans" w:cs="Noto Sans"/>
          <w:sz w:val="20"/>
          <w:szCs w:val="20"/>
        </w:rPr>
        <w:t>,</w:t>
      </w:r>
      <w:r w:rsidR="00C120A4" w:rsidRPr="00A65EB2">
        <w:rPr>
          <w:rFonts w:ascii="Noto Sans" w:hAnsi="Noto Sans" w:cs="Noto Sans"/>
          <w:sz w:val="20"/>
          <w:szCs w:val="20"/>
        </w:rPr>
        <w:t xml:space="preserve"> versionamiento, actualizaciones, seguridad operacional y lógica, gestión, ejecución y documentación de la configuración de sus componentes; instalados en equipos físicos y virtuales en los ambientes dentro del alcance de este servicio.</w:t>
      </w:r>
    </w:p>
    <w:p w14:paraId="5BF7BE9E" w14:textId="77777777" w:rsidR="00D707ED" w:rsidRPr="00A65EB2" w:rsidRDefault="00D707ED" w:rsidP="00010BC1">
      <w:pPr>
        <w:pStyle w:val="Prrafodelista"/>
        <w:ind w:left="284"/>
        <w:contextualSpacing/>
        <w:jc w:val="both"/>
        <w:rPr>
          <w:rFonts w:ascii="Noto Sans" w:hAnsi="Noto Sans" w:cs="Noto Sans"/>
          <w:sz w:val="20"/>
          <w:szCs w:val="20"/>
        </w:rPr>
      </w:pPr>
    </w:p>
    <w:p w14:paraId="4A58A750" w14:textId="798B621E" w:rsidR="00D707ED" w:rsidRPr="00A65EB2" w:rsidRDefault="00D707ED"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t xml:space="preserve">Con la finalidad de generar capacidades internas en el personal </w:t>
      </w:r>
      <w:r w:rsidR="00E83EA6"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brindar los servicios de manera conjunta con personal </w:t>
      </w:r>
      <w:r w:rsidR="00597991"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Pr="00A65EB2">
        <w:rPr>
          <w:rFonts w:ascii="Noto Sans" w:hAnsi="Noto Sans" w:cs="Noto Sans"/>
          <w:sz w:val="20"/>
          <w:szCs w:val="20"/>
        </w:rPr>
        <w:t xml:space="preserve">, de tal manera que la experiencia y conocimiento de la instalación, habilitación, configuración, </w:t>
      </w:r>
      <w:r w:rsidR="004E71F6" w:rsidRPr="00A65EB2">
        <w:rPr>
          <w:rFonts w:ascii="Noto Sans" w:hAnsi="Noto Sans" w:cs="Noto Sans"/>
          <w:sz w:val="20"/>
          <w:szCs w:val="20"/>
        </w:rPr>
        <w:t>observación</w:t>
      </w:r>
      <w:r w:rsidRPr="00A65EB2">
        <w:rPr>
          <w:rFonts w:ascii="Noto Sans" w:hAnsi="Noto Sans" w:cs="Noto Sans"/>
          <w:sz w:val="20"/>
          <w:szCs w:val="20"/>
        </w:rPr>
        <w:t xml:space="preserve">, puesta a punto, operación y </w:t>
      </w:r>
      <w:r w:rsidR="001E21DE" w:rsidRPr="00A65EB2">
        <w:rPr>
          <w:rFonts w:ascii="Noto Sans" w:hAnsi="Noto Sans" w:cs="Noto Sans"/>
          <w:sz w:val="20"/>
          <w:szCs w:val="20"/>
        </w:rPr>
        <w:t>gestión</w:t>
      </w:r>
      <w:r w:rsidRPr="00A65EB2">
        <w:rPr>
          <w:rFonts w:ascii="Noto Sans" w:hAnsi="Noto Sans" w:cs="Noto Sans"/>
          <w:sz w:val="20"/>
          <w:szCs w:val="20"/>
        </w:rPr>
        <w:t xml:space="preserve"> de la operación, sea compartida entre el personal de</w:t>
      </w:r>
      <w:r w:rsidR="00FC65B8"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y personal de</w:t>
      </w:r>
      <w:r w:rsidR="00E83EA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por lo que la base de datos de </w:t>
      </w:r>
      <w:r w:rsidR="001E21DE" w:rsidRPr="00A65EB2">
        <w:rPr>
          <w:rFonts w:ascii="Noto Sans" w:hAnsi="Noto Sans" w:cs="Noto Sans"/>
          <w:sz w:val="20"/>
          <w:szCs w:val="20"/>
        </w:rPr>
        <w:t>gestión</w:t>
      </w:r>
      <w:r w:rsidRPr="00A65EB2">
        <w:rPr>
          <w:rFonts w:ascii="Noto Sans" w:hAnsi="Noto Sans" w:cs="Noto Sans"/>
          <w:sz w:val="20"/>
          <w:szCs w:val="20"/>
        </w:rPr>
        <w:t xml:space="preserve"> del conocimiento será compartida entre personal de</w:t>
      </w:r>
      <w:r w:rsidR="00FC65B8"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y de</w:t>
      </w:r>
      <w:r w:rsidR="007E3D7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formando parte de la documentación que </w:t>
      </w:r>
      <w:r w:rsidR="00867E16"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Pr="00A65EB2">
        <w:rPr>
          <w:rFonts w:ascii="Noto Sans" w:hAnsi="Noto Sans" w:cs="Noto Sans"/>
          <w:sz w:val="20"/>
          <w:szCs w:val="20"/>
        </w:rPr>
        <w:t>deberá entregar de manera mensual y al término del contrato</w:t>
      </w:r>
      <w:r w:rsidR="007E3D79" w:rsidRPr="00A65EB2">
        <w:rPr>
          <w:rFonts w:ascii="Noto Sans" w:hAnsi="Noto Sans" w:cs="Noto Sans"/>
          <w:sz w:val="20"/>
          <w:szCs w:val="20"/>
        </w:rPr>
        <w:t xml:space="preserve"> que en su caso se derive del procedimiento de contratación correspondiente</w:t>
      </w:r>
      <w:r w:rsidRPr="00A65EB2">
        <w:rPr>
          <w:rFonts w:ascii="Noto Sans" w:hAnsi="Noto Sans" w:cs="Noto Sans"/>
          <w:sz w:val="20"/>
          <w:szCs w:val="20"/>
        </w:rPr>
        <w:t xml:space="preserve">. En general todos los procesos de diseño, planeación, habilitación, configuración, </w:t>
      </w:r>
      <w:r w:rsidR="004E71F6" w:rsidRPr="00A65EB2">
        <w:rPr>
          <w:rFonts w:ascii="Noto Sans" w:hAnsi="Noto Sans" w:cs="Noto Sans"/>
          <w:sz w:val="20"/>
          <w:szCs w:val="20"/>
        </w:rPr>
        <w:t>observación</w:t>
      </w:r>
      <w:r w:rsidRPr="00A65EB2">
        <w:rPr>
          <w:rFonts w:ascii="Noto Sans" w:hAnsi="Noto Sans" w:cs="Noto Sans"/>
          <w:sz w:val="20"/>
          <w:szCs w:val="20"/>
        </w:rPr>
        <w:t xml:space="preserve">, puesta a punto, operación y </w:t>
      </w:r>
      <w:r w:rsidR="001E21DE" w:rsidRPr="00A65EB2">
        <w:rPr>
          <w:rFonts w:ascii="Noto Sans" w:hAnsi="Noto Sans" w:cs="Noto Sans"/>
          <w:sz w:val="20"/>
          <w:szCs w:val="20"/>
        </w:rPr>
        <w:t>gestión</w:t>
      </w:r>
      <w:r w:rsidRPr="00A65EB2">
        <w:rPr>
          <w:rFonts w:ascii="Noto Sans" w:hAnsi="Noto Sans" w:cs="Noto Sans"/>
          <w:sz w:val="20"/>
          <w:szCs w:val="20"/>
        </w:rPr>
        <w:t xml:space="preserve"> de la operación, </w:t>
      </w:r>
      <w:r w:rsidR="001E21DE" w:rsidRPr="00A65EB2">
        <w:rPr>
          <w:rFonts w:ascii="Noto Sans" w:hAnsi="Noto Sans" w:cs="Noto Sans"/>
          <w:sz w:val="20"/>
          <w:szCs w:val="20"/>
        </w:rPr>
        <w:t>deberán</w:t>
      </w:r>
      <w:r w:rsidRPr="00A65EB2">
        <w:rPr>
          <w:rFonts w:ascii="Noto Sans" w:hAnsi="Noto Sans" w:cs="Noto Sans"/>
          <w:sz w:val="20"/>
          <w:szCs w:val="20"/>
        </w:rPr>
        <w:t xml:space="preserve"> realizarse por parte de</w:t>
      </w:r>
      <w:r w:rsidR="00FC65B8"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Pr="00A65EB2">
        <w:rPr>
          <w:rFonts w:ascii="Noto Sans" w:hAnsi="Noto Sans" w:cs="Noto Sans"/>
          <w:sz w:val="20"/>
          <w:szCs w:val="20"/>
        </w:rPr>
        <w:t>compartiendo los detalles operativos y funcionales a personal</w:t>
      </w:r>
      <w:r w:rsidR="007E3D79" w:rsidRPr="00A65EB2">
        <w:rPr>
          <w:rFonts w:ascii="Noto Sans" w:hAnsi="Noto Sans" w:cs="Noto Sans"/>
          <w:sz w:val="20"/>
          <w:szCs w:val="20"/>
        </w:rPr>
        <w:t xml:space="preserve"> de </w:t>
      </w:r>
      <w:r w:rsidR="00867E16" w:rsidRPr="00A65EB2">
        <w:rPr>
          <w:rFonts w:ascii="Noto Sans" w:hAnsi="Noto Sans" w:cs="Noto Sans"/>
          <w:sz w:val="20"/>
          <w:szCs w:val="20"/>
        </w:rPr>
        <w:t>“EL INSTITUTO”</w:t>
      </w:r>
      <w:r w:rsidRPr="00A65EB2">
        <w:rPr>
          <w:rFonts w:ascii="Noto Sans" w:hAnsi="Noto Sans" w:cs="Noto Sans"/>
          <w:sz w:val="20"/>
          <w:szCs w:val="20"/>
        </w:rPr>
        <w:t>, por lo que los diseños, arquitectura y base de datos del conocimiento deberán incluir esta información y quedarse en el repositorio compartido de</w:t>
      </w:r>
      <w:r w:rsidR="007E3D7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a fin de que personal de</w:t>
      </w:r>
      <w:r w:rsidR="007E3D7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FC65B8" w:rsidRPr="00A65EB2">
        <w:rPr>
          <w:rFonts w:ascii="Noto Sans" w:hAnsi="Noto Sans" w:cs="Noto Sans"/>
          <w:sz w:val="20"/>
          <w:szCs w:val="20"/>
        </w:rPr>
        <w:t xml:space="preserve"> </w:t>
      </w:r>
      <w:r w:rsidRPr="00A65EB2">
        <w:rPr>
          <w:rFonts w:ascii="Noto Sans" w:hAnsi="Noto Sans" w:cs="Noto Sans"/>
          <w:sz w:val="20"/>
          <w:szCs w:val="20"/>
        </w:rPr>
        <w:t xml:space="preserve">cuente con todos los elementos de información, arquitectura y configuración necesarios para la toma de decisiones, implementación de nuevos ambientes y evaluación de mejores prácticas a implementar propuestas por </w:t>
      </w:r>
      <w:r w:rsidR="00867E16" w:rsidRPr="00A65EB2">
        <w:rPr>
          <w:rFonts w:ascii="Noto Sans" w:hAnsi="Noto Sans" w:cs="Noto Sans"/>
          <w:sz w:val="20"/>
          <w:szCs w:val="20"/>
        </w:rPr>
        <w:t>“EL LICITANTE”</w:t>
      </w:r>
      <w:r w:rsidRPr="00A65EB2">
        <w:rPr>
          <w:rFonts w:ascii="Noto Sans" w:hAnsi="Noto Sans" w:cs="Noto Sans"/>
          <w:sz w:val="20"/>
          <w:szCs w:val="20"/>
        </w:rPr>
        <w:t xml:space="preserve">. Este servicio permitirá que </w:t>
      </w:r>
      <w:r w:rsidR="00867E16" w:rsidRPr="00A65EB2">
        <w:rPr>
          <w:rFonts w:ascii="Noto Sans" w:hAnsi="Noto Sans" w:cs="Noto Sans"/>
          <w:sz w:val="20"/>
          <w:szCs w:val="20"/>
        </w:rPr>
        <w:t>“EL LICITANTE”</w:t>
      </w:r>
      <w:r w:rsidRPr="00A65EB2">
        <w:rPr>
          <w:rFonts w:ascii="Noto Sans" w:hAnsi="Noto Sans" w:cs="Noto Sans"/>
          <w:sz w:val="20"/>
          <w:szCs w:val="20"/>
        </w:rPr>
        <w:t xml:space="preserve"> brinde los servicios ofertados y que el personal operativo </w:t>
      </w:r>
      <w:r w:rsidR="007E3D79"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FC65B8" w:rsidRPr="00A65EB2">
        <w:rPr>
          <w:rFonts w:ascii="Noto Sans" w:hAnsi="Noto Sans" w:cs="Noto Sans"/>
          <w:sz w:val="20"/>
          <w:szCs w:val="20"/>
        </w:rPr>
        <w:t xml:space="preserve"> </w:t>
      </w:r>
      <w:r w:rsidRPr="00A65EB2">
        <w:rPr>
          <w:rFonts w:ascii="Noto Sans" w:hAnsi="Noto Sans" w:cs="Noto Sans"/>
          <w:sz w:val="20"/>
          <w:szCs w:val="20"/>
        </w:rPr>
        <w:t xml:space="preserve">reitere los conocimientos y dominios tecnológicos relativos a las nuevas tecnologías ofertadas por </w:t>
      </w:r>
      <w:r w:rsidR="00867E16" w:rsidRPr="00A65EB2">
        <w:rPr>
          <w:rFonts w:ascii="Noto Sans" w:hAnsi="Noto Sans" w:cs="Noto Sans"/>
          <w:sz w:val="20"/>
          <w:szCs w:val="20"/>
        </w:rPr>
        <w:t>“EL LICITANTE”</w:t>
      </w:r>
      <w:r w:rsidRPr="00A65EB2">
        <w:rPr>
          <w:rFonts w:ascii="Noto Sans" w:hAnsi="Noto Sans" w:cs="Noto Sans"/>
          <w:sz w:val="20"/>
          <w:szCs w:val="20"/>
        </w:rPr>
        <w:t xml:space="preserve">. Lo anterior a fin de que el personal </w:t>
      </w:r>
      <w:r w:rsidR="007E3D79"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FC65B8" w:rsidRPr="00A65EB2">
        <w:rPr>
          <w:rFonts w:ascii="Noto Sans" w:hAnsi="Noto Sans" w:cs="Noto Sans"/>
          <w:sz w:val="20"/>
          <w:szCs w:val="20"/>
        </w:rPr>
        <w:t xml:space="preserve"> </w:t>
      </w:r>
      <w:r w:rsidRPr="00A65EB2">
        <w:rPr>
          <w:rFonts w:ascii="Noto Sans" w:hAnsi="Noto Sans" w:cs="Noto Sans"/>
          <w:sz w:val="20"/>
          <w:szCs w:val="20"/>
        </w:rPr>
        <w:t>fortalezca sus capacidades técnicas, tecnológicas</w:t>
      </w:r>
      <w:r w:rsidR="007E3D79" w:rsidRPr="00A65EB2">
        <w:rPr>
          <w:rFonts w:ascii="Noto Sans" w:hAnsi="Noto Sans" w:cs="Noto Sans"/>
          <w:sz w:val="20"/>
          <w:szCs w:val="20"/>
        </w:rPr>
        <w:t xml:space="preserve">, de </w:t>
      </w:r>
      <w:r w:rsidRPr="00A65EB2">
        <w:rPr>
          <w:rFonts w:ascii="Noto Sans" w:hAnsi="Noto Sans" w:cs="Noto Sans"/>
          <w:sz w:val="20"/>
          <w:szCs w:val="20"/>
        </w:rPr>
        <w:t xml:space="preserve">planeación, diseño, implementación, operación y </w:t>
      </w:r>
      <w:r w:rsidR="001E21DE" w:rsidRPr="00A65EB2">
        <w:rPr>
          <w:rFonts w:ascii="Noto Sans" w:hAnsi="Noto Sans" w:cs="Noto Sans"/>
          <w:sz w:val="20"/>
          <w:szCs w:val="20"/>
        </w:rPr>
        <w:t>gestión</w:t>
      </w:r>
      <w:r w:rsidRPr="00A65EB2">
        <w:rPr>
          <w:rFonts w:ascii="Noto Sans" w:hAnsi="Noto Sans" w:cs="Noto Sans"/>
          <w:sz w:val="20"/>
          <w:szCs w:val="20"/>
        </w:rPr>
        <w:t xml:space="preserve"> de la continuidad.</w:t>
      </w:r>
    </w:p>
    <w:p w14:paraId="461781D4" w14:textId="77777777" w:rsidR="00C120A4" w:rsidRPr="00A65EB2" w:rsidRDefault="00C120A4" w:rsidP="00010BC1">
      <w:pPr>
        <w:ind w:left="284"/>
        <w:contextualSpacing/>
        <w:jc w:val="both"/>
        <w:rPr>
          <w:rFonts w:ascii="Noto Sans" w:hAnsi="Noto Sans" w:cs="Noto Sans"/>
          <w:sz w:val="20"/>
          <w:szCs w:val="20"/>
        </w:rPr>
      </w:pPr>
    </w:p>
    <w:p w14:paraId="0EDC6CB9" w14:textId="73400A1D" w:rsidR="00C120A4" w:rsidRPr="00A65EB2" w:rsidRDefault="00C120A4"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t xml:space="preserve">Asimismo, </w:t>
      </w:r>
      <w:r w:rsidR="00867E16" w:rsidRPr="00A65EB2">
        <w:rPr>
          <w:rFonts w:ascii="Noto Sans" w:hAnsi="Noto Sans" w:cs="Noto Sans"/>
          <w:sz w:val="20"/>
          <w:szCs w:val="20"/>
        </w:rPr>
        <w:t>“EL LICITANTE”</w:t>
      </w:r>
      <w:r w:rsidRPr="00A65EB2">
        <w:rPr>
          <w:rFonts w:ascii="Noto Sans" w:hAnsi="Noto Sans" w:cs="Noto Sans"/>
          <w:sz w:val="20"/>
          <w:szCs w:val="20"/>
        </w:rPr>
        <w:t xml:space="preserve"> identificará y notificará </w:t>
      </w:r>
      <w:r w:rsidR="00680B83" w:rsidRPr="00A65EB2">
        <w:rPr>
          <w:rFonts w:ascii="Noto Sans" w:hAnsi="Noto Sans" w:cs="Noto Sans"/>
          <w:sz w:val="20"/>
          <w:szCs w:val="20"/>
        </w:rPr>
        <w:t xml:space="preserve">en las sesiones con el Grupo </w:t>
      </w:r>
      <w:r w:rsidR="006C2724" w:rsidRPr="00A65EB2">
        <w:rPr>
          <w:rFonts w:ascii="Noto Sans" w:hAnsi="Noto Sans" w:cs="Noto Sans"/>
          <w:sz w:val="20"/>
          <w:szCs w:val="20"/>
        </w:rPr>
        <w:t>de Gobierno del Contrato</w:t>
      </w:r>
      <w:r w:rsidRPr="00A65EB2">
        <w:rPr>
          <w:rFonts w:ascii="Noto Sans" w:hAnsi="Noto Sans" w:cs="Noto Sans"/>
          <w:sz w:val="20"/>
          <w:szCs w:val="20"/>
        </w:rPr>
        <w:t xml:space="preserve"> aquellos procesos, tareas, comandos, manuales que sean susceptibles de automatización a través de programas, shells, Scripts, etc. a fin de ejecutar acciones diarias de operación, eliminando así posibles errores humanos para llevar a cabo de manera eficiente la administración y soporte del Middleware.</w:t>
      </w:r>
    </w:p>
    <w:p w14:paraId="3943AC5B" w14:textId="77777777" w:rsidR="00C120A4" w:rsidRPr="00A65EB2" w:rsidRDefault="00C120A4" w:rsidP="00010BC1">
      <w:pPr>
        <w:ind w:left="284"/>
        <w:contextualSpacing/>
        <w:jc w:val="both"/>
        <w:rPr>
          <w:rFonts w:ascii="Noto Sans" w:hAnsi="Noto Sans" w:cs="Noto Sans"/>
          <w:sz w:val="20"/>
          <w:szCs w:val="20"/>
        </w:rPr>
      </w:pPr>
    </w:p>
    <w:p w14:paraId="7437ECE8" w14:textId="7AD0E60E" w:rsidR="00C120A4" w:rsidRPr="00A65EB2" w:rsidRDefault="00C120A4"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t>A continuación, se señalan de manera enunciativa más no limitativa</w:t>
      </w:r>
      <w:r w:rsidR="00597991" w:rsidRPr="00A65EB2">
        <w:rPr>
          <w:rFonts w:ascii="Noto Sans" w:hAnsi="Noto Sans" w:cs="Noto Sans"/>
          <w:sz w:val="20"/>
          <w:szCs w:val="20"/>
        </w:rPr>
        <w:t>,</w:t>
      </w:r>
      <w:r w:rsidRPr="00A65EB2">
        <w:rPr>
          <w:rFonts w:ascii="Noto Sans" w:hAnsi="Noto Sans" w:cs="Noto Sans"/>
          <w:sz w:val="20"/>
          <w:szCs w:val="20"/>
        </w:rPr>
        <w:t xml:space="preserve"> las actividades de administración, soporte y </w:t>
      </w:r>
      <w:r w:rsidR="004E71F6" w:rsidRPr="00A65EB2">
        <w:rPr>
          <w:rFonts w:ascii="Noto Sans" w:hAnsi="Noto Sans" w:cs="Noto Sans"/>
          <w:sz w:val="20"/>
          <w:szCs w:val="20"/>
        </w:rPr>
        <w:t>observación</w:t>
      </w:r>
      <w:r w:rsidRPr="00A65EB2">
        <w:rPr>
          <w:rFonts w:ascii="Noto Sans" w:hAnsi="Noto Sans" w:cs="Noto Sans"/>
          <w:sz w:val="20"/>
          <w:szCs w:val="20"/>
        </w:rPr>
        <w:t xml:space="preserve"> </w:t>
      </w:r>
      <w:r w:rsidR="00F92DA6" w:rsidRPr="00A65EB2">
        <w:rPr>
          <w:rFonts w:ascii="Noto Sans" w:hAnsi="Noto Sans" w:cs="Noto Sans"/>
          <w:bCs/>
          <w:sz w:val="20"/>
          <w:szCs w:val="20"/>
        </w:rPr>
        <w:t>del Middlew</w:t>
      </w:r>
      <w:r w:rsidR="00863165" w:rsidRPr="00A65EB2">
        <w:rPr>
          <w:rFonts w:ascii="Noto Sans" w:hAnsi="Noto Sans" w:cs="Noto Sans"/>
          <w:bCs/>
          <w:sz w:val="20"/>
          <w:szCs w:val="20"/>
        </w:rPr>
        <w:t>are</w:t>
      </w:r>
      <w:r w:rsidR="00597991" w:rsidRPr="00A65EB2">
        <w:rPr>
          <w:rFonts w:ascii="Noto Sans" w:hAnsi="Noto Sans" w:cs="Noto Sans"/>
          <w:b/>
          <w:sz w:val="20"/>
          <w:szCs w:val="20"/>
        </w:rPr>
        <w:t xml:space="preserve">, </w:t>
      </w:r>
      <w:r w:rsidR="00597991" w:rsidRPr="00A65EB2">
        <w:rPr>
          <w:rFonts w:ascii="Noto Sans" w:hAnsi="Noto Sans" w:cs="Noto Sans"/>
          <w:bCs/>
          <w:sz w:val="20"/>
          <w:szCs w:val="20"/>
        </w:rPr>
        <w:t xml:space="preserve">que </w:t>
      </w:r>
      <w:r w:rsidR="00867E16" w:rsidRPr="00A65EB2">
        <w:rPr>
          <w:rFonts w:ascii="Noto Sans" w:hAnsi="Noto Sans" w:cs="Noto Sans"/>
          <w:bCs/>
          <w:sz w:val="20"/>
          <w:szCs w:val="20"/>
        </w:rPr>
        <w:t>“EL LICITANTE”</w:t>
      </w:r>
      <w:r w:rsidRPr="00A65EB2">
        <w:rPr>
          <w:rFonts w:ascii="Noto Sans" w:hAnsi="Noto Sans" w:cs="Noto Sans"/>
          <w:sz w:val="20"/>
          <w:szCs w:val="20"/>
        </w:rPr>
        <w:t xml:space="preserve"> </w:t>
      </w:r>
      <w:r w:rsidR="00597991" w:rsidRPr="00A65EB2">
        <w:rPr>
          <w:rFonts w:ascii="Noto Sans" w:hAnsi="Noto Sans" w:cs="Noto Sans"/>
          <w:sz w:val="20"/>
          <w:szCs w:val="20"/>
        </w:rPr>
        <w:t xml:space="preserve">debe incluir como parte de su propuesta técnica ya que se llevarán a cabo el </w:t>
      </w:r>
      <w:r w:rsidRPr="00A65EB2">
        <w:rPr>
          <w:rFonts w:ascii="Noto Sans" w:hAnsi="Noto Sans" w:cs="Noto Sans"/>
          <w:sz w:val="20"/>
          <w:szCs w:val="20"/>
        </w:rPr>
        <w:t>dentro del alcance del servicio:</w:t>
      </w:r>
    </w:p>
    <w:p w14:paraId="208875EC" w14:textId="77777777" w:rsidR="00C120A4" w:rsidRPr="00A65EB2" w:rsidRDefault="00C120A4" w:rsidP="00010BC1">
      <w:pPr>
        <w:pStyle w:val="Prrafodelista"/>
        <w:contextualSpacing/>
        <w:jc w:val="both"/>
        <w:rPr>
          <w:rFonts w:ascii="Noto Sans" w:hAnsi="Noto Sans" w:cs="Noto Sans"/>
          <w:sz w:val="20"/>
          <w:szCs w:val="20"/>
        </w:rPr>
      </w:pPr>
    </w:p>
    <w:p w14:paraId="2E20991B" w14:textId="4B9B1D5F"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 a) Planear, organizar, dirigir y controlar las actividades necesarias que garanticen el óptimo funcionamiento del Middleware dentro del alcance de los servicios del presente Anexo Técnico, y a las que </w:t>
      </w:r>
      <w:r w:rsidR="00867E16" w:rsidRPr="00A65EB2">
        <w:rPr>
          <w:rFonts w:ascii="Noto Sans" w:hAnsi="Noto Sans" w:cs="Noto Sans"/>
          <w:sz w:val="20"/>
          <w:szCs w:val="20"/>
        </w:rPr>
        <w:t>“EL INSTITUTO”</w:t>
      </w:r>
      <w:r w:rsidR="00FC65B8" w:rsidRPr="00A65EB2">
        <w:rPr>
          <w:rFonts w:ascii="Noto Sans" w:hAnsi="Noto Sans" w:cs="Noto Sans"/>
          <w:sz w:val="20"/>
          <w:szCs w:val="20"/>
        </w:rPr>
        <w:t xml:space="preserve"> </w:t>
      </w:r>
      <w:r w:rsidRPr="00A65EB2">
        <w:rPr>
          <w:rFonts w:ascii="Noto Sans" w:hAnsi="Noto Sans" w:cs="Noto Sans"/>
          <w:sz w:val="20"/>
          <w:szCs w:val="20"/>
        </w:rPr>
        <w:t xml:space="preserve">determine durante </w:t>
      </w:r>
      <w:r w:rsidR="00F92DA6" w:rsidRPr="00A65EB2">
        <w:rPr>
          <w:rFonts w:ascii="Noto Sans" w:hAnsi="Noto Sans" w:cs="Noto Sans"/>
          <w:sz w:val="20"/>
          <w:szCs w:val="20"/>
        </w:rPr>
        <w:t xml:space="preserve">la </w:t>
      </w:r>
      <w:r w:rsidR="00B87A99" w:rsidRPr="00A65EB2">
        <w:rPr>
          <w:rFonts w:ascii="Noto Sans" w:hAnsi="Noto Sans" w:cs="Noto Sans"/>
          <w:sz w:val="20"/>
          <w:szCs w:val="20"/>
        </w:rPr>
        <w:t>vigencia del servicio</w:t>
      </w:r>
      <w:r w:rsidR="00E83EA6" w:rsidRPr="00A65EB2">
        <w:rPr>
          <w:rFonts w:ascii="Noto Sans" w:hAnsi="Noto Sans" w:cs="Noto Sans"/>
          <w:sz w:val="20"/>
          <w:szCs w:val="20"/>
        </w:rPr>
        <w:t xml:space="preserve"> que derive del procedimiento de contratación correspondiente</w:t>
      </w:r>
      <w:r w:rsidRPr="00A65EB2">
        <w:rPr>
          <w:rFonts w:ascii="Noto Sans" w:hAnsi="Noto Sans" w:cs="Noto Sans"/>
          <w:sz w:val="20"/>
          <w:szCs w:val="20"/>
        </w:rPr>
        <w:t xml:space="preserve">; la instalación, reinstalación, administración, soporte, </w:t>
      </w:r>
      <w:r w:rsidR="004E71F6" w:rsidRPr="00A65EB2">
        <w:rPr>
          <w:rFonts w:ascii="Noto Sans" w:hAnsi="Noto Sans" w:cs="Noto Sans"/>
          <w:sz w:val="20"/>
          <w:szCs w:val="20"/>
        </w:rPr>
        <w:t>observación</w:t>
      </w:r>
      <w:r w:rsidRPr="00A65EB2">
        <w:rPr>
          <w:rFonts w:ascii="Noto Sans" w:hAnsi="Noto Sans" w:cs="Noto Sans"/>
          <w:sz w:val="20"/>
          <w:szCs w:val="20"/>
        </w:rPr>
        <w:t xml:space="preserve">, configuración, puesta a punto, mantenimiento, respaldos, control y administración del licenciamiento, versionamiento, actualizaciones, seguridad operacional y lógica, gestión, </w:t>
      </w:r>
      <w:r w:rsidRPr="00A65EB2">
        <w:rPr>
          <w:rFonts w:ascii="Noto Sans" w:hAnsi="Noto Sans" w:cs="Noto Sans"/>
          <w:sz w:val="20"/>
          <w:szCs w:val="20"/>
        </w:rPr>
        <w:lastRenderedPageBreak/>
        <w:t>ejecución y documentación de la configuración de sus componentes; instalados en equipos físicos y virtuales en los ambientes soportados.</w:t>
      </w:r>
    </w:p>
    <w:p w14:paraId="339E6764" w14:textId="77777777" w:rsidR="00C120A4" w:rsidRPr="00A65EB2" w:rsidRDefault="00C120A4" w:rsidP="00010BC1">
      <w:pPr>
        <w:pStyle w:val="Prrafodelista"/>
        <w:contextualSpacing/>
        <w:jc w:val="both"/>
        <w:rPr>
          <w:rFonts w:ascii="Noto Sans" w:hAnsi="Noto Sans" w:cs="Noto Sans"/>
          <w:sz w:val="20"/>
          <w:szCs w:val="20"/>
        </w:rPr>
      </w:pPr>
    </w:p>
    <w:p w14:paraId="5EF14536" w14:textId="3B169A1A"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b)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Pr="00A65EB2">
        <w:rPr>
          <w:rFonts w:ascii="Noto Sans" w:hAnsi="Noto Sans" w:cs="Noto Sans"/>
          <w:sz w:val="20"/>
          <w:szCs w:val="20"/>
        </w:rPr>
        <w:t xml:space="preserve">será responsable del soporte del Middleware garantizando la correcta y óptima operación </w:t>
      </w:r>
      <w:r w:rsidR="00867E16" w:rsidRPr="00A65EB2">
        <w:rPr>
          <w:rFonts w:ascii="Noto Sans" w:hAnsi="Noto Sans" w:cs="Noto Sans"/>
          <w:sz w:val="20"/>
          <w:szCs w:val="20"/>
        </w:rPr>
        <w:t>de este</w:t>
      </w:r>
      <w:r w:rsidRPr="00A65EB2">
        <w:rPr>
          <w:rFonts w:ascii="Noto Sans" w:hAnsi="Noto Sans" w:cs="Noto Sans"/>
          <w:sz w:val="20"/>
          <w:szCs w:val="20"/>
        </w:rPr>
        <w:t xml:space="preserve">, durante </w:t>
      </w:r>
      <w:r w:rsidR="00F92DA6" w:rsidRPr="00A65EB2">
        <w:rPr>
          <w:rFonts w:ascii="Noto Sans" w:hAnsi="Noto Sans" w:cs="Noto Sans"/>
          <w:sz w:val="20"/>
          <w:szCs w:val="20"/>
        </w:rPr>
        <w:t xml:space="preserve">la </w:t>
      </w:r>
      <w:r w:rsidR="00B87A99" w:rsidRPr="00A65EB2">
        <w:rPr>
          <w:rFonts w:ascii="Noto Sans" w:hAnsi="Noto Sans" w:cs="Noto Sans"/>
          <w:sz w:val="20"/>
          <w:szCs w:val="20"/>
        </w:rPr>
        <w:t>vigencia del servicio</w:t>
      </w:r>
      <w:r w:rsidR="00332F0D" w:rsidRPr="00A65EB2">
        <w:rPr>
          <w:rFonts w:ascii="Noto Sans" w:hAnsi="Noto Sans" w:cs="Noto Sans"/>
          <w:sz w:val="20"/>
          <w:szCs w:val="20"/>
        </w:rPr>
        <w:t xml:space="preserve"> </w:t>
      </w:r>
      <w:r w:rsidR="00E83EA6" w:rsidRPr="00A65EB2">
        <w:rPr>
          <w:rFonts w:ascii="Noto Sans" w:hAnsi="Noto Sans" w:cs="Noto Sans"/>
          <w:sz w:val="20"/>
          <w:szCs w:val="20"/>
        </w:rPr>
        <w:t xml:space="preserve">que en su caso derive del procedimiento de contratación correspondiente, </w:t>
      </w:r>
      <w:r w:rsidRPr="00A65EB2">
        <w:rPr>
          <w:rFonts w:ascii="Noto Sans" w:hAnsi="Noto Sans" w:cs="Noto Sans"/>
          <w:sz w:val="20"/>
          <w:szCs w:val="20"/>
        </w:rPr>
        <w:t xml:space="preserve">aplicando las mejores prácticas. Esto incluye la solución de incidentes, problemas y, en su caso, escalación con el soporte técnico del fabricante (soporte de tercer nivel) hasta su solución. </w:t>
      </w:r>
    </w:p>
    <w:p w14:paraId="68F9194F" w14:textId="77777777" w:rsidR="00C120A4" w:rsidRPr="00A65EB2" w:rsidRDefault="00C120A4" w:rsidP="00010BC1">
      <w:pPr>
        <w:pStyle w:val="Prrafodelista"/>
        <w:contextualSpacing/>
        <w:jc w:val="both"/>
        <w:rPr>
          <w:rFonts w:ascii="Noto Sans" w:hAnsi="Noto Sans" w:cs="Noto Sans"/>
          <w:sz w:val="20"/>
          <w:szCs w:val="20"/>
        </w:rPr>
      </w:pPr>
    </w:p>
    <w:p w14:paraId="374CCCBB" w14:textId="6D22AA63"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c)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Pr="00A65EB2">
        <w:rPr>
          <w:rFonts w:ascii="Noto Sans" w:hAnsi="Noto Sans" w:cs="Noto Sans"/>
          <w:sz w:val="20"/>
          <w:szCs w:val="20"/>
        </w:rPr>
        <w:t>será responsable de la atención de incidentes y problemas asociados al Middleware de los equipos dentro del alcance de este servicio, mediante el Proceso de Gestión de Incidentes y/o Gestión de Problemas</w:t>
      </w:r>
      <w:r w:rsidR="009F1F8F" w:rsidRPr="00A65EB2">
        <w:rPr>
          <w:rFonts w:ascii="Noto Sans" w:hAnsi="Noto Sans" w:cs="Noto Sans"/>
          <w:sz w:val="20"/>
          <w:szCs w:val="20"/>
        </w:rPr>
        <w:t xml:space="preserve"> de</w:t>
      </w:r>
      <w:r w:rsidR="00FC65B8"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w:t>
      </w:r>
      <w:r w:rsidR="0039756F" w:rsidRPr="00A65EB2">
        <w:rPr>
          <w:rFonts w:ascii="Noto Sans" w:hAnsi="Noto Sans" w:cs="Noto Sans"/>
          <w:sz w:val="20"/>
          <w:szCs w:val="20"/>
        </w:rPr>
        <w:t xml:space="preserve"> </w:t>
      </w:r>
      <w:r w:rsidR="003F494F" w:rsidRPr="00A65EB2">
        <w:rPr>
          <w:rFonts w:ascii="Noto Sans" w:hAnsi="Noto Sans" w:cs="Noto Sans"/>
          <w:sz w:val="20"/>
          <w:szCs w:val="20"/>
        </w:rPr>
        <w:t xml:space="preserve">La implementación de lo descrito en este </w:t>
      </w:r>
      <w:r w:rsidR="00867E16" w:rsidRPr="00A65EB2">
        <w:rPr>
          <w:rFonts w:ascii="Noto Sans" w:hAnsi="Noto Sans" w:cs="Noto Sans"/>
          <w:sz w:val="20"/>
          <w:szCs w:val="20"/>
        </w:rPr>
        <w:t>apartado</w:t>
      </w:r>
      <w:r w:rsidR="003F494F" w:rsidRPr="00A65EB2">
        <w:rPr>
          <w:rFonts w:ascii="Noto Sans" w:hAnsi="Noto Sans" w:cs="Noto Sans"/>
          <w:sz w:val="20"/>
          <w:szCs w:val="20"/>
        </w:rPr>
        <w:t xml:space="preserve"> coadyuvará a tener una supervisión constante del servicio prestado a </w:t>
      </w:r>
      <w:r w:rsidR="00867E16" w:rsidRPr="00A65EB2">
        <w:rPr>
          <w:rFonts w:ascii="Noto Sans" w:hAnsi="Noto Sans" w:cs="Noto Sans"/>
          <w:sz w:val="20"/>
          <w:szCs w:val="20"/>
        </w:rPr>
        <w:t>“EL INSTITUTO”</w:t>
      </w:r>
      <w:r w:rsidR="003F494F" w:rsidRPr="00A65EB2">
        <w:rPr>
          <w:rFonts w:ascii="Noto Sans" w:hAnsi="Noto Sans" w:cs="Noto Sans"/>
          <w:sz w:val="20"/>
          <w:szCs w:val="20"/>
        </w:rPr>
        <w:t>, pudiendo con base en la información proporcionada, determinar las posibles deductivas aplicables por la deficiencia en la prestación del servicio.</w:t>
      </w:r>
    </w:p>
    <w:p w14:paraId="18570464" w14:textId="77777777" w:rsidR="00C120A4" w:rsidRPr="00A65EB2" w:rsidRDefault="00C120A4" w:rsidP="00010BC1">
      <w:pPr>
        <w:pStyle w:val="Prrafodelista"/>
        <w:contextualSpacing/>
        <w:jc w:val="both"/>
        <w:rPr>
          <w:rFonts w:ascii="Noto Sans" w:hAnsi="Noto Sans" w:cs="Noto Sans"/>
          <w:sz w:val="20"/>
          <w:szCs w:val="20"/>
        </w:rPr>
      </w:pPr>
    </w:p>
    <w:p w14:paraId="5D503DBA" w14:textId="341D9640"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d) </w:t>
      </w:r>
      <w:r w:rsidR="00867E16" w:rsidRPr="00A65EB2">
        <w:rPr>
          <w:rFonts w:ascii="Noto Sans" w:hAnsi="Noto Sans" w:cs="Noto Sans"/>
          <w:sz w:val="20"/>
          <w:szCs w:val="20"/>
        </w:rPr>
        <w:t>“EL LICITANTE”</w:t>
      </w:r>
      <w:r w:rsidRPr="00A65EB2">
        <w:rPr>
          <w:rFonts w:ascii="Noto Sans" w:hAnsi="Noto Sans" w:cs="Noto Sans"/>
          <w:sz w:val="20"/>
          <w:szCs w:val="20"/>
        </w:rPr>
        <w:t xml:space="preserve"> comunicará y coordinará a través del Proceso de Gestión de Cambios de</w:t>
      </w:r>
      <w:r w:rsidR="00E83EA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FC65B8" w:rsidRPr="00A65EB2">
        <w:rPr>
          <w:rFonts w:ascii="Noto Sans" w:hAnsi="Noto Sans" w:cs="Noto Sans"/>
          <w:sz w:val="20"/>
          <w:szCs w:val="20"/>
        </w:rPr>
        <w:t xml:space="preserve"> </w:t>
      </w:r>
      <w:r w:rsidRPr="00A65EB2">
        <w:rPr>
          <w:rFonts w:ascii="Noto Sans" w:hAnsi="Noto Sans" w:cs="Noto Sans"/>
          <w:sz w:val="20"/>
          <w:szCs w:val="20"/>
        </w:rPr>
        <w:t xml:space="preserve">aquellos cambios planeados en las funcionalidades, actualizaciones y mantenimientos del Middleware. </w:t>
      </w:r>
      <w:r w:rsidR="00867E16" w:rsidRPr="00A65EB2">
        <w:rPr>
          <w:rFonts w:ascii="Noto Sans" w:hAnsi="Noto Sans" w:cs="Noto Sans"/>
          <w:sz w:val="20"/>
          <w:szCs w:val="20"/>
        </w:rPr>
        <w:t>“EL LICITANTE”</w:t>
      </w:r>
      <w:r w:rsidRPr="00A65EB2">
        <w:rPr>
          <w:rFonts w:ascii="Noto Sans" w:hAnsi="Noto Sans" w:cs="Noto Sans"/>
          <w:sz w:val="20"/>
          <w:szCs w:val="20"/>
        </w:rPr>
        <w:t xml:space="preserve"> previamente revisará y analizará las solicitudes de cambio dentro del alcance de este servicio para dar a conocer a</w:t>
      </w:r>
      <w:r w:rsidR="00FC65B8"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el impacto o posibles riesgos que dicho cambio implique con la finalidad de evaluar si procede o no su ejecución.</w:t>
      </w:r>
    </w:p>
    <w:p w14:paraId="6A5CFAC2" w14:textId="77777777" w:rsidR="00C120A4" w:rsidRPr="00A65EB2" w:rsidRDefault="00C120A4" w:rsidP="00010BC1">
      <w:pPr>
        <w:pStyle w:val="Prrafodelista"/>
        <w:contextualSpacing/>
        <w:jc w:val="both"/>
        <w:rPr>
          <w:rFonts w:ascii="Noto Sans" w:hAnsi="Noto Sans" w:cs="Noto Sans"/>
          <w:sz w:val="20"/>
          <w:szCs w:val="20"/>
        </w:rPr>
      </w:pPr>
    </w:p>
    <w:p w14:paraId="0C0CDDCA" w14:textId="6E19E75E"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e)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Pr="00A65EB2">
        <w:rPr>
          <w:rFonts w:ascii="Noto Sans" w:hAnsi="Noto Sans" w:cs="Noto Sans"/>
          <w:sz w:val="20"/>
          <w:szCs w:val="20"/>
        </w:rPr>
        <w:t>será responsable de levantar los casos de soporte directamente a los diferentes fabricantes del middleware en caso de falla de producto, así como de dar el seguimiento correspondiente</w:t>
      </w:r>
      <w:r w:rsidR="00332F0D" w:rsidRPr="00A65EB2">
        <w:rPr>
          <w:rFonts w:ascii="Noto Sans" w:hAnsi="Noto Sans" w:cs="Noto Sans"/>
          <w:sz w:val="20"/>
          <w:szCs w:val="20"/>
        </w:rPr>
        <w:t xml:space="preserve"> hasta su solución</w:t>
      </w:r>
      <w:r w:rsidRPr="00A65EB2">
        <w:rPr>
          <w:rFonts w:ascii="Noto Sans" w:hAnsi="Noto Sans" w:cs="Noto Sans"/>
          <w:sz w:val="20"/>
          <w:szCs w:val="20"/>
        </w:rPr>
        <w:t>.</w:t>
      </w:r>
    </w:p>
    <w:p w14:paraId="64A544C7" w14:textId="77777777" w:rsidR="00C120A4" w:rsidRPr="00A65EB2" w:rsidRDefault="00C120A4" w:rsidP="00010BC1">
      <w:pPr>
        <w:pStyle w:val="Prrafodelista"/>
        <w:contextualSpacing/>
        <w:jc w:val="both"/>
        <w:rPr>
          <w:rFonts w:ascii="Noto Sans" w:hAnsi="Noto Sans" w:cs="Noto Sans"/>
          <w:sz w:val="20"/>
          <w:szCs w:val="20"/>
        </w:rPr>
      </w:pPr>
    </w:p>
    <w:p w14:paraId="334C818D" w14:textId="6489A644"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f)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Pr="00A65EB2">
        <w:rPr>
          <w:rFonts w:ascii="Noto Sans" w:hAnsi="Noto Sans" w:cs="Noto Sans"/>
          <w:sz w:val="20"/>
          <w:szCs w:val="20"/>
        </w:rPr>
        <w:t>contemplará un servicio de soporte de tercer nivel</w:t>
      </w:r>
      <w:r w:rsidR="000378F1" w:rsidRPr="00A65EB2">
        <w:rPr>
          <w:rFonts w:ascii="Noto Sans" w:hAnsi="Noto Sans" w:cs="Noto Sans"/>
          <w:sz w:val="20"/>
          <w:szCs w:val="20"/>
        </w:rPr>
        <w:t xml:space="preserve"> para el</w:t>
      </w:r>
      <w:r w:rsidRPr="00A65EB2">
        <w:rPr>
          <w:rFonts w:ascii="Noto Sans" w:hAnsi="Noto Sans" w:cs="Noto Sans"/>
          <w:sz w:val="20"/>
          <w:szCs w:val="20"/>
        </w:rPr>
        <w:t xml:space="preserve"> software</w:t>
      </w:r>
      <w:r w:rsidR="000378F1" w:rsidRPr="00A65EB2">
        <w:rPr>
          <w:rFonts w:ascii="Noto Sans" w:hAnsi="Noto Sans" w:cs="Noto Sans"/>
          <w:sz w:val="20"/>
          <w:szCs w:val="20"/>
        </w:rPr>
        <w:t xml:space="preserve"> Middleware</w:t>
      </w:r>
      <w:r w:rsidRPr="00A65EB2">
        <w:rPr>
          <w:rFonts w:ascii="Noto Sans" w:hAnsi="Noto Sans" w:cs="Noto Sans"/>
          <w:sz w:val="20"/>
          <w:szCs w:val="20"/>
        </w:rPr>
        <w:t xml:space="preserve"> que se encuentre instalado en el Centro de Datos</w:t>
      </w:r>
      <w:r w:rsidR="00F73E09" w:rsidRPr="00A65EB2">
        <w:rPr>
          <w:rFonts w:ascii="Noto Sans" w:hAnsi="Noto Sans" w:cs="Noto Sans"/>
          <w:sz w:val="20"/>
          <w:szCs w:val="20"/>
        </w:rPr>
        <w:t xml:space="preserve"> (que haya sido proporcionado por </w:t>
      </w:r>
      <w:r w:rsidR="00867E16" w:rsidRPr="00A65EB2">
        <w:rPr>
          <w:rFonts w:ascii="Noto Sans" w:hAnsi="Noto Sans" w:cs="Noto Sans"/>
          <w:sz w:val="20"/>
          <w:szCs w:val="20"/>
        </w:rPr>
        <w:t>“EL INSTITUTO”</w:t>
      </w:r>
      <w:r w:rsidR="00F73E09" w:rsidRPr="00A65EB2">
        <w:rPr>
          <w:rFonts w:ascii="Noto Sans" w:hAnsi="Noto Sans" w:cs="Noto Sans"/>
          <w:sz w:val="20"/>
          <w:szCs w:val="20"/>
        </w:rPr>
        <w:t>)</w:t>
      </w:r>
      <w:r w:rsidRPr="00A65EB2">
        <w:rPr>
          <w:rFonts w:ascii="Noto Sans" w:hAnsi="Noto Sans" w:cs="Noto Sans"/>
          <w:sz w:val="20"/>
          <w:szCs w:val="20"/>
        </w:rPr>
        <w:t xml:space="preserve">, </w:t>
      </w:r>
      <w:r w:rsidR="00F73E09" w:rsidRPr="00A65EB2">
        <w:rPr>
          <w:rFonts w:ascii="Noto Sans" w:hAnsi="Noto Sans" w:cs="Noto Sans"/>
          <w:sz w:val="20"/>
          <w:szCs w:val="20"/>
        </w:rPr>
        <w:t xml:space="preserve">para lo cual, </w:t>
      </w:r>
      <w:r w:rsidR="00867E16" w:rsidRPr="00A65EB2">
        <w:rPr>
          <w:rFonts w:ascii="Noto Sans" w:hAnsi="Noto Sans" w:cs="Noto Sans"/>
          <w:sz w:val="20"/>
          <w:szCs w:val="20"/>
        </w:rPr>
        <w:t>“EL LICITANTE”</w:t>
      </w:r>
      <w:r w:rsidR="000846BA" w:rsidRPr="00A65EB2">
        <w:rPr>
          <w:rFonts w:ascii="Noto Sans" w:hAnsi="Noto Sans" w:cs="Noto Sans"/>
          <w:sz w:val="20"/>
          <w:szCs w:val="20"/>
        </w:rPr>
        <w:t xml:space="preserve"> </w:t>
      </w:r>
      <w:r w:rsidRPr="00A65EB2">
        <w:rPr>
          <w:rFonts w:ascii="Noto Sans" w:hAnsi="Noto Sans" w:cs="Noto Sans"/>
          <w:sz w:val="20"/>
          <w:szCs w:val="20"/>
        </w:rPr>
        <w:t>llevará a cabo,</w:t>
      </w:r>
      <w:r w:rsidR="00F92DA6" w:rsidRPr="00A65EB2">
        <w:rPr>
          <w:rFonts w:ascii="Noto Sans" w:hAnsi="Noto Sans" w:cs="Noto Sans"/>
          <w:sz w:val="20"/>
          <w:szCs w:val="20"/>
        </w:rPr>
        <w:t xml:space="preserve"> de manera enunciativa más no limitati</w:t>
      </w:r>
      <w:r w:rsidR="00863165" w:rsidRPr="00A65EB2">
        <w:rPr>
          <w:rFonts w:ascii="Noto Sans" w:hAnsi="Noto Sans" w:cs="Noto Sans"/>
          <w:sz w:val="20"/>
          <w:szCs w:val="20"/>
        </w:rPr>
        <w:t>v</w:t>
      </w:r>
      <w:r w:rsidR="00F92DA6" w:rsidRPr="00A65EB2">
        <w:rPr>
          <w:rFonts w:ascii="Noto Sans" w:hAnsi="Noto Sans" w:cs="Noto Sans"/>
          <w:sz w:val="20"/>
          <w:szCs w:val="20"/>
        </w:rPr>
        <w:t>a</w:t>
      </w:r>
      <w:r w:rsidRPr="00A65EB2">
        <w:rPr>
          <w:rFonts w:ascii="Noto Sans" w:hAnsi="Noto Sans" w:cs="Noto Sans"/>
          <w:sz w:val="20"/>
          <w:szCs w:val="20"/>
        </w:rPr>
        <w:t xml:space="preserve"> las siguientes </w:t>
      </w:r>
      <w:r w:rsidR="00867E16" w:rsidRPr="00A65EB2">
        <w:rPr>
          <w:rFonts w:ascii="Noto Sans" w:hAnsi="Noto Sans" w:cs="Noto Sans"/>
          <w:sz w:val="20"/>
          <w:szCs w:val="20"/>
        </w:rPr>
        <w:t>actividades:</w:t>
      </w:r>
    </w:p>
    <w:p w14:paraId="1912D059" w14:textId="77777777" w:rsidR="00C120A4" w:rsidRPr="00A65EB2" w:rsidRDefault="00C120A4" w:rsidP="00010BC1">
      <w:pPr>
        <w:pStyle w:val="Prrafodelista"/>
        <w:contextualSpacing/>
        <w:jc w:val="both"/>
        <w:rPr>
          <w:rFonts w:ascii="Noto Sans" w:hAnsi="Noto Sans" w:cs="Noto Sans"/>
          <w:sz w:val="20"/>
          <w:szCs w:val="20"/>
        </w:rPr>
      </w:pPr>
    </w:p>
    <w:p w14:paraId="01CF9CCF" w14:textId="77777777" w:rsidR="00C120A4" w:rsidRPr="00A65EB2" w:rsidRDefault="00C120A4" w:rsidP="00483EFC">
      <w:pPr>
        <w:pStyle w:val="Prrafodelista"/>
        <w:numPr>
          <w:ilvl w:val="0"/>
          <w:numId w:val="24"/>
        </w:numPr>
        <w:contextualSpacing/>
        <w:jc w:val="both"/>
        <w:rPr>
          <w:rFonts w:ascii="Noto Sans" w:hAnsi="Noto Sans" w:cs="Noto Sans"/>
          <w:sz w:val="20"/>
          <w:szCs w:val="20"/>
        </w:rPr>
      </w:pPr>
      <w:r w:rsidRPr="00A65EB2">
        <w:rPr>
          <w:rFonts w:ascii="Noto Sans" w:hAnsi="Noto Sans" w:cs="Noto Sans"/>
          <w:sz w:val="20"/>
          <w:szCs w:val="20"/>
        </w:rPr>
        <w:t>Levantamiento de casos de soporte con el fabricante del producto</w:t>
      </w:r>
    </w:p>
    <w:p w14:paraId="14BF66B3" w14:textId="77777777" w:rsidR="00C120A4" w:rsidRPr="00A65EB2" w:rsidRDefault="00C120A4" w:rsidP="00483EFC">
      <w:pPr>
        <w:pStyle w:val="Prrafodelista"/>
        <w:numPr>
          <w:ilvl w:val="0"/>
          <w:numId w:val="24"/>
        </w:numPr>
        <w:contextualSpacing/>
        <w:jc w:val="both"/>
        <w:rPr>
          <w:rFonts w:ascii="Noto Sans" w:hAnsi="Noto Sans" w:cs="Noto Sans"/>
          <w:sz w:val="20"/>
          <w:szCs w:val="20"/>
        </w:rPr>
      </w:pPr>
      <w:r w:rsidRPr="00A65EB2">
        <w:rPr>
          <w:rFonts w:ascii="Noto Sans" w:hAnsi="Noto Sans" w:cs="Noto Sans"/>
          <w:sz w:val="20"/>
          <w:szCs w:val="20"/>
        </w:rPr>
        <w:t>La capacidad de identificar y entregar reportes de causa raíz validados por el fabricante</w:t>
      </w:r>
    </w:p>
    <w:p w14:paraId="0DD3AF09" w14:textId="7FC69613" w:rsidR="00C120A4" w:rsidRPr="00A65EB2" w:rsidRDefault="00C120A4" w:rsidP="00483EFC">
      <w:pPr>
        <w:pStyle w:val="Prrafodelista"/>
        <w:numPr>
          <w:ilvl w:val="0"/>
          <w:numId w:val="24"/>
        </w:numPr>
        <w:contextualSpacing/>
        <w:jc w:val="both"/>
        <w:rPr>
          <w:rFonts w:ascii="Noto Sans" w:hAnsi="Noto Sans" w:cs="Noto Sans"/>
          <w:sz w:val="20"/>
          <w:szCs w:val="20"/>
        </w:rPr>
      </w:pPr>
      <w:r w:rsidRPr="00A65EB2">
        <w:rPr>
          <w:rFonts w:ascii="Noto Sans" w:hAnsi="Noto Sans" w:cs="Noto Sans"/>
          <w:sz w:val="20"/>
          <w:szCs w:val="20"/>
        </w:rPr>
        <w:t xml:space="preserve">Contar con herramientas de soporte que permitan asistir en la recolección de información y evidencias técnicas más allá de la información que emita la plataforma de </w:t>
      </w:r>
      <w:r w:rsidR="004E71F6" w:rsidRPr="00A65EB2">
        <w:rPr>
          <w:rFonts w:ascii="Noto Sans" w:hAnsi="Noto Sans" w:cs="Noto Sans"/>
          <w:sz w:val="20"/>
          <w:szCs w:val="20"/>
        </w:rPr>
        <w:t>observación</w:t>
      </w:r>
      <w:r w:rsidRPr="00A65EB2">
        <w:rPr>
          <w:rFonts w:ascii="Noto Sans" w:hAnsi="Noto Sans" w:cs="Noto Sans"/>
          <w:sz w:val="20"/>
          <w:szCs w:val="20"/>
        </w:rPr>
        <w:t xml:space="preserve"> permitiendo acelerar el análisis de un incidente.</w:t>
      </w:r>
    </w:p>
    <w:p w14:paraId="0CEE93C3" w14:textId="77777777"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 </w:t>
      </w:r>
    </w:p>
    <w:p w14:paraId="37A748C0" w14:textId="0FBC7A1D"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 xml:space="preserve">h) </w:t>
      </w:r>
      <w:r w:rsidR="00867E16" w:rsidRPr="00A65EB2">
        <w:rPr>
          <w:rFonts w:ascii="Noto Sans" w:hAnsi="Noto Sans" w:cs="Noto Sans"/>
          <w:sz w:val="20"/>
          <w:szCs w:val="20"/>
        </w:rPr>
        <w:t>“EL LICITANTE”</w:t>
      </w:r>
      <w:r w:rsidRPr="00A65EB2">
        <w:rPr>
          <w:rFonts w:ascii="Noto Sans" w:hAnsi="Noto Sans" w:cs="Noto Sans"/>
          <w:sz w:val="20"/>
          <w:szCs w:val="20"/>
        </w:rPr>
        <w:t xml:space="preserve"> administrará de manera consistente los parámetros de configuración y afinación del Middleware a fin de garantizar la continuidad de la operación.</w:t>
      </w:r>
    </w:p>
    <w:p w14:paraId="279ECE56" w14:textId="77777777" w:rsidR="00C120A4" w:rsidRPr="00A65EB2" w:rsidRDefault="00C120A4" w:rsidP="00010BC1">
      <w:pPr>
        <w:pStyle w:val="Prrafodelista"/>
        <w:contextualSpacing/>
        <w:jc w:val="both"/>
        <w:rPr>
          <w:rFonts w:ascii="Noto Sans" w:hAnsi="Noto Sans" w:cs="Noto Sans"/>
          <w:sz w:val="20"/>
          <w:szCs w:val="20"/>
        </w:rPr>
      </w:pPr>
    </w:p>
    <w:p w14:paraId="125E71E4" w14:textId="4CA5643B" w:rsidR="00C120A4" w:rsidRPr="00A65EB2" w:rsidRDefault="00C120A4" w:rsidP="00010BC1">
      <w:pPr>
        <w:pStyle w:val="Prrafodelista"/>
        <w:contextualSpacing/>
        <w:jc w:val="both"/>
        <w:rPr>
          <w:rFonts w:ascii="Noto Sans" w:hAnsi="Noto Sans" w:cs="Noto Sans"/>
          <w:sz w:val="20"/>
          <w:szCs w:val="20"/>
        </w:rPr>
      </w:pPr>
      <w:r w:rsidRPr="00A65EB2">
        <w:rPr>
          <w:rFonts w:ascii="Noto Sans" w:hAnsi="Noto Sans" w:cs="Noto Sans"/>
          <w:sz w:val="20"/>
          <w:szCs w:val="20"/>
        </w:rPr>
        <w:lastRenderedPageBreak/>
        <w:t xml:space="preserve">i) En los casos que sea requerido por </w:t>
      </w:r>
      <w:r w:rsidR="00867E16" w:rsidRPr="00A65EB2">
        <w:rPr>
          <w:rFonts w:ascii="Noto Sans" w:hAnsi="Noto Sans" w:cs="Noto Sans"/>
          <w:sz w:val="20"/>
          <w:szCs w:val="20"/>
        </w:rPr>
        <w:t>“EL INSTITUTO”</w:t>
      </w:r>
      <w:r w:rsidR="000378F1"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efectuará la migración </w:t>
      </w:r>
      <w:r w:rsidR="00F73E09" w:rsidRPr="00A65EB2">
        <w:rPr>
          <w:rFonts w:ascii="Noto Sans" w:hAnsi="Noto Sans" w:cs="Noto Sans"/>
          <w:sz w:val="20"/>
          <w:szCs w:val="20"/>
        </w:rPr>
        <w:t xml:space="preserve">en conjunto con </w:t>
      </w:r>
      <w:r w:rsidR="00867E16" w:rsidRPr="00A65EB2">
        <w:rPr>
          <w:rFonts w:ascii="Noto Sans" w:hAnsi="Noto Sans" w:cs="Noto Sans"/>
          <w:sz w:val="20"/>
          <w:szCs w:val="20"/>
        </w:rPr>
        <w:t>“EL INSTITUTO”</w:t>
      </w:r>
      <w:r w:rsidR="00F73E09" w:rsidRPr="00A65EB2">
        <w:rPr>
          <w:rFonts w:ascii="Noto Sans" w:hAnsi="Noto Sans" w:cs="Noto Sans"/>
          <w:sz w:val="20"/>
          <w:szCs w:val="20"/>
        </w:rPr>
        <w:t xml:space="preserve">, </w:t>
      </w:r>
      <w:r w:rsidRPr="00A65EB2">
        <w:rPr>
          <w:rFonts w:ascii="Noto Sans" w:hAnsi="Noto Sans" w:cs="Noto Sans"/>
          <w:sz w:val="20"/>
          <w:szCs w:val="20"/>
        </w:rPr>
        <w:t>de componentes middleware a otros ambientes definidos</w:t>
      </w:r>
      <w:r w:rsidR="009F1F8F" w:rsidRPr="00A65EB2">
        <w:rPr>
          <w:rFonts w:ascii="Noto Sans" w:hAnsi="Noto Sans" w:cs="Noto Sans"/>
          <w:sz w:val="20"/>
          <w:szCs w:val="20"/>
        </w:rPr>
        <w:t xml:space="preserve"> por</w:t>
      </w:r>
      <w:r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w:t>
      </w:r>
    </w:p>
    <w:p w14:paraId="4C43F797" w14:textId="77777777" w:rsidR="00C120A4" w:rsidRPr="00A65EB2" w:rsidRDefault="00C120A4" w:rsidP="00010BC1">
      <w:pPr>
        <w:pStyle w:val="Prrafodelista"/>
        <w:contextualSpacing/>
        <w:jc w:val="both"/>
        <w:rPr>
          <w:rFonts w:ascii="Noto Sans" w:hAnsi="Noto Sans" w:cs="Noto Sans"/>
          <w:sz w:val="20"/>
          <w:szCs w:val="20"/>
        </w:rPr>
      </w:pPr>
    </w:p>
    <w:p w14:paraId="6EAD60A4" w14:textId="39116A7E" w:rsidR="000F5ED5" w:rsidRPr="00A65EB2" w:rsidRDefault="00867E16" w:rsidP="00483EFC">
      <w:pPr>
        <w:pStyle w:val="Prrafodelista"/>
        <w:numPr>
          <w:ilvl w:val="0"/>
          <w:numId w:val="25"/>
        </w:numPr>
        <w:ind w:left="709" w:firstLine="0"/>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será responsable de ejecutar </w:t>
      </w:r>
      <w:r w:rsidR="00F73E09" w:rsidRPr="00A65EB2">
        <w:rPr>
          <w:rFonts w:ascii="Noto Sans" w:hAnsi="Noto Sans" w:cs="Noto Sans"/>
          <w:sz w:val="20"/>
          <w:szCs w:val="20"/>
        </w:rPr>
        <w:t xml:space="preserve">en conjunto con </w:t>
      </w:r>
      <w:r w:rsidRPr="00A65EB2">
        <w:rPr>
          <w:rFonts w:ascii="Noto Sans" w:hAnsi="Noto Sans" w:cs="Noto Sans"/>
          <w:sz w:val="20"/>
          <w:szCs w:val="20"/>
        </w:rPr>
        <w:t>“EL INSTITUTO”</w:t>
      </w:r>
      <w:r w:rsidR="00F73E09" w:rsidRPr="00A65EB2">
        <w:rPr>
          <w:rFonts w:ascii="Noto Sans" w:hAnsi="Noto Sans" w:cs="Noto Sans"/>
          <w:sz w:val="20"/>
          <w:szCs w:val="20"/>
        </w:rPr>
        <w:t xml:space="preserve">, </w:t>
      </w:r>
      <w:r w:rsidR="00C120A4" w:rsidRPr="00A65EB2">
        <w:rPr>
          <w:rFonts w:ascii="Noto Sans" w:hAnsi="Noto Sans" w:cs="Noto Sans"/>
          <w:sz w:val="20"/>
          <w:szCs w:val="20"/>
        </w:rPr>
        <w:t xml:space="preserve">las actualizaciones de versiones de </w:t>
      </w:r>
      <w:r w:rsidR="002B4969" w:rsidRPr="00A65EB2">
        <w:rPr>
          <w:rFonts w:ascii="Noto Sans" w:hAnsi="Noto Sans" w:cs="Noto Sans"/>
          <w:sz w:val="20"/>
          <w:szCs w:val="20"/>
        </w:rPr>
        <w:t xml:space="preserve">bases de datos, </w:t>
      </w:r>
      <w:r w:rsidR="00C120A4" w:rsidRPr="00A65EB2">
        <w:rPr>
          <w:rFonts w:ascii="Noto Sans" w:hAnsi="Noto Sans" w:cs="Noto Sans"/>
          <w:sz w:val="20"/>
          <w:szCs w:val="20"/>
        </w:rPr>
        <w:t>Middleware, aplicación de parches (fixes y bugs), así como versiones de sistema operativo</w:t>
      </w:r>
      <w:r w:rsidR="002B4969" w:rsidRPr="00A65EB2">
        <w:rPr>
          <w:rFonts w:ascii="Noto Sans" w:hAnsi="Noto Sans" w:cs="Noto Sans"/>
          <w:sz w:val="20"/>
          <w:szCs w:val="20"/>
        </w:rPr>
        <w:t xml:space="preserve">, </w:t>
      </w:r>
      <w:r w:rsidRPr="00A65EB2">
        <w:rPr>
          <w:rFonts w:ascii="Noto Sans" w:hAnsi="Noto Sans" w:cs="Noto Sans"/>
          <w:sz w:val="20"/>
          <w:szCs w:val="20"/>
        </w:rPr>
        <w:t>virtualizador</w:t>
      </w:r>
      <w:r w:rsidR="002B4969" w:rsidRPr="00A65EB2">
        <w:rPr>
          <w:rFonts w:ascii="Noto Sans" w:hAnsi="Noto Sans" w:cs="Noto Sans"/>
          <w:sz w:val="20"/>
          <w:szCs w:val="20"/>
        </w:rPr>
        <w:t xml:space="preserve">, , micro servicios, contenedores o cualquier ambiente o componente tecnológico gestionado por </w:t>
      </w:r>
      <w:r w:rsidRPr="00A65EB2">
        <w:rPr>
          <w:rFonts w:ascii="Noto Sans" w:hAnsi="Noto Sans" w:cs="Noto Sans"/>
          <w:sz w:val="20"/>
          <w:szCs w:val="20"/>
        </w:rPr>
        <w:t>“EL LICITANTE”</w:t>
      </w:r>
      <w:r w:rsidR="002B4969" w:rsidRPr="00A65EB2">
        <w:rPr>
          <w:rFonts w:ascii="Noto Sans" w:hAnsi="Noto Sans" w:cs="Noto Sans"/>
          <w:sz w:val="20"/>
          <w:szCs w:val="20"/>
        </w:rPr>
        <w:t>,</w:t>
      </w:r>
      <w:r w:rsidR="00C120A4" w:rsidRPr="00A65EB2">
        <w:rPr>
          <w:rFonts w:ascii="Noto Sans" w:hAnsi="Noto Sans" w:cs="Noto Sans"/>
          <w:sz w:val="20"/>
          <w:szCs w:val="20"/>
        </w:rPr>
        <w:t xml:space="preserve"> que sean soportadas por </w:t>
      </w:r>
      <w:r w:rsidR="004346C4" w:rsidRPr="00A65EB2">
        <w:rPr>
          <w:rFonts w:ascii="Noto Sans" w:hAnsi="Noto Sans" w:cs="Noto Sans"/>
          <w:sz w:val="20"/>
          <w:szCs w:val="20"/>
        </w:rPr>
        <w:t>e</w:t>
      </w:r>
      <w:r w:rsidR="00C120A4" w:rsidRPr="00A65EB2">
        <w:rPr>
          <w:rFonts w:ascii="Noto Sans" w:hAnsi="Noto Sans" w:cs="Noto Sans"/>
          <w:sz w:val="20"/>
          <w:szCs w:val="20"/>
        </w:rPr>
        <w:t>l fabricante</w:t>
      </w:r>
      <w:r w:rsidR="002B4969" w:rsidRPr="00A65EB2">
        <w:rPr>
          <w:rFonts w:ascii="Noto Sans" w:hAnsi="Noto Sans" w:cs="Noto Sans"/>
          <w:sz w:val="20"/>
          <w:szCs w:val="20"/>
        </w:rPr>
        <w:t xml:space="preserve"> conforme a las criticidades establecidas por el fabricante de los </w:t>
      </w:r>
      <w:r w:rsidR="0077518D" w:rsidRPr="00A65EB2">
        <w:rPr>
          <w:rFonts w:ascii="Noto Sans" w:hAnsi="Noto Sans" w:cs="Noto Sans"/>
          <w:sz w:val="20"/>
          <w:szCs w:val="20"/>
        </w:rPr>
        <w:t>componentes</w:t>
      </w:r>
      <w:r w:rsidR="002B4969" w:rsidRPr="00A65EB2">
        <w:rPr>
          <w:rFonts w:ascii="Noto Sans" w:hAnsi="Noto Sans" w:cs="Noto Sans"/>
          <w:sz w:val="20"/>
          <w:szCs w:val="20"/>
        </w:rPr>
        <w:t xml:space="preserve"> </w:t>
      </w:r>
      <w:r w:rsidR="0077518D" w:rsidRPr="00A65EB2">
        <w:rPr>
          <w:rFonts w:ascii="Noto Sans" w:hAnsi="Noto Sans" w:cs="Noto Sans"/>
          <w:sz w:val="20"/>
          <w:szCs w:val="20"/>
        </w:rPr>
        <w:t>tecnológicos</w:t>
      </w:r>
      <w:r w:rsidR="002B4969" w:rsidRPr="00A65EB2">
        <w:rPr>
          <w:rFonts w:ascii="Noto Sans" w:hAnsi="Noto Sans" w:cs="Noto Sans"/>
          <w:sz w:val="20"/>
          <w:szCs w:val="20"/>
        </w:rPr>
        <w:t xml:space="preserve"> y de acuerdo a los tiempos de autorización de</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0378F1" w:rsidRPr="00A65EB2">
        <w:rPr>
          <w:rFonts w:ascii="Noto Sans" w:hAnsi="Noto Sans" w:cs="Noto Sans"/>
          <w:sz w:val="20"/>
          <w:szCs w:val="20"/>
        </w:rPr>
        <w:t>.</w:t>
      </w:r>
      <w:r w:rsidR="00C120A4" w:rsidRPr="00A65EB2">
        <w:rPr>
          <w:rFonts w:ascii="Noto Sans" w:hAnsi="Noto Sans" w:cs="Noto Sans"/>
          <w:sz w:val="20"/>
          <w:szCs w:val="20"/>
        </w:rPr>
        <w:t xml:space="preserve"> </w:t>
      </w:r>
      <w:r w:rsidRPr="00A65EB2">
        <w:rPr>
          <w:rFonts w:ascii="Noto Sans" w:hAnsi="Noto Sans" w:cs="Noto Sans"/>
          <w:sz w:val="20"/>
          <w:szCs w:val="20"/>
        </w:rPr>
        <w:t>“EL LICITANTE”</w:t>
      </w:r>
      <w:r w:rsidR="00C120A4" w:rsidRPr="00A65EB2">
        <w:rPr>
          <w:rFonts w:ascii="Noto Sans" w:hAnsi="Noto Sans" w:cs="Noto Sans"/>
          <w:sz w:val="20"/>
          <w:szCs w:val="20"/>
        </w:rPr>
        <w:t xml:space="preserve"> deberá presentar un plan de trabajo a</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 xml:space="preserve"> para que sea analizado</w:t>
      </w:r>
      <w:r w:rsidR="002B4969" w:rsidRPr="00A65EB2">
        <w:rPr>
          <w:rFonts w:ascii="Noto Sans" w:hAnsi="Noto Sans" w:cs="Noto Sans"/>
          <w:sz w:val="20"/>
          <w:szCs w:val="20"/>
        </w:rPr>
        <w:t xml:space="preserve">, </w:t>
      </w:r>
      <w:r w:rsidR="00C120A4" w:rsidRPr="00A65EB2">
        <w:rPr>
          <w:rFonts w:ascii="Noto Sans" w:hAnsi="Noto Sans" w:cs="Noto Sans"/>
          <w:sz w:val="20"/>
          <w:szCs w:val="20"/>
        </w:rPr>
        <w:t>evaluado</w:t>
      </w:r>
      <w:r w:rsidR="002B4969" w:rsidRPr="00A65EB2">
        <w:rPr>
          <w:rFonts w:ascii="Noto Sans" w:hAnsi="Noto Sans" w:cs="Noto Sans"/>
          <w:sz w:val="20"/>
          <w:szCs w:val="20"/>
        </w:rPr>
        <w:t xml:space="preserve">, modificado o justificado, hasta su posible </w:t>
      </w:r>
      <w:r w:rsidR="0077518D" w:rsidRPr="00A65EB2">
        <w:rPr>
          <w:rFonts w:ascii="Noto Sans" w:hAnsi="Noto Sans" w:cs="Noto Sans"/>
          <w:sz w:val="20"/>
          <w:szCs w:val="20"/>
        </w:rPr>
        <w:t>autorización</w:t>
      </w:r>
      <w:r w:rsidR="002B4969" w:rsidRPr="00A65EB2">
        <w:rPr>
          <w:rFonts w:ascii="Noto Sans" w:hAnsi="Noto Sans" w:cs="Noto Sans"/>
          <w:sz w:val="20"/>
          <w:szCs w:val="20"/>
        </w:rPr>
        <w:t xml:space="preserve"> por </w:t>
      </w:r>
      <w:r w:rsidRPr="00A65EB2">
        <w:rPr>
          <w:rFonts w:ascii="Noto Sans" w:hAnsi="Noto Sans" w:cs="Noto Sans"/>
          <w:sz w:val="20"/>
          <w:szCs w:val="20"/>
        </w:rPr>
        <w:t>“EL INSTITUTO”</w:t>
      </w:r>
      <w:r w:rsidR="00C120A4" w:rsidRPr="00A65EB2">
        <w:rPr>
          <w:rFonts w:ascii="Noto Sans" w:hAnsi="Noto Sans" w:cs="Noto Sans"/>
          <w:sz w:val="20"/>
          <w:szCs w:val="20"/>
        </w:rPr>
        <w:t>, mismo que para su ejecución deberá integrarse al Proceso de Gestión de Cambios de</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w:t>
      </w:r>
    </w:p>
    <w:p w14:paraId="107B7EA7" w14:textId="77777777" w:rsidR="000F5ED5" w:rsidRPr="00A65EB2" w:rsidRDefault="000F5ED5" w:rsidP="00010BC1">
      <w:pPr>
        <w:pStyle w:val="Prrafodelista"/>
        <w:ind w:left="709"/>
        <w:contextualSpacing/>
        <w:jc w:val="both"/>
        <w:rPr>
          <w:rFonts w:ascii="Noto Sans" w:hAnsi="Noto Sans" w:cs="Noto Sans"/>
          <w:sz w:val="20"/>
          <w:szCs w:val="20"/>
        </w:rPr>
      </w:pPr>
    </w:p>
    <w:p w14:paraId="2463F27A" w14:textId="2A70DFDF" w:rsidR="000F5ED5" w:rsidRPr="00A65EB2" w:rsidRDefault="000F5ED5"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 xml:space="preserve">Requerimientos </w:t>
      </w:r>
      <w:r w:rsidR="000B3FC8" w:rsidRPr="00A65EB2">
        <w:rPr>
          <w:rFonts w:ascii="Noto Sans" w:hAnsi="Noto Sans" w:cs="Noto Sans"/>
          <w:b/>
          <w:sz w:val="20"/>
          <w:szCs w:val="20"/>
        </w:rPr>
        <w:t>específicos</w:t>
      </w:r>
      <w:r w:rsidRPr="00A65EB2">
        <w:rPr>
          <w:rFonts w:ascii="Noto Sans" w:hAnsi="Noto Sans" w:cs="Noto Sans"/>
          <w:b/>
          <w:sz w:val="20"/>
          <w:szCs w:val="20"/>
        </w:rPr>
        <w:t xml:space="preserve"> para aplicaciones y </w:t>
      </w:r>
      <w:r w:rsidR="00591B9B" w:rsidRPr="00A65EB2">
        <w:rPr>
          <w:rFonts w:ascii="Noto Sans" w:hAnsi="Noto Sans" w:cs="Noto Sans"/>
          <w:b/>
          <w:sz w:val="20"/>
          <w:szCs w:val="20"/>
        </w:rPr>
        <w:t>servicios</w:t>
      </w:r>
      <w:r w:rsidRPr="00A65EB2">
        <w:rPr>
          <w:rFonts w:ascii="Noto Sans" w:hAnsi="Noto Sans" w:cs="Noto Sans"/>
          <w:b/>
          <w:sz w:val="20"/>
          <w:szCs w:val="20"/>
        </w:rPr>
        <w:t xml:space="preserve"> en contenedores </w:t>
      </w:r>
    </w:p>
    <w:p w14:paraId="295A0A5D" w14:textId="77777777" w:rsidR="000F5ED5" w:rsidRPr="00A65EB2" w:rsidRDefault="000F5ED5" w:rsidP="00010BC1">
      <w:pPr>
        <w:jc w:val="both"/>
        <w:rPr>
          <w:rFonts w:ascii="Noto Sans" w:hAnsi="Noto Sans" w:cs="Noto Sans"/>
          <w:b/>
          <w:sz w:val="20"/>
          <w:szCs w:val="20"/>
        </w:rPr>
      </w:pPr>
    </w:p>
    <w:p w14:paraId="7F937D89" w14:textId="6C2F259D" w:rsidR="000F5ED5"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0F5ED5" w:rsidRPr="00A65EB2">
        <w:rPr>
          <w:rFonts w:ascii="Noto Sans" w:hAnsi="Noto Sans" w:cs="Noto Sans"/>
          <w:sz w:val="20"/>
          <w:szCs w:val="20"/>
        </w:rPr>
        <w:t xml:space="preserve"> deberá </w:t>
      </w:r>
      <w:r w:rsidR="00357D96" w:rsidRPr="00A65EB2">
        <w:rPr>
          <w:rFonts w:ascii="Noto Sans" w:hAnsi="Noto Sans" w:cs="Noto Sans"/>
          <w:sz w:val="20"/>
          <w:szCs w:val="20"/>
        </w:rPr>
        <w:t xml:space="preserve">establecer las acciones para proveer mecanismos de </w:t>
      </w:r>
      <w:r w:rsidR="000B3FC8" w:rsidRPr="00A65EB2">
        <w:rPr>
          <w:rFonts w:ascii="Noto Sans" w:hAnsi="Noto Sans" w:cs="Noto Sans"/>
          <w:sz w:val="20"/>
          <w:szCs w:val="20"/>
        </w:rPr>
        <w:t>Integración</w:t>
      </w:r>
      <w:r w:rsidR="00357D96" w:rsidRPr="00A65EB2">
        <w:rPr>
          <w:rFonts w:ascii="Noto Sans" w:hAnsi="Noto Sans" w:cs="Noto Sans"/>
          <w:sz w:val="20"/>
          <w:szCs w:val="20"/>
        </w:rPr>
        <w:t xml:space="preserve"> Continua (CI) y Entrega Continua (CD) para la </w:t>
      </w:r>
      <w:r w:rsidR="000B3FC8" w:rsidRPr="00A65EB2">
        <w:rPr>
          <w:rFonts w:ascii="Noto Sans" w:hAnsi="Noto Sans" w:cs="Noto Sans"/>
          <w:sz w:val="20"/>
          <w:szCs w:val="20"/>
        </w:rPr>
        <w:t>generación</w:t>
      </w:r>
      <w:r w:rsidR="00357D96" w:rsidRPr="00A65EB2">
        <w:rPr>
          <w:rFonts w:ascii="Noto Sans" w:hAnsi="Noto Sans" w:cs="Noto Sans"/>
          <w:sz w:val="20"/>
          <w:szCs w:val="20"/>
        </w:rPr>
        <w:t xml:space="preserve"> de imágenes y despliegue en las plataformas de contenedores que cuenta </w:t>
      </w:r>
      <w:r w:rsidRPr="00A65EB2">
        <w:rPr>
          <w:rFonts w:ascii="Noto Sans" w:hAnsi="Noto Sans" w:cs="Noto Sans"/>
          <w:sz w:val="20"/>
          <w:szCs w:val="20"/>
        </w:rPr>
        <w:t>“EL INSTITUTO”</w:t>
      </w:r>
      <w:r w:rsidR="00357D96" w:rsidRPr="00A65EB2">
        <w:rPr>
          <w:rFonts w:ascii="Noto Sans" w:hAnsi="Noto Sans" w:cs="Noto Sans"/>
          <w:sz w:val="20"/>
          <w:szCs w:val="20"/>
        </w:rPr>
        <w:t xml:space="preserve"> (</w:t>
      </w:r>
      <w:r w:rsidR="00357D96" w:rsidRPr="00A65EB2">
        <w:rPr>
          <w:rFonts w:ascii="Noto Sans" w:hAnsi="Noto Sans" w:cs="Noto Sans"/>
          <w:i/>
          <w:iCs/>
          <w:sz w:val="20"/>
          <w:szCs w:val="20"/>
        </w:rPr>
        <w:t>RedHat Openshift, Huawei Cloud Container Engine</w:t>
      </w:r>
      <w:r w:rsidR="00357D96" w:rsidRPr="00A65EB2">
        <w:rPr>
          <w:rFonts w:ascii="Noto Sans" w:hAnsi="Noto Sans" w:cs="Noto Sans"/>
          <w:sz w:val="20"/>
          <w:szCs w:val="20"/>
        </w:rPr>
        <w:t>)</w:t>
      </w:r>
    </w:p>
    <w:p w14:paraId="4A0F0B3D" w14:textId="77777777" w:rsidR="0025150F" w:rsidRPr="00A65EB2" w:rsidRDefault="0025150F" w:rsidP="00010BC1">
      <w:pPr>
        <w:pStyle w:val="Prrafodelista"/>
        <w:ind w:left="1068"/>
        <w:contextualSpacing/>
        <w:jc w:val="both"/>
        <w:rPr>
          <w:rFonts w:ascii="Noto Sans" w:hAnsi="Noto Sans" w:cs="Noto Sans"/>
          <w:sz w:val="20"/>
          <w:szCs w:val="20"/>
        </w:rPr>
      </w:pPr>
    </w:p>
    <w:p w14:paraId="74A68B33" w14:textId="67C2F324" w:rsidR="00357D96"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357D96" w:rsidRPr="00A65EB2">
        <w:rPr>
          <w:rFonts w:ascii="Noto Sans" w:hAnsi="Noto Sans" w:cs="Noto Sans"/>
          <w:sz w:val="20"/>
          <w:szCs w:val="20"/>
        </w:rPr>
        <w:t xml:space="preserve"> establecer</w:t>
      </w:r>
      <w:r w:rsidR="0025150F" w:rsidRPr="00A65EB2">
        <w:rPr>
          <w:rFonts w:ascii="Noto Sans" w:hAnsi="Noto Sans" w:cs="Noto Sans"/>
          <w:sz w:val="20"/>
          <w:szCs w:val="20"/>
        </w:rPr>
        <w:t>á</w:t>
      </w:r>
      <w:r w:rsidR="00357D96" w:rsidRPr="00A65EB2">
        <w:rPr>
          <w:rFonts w:ascii="Noto Sans" w:hAnsi="Noto Sans" w:cs="Noto Sans"/>
          <w:sz w:val="20"/>
          <w:szCs w:val="20"/>
        </w:rPr>
        <w:t xml:space="preserve"> los mecanismos para el </w:t>
      </w:r>
      <w:r w:rsidR="000B3FC8" w:rsidRPr="00A65EB2">
        <w:rPr>
          <w:rFonts w:ascii="Noto Sans" w:hAnsi="Noto Sans" w:cs="Noto Sans"/>
          <w:sz w:val="20"/>
          <w:szCs w:val="20"/>
        </w:rPr>
        <w:t>descubrimiento</w:t>
      </w:r>
      <w:r w:rsidR="00357D96" w:rsidRPr="00A65EB2">
        <w:rPr>
          <w:rFonts w:ascii="Noto Sans" w:hAnsi="Noto Sans" w:cs="Noto Sans"/>
          <w:sz w:val="20"/>
          <w:szCs w:val="20"/>
        </w:rPr>
        <w:t xml:space="preserve"> de </w:t>
      </w:r>
      <w:r w:rsidR="000B3FC8" w:rsidRPr="00A65EB2">
        <w:rPr>
          <w:rFonts w:ascii="Noto Sans" w:hAnsi="Noto Sans" w:cs="Noto Sans"/>
          <w:sz w:val="20"/>
          <w:szCs w:val="20"/>
        </w:rPr>
        <w:t>librerías</w:t>
      </w:r>
      <w:r w:rsidR="00357D96" w:rsidRPr="00A65EB2">
        <w:rPr>
          <w:rFonts w:ascii="Noto Sans" w:hAnsi="Noto Sans" w:cs="Noto Sans"/>
          <w:sz w:val="20"/>
          <w:szCs w:val="20"/>
        </w:rPr>
        <w:t xml:space="preserve"> para la </w:t>
      </w:r>
      <w:r w:rsidR="000B3FC8" w:rsidRPr="00A65EB2">
        <w:rPr>
          <w:rFonts w:ascii="Noto Sans" w:hAnsi="Noto Sans" w:cs="Noto Sans"/>
          <w:sz w:val="20"/>
          <w:szCs w:val="20"/>
        </w:rPr>
        <w:t>construcción</w:t>
      </w:r>
      <w:r w:rsidR="00357D96" w:rsidRPr="00A65EB2">
        <w:rPr>
          <w:rFonts w:ascii="Noto Sans" w:hAnsi="Noto Sans" w:cs="Noto Sans"/>
          <w:sz w:val="20"/>
          <w:szCs w:val="20"/>
        </w:rPr>
        <w:t xml:space="preserve"> y compilac</w:t>
      </w:r>
      <w:r w:rsidR="0025150F" w:rsidRPr="00A65EB2">
        <w:rPr>
          <w:rFonts w:ascii="Noto Sans" w:hAnsi="Noto Sans" w:cs="Noto Sans"/>
          <w:sz w:val="20"/>
          <w:szCs w:val="20"/>
        </w:rPr>
        <w:t>ión</w:t>
      </w:r>
      <w:r w:rsidR="00357D96" w:rsidRPr="00A65EB2">
        <w:rPr>
          <w:rFonts w:ascii="Noto Sans" w:hAnsi="Noto Sans" w:cs="Noto Sans"/>
          <w:sz w:val="20"/>
          <w:szCs w:val="20"/>
        </w:rPr>
        <w:t xml:space="preserve"> de componentes que </w:t>
      </w:r>
      <w:r w:rsidR="000B3FC8" w:rsidRPr="00A65EB2">
        <w:rPr>
          <w:rFonts w:ascii="Noto Sans" w:hAnsi="Noto Sans" w:cs="Noto Sans"/>
          <w:sz w:val="20"/>
          <w:szCs w:val="20"/>
        </w:rPr>
        <w:t>serán</w:t>
      </w:r>
      <w:r w:rsidR="00357D96" w:rsidRPr="00A65EB2">
        <w:rPr>
          <w:rFonts w:ascii="Noto Sans" w:hAnsi="Noto Sans" w:cs="Noto Sans"/>
          <w:sz w:val="20"/>
          <w:szCs w:val="20"/>
        </w:rPr>
        <w:t xml:space="preserve"> desplegados en las plataformas de contenedores de</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0378F1" w:rsidRPr="00A65EB2">
        <w:rPr>
          <w:rFonts w:ascii="Noto Sans" w:hAnsi="Noto Sans" w:cs="Noto Sans"/>
          <w:sz w:val="20"/>
          <w:szCs w:val="20"/>
        </w:rPr>
        <w:t>.</w:t>
      </w:r>
    </w:p>
    <w:p w14:paraId="5B7A736F" w14:textId="77777777" w:rsidR="00701B8F" w:rsidRPr="00A65EB2" w:rsidRDefault="00701B8F" w:rsidP="00010BC1">
      <w:pPr>
        <w:pStyle w:val="Prrafodelista"/>
        <w:rPr>
          <w:rFonts w:ascii="Noto Sans" w:hAnsi="Noto Sans" w:cs="Noto Sans"/>
          <w:sz w:val="20"/>
          <w:szCs w:val="20"/>
        </w:rPr>
      </w:pPr>
    </w:p>
    <w:p w14:paraId="5A46716E" w14:textId="3CF696B4" w:rsidR="00701B8F"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701B8F" w:rsidRPr="00A65EB2">
        <w:rPr>
          <w:rFonts w:ascii="Noto Sans" w:hAnsi="Noto Sans" w:cs="Noto Sans"/>
          <w:sz w:val="20"/>
          <w:szCs w:val="20"/>
        </w:rPr>
        <w:t xml:space="preserve"> deberá de estable</w:t>
      </w:r>
      <w:r w:rsidR="000B3FC8" w:rsidRPr="00A65EB2">
        <w:rPr>
          <w:rFonts w:ascii="Noto Sans" w:hAnsi="Noto Sans" w:cs="Noto Sans"/>
          <w:sz w:val="20"/>
          <w:szCs w:val="20"/>
        </w:rPr>
        <w:t>ce</w:t>
      </w:r>
      <w:r w:rsidR="00701B8F" w:rsidRPr="00A65EB2">
        <w:rPr>
          <w:rFonts w:ascii="Noto Sans" w:hAnsi="Noto Sans" w:cs="Noto Sans"/>
          <w:sz w:val="20"/>
          <w:szCs w:val="20"/>
        </w:rPr>
        <w:t>r</w:t>
      </w:r>
      <w:r w:rsidR="000B3FC8" w:rsidRPr="00A65EB2">
        <w:rPr>
          <w:rFonts w:ascii="Noto Sans" w:hAnsi="Noto Sans" w:cs="Noto Sans"/>
          <w:sz w:val="20"/>
          <w:szCs w:val="20"/>
        </w:rPr>
        <w:t xml:space="preserve"> </w:t>
      </w:r>
      <w:r w:rsidR="00701B8F" w:rsidRPr="00A65EB2">
        <w:rPr>
          <w:rFonts w:ascii="Noto Sans" w:hAnsi="Noto Sans" w:cs="Noto Sans"/>
          <w:sz w:val="20"/>
          <w:szCs w:val="20"/>
        </w:rPr>
        <w:t xml:space="preserve">en caso de que </w:t>
      </w:r>
      <w:r w:rsidRPr="00A65EB2">
        <w:rPr>
          <w:rFonts w:ascii="Noto Sans" w:hAnsi="Noto Sans" w:cs="Noto Sans"/>
          <w:sz w:val="20"/>
          <w:szCs w:val="20"/>
        </w:rPr>
        <w:t>“EL INSTITUTO”</w:t>
      </w:r>
      <w:r w:rsidR="00701B8F" w:rsidRPr="00A65EB2">
        <w:rPr>
          <w:rFonts w:ascii="Noto Sans" w:hAnsi="Noto Sans" w:cs="Noto Sans"/>
          <w:sz w:val="20"/>
          <w:szCs w:val="20"/>
        </w:rPr>
        <w:t xml:space="preserve"> lo requiera, la construcción de scripts, shells, procesos lote que permitan automatizar tareas de construcción, compilado, integrado, probado y desplegado en contenedores para los diferentes ambientes de</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701B8F" w:rsidRPr="00A65EB2">
        <w:rPr>
          <w:rFonts w:ascii="Noto Sans" w:hAnsi="Noto Sans" w:cs="Noto Sans"/>
          <w:sz w:val="20"/>
          <w:szCs w:val="20"/>
        </w:rPr>
        <w:t>.</w:t>
      </w:r>
    </w:p>
    <w:p w14:paraId="33BFEE5F" w14:textId="77777777" w:rsidR="00701B8F" w:rsidRPr="00A65EB2" w:rsidRDefault="00701B8F" w:rsidP="00010BC1">
      <w:pPr>
        <w:pStyle w:val="Prrafodelista"/>
        <w:rPr>
          <w:rFonts w:ascii="Noto Sans" w:hAnsi="Noto Sans" w:cs="Noto Sans"/>
          <w:sz w:val="20"/>
          <w:szCs w:val="20"/>
        </w:rPr>
      </w:pPr>
    </w:p>
    <w:p w14:paraId="09DB0E4A" w14:textId="5B003D13" w:rsidR="00701B8F"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701B8F" w:rsidRPr="00A65EB2">
        <w:rPr>
          <w:rFonts w:ascii="Noto Sans" w:hAnsi="Noto Sans" w:cs="Noto Sans"/>
          <w:sz w:val="20"/>
          <w:szCs w:val="20"/>
        </w:rPr>
        <w:t xml:space="preserve"> deberá establecer la arquitectura necesaria y los mecanismos para comunicarse con los diversos ecosistemas de</w:t>
      </w:r>
      <w:r w:rsidR="000378F1" w:rsidRPr="00A65EB2">
        <w:rPr>
          <w:rFonts w:ascii="Noto Sans" w:hAnsi="Noto Sans" w:cs="Noto Sans"/>
          <w:sz w:val="20"/>
          <w:szCs w:val="20"/>
        </w:rPr>
        <w:t xml:space="preserve"> </w:t>
      </w:r>
      <w:r w:rsidRPr="00A65EB2">
        <w:rPr>
          <w:rFonts w:ascii="Noto Sans" w:hAnsi="Noto Sans" w:cs="Noto Sans"/>
          <w:sz w:val="20"/>
          <w:szCs w:val="20"/>
        </w:rPr>
        <w:t>“EL INSTITUTO”</w:t>
      </w:r>
      <w:r w:rsidR="00701B8F" w:rsidRPr="00A65EB2">
        <w:rPr>
          <w:rFonts w:ascii="Noto Sans" w:hAnsi="Noto Sans" w:cs="Noto Sans"/>
          <w:sz w:val="20"/>
          <w:szCs w:val="20"/>
        </w:rPr>
        <w:t xml:space="preserve"> que deban de ser consumidos o integrados en los ambientes de contenedores de manera enunciativa mas no limitativa se mencionan los siguientes: Servicios Digitales, Mainframe, Servicios </w:t>
      </w:r>
      <w:r w:rsidR="000B3FC8" w:rsidRPr="00A65EB2">
        <w:rPr>
          <w:rFonts w:ascii="Noto Sans" w:hAnsi="Noto Sans" w:cs="Noto Sans"/>
          <w:sz w:val="20"/>
          <w:szCs w:val="20"/>
        </w:rPr>
        <w:t>Periféricos</w:t>
      </w:r>
      <w:r w:rsidR="00701B8F" w:rsidRPr="00A65EB2">
        <w:rPr>
          <w:rFonts w:ascii="Noto Sans" w:hAnsi="Noto Sans" w:cs="Noto Sans"/>
          <w:sz w:val="20"/>
          <w:szCs w:val="20"/>
        </w:rPr>
        <w:t>, Entidades Externas, Servicios Legados, etc.</w:t>
      </w:r>
    </w:p>
    <w:p w14:paraId="3ABAEC5A" w14:textId="77777777" w:rsidR="00701B8F" w:rsidRPr="00A65EB2" w:rsidRDefault="00701B8F" w:rsidP="00010BC1">
      <w:pPr>
        <w:pStyle w:val="Prrafodelista"/>
        <w:rPr>
          <w:rFonts w:ascii="Noto Sans" w:hAnsi="Noto Sans" w:cs="Noto Sans"/>
          <w:sz w:val="20"/>
          <w:szCs w:val="20"/>
        </w:rPr>
      </w:pPr>
    </w:p>
    <w:p w14:paraId="613DC09E" w14:textId="3333D8E5" w:rsidR="0060759D"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701B8F" w:rsidRPr="00A65EB2">
        <w:rPr>
          <w:rFonts w:ascii="Noto Sans" w:hAnsi="Noto Sans" w:cs="Noto Sans"/>
          <w:sz w:val="20"/>
          <w:szCs w:val="20"/>
        </w:rPr>
        <w:t xml:space="preserve"> deberá establecer la arquitectura de despliegue para contenedores en </w:t>
      </w:r>
      <w:r w:rsidR="000B3FC8" w:rsidRPr="00A65EB2">
        <w:rPr>
          <w:rFonts w:ascii="Noto Sans" w:hAnsi="Noto Sans" w:cs="Noto Sans"/>
          <w:sz w:val="20"/>
          <w:szCs w:val="20"/>
        </w:rPr>
        <w:t>términos</w:t>
      </w:r>
      <w:r w:rsidR="00701B8F" w:rsidRPr="00A65EB2">
        <w:rPr>
          <w:rFonts w:ascii="Noto Sans" w:hAnsi="Noto Sans" w:cs="Noto Sans"/>
          <w:sz w:val="20"/>
          <w:szCs w:val="20"/>
        </w:rPr>
        <w:t xml:space="preserve"> de Desarrollo, Pruebas, Preproducción y Producción.</w:t>
      </w:r>
    </w:p>
    <w:p w14:paraId="1913691C" w14:textId="77777777" w:rsidR="0060759D" w:rsidRPr="00A65EB2" w:rsidRDefault="0060759D" w:rsidP="00010BC1">
      <w:pPr>
        <w:pStyle w:val="Prrafodelista"/>
        <w:rPr>
          <w:rFonts w:ascii="Noto Sans" w:hAnsi="Noto Sans" w:cs="Noto Sans"/>
          <w:sz w:val="20"/>
          <w:szCs w:val="20"/>
        </w:rPr>
      </w:pPr>
    </w:p>
    <w:p w14:paraId="33CF3442" w14:textId="67149E9C" w:rsidR="003523D8" w:rsidRPr="00A65EB2" w:rsidRDefault="00867E16" w:rsidP="009809C3">
      <w:pPr>
        <w:pStyle w:val="Prrafodelista"/>
        <w:numPr>
          <w:ilvl w:val="0"/>
          <w:numId w:val="38"/>
        </w:numPr>
        <w:contextualSpacing/>
        <w:jc w:val="both"/>
        <w:rPr>
          <w:rFonts w:ascii="Noto Sans" w:hAnsi="Noto Sans" w:cs="Noto Sans"/>
          <w:sz w:val="20"/>
          <w:szCs w:val="20"/>
        </w:rPr>
      </w:pPr>
      <w:r w:rsidRPr="00A65EB2">
        <w:rPr>
          <w:rFonts w:ascii="Noto Sans" w:hAnsi="Noto Sans" w:cs="Noto Sans"/>
          <w:sz w:val="20"/>
          <w:szCs w:val="20"/>
        </w:rPr>
        <w:t>“EL LICITANTE”</w:t>
      </w:r>
      <w:r w:rsidR="0028674C" w:rsidRPr="00A65EB2">
        <w:rPr>
          <w:rFonts w:ascii="Noto Sans" w:hAnsi="Noto Sans" w:cs="Noto Sans"/>
          <w:sz w:val="20"/>
          <w:szCs w:val="20"/>
        </w:rPr>
        <w:t xml:space="preserve"> proveerá los mecanismos para integra</w:t>
      </w:r>
      <w:r w:rsidR="003523D8" w:rsidRPr="00A65EB2">
        <w:rPr>
          <w:rFonts w:ascii="Noto Sans" w:hAnsi="Noto Sans" w:cs="Noto Sans"/>
          <w:sz w:val="20"/>
          <w:szCs w:val="20"/>
        </w:rPr>
        <w:t>r</w:t>
      </w:r>
      <w:r w:rsidR="0028674C" w:rsidRPr="00A65EB2">
        <w:rPr>
          <w:rFonts w:ascii="Noto Sans" w:hAnsi="Noto Sans" w:cs="Noto Sans"/>
          <w:sz w:val="20"/>
          <w:szCs w:val="20"/>
        </w:rPr>
        <w:t xml:space="preserve"> </w:t>
      </w:r>
      <w:r w:rsidR="003523D8" w:rsidRPr="00A65EB2">
        <w:rPr>
          <w:rFonts w:ascii="Noto Sans" w:hAnsi="Noto Sans" w:cs="Noto Sans"/>
          <w:sz w:val="20"/>
          <w:szCs w:val="20"/>
        </w:rPr>
        <w:t xml:space="preserve">las plataformas de contenedores hacia las </w:t>
      </w:r>
      <w:r w:rsidR="0028674C" w:rsidRPr="00A65EB2">
        <w:rPr>
          <w:rFonts w:ascii="Noto Sans" w:hAnsi="Noto Sans" w:cs="Noto Sans"/>
          <w:sz w:val="20"/>
          <w:szCs w:val="20"/>
        </w:rPr>
        <w:t xml:space="preserve">plataformas de control de versiones con las que cuente </w:t>
      </w:r>
      <w:r w:rsidRPr="00A65EB2">
        <w:rPr>
          <w:rFonts w:ascii="Noto Sans" w:hAnsi="Noto Sans" w:cs="Noto Sans"/>
          <w:sz w:val="20"/>
          <w:szCs w:val="20"/>
        </w:rPr>
        <w:t>“EL INSTITUTO”</w:t>
      </w:r>
      <w:r w:rsidR="0028674C" w:rsidRPr="00A65EB2">
        <w:rPr>
          <w:rFonts w:ascii="Noto Sans" w:hAnsi="Noto Sans" w:cs="Noto Sans"/>
          <w:sz w:val="20"/>
          <w:szCs w:val="20"/>
        </w:rPr>
        <w:t xml:space="preserve"> para el</w:t>
      </w:r>
      <w:r w:rsidR="003523D8" w:rsidRPr="00A65EB2">
        <w:rPr>
          <w:rFonts w:ascii="Noto Sans" w:hAnsi="Noto Sans" w:cs="Noto Sans"/>
          <w:sz w:val="20"/>
          <w:szCs w:val="20"/>
        </w:rPr>
        <w:t xml:space="preserve"> despliegue de las aplicaciones y servicios.</w:t>
      </w:r>
    </w:p>
    <w:p w14:paraId="6355E2E6" w14:textId="77777777" w:rsidR="007860AF" w:rsidRPr="00A65EB2" w:rsidRDefault="007860AF" w:rsidP="00010BC1">
      <w:pPr>
        <w:contextualSpacing/>
        <w:jc w:val="both"/>
        <w:rPr>
          <w:rFonts w:ascii="Noto Sans" w:hAnsi="Noto Sans" w:cs="Noto Sans"/>
          <w:sz w:val="20"/>
          <w:szCs w:val="20"/>
        </w:rPr>
      </w:pPr>
    </w:p>
    <w:p w14:paraId="573DC3E4"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lastRenderedPageBreak/>
        <w:t>Instalaciones de Software</w:t>
      </w:r>
    </w:p>
    <w:p w14:paraId="7790F0DE" w14:textId="77777777" w:rsidR="00F73E09" w:rsidRPr="00A65EB2" w:rsidRDefault="00F73E09" w:rsidP="00010BC1">
      <w:pPr>
        <w:jc w:val="both"/>
        <w:rPr>
          <w:rFonts w:ascii="Noto Sans" w:hAnsi="Noto Sans" w:cs="Noto Sans"/>
          <w:b/>
          <w:sz w:val="20"/>
          <w:szCs w:val="20"/>
        </w:rPr>
      </w:pPr>
    </w:p>
    <w:p w14:paraId="0E757C32" w14:textId="77777777" w:rsidR="00C120A4" w:rsidRPr="00A65EB2" w:rsidRDefault="00C120A4" w:rsidP="00483EFC">
      <w:pPr>
        <w:pStyle w:val="Prrafodelista"/>
        <w:numPr>
          <w:ilvl w:val="0"/>
          <w:numId w:val="26"/>
        </w:numPr>
        <w:jc w:val="both"/>
        <w:rPr>
          <w:rFonts w:ascii="Noto Sans" w:hAnsi="Noto Sans" w:cs="Noto Sans"/>
          <w:b/>
          <w:sz w:val="20"/>
          <w:szCs w:val="20"/>
        </w:rPr>
      </w:pPr>
      <w:r w:rsidRPr="00A65EB2">
        <w:rPr>
          <w:rFonts w:ascii="Noto Sans" w:hAnsi="Noto Sans" w:cs="Noto Sans"/>
          <w:b/>
          <w:sz w:val="20"/>
          <w:szCs w:val="20"/>
        </w:rPr>
        <w:t>Instalación</w:t>
      </w:r>
    </w:p>
    <w:p w14:paraId="4C2A5445" w14:textId="77777777" w:rsidR="00F73E09" w:rsidRPr="00A65EB2" w:rsidRDefault="00F73E09" w:rsidP="00010BC1">
      <w:pPr>
        <w:pStyle w:val="Prrafodelista"/>
        <w:ind w:left="1428"/>
        <w:jc w:val="both"/>
        <w:rPr>
          <w:rFonts w:ascii="Noto Sans" w:hAnsi="Noto Sans" w:cs="Noto Sans"/>
          <w:b/>
          <w:sz w:val="20"/>
          <w:szCs w:val="20"/>
        </w:rPr>
      </w:pPr>
    </w:p>
    <w:p w14:paraId="0EEFA732" w14:textId="1D15A336" w:rsidR="00C120A4" w:rsidRPr="00A65EB2" w:rsidRDefault="00C120A4" w:rsidP="729ED54E">
      <w:pPr>
        <w:pStyle w:val="Prrafodelista"/>
        <w:ind w:left="709"/>
        <w:contextualSpacing/>
        <w:jc w:val="both"/>
        <w:rPr>
          <w:rFonts w:ascii="Noto Sans" w:hAnsi="Noto Sans" w:cs="Noto Sans"/>
          <w:sz w:val="20"/>
          <w:szCs w:val="20"/>
        </w:rPr>
      </w:pPr>
      <w:r w:rsidRPr="729ED54E">
        <w:rPr>
          <w:rFonts w:ascii="Noto Sans" w:hAnsi="Noto Sans" w:cs="Noto Sans"/>
          <w:sz w:val="20"/>
          <w:szCs w:val="20"/>
        </w:rPr>
        <w:t xml:space="preserve">a) </w:t>
      </w:r>
      <w:r w:rsidR="00867E16" w:rsidRPr="729ED54E">
        <w:rPr>
          <w:rFonts w:ascii="Noto Sans" w:hAnsi="Noto Sans" w:cs="Noto Sans"/>
          <w:sz w:val="20"/>
          <w:szCs w:val="20"/>
        </w:rPr>
        <w:t>“EL LICITANTE”</w:t>
      </w:r>
      <w:r w:rsidRPr="729ED54E">
        <w:rPr>
          <w:rFonts w:ascii="Noto Sans" w:hAnsi="Noto Sans" w:cs="Noto Sans"/>
          <w:sz w:val="20"/>
          <w:szCs w:val="20"/>
        </w:rPr>
        <w:t xml:space="preserve"> </w:t>
      </w:r>
      <w:r w:rsidR="006B368A" w:rsidRPr="729ED54E">
        <w:rPr>
          <w:rFonts w:ascii="Noto Sans" w:hAnsi="Noto Sans" w:cs="Noto Sans"/>
          <w:sz w:val="20"/>
          <w:szCs w:val="20"/>
        </w:rPr>
        <w:t xml:space="preserve">deberá </w:t>
      </w:r>
      <w:r w:rsidR="6C09201E" w:rsidRPr="729ED54E">
        <w:rPr>
          <w:rFonts w:ascii="Noto Sans" w:hAnsi="Noto Sans" w:cs="Noto Sans"/>
          <w:sz w:val="20"/>
          <w:szCs w:val="20"/>
        </w:rPr>
        <w:t xml:space="preserve">incluir </w:t>
      </w:r>
      <w:r w:rsidR="006B368A" w:rsidRPr="729ED54E">
        <w:rPr>
          <w:rFonts w:ascii="Noto Sans" w:hAnsi="Noto Sans" w:cs="Noto Sans"/>
          <w:sz w:val="20"/>
          <w:szCs w:val="20"/>
        </w:rPr>
        <w:t xml:space="preserve">como parte del servicio ofertado, </w:t>
      </w:r>
      <w:r w:rsidR="007E22FA" w:rsidRPr="729ED54E">
        <w:rPr>
          <w:rFonts w:ascii="Noto Sans" w:hAnsi="Noto Sans" w:cs="Noto Sans"/>
          <w:sz w:val="20"/>
          <w:szCs w:val="20"/>
        </w:rPr>
        <w:t xml:space="preserve">llevar a cabo y </w:t>
      </w:r>
      <w:r w:rsidRPr="729ED54E">
        <w:rPr>
          <w:rFonts w:ascii="Noto Sans" w:hAnsi="Noto Sans" w:cs="Noto Sans"/>
          <w:sz w:val="20"/>
          <w:szCs w:val="20"/>
        </w:rPr>
        <w:t>ser responsable de la habilitación, instalación, configuración</w:t>
      </w:r>
      <w:r w:rsidR="00F73E09" w:rsidRPr="729ED54E">
        <w:rPr>
          <w:rFonts w:ascii="Noto Sans" w:hAnsi="Noto Sans" w:cs="Noto Sans"/>
          <w:sz w:val="20"/>
          <w:szCs w:val="20"/>
        </w:rPr>
        <w:t xml:space="preserve"> básica</w:t>
      </w:r>
      <w:r w:rsidRPr="729ED54E">
        <w:rPr>
          <w:rFonts w:ascii="Noto Sans" w:hAnsi="Noto Sans" w:cs="Noto Sans"/>
          <w:sz w:val="20"/>
          <w:szCs w:val="20"/>
        </w:rPr>
        <w:t>, documentación y puesta a punto de los Sistemas Operativos, Base de Datos, Middleware y cualquier otro componente tecnológico dentro del alcance del servicio del presente Anexo Técnico.</w:t>
      </w:r>
    </w:p>
    <w:p w14:paraId="1AEDF19F" w14:textId="77777777" w:rsidR="00F73E09" w:rsidRPr="00A65EB2" w:rsidRDefault="00F73E09" w:rsidP="00010BC1">
      <w:pPr>
        <w:pStyle w:val="Prrafodelista"/>
        <w:ind w:left="709"/>
        <w:contextualSpacing/>
        <w:jc w:val="both"/>
        <w:rPr>
          <w:rFonts w:ascii="Noto Sans" w:hAnsi="Noto Sans" w:cs="Noto Sans"/>
          <w:sz w:val="20"/>
          <w:szCs w:val="20"/>
        </w:rPr>
      </w:pPr>
    </w:p>
    <w:p w14:paraId="355B2D0A" w14:textId="62230E9B" w:rsidR="00C120A4" w:rsidRPr="00A65EB2" w:rsidRDefault="00C120A4" w:rsidP="729ED54E">
      <w:pPr>
        <w:pStyle w:val="Prrafodelista"/>
        <w:ind w:left="709"/>
        <w:contextualSpacing/>
        <w:jc w:val="both"/>
        <w:rPr>
          <w:rFonts w:ascii="Noto Sans" w:hAnsi="Noto Sans" w:cs="Noto Sans"/>
          <w:sz w:val="20"/>
          <w:szCs w:val="20"/>
        </w:rPr>
      </w:pPr>
      <w:r w:rsidRPr="729ED54E">
        <w:rPr>
          <w:rFonts w:ascii="Noto Sans" w:hAnsi="Noto Sans" w:cs="Noto Sans"/>
          <w:sz w:val="20"/>
          <w:szCs w:val="20"/>
        </w:rPr>
        <w:t xml:space="preserve">b) </w:t>
      </w:r>
      <w:r w:rsidR="00867E16" w:rsidRPr="729ED54E">
        <w:rPr>
          <w:rFonts w:ascii="Noto Sans" w:hAnsi="Noto Sans" w:cs="Noto Sans"/>
          <w:sz w:val="20"/>
          <w:szCs w:val="20"/>
        </w:rPr>
        <w:t>“EL LICITANTE”</w:t>
      </w:r>
      <w:r w:rsidRPr="729ED54E">
        <w:rPr>
          <w:rFonts w:ascii="Noto Sans" w:hAnsi="Noto Sans" w:cs="Noto Sans"/>
          <w:sz w:val="20"/>
          <w:szCs w:val="20"/>
        </w:rPr>
        <w:t xml:space="preserve"> </w:t>
      </w:r>
      <w:r w:rsidR="006B368A" w:rsidRPr="729ED54E">
        <w:rPr>
          <w:rFonts w:ascii="Noto Sans" w:hAnsi="Noto Sans" w:cs="Noto Sans"/>
          <w:sz w:val="20"/>
          <w:szCs w:val="20"/>
        </w:rPr>
        <w:t xml:space="preserve">deberá </w:t>
      </w:r>
      <w:r w:rsidR="26F8E506" w:rsidRPr="729ED54E">
        <w:rPr>
          <w:rFonts w:ascii="Noto Sans" w:hAnsi="Noto Sans" w:cs="Noto Sans"/>
          <w:sz w:val="20"/>
          <w:szCs w:val="20"/>
        </w:rPr>
        <w:t xml:space="preserve">incluir </w:t>
      </w:r>
      <w:r w:rsidR="006B368A" w:rsidRPr="729ED54E">
        <w:rPr>
          <w:rFonts w:ascii="Noto Sans" w:hAnsi="Noto Sans" w:cs="Noto Sans"/>
          <w:sz w:val="20"/>
          <w:szCs w:val="20"/>
        </w:rPr>
        <w:t xml:space="preserve">como parte del servicio ofertado, llevar cabo </w:t>
      </w:r>
      <w:r w:rsidR="007E22FA" w:rsidRPr="729ED54E">
        <w:rPr>
          <w:rFonts w:ascii="Noto Sans" w:hAnsi="Noto Sans" w:cs="Noto Sans"/>
          <w:sz w:val="20"/>
          <w:szCs w:val="20"/>
        </w:rPr>
        <w:t xml:space="preserve">de manera conjunta con </w:t>
      </w:r>
      <w:r w:rsidR="00867E16" w:rsidRPr="729ED54E">
        <w:rPr>
          <w:rFonts w:ascii="Noto Sans" w:hAnsi="Noto Sans" w:cs="Noto Sans"/>
          <w:sz w:val="20"/>
          <w:szCs w:val="20"/>
        </w:rPr>
        <w:t>“EL INSTITUTO”</w:t>
      </w:r>
      <w:r w:rsidR="005C7275" w:rsidRPr="729ED54E">
        <w:rPr>
          <w:rFonts w:ascii="Noto Sans" w:hAnsi="Noto Sans" w:cs="Noto Sans"/>
          <w:sz w:val="20"/>
          <w:szCs w:val="20"/>
        </w:rPr>
        <w:t>,</w:t>
      </w:r>
      <w:r w:rsidR="007E22FA" w:rsidRPr="729ED54E">
        <w:rPr>
          <w:rFonts w:ascii="Noto Sans" w:hAnsi="Noto Sans" w:cs="Noto Sans"/>
          <w:sz w:val="20"/>
          <w:szCs w:val="20"/>
        </w:rPr>
        <w:t xml:space="preserve"> la </w:t>
      </w:r>
      <w:r w:rsidRPr="729ED54E">
        <w:rPr>
          <w:rFonts w:ascii="Noto Sans" w:hAnsi="Noto Sans" w:cs="Noto Sans"/>
          <w:sz w:val="20"/>
          <w:szCs w:val="20"/>
        </w:rPr>
        <w:t xml:space="preserve">planeación y coordinación de la instalación, </w:t>
      </w:r>
      <w:r w:rsidR="00F73E09" w:rsidRPr="729ED54E">
        <w:rPr>
          <w:rFonts w:ascii="Noto Sans" w:hAnsi="Noto Sans" w:cs="Noto Sans"/>
          <w:sz w:val="20"/>
          <w:szCs w:val="20"/>
        </w:rPr>
        <w:t xml:space="preserve">en la </w:t>
      </w:r>
      <w:r w:rsidRPr="729ED54E">
        <w:rPr>
          <w:rFonts w:ascii="Noto Sans" w:hAnsi="Noto Sans" w:cs="Noto Sans"/>
          <w:sz w:val="20"/>
          <w:szCs w:val="20"/>
        </w:rPr>
        <w:t xml:space="preserve">configuración de Sistema Operativo, Bases de Datos, Middleware y cualquier otro componente tecnológico relacionado con los servicios del presente Anexo Técnico a través del Proceso de Gestión de Cambios. Asimismo, deberá proveer soporte </w:t>
      </w:r>
      <w:r w:rsidR="007E22FA" w:rsidRPr="729ED54E">
        <w:rPr>
          <w:rFonts w:ascii="Noto Sans" w:hAnsi="Noto Sans" w:cs="Noto Sans"/>
          <w:sz w:val="20"/>
          <w:szCs w:val="20"/>
        </w:rPr>
        <w:t xml:space="preserve">técnico </w:t>
      </w:r>
      <w:r w:rsidRPr="729ED54E">
        <w:rPr>
          <w:rFonts w:ascii="Noto Sans" w:hAnsi="Noto Sans" w:cs="Noto Sans"/>
          <w:sz w:val="20"/>
          <w:szCs w:val="20"/>
        </w:rPr>
        <w:t>durante el desarrollo de actividades que ejecuten las áreas operativas de</w:t>
      </w:r>
      <w:r w:rsidR="008D1690" w:rsidRPr="729ED54E">
        <w:rPr>
          <w:rFonts w:ascii="Noto Sans" w:hAnsi="Noto Sans" w:cs="Noto Sans"/>
          <w:sz w:val="20"/>
          <w:szCs w:val="20"/>
        </w:rPr>
        <w:t xml:space="preserve"> </w:t>
      </w:r>
      <w:r w:rsidR="00867E16" w:rsidRPr="729ED54E">
        <w:rPr>
          <w:rFonts w:ascii="Noto Sans" w:hAnsi="Noto Sans" w:cs="Noto Sans"/>
          <w:sz w:val="20"/>
          <w:szCs w:val="20"/>
        </w:rPr>
        <w:t>“EL INSTITUTO”</w:t>
      </w:r>
      <w:r w:rsidR="006E20D8" w:rsidRPr="729ED54E">
        <w:rPr>
          <w:rFonts w:ascii="Noto Sans" w:hAnsi="Noto Sans" w:cs="Noto Sans"/>
          <w:sz w:val="20"/>
          <w:szCs w:val="20"/>
        </w:rPr>
        <w:t xml:space="preserve"> </w:t>
      </w:r>
      <w:r w:rsidRPr="729ED54E">
        <w:rPr>
          <w:rFonts w:ascii="Noto Sans" w:hAnsi="Noto Sans" w:cs="Noto Sans"/>
          <w:sz w:val="20"/>
          <w:szCs w:val="20"/>
        </w:rPr>
        <w:t>o a través de terceros involucrados relacionados con los servicios del presente Anexo Técnico.</w:t>
      </w:r>
    </w:p>
    <w:p w14:paraId="05DBAF07" w14:textId="77777777" w:rsidR="00F73E09" w:rsidRPr="00A65EB2" w:rsidRDefault="00F73E09" w:rsidP="00010BC1">
      <w:pPr>
        <w:pStyle w:val="Prrafodelista"/>
        <w:ind w:left="709"/>
        <w:contextualSpacing/>
        <w:jc w:val="both"/>
        <w:rPr>
          <w:rFonts w:ascii="Noto Sans" w:hAnsi="Noto Sans" w:cs="Noto Sans"/>
          <w:sz w:val="20"/>
          <w:szCs w:val="20"/>
        </w:rPr>
      </w:pPr>
    </w:p>
    <w:p w14:paraId="57D66394" w14:textId="33B3FD76" w:rsidR="00C120A4" w:rsidRPr="00A65EB2" w:rsidRDefault="00C120A4" w:rsidP="729ED54E">
      <w:pPr>
        <w:pStyle w:val="Prrafodelista"/>
        <w:ind w:left="709"/>
        <w:contextualSpacing/>
        <w:jc w:val="both"/>
        <w:rPr>
          <w:rFonts w:ascii="Noto Sans" w:hAnsi="Noto Sans" w:cs="Noto Sans"/>
          <w:sz w:val="20"/>
          <w:szCs w:val="20"/>
        </w:rPr>
      </w:pPr>
      <w:r w:rsidRPr="729ED54E">
        <w:rPr>
          <w:rFonts w:ascii="Noto Sans" w:hAnsi="Noto Sans" w:cs="Noto Sans"/>
          <w:sz w:val="20"/>
          <w:szCs w:val="20"/>
        </w:rPr>
        <w:t xml:space="preserve">c) </w:t>
      </w:r>
      <w:r w:rsidR="00867E16" w:rsidRPr="729ED54E">
        <w:rPr>
          <w:rFonts w:ascii="Noto Sans" w:hAnsi="Noto Sans" w:cs="Noto Sans"/>
          <w:sz w:val="20"/>
          <w:szCs w:val="20"/>
        </w:rPr>
        <w:t>“EL LICITANTE”</w:t>
      </w:r>
      <w:r w:rsidRPr="729ED54E">
        <w:rPr>
          <w:rFonts w:ascii="Noto Sans" w:hAnsi="Noto Sans" w:cs="Noto Sans"/>
          <w:sz w:val="20"/>
          <w:szCs w:val="20"/>
        </w:rPr>
        <w:t xml:space="preserve"> </w:t>
      </w:r>
      <w:r w:rsidR="006B368A" w:rsidRPr="729ED54E">
        <w:rPr>
          <w:rFonts w:ascii="Noto Sans" w:hAnsi="Noto Sans" w:cs="Noto Sans"/>
          <w:sz w:val="20"/>
          <w:szCs w:val="20"/>
        </w:rPr>
        <w:t xml:space="preserve">deberá </w:t>
      </w:r>
      <w:r w:rsidR="7B89A329" w:rsidRPr="729ED54E">
        <w:rPr>
          <w:rFonts w:ascii="Noto Sans" w:hAnsi="Noto Sans" w:cs="Noto Sans"/>
          <w:sz w:val="20"/>
          <w:szCs w:val="20"/>
        </w:rPr>
        <w:t xml:space="preserve">incluir </w:t>
      </w:r>
      <w:r w:rsidR="006B368A" w:rsidRPr="729ED54E">
        <w:rPr>
          <w:rFonts w:ascii="Noto Sans" w:hAnsi="Noto Sans" w:cs="Noto Sans"/>
          <w:sz w:val="20"/>
          <w:szCs w:val="20"/>
        </w:rPr>
        <w:t xml:space="preserve">como parte del servicio ofertado que, </w:t>
      </w:r>
      <w:r w:rsidRPr="729ED54E">
        <w:rPr>
          <w:rFonts w:ascii="Noto Sans" w:hAnsi="Noto Sans" w:cs="Noto Sans"/>
          <w:sz w:val="20"/>
          <w:szCs w:val="20"/>
        </w:rPr>
        <w:t>será responsable de realizar (o de brindar acceso con privilegios a un usuario autorizado</w:t>
      </w:r>
      <w:r w:rsidR="006009F7" w:rsidRPr="729ED54E">
        <w:rPr>
          <w:rFonts w:ascii="Noto Sans" w:hAnsi="Noto Sans" w:cs="Noto Sans"/>
          <w:sz w:val="20"/>
          <w:szCs w:val="20"/>
        </w:rPr>
        <w:t xml:space="preserve"> solicitado por </w:t>
      </w:r>
      <w:r w:rsidR="00867E16" w:rsidRPr="729ED54E">
        <w:rPr>
          <w:rFonts w:ascii="Noto Sans" w:hAnsi="Noto Sans" w:cs="Noto Sans"/>
          <w:sz w:val="20"/>
          <w:szCs w:val="20"/>
        </w:rPr>
        <w:t>“EL INSTITUTO”</w:t>
      </w:r>
      <w:r w:rsidRPr="729ED54E">
        <w:rPr>
          <w:rFonts w:ascii="Noto Sans" w:hAnsi="Noto Sans" w:cs="Noto Sans"/>
          <w:sz w:val="20"/>
          <w:szCs w:val="20"/>
        </w:rPr>
        <w:t xml:space="preserve">) la instalación y/o configuración de productos de software adicional y/o productos de terceros que le requiera </w:t>
      </w:r>
      <w:r w:rsidR="00867E16" w:rsidRPr="729ED54E">
        <w:rPr>
          <w:rFonts w:ascii="Noto Sans" w:hAnsi="Noto Sans" w:cs="Noto Sans"/>
          <w:sz w:val="20"/>
          <w:szCs w:val="20"/>
        </w:rPr>
        <w:t>“EL INSTITUTO”</w:t>
      </w:r>
      <w:r w:rsidR="006E20D8" w:rsidRPr="729ED54E">
        <w:rPr>
          <w:rFonts w:ascii="Noto Sans" w:hAnsi="Noto Sans" w:cs="Noto Sans"/>
          <w:sz w:val="20"/>
          <w:szCs w:val="20"/>
        </w:rPr>
        <w:t xml:space="preserve"> </w:t>
      </w:r>
      <w:r w:rsidRPr="729ED54E">
        <w:rPr>
          <w:rFonts w:ascii="Noto Sans" w:hAnsi="Noto Sans" w:cs="Noto Sans"/>
          <w:sz w:val="20"/>
          <w:szCs w:val="20"/>
        </w:rPr>
        <w:t xml:space="preserve">(compiladores, bibliotecas, web servers, binarios, entre otros), a nivel Sistema Operativo, Bases de Datos, Middleware y cualquier otro componente tecnológico. </w:t>
      </w:r>
      <w:r w:rsidR="00867E16" w:rsidRPr="729ED54E">
        <w:rPr>
          <w:rFonts w:ascii="Noto Sans" w:hAnsi="Noto Sans" w:cs="Noto Sans"/>
          <w:sz w:val="20"/>
          <w:szCs w:val="20"/>
        </w:rPr>
        <w:t>“EL LICITANTE”</w:t>
      </w:r>
      <w:r w:rsidRPr="729ED54E">
        <w:rPr>
          <w:rFonts w:ascii="Noto Sans" w:hAnsi="Noto Sans" w:cs="Noto Sans"/>
          <w:sz w:val="20"/>
          <w:szCs w:val="20"/>
        </w:rPr>
        <w:t xml:space="preserve"> recibirá </w:t>
      </w:r>
      <w:r w:rsidR="00921990" w:rsidRPr="729ED54E">
        <w:rPr>
          <w:rFonts w:ascii="Noto Sans" w:hAnsi="Noto Sans" w:cs="Noto Sans"/>
          <w:sz w:val="20"/>
          <w:szCs w:val="20"/>
        </w:rPr>
        <w:t xml:space="preserve">por parte de </w:t>
      </w:r>
      <w:r w:rsidR="00867E16" w:rsidRPr="729ED54E">
        <w:rPr>
          <w:rFonts w:ascii="Noto Sans" w:hAnsi="Noto Sans" w:cs="Noto Sans"/>
          <w:sz w:val="20"/>
          <w:szCs w:val="20"/>
        </w:rPr>
        <w:t>“EL INSTITUTO”</w:t>
      </w:r>
      <w:r w:rsidR="006E20D8" w:rsidRPr="729ED54E">
        <w:rPr>
          <w:rFonts w:ascii="Noto Sans" w:hAnsi="Noto Sans" w:cs="Noto Sans"/>
          <w:sz w:val="20"/>
          <w:szCs w:val="20"/>
        </w:rPr>
        <w:t xml:space="preserve"> </w:t>
      </w:r>
      <w:r w:rsidRPr="729ED54E">
        <w:rPr>
          <w:rFonts w:ascii="Noto Sans" w:hAnsi="Noto Sans" w:cs="Noto Sans"/>
          <w:sz w:val="20"/>
          <w:szCs w:val="20"/>
        </w:rPr>
        <w:t>una guía de Instalación o configuración para los productos de terceros en los casos donde sea necesario.</w:t>
      </w:r>
    </w:p>
    <w:p w14:paraId="56B6FBE8" w14:textId="77777777" w:rsidR="00036B87" w:rsidRPr="00A65EB2" w:rsidRDefault="00036B87" w:rsidP="00010BC1">
      <w:pPr>
        <w:pStyle w:val="Prrafodelista"/>
        <w:ind w:left="709"/>
        <w:contextualSpacing/>
        <w:jc w:val="both"/>
        <w:rPr>
          <w:rFonts w:ascii="Noto Sans" w:hAnsi="Noto Sans" w:cs="Noto Sans"/>
          <w:sz w:val="20"/>
          <w:szCs w:val="20"/>
        </w:rPr>
      </w:pPr>
    </w:p>
    <w:p w14:paraId="44EAD6A3" w14:textId="1B0F57EF" w:rsidR="00C120A4" w:rsidRPr="00A65EB2" w:rsidRDefault="00C120A4" w:rsidP="729ED54E">
      <w:pPr>
        <w:pStyle w:val="Prrafodelista"/>
        <w:ind w:left="709"/>
        <w:contextualSpacing/>
        <w:jc w:val="both"/>
        <w:rPr>
          <w:rFonts w:ascii="Noto Sans" w:hAnsi="Noto Sans" w:cs="Noto Sans"/>
          <w:sz w:val="20"/>
          <w:szCs w:val="20"/>
        </w:rPr>
      </w:pPr>
      <w:r w:rsidRPr="729ED54E">
        <w:rPr>
          <w:rFonts w:ascii="Noto Sans" w:hAnsi="Noto Sans" w:cs="Noto Sans"/>
          <w:sz w:val="20"/>
          <w:szCs w:val="20"/>
        </w:rPr>
        <w:t xml:space="preserve">d) </w:t>
      </w:r>
      <w:r w:rsidR="00867E16" w:rsidRPr="729ED54E">
        <w:rPr>
          <w:rFonts w:ascii="Noto Sans" w:hAnsi="Noto Sans" w:cs="Noto Sans"/>
          <w:sz w:val="20"/>
          <w:szCs w:val="20"/>
        </w:rPr>
        <w:t>“EL LICITANTE”</w:t>
      </w:r>
      <w:r w:rsidR="006B368A" w:rsidRPr="729ED54E">
        <w:rPr>
          <w:rFonts w:ascii="Noto Sans" w:hAnsi="Noto Sans" w:cs="Noto Sans"/>
          <w:sz w:val="20"/>
          <w:szCs w:val="20"/>
        </w:rPr>
        <w:t xml:space="preserve"> deberá </w:t>
      </w:r>
      <w:r w:rsidR="361525B0" w:rsidRPr="729ED54E">
        <w:rPr>
          <w:rFonts w:ascii="Noto Sans" w:hAnsi="Noto Sans" w:cs="Noto Sans"/>
          <w:sz w:val="20"/>
          <w:szCs w:val="20"/>
        </w:rPr>
        <w:t xml:space="preserve">incluir </w:t>
      </w:r>
      <w:r w:rsidR="006B368A" w:rsidRPr="729ED54E">
        <w:rPr>
          <w:rFonts w:ascii="Noto Sans" w:hAnsi="Noto Sans" w:cs="Noto Sans"/>
          <w:sz w:val="20"/>
          <w:szCs w:val="20"/>
        </w:rPr>
        <w:t>como parte del servicio ofertado que, en</w:t>
      </w:r>
      <w:r w:rsidRPr="729ED54E">
        <w:rPr>
          <w:rFonts w:ascii="Noto Sans" w:hAnsi="Noto Sans" w:cs="Noto Sans"/>
          <w:sz w:val="20"/>
          <w:szCs w:val="20"/>
        </w:rPr>
        <w:t xml:space="preserve"> todos los casos que aplique y sea necesario, deberá </w:t>
      </w:r>
      <w:r w:rsidR="00036B87" w:rsidRPr="729ED54E">
        <w:rPr>
          <w:rFonts w:ascii="Noto Sans" w:hAnsi="Noto Sans" w:cs="Noto Sans"/>
          <w:sz w:val="20"/>
          <w:szCs w:val="20"/>
        </w:rPr>
        <w:t>aplicar en coordinación con personal</w:t>
      </w:r>
      <w:r w:rsidR="006B368A" w:rsidRPr="729ED54E">
        <w:rPr>
          <w:rFonts w:ascii="Noto Sans" w:hAnsi="Noto Sans" w:cs="Noto Sans"/>
          <w:sz w:val="20"/>
          <w:szCs w:val="20"/>
        </w:rPr>
        <w:t xml:space="preserve"> de </w:t>
      </w:r>
      <w:r w:rsidR="00867E16" w:rsidRPr="729ED54E">
        <w:rPr>
          <w:rFonts w:ascii="Noto Sans" w:hAnsi="Noto Sans" w:cs="Noto Sans"/>
          <w:sz w:val="20"/>
          <w:szCs w:val="20"/>
        </w:rPr>
        <w:t>“EL INSTITUTO”</w:t>
      </w:r>
      <w:r w:rsidR="00036B87" w:rsidRPr="729ED54E">
        <w:rPr>
          <w:rFonts w:ascii="Noto Sans" w:hAnsi="Noto Sans" w:cs="Noto Sans"/>
          <w:sz w:val="20"/>
          <w:szCs w:val="20"/>
        </w:rPr>
        <w:t xml:space="preserve">, </w:t>
      </w:r>
      <w:r w:rsidRPr="729ED54E">
        <w:rPr>
          <w:rFonts w:ascii="Noto Sans" w:hAnsi="Noto Sans" w:cs="Noto Sans"/>
          <w:sz w:val="20"/>
          <w:szCs w:val="20"/>
        </w:rPr>
        <w:t>configuraciones certificadas del fabricante del producto, o por un tercero certificado por éste, como parte de sus responsabilidades y funciones</w:t>
      </w:r>
      <w:r w:rsidR="006009F7" w:rsidRPr="729ED54E">
        <w:rPr>
          <w:rFonts w:ascii="Noto Sans" w:hAnsi="Noto Sans" w:cs="Noto Sans"/>
          <w:sz w:val="20"/>
          <w:szCs w:val="20"/>
        </w:rPr>
        <w:t xml:space="preserve"> cumpliendo con</w:t>
      </w:r>
      <w:r w:rsidR="004346C4" w:rsidRPr="729ED54E">
        <w:rPr>
          <w:rFonts w:ascii="Noto Sans" w:hAnsi="Noto Sans" w:cs="Noto Sans"/>
          <w:sz w:val="20"/>
          <w:szCs w:val="20"/>
        </w:rPr>
        <w:t xml:space="preserve"> </w:t>
      </w:r>
      <w:r w:rsidR="006009F7" w:rsidRPr="729ED54E">
        <w:rPr>
          <w:rFonts w:ascii="Noto Sans" w:hAnsi="Noto Sans" w:cs="Noto Sans"/>
          <w:sz w:val="20"/>
          <w:szCs w:val="20"/>
        </w:rPr>
        <w:t>el Proces</w:t>
      </w:r>
      <w:r w:rsidR="004346C4" w:rsidRPr="729ED54E">
        <w:rPr>
          <w:rFonts w:ascii="Noto Sans" w:hAnsi="Noto Sans" w:cs="Noto Sans"/>
          <w:sz w:val="20"/>
          <w:szCs w:val="20"/>
        </w:rPr>
        <w:t>o</w:t>
      </w:r>
      <w:r w:rsidR="006009F7" w:rsidRPr="729ED54E">
        <w:rPr>
          <w:rFonts w:ascii="Noto Sans" w:hAnsi="Noto Sans" w:cs="Noto Sans"/>
          <w:sz w:val="20"/>
          <w:szCs w:val="20"/>
        </w:rPr>
        <w:t xml:space="preserve"> de Gestión de Cambios</w:t>
      </w:r>
      <w:r w:rsidRPr="729ED54E">
        <w:rPr>
          <w:rFonts w:ascii="Noto Sans" w:hAnsi="Noto Sans" w:cs="Noto Sans"/>
          <w:sz w:val="20"/>
          <w:szCs w:val="20"/>
        </w:rPr>
        <w:t>.</w:t>
      </w:r>
    </w:p>
    <w:p w14:paraId="0038FF83" w14:textId="77777777" w:rsidR="00C120A4" w:rsidRPr="00A65EB2" w:rsidRDefault="00C120A4" w:rsidP="00010BC1">
      <w:pPr>
        <w:ind w:left="708"/>
        <w:jc w:val="both"/>
        <w:rPr>
          <w:rFonts w:ascii="Noto Sans" w:hAnsi="Noto Sans" w:cs="Noto Sans"/>
          <w:sz w:val="20"/>
          <w:szCs w:val="20"/>
        </w:rPr>
      </w:pPr>
    </w:p>
    <w:p w14:paraId="25AF0554" w14:textId="77777777" w:rsidR="00C120A4" w:rsidRPr="00A65EB2" w:rsidRDefault="00C120A4" w:rsidP="00483EFC">
      <w:pPr>
        <w:pStyle w:val="Prrafodelista"/>
        <w:numPr>
          <w:ilvl w:val="0"/>
          <w:numId w:val="26"/>
        </w:numPr>
        <w:jc w:val="both"/>
        <w:rPr>
          <w:rFonts w:ascii="Noto Sans" w:hAnsi="Noto Sans" w:cs="Noto Sans"/>
          <w:b/>
          <w:sz w:val="20"/>
          <w:szCs w:val="20"/>
        </w:rPr>
      </w:pPr>
      <w:r w:rsidRPr="00A65EB2">
        <w:rPr>
          <w:rFonts w:ascii="Noto Sans" w:hAnsi="Noto Sans" w:cs="Noto Sans"/>
          <w:b/>
          <w:sz w:val="20"/>
          <w:szCs w:val="20"/>
        </w:rPr>
        <w:t xml:space="preserve"> Reinstalación</w:t>
      </w:r>
    </w:p>
    <w:p w14:paraId="466C3EF5" w14:textId="77777777" w:rsidR="00036B87" w:rsidRPr="00A65EB2" w:rsidRDefault="00036B87" w:rsidP="00010BC1">
      <w:pPr>
        <w:pStyle w:val="Prrafodelista"/>
        <w:ind w:left="1428"/>
        <w:jc w:val="both"/>
        <w:rPr>
          <w:rFonts w:ascii="Noto Sans" w:hAnsi="Noto Sans" w:cs="Noto Sans"/>
          <w:b/>
          <w:sz w:val="20"/>
          <w:szCs w:val="20"/>
        </w:rPr>
      </w:pPr>
    </w:p>
    <w:p w14:paraId="41B82441" w14:textId="36AD2AEA" w:rsidR="00C120A4" w:rsidRPr="00A65EB2" w:rsidRDefault="00867E16" w:rsidP="729ED54E">
      <w:pPr>
        <w:pStyle w:val="Prrafodelista"/>
        <w:numPr>
          <w:ilvl w:val="0"/>
          <w:numId w:val="27"/>
        </w:numPr>
        <w:contextualSpacing/>
        <w:jc w:val="both"/>
        <w:rPr>
          <w:rFonts w:ascii="Noto Sans" w:hAnsi="Noto Sans" w:cs="Noto Sans"/>
          <w:sz w:val="20"/>
          <w:szCs w:val="20"/>
        </w:rPr>
      </w:pPr>
      <w:r w:rsidRPr="729ED54E">
        <w:rPr>
          <w:rFonts w:ascii="Noto Sans" w:hAnsi="Noto Sans" w:cs="Noto Sans"/>
          <w:sz w:val="20"/>
          <w:szCs w:val="20"/>
        </w:rPr>
        <w:t>“EL LICITANTE”</w:t>
      </w:r>
      <w:r w:rsidR="00C120A4" w:rsidRPr="729ED54E">
        <w:rPr>
          <w:rFonts w:ascii="Noto Sans" w:hAnsi="Noto Sans" w:cs="Noto Sans"/>
          <w:sz w:val="20"/>
          <w:szCs w:val="20"/>
        </w:rPr>
        <w:t xml:space="preserve"> </w:t>
      </w:r>
      <w:r w:rsidR="00474AAA" w:rsidRPr="729ED54E">
        <w:rPr>
          <w:rFonts w:ascii="Noto Sans" w:hAnsi="Noto Sans" w:cs="Noto Sans"/>
          <w:sz w:val="20"/>
          <w:szCs w:val="20"/>
        </w:rPr>
        <w:t xml:space="preserve">deberá </w:t>
      </w:r>
      <w:r w:rsidR="06C9692F" w:rsidRPr="729ED54E">
        <w:rPr>
          <w:rFonts w:ascii="Noto Sans" w:hAnsi="Noto Sans" w:cs="Noto Sans"/>
          <w:sz w:val="20"/>
          <w:szCs w:val="20"/>
        </w:rPr>
        <w:t xml:space="preserve">incluir </w:t>
      </w:r>
      <w:r w:rsidR="00474AAA" w:rsidRPr="729ED54E">
        <w:rPr>
          <w:rFonts w:ascii="Noto Sans" w:hAnsi="Noto Sans" w:cs="Noto Sans"/>
          <w:sz w:val="20"/>
          <w:szCs w:val="20"/>
        </w:rPr>
        <w:t xml:space="preserve">como parte del servicio ofertado, </w:t>
      </w:r>
      <w:r w:rsidR="007E22FA" w:rsidRPr="729ED54E">
        <w:rPr>
          <w:rFonts w:ascii="Noto Sans" w:hAnsi="Noto Sans" w:cs="Noto Sans"/>
          <w:sz w:val="20"/>
          <w:szCs w:val="20"/>
        </w:rPr>
        <w:t>llevar a cabo</w:t>
      </w:r>
      <w:r w:rsidR="00474AAA" w:rsidRPr="729ED54E">
        <w:rPr>
          <w:rFonts w:ascii="Noto Sans" w:hAnsi="Noto Sans" w:cs="Noto Sans"/>
          <w:sz w:val="20"/>
          <w:szCs w:val="20"/>
        </w:rPr>
        <w:t xml:space="preserve"> de manera conjunta con personal de </w:t>
      </w:r>
      <w:r w:rsidRPr="729ED54E">
        <w:rPr>
          <w:rFonts w:ascii="Noto Sans" w:hAnsi="Noto Sans" w:cs="Noto Sans"/>
          <w:sz w:val="20"/>
          <w:szCs w:val="20"/>
        </w:rPr>
        <w:t>“EL INSTITUTO”</w:t>
      </w:r>
      <w:r w:rsidR="00474AAA" w:rsidRPr="729ED54E">
        <w:rPr>
          <w:rFonts w:ascii="Noto Sans" w:hAnsi="Noto Sans" w:cs="Noto Sans"/>
          <w:sz w:val="20"/>
          <w:szCs w:val="20"/>
        </w:rPr>
        <w:t>,</w:t>
      </w:r>
      <w:r w:rsidR="007E22FA" w:rsidRPr="729ED54E">
        <w:rPr>
          <w:rFonts w:ascii="Noto Sans" w:hAnsi="Noto Sans" w:cs="Noto Sans"/>
          <w:sz w:val="20"/>
          <w:szCs w:val="20"/>
        </w:rPr>
        <w:t xml:space="preserve"> y </w:t>
      </w:r>
      <w:r w:rsidR="00036B87" w:rsidRPr="729ED54E">
        <w:rPr>
          <w:rFonts w:ascii="Noto Sans" w:hAnsi="Noto Sans" w:cs="Noto Sans"/>
          <w:sz w:val="20"/>
          <w:szCs w:val="20"/>
        </w:rPr>
        <w:t xml:space="preserve">ser </w:t>
      </w:r>
      <w:r w:rsidR="00C120A4" w:rsidRPr="729ED54E">
        <w:rPr>
          <w:rFonts w:ascii="Noto Sans" w:hAnsi="Noto Sans" w:cs="Noto Sans"/>
          <w:sz w:val="20"/>
          <w:szCs w:val="20"/>
        </w:rPr>
        <w:t xml:space="preserve">responsable de la reinstalación o restauración de un ambiente entregado </w:t>
      </w:r>
      <w:r w:rsidR="00036B87" w:rsidRPr="729ED54E">
        <w:rPr>
          <w:rFonts w:ascii="Noto Sans" w:hAnsi="Noto Sans" w:cs="Noto Sans"/>
          <w:sz w:val="20"/>
          <w:szCs w:val="20"/>
        </w:rPr>
        <w:t xml:space="preserve">a </w:t>
      </w:r>
      <w:r w:rsidR="00C120A4" w:rsidRPr="729ED54E">
        <w:rPr>
          <w:rFonts w:ascii="Noto Sans" w:hAnsi="Noto Sans" w:cs="Noto Sans"/>
          <w:sz w:val="20"/>
          <w:szCs w:val="20"/>
        </w:rPr>
        <w:t>operación con todos sus componentes de Software instalados</w:t>
      </w:r>
      <w:r w:rsidR="00036B87" w:rsidRPr="729ED54E">
        <w:rPr>
          <w:rFonts w:ascii="Noto Sans" w:hAnsi="Noto Sans" w:cs="Noto Sans"/>
          <w:sz w:val="20"/>
          <w:szCs w:val="20"/>
        </w:rPr>
        <w:t>.</w:t>
      </w:r>
    </w:p>
    <w:p w14:paraId="5053B6FE" w14:textId="33F31662" w:rsidR="00C120A4" w:rsidRPr="00A65EB2" w:rsidRDefault="00867E16" w:rsidP="27F853E4">
      <w:pPr>
        <w:pStyle w:val="Prrafodelista"/>
        <w:numPr>
          <w:ilvl w:val="0"/>
          <w:numId w:val="27"/>
        </w:numPr>
        <w:contextualSpacing/>
        <w:jc w:val="both"/>
        <w:rPr>
          <w:rFonts w:ascii="Noto Sans" w:hAnsi="Noto Sans" w:cs="Noto Sans"/>
          <w:sz w:val="20"/>
          <w:szCs w:val="20"/>
        </w:rPr>
      </w:pPr>
      <w:r w:rsidRPr="27F853E4">
        <w:rPr>
          <w:rFonts w:ascii="Noto Sans" w:hAnsi="Noto Sans" w:cs="Noto Sans"/>
          <w:sz w:val="20"/>
          <w:szCs w:val="20"/>
        </w:rPr>
        <w:t>“EL LICITANTE”</w:t>
      </w:r>
      <w:r w:rsidR="00C120A4" w:rsidRPr="27F853E4">
        <w:rPr>
          <w:rFonts w:ascii="Noto Sans" w:hAnsi="Noto Sans" w:cs="Noto Sans"/>
          <w:sz w:val="20"/>
          <w:szCs w:val="20"/>
        </w:rPr>
        <w:t xml:space="preserve"> </w:t>
      </w:r>
      <w:r w:rsidR="00474AAA" w:rsidRPr="27F853E4">
        <w:rPr>
          <w:rFonts w:ascii="Noto Sans" w:hAnsi="Noto Sans" w:cs="Noto Sans"/>
          <w:sz w:val="20"/>
          <w:szCs w:val="20"/>
        </w:rPr>
        <w:t xml:space="preserve">deberá </w:t>
      </w:r>
      <w:r w:rsidR="5D80CEC1" w:rsidRPr="27F853E4">
        <w:rPr>
          <w:rFonts w:ascii="Noto Sans" w:hAnsi="Noto Sans" w:cs="Noto Sans"/>
          <w:sz w:val="20"/>
          <w:szCs w:val="20"/>
        </w:rPr>
        <w:t xml:space="preserve">inlcuir </w:t>
      </w:r>
      <w:r w:rsidR="00474AAA" w:rsidRPr="27F853E4">
        <w:rPr>
          <w:rFonts w:ascii="Noto Sans" w:hAnsi="Noto Sans" w:cs="Noto Sans"/>
          <w:sz w:val="20"/>
          <w:szCs w:val="20"/>
        </w:rPr>
        <w:t xml:space="preserve">como parte del servicio ofertado que, </w:t>
      </w:r>
      <w:r w:rsidR="00036B87" w:rsidRPr="27F853E4">
        <w:rPr>
          <w:rFonts w:ascii="Noto Sans" w:hAnsi="Noto Sans" w:cs="Noto Sans"/>
          <w:sz w:val="20"/>
          <w:szCs w:val="20"/>
        </w:rPr>
        <w:t xml:space="preserve">de manera conjunta con personal </w:t>
      </w:r>
      <w:r w:rsidR="00474AAA" w:rsidRPr="27F853E4">
        <w:rPr>
          <w:rFonts w:ascii="Noto Sans" w:hAnsi="Noto Sans" w:cs="Noto Sans"/>
          <w:sz w:val="20"/>
          <w:szCs w:val="20"/>
        </w:rPr>
        <w:t xml:space="preserve">de </w:t>
      </w:r>
      <w:r w:rsidRPr="27F853E4">
        <w:rPr>
          <w:rFonts w:ascii="Noto Sans" w:hAnsi="Noto Sans" w:cs="Noto Sans"/>
          <w:sz w:val="20"/>
          <w:szCs w:val="20"/>
        </w:rPr>
        <w:t>“EL INSTITUTO”</w:t>
      </w:r>
      <w:r w:rsidR="00036B87" w:rsidRPr="27F853E4">
        <w:rPr>
          <w:rFonts w:ascii="Noto Sans" w:hAnsi="Noto Sans" w:cs="Noto Sans"/>
          <w:sz w:val="20"/>
          <w:szCs w:val="20"/>
        </w:rPr>
        <w:t xml:space="preserve">, </w:t>
      </w:r>
      <w:r w:rsidR="00C120A4" w:rsidRPr="27F853E4">
        <w:rPr>
          <w:rFonts w:ascii="Noto Sans" w:hAnsi="Noto Sans" w:cs="Noto Sans"/>
          <w:sz w:val="20"/>
          <w:szCs w:val="20"/>
        </w:rPr>
        <w:t xml:space="preserve">gestionará la instalación del Sistema Operativo en su configuración básica que cumpla con las características necesarias para dicha restauración; y a partir de este punto, </w:t>
      </w:r>
      <w:r w:rsidRPr="27F853E4">
        <w:rPr>
          <w:rFonts w:ascii="Noto Sans" w:hAnsi="Noto Sans" w:cs="Noto Sans"/>
          <w:sz w:val="20"/>
          <w:szCs w:val="20"/>
        </w:rPr>
        <w:t>“EL LICITANTE”</w:t>
      </w:r>
      <w:r w:rsidR="00C120A4" w:rsidRPr="27F853E4">
        <w:rPr>
          <w:rFonts w:ascii="Noto Sans" w:hAnsi="Noto Sans" w:cs="Noto Sans"/>
          <w:sz w:val="20"/>
          <w:szCs w:val="20"/>
        </w:rPr>
        <w:t xml:space="preserve"> continuará con las instalaciones y/o configuraciones necesarias hasta dejar el ambiente operando como se encontraba originalmente en todas </w:t>
      </w:r>
      <w:r w:rsidR="00C120A4" w:rsidRPr="27F853E4">
        <w:rPr>
          <w:rFonts w:ascii="Noto Sans" w:hAnsi="Noto Sans" w:cs="Noto Sans"/>
          <w:sz w:val="20"/>
          <w:szCs w:val="20"/>
        </w:rPr>
        <w:lastRenderedPageBreak/>
        <w:t>sus capas, documentando todo lo anterior a través del Proceso de Gestión de Cambios</w:t>
      </w:r>
      <w:r w:rsidR="00A71ED7" w:rsidRPr="27F853E4">
        <w:rPr>
          <w:rFonts w:ascii="Noto Sans" w:hAnsi="Noto Sans" w:cs="Noto Sans"/>
          <w:sz w:val="20"/>
          <w:szCs w:val="20"/>
        </w:rPr>
        <w:t>, Incidentes o Problemas</w:t>
      </w:r>
      <w:r w:rsidR="00C120A4" w:rsidRPr="27F853E4">
        <w:rPr>
          <w:rFonts w:ascii="Noto Sans" w:hAnsi="Noto Sans" w:cs="Noto Sans"/>
          <w:sz w:val="20"/>
          <w:szCs w:val="20"/>
        </w:rPr>
        <w:t>.</w:t>
      </w:r>
    </w:p>
    <w:p w14:paraId="369FFEE6" w14:textId="0FAE8F89" w:rsidR="00C120A4" w:rsidRPr="00A65EB2" w:rsidRDefault="00867E16" w:rsidP="00483EFC">
      <w:pPr>
        <w:pStyle w:val="Prrafodelista"/>
        <w:numPr>
          <w:ilvl w:val="0"/>
          <w:numId w:val="27"/>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036B87" w:rsidRPr="00A65EB2">
        <w:rPr>
          <w:rFonts w:ascii="Noto Sans" w:hAnsi="Noto Sans" w:cs="Noto Sans"/>
          <w:sz w:val="20"/>
          <w:szCs w:val="20"/>
        </w:rPr>
        <w:t xml:space="preserve">de manera conjunta con personal </w:t>
      </w:r>
      <w:r w:rsidR="005C7275" w:rsidRPr="00A65EB2">
        <w:rPr>
          <w:rFonts w:ascii="Noto Sans" w:hAnsi="Noto Sans" w:cs="Noto Sans"/>
          <w:sz w:val="20"/>
          <w:szCs w:val="20"/>
        </w:rPr>
        <w:t xml:space="preserve">de </w:t>
      </w:r>
      <w:r w:rsidRPr="00A65EB2">
        <w:rPr>
          <w:rFonts w:ascii="Noto Sans" w:hAnsi="Noto Sans" w:cs="Noto Sans"/>
          <w:sz w:val="20"/>
          <w:szCs w:val="20"/>
        </w:rPr>
        <w:t>“EL INSTITUTO”</w:t>
      </w:r>
      <w:r w:rsidR="00036B87" w:rsidRPr="00A65EB2">
        <w:rPr>
          <w:rFonts w:ascii="Noto Sans" w:hAnsi="Noto Sans" w:cs="Noto Sans"/>
          <w:sz w:val="20"/>
          <w:szCs w:val="20"/>
        </w:rPr>
        <w:t xml:space="preserve">, </w:t>
      </w:r>
      <w:r w:rsidR="00C120A4" w:rsidRPr="00A65EB2">
        <w:rPr>
          <w:rFonts w:ascii="Noto Sans" w:hAnsi="Noto Sans" w:cs="Noto Sans"/>
          <w:sz w:val="20"/>
          <w:szCs w:val="20"/>
        </w:rPr>
        <w:t xml:space="preserve">será responsable de establecer los mecanismos y alcances de respaldo necesarios (respaldo completo, </w:t>
      </w:r>
      <w:r w:rsidR="00C120A4" w:rsidRPr="00A65EB2">
        <w:rPr>
          <w:rFonts w:ascii="Noto Sans" w:hAnsi="Noto Sans" w:cs="Noto Sans"/>
          <w:i/>
          <w:iCs/>
          <w:sz w:val="20"/>
          <w:szCs w:val="20"/>
        </w:rPr>
        <w:t>File System</w:t>
      </w:r>
      <w:r w:rsidR="00C120A4" w:rsidRPr="00A65EB2">
        <w:rPr>
          <w:rFonts w:ascii="Noto Sans" w:hAnsi="Noto Sans" w:cs="Noto Sans"/>
          <w:sz w:val="20"/>
          <w:szCs w:val="20"/>
        </w:rPr>
        <w:t xml:space="preserve">, configuración, entre otros que defina </w:t>
      </w:r>
      <w:r w:rsidRPr="00A65EB2">
        <w:rPr>
          <w:rFonts w:ascii="Noto Sans" w:hAnsi="Noto Sans" w:cs="Noto Sans"/>
          <w:sz w:val="20"/>
          <w:szCs w:val="20"/>
        </w:rPr>
        <w:t>“EL INSTITUTO”</w:t>
      </w:r>
      <w:r w:rsidR="00C120A4" w:rsidRPr="00A65EB2">
        <w:rPr>
          <w:rFonts w:ascii="Noto Sans" w:hAnsi="Noto Sans" w:cs="Noto Sans"/>
          <w:sz w:val="20"/>
          <w:szCs w:val="20"/>
        </w:rPr>
        <w:t>) que le permitan restaurar un servidor por requerimiento de</w:t>
      </w:r>
      <w:r w:rsidR="006E20D8" w:rsidRPr="00A65EB2">
        <w:rPr>
          <w:rFonts w:ascii="Noto Sans" w:hAnsi="Noto Sans" w:cs="Noto Sans"/>
          <w:sz w:val="20"/>
          <w:szCs w:val="20"/>
        </w:rPr>
        <w:t xml:space="preserve"> </w:t>
      </w:r>
      <w:r w:rsidRPr="00A65EB2">
        <w:rPr>
          <w:rFonts w:ascii="Noto Sans" w:hAnsi="Noto Sans" w:cs="Noto Sans"/>
          <w:sz w:val="20"/>
          <w:szCs w:val="20"/>
        </w:rPr>
        <w:t>“EL INSTITUTO”</w:t>
      </w:r>
      <w:r w:rsidR="00C120A4" w:rsidRPr="00A65EB2">
        <w:rPr>
          <w:rFonts w:ascii="Noto Sans" w:hAnsi="Noto Sans" w:cs="Noto Sans"/>
          <w:sz w:val="20"/>
          <w:szCs w:val="20"/>
        </w:rPr>
        <w:t>.</w:t>
      </w:r>
    </w:p>
    <w:p w14:paraId="3302821D" w14:textId="36C53DC2" w:rsidR="00C120A4" w:rsidRPr="00A65EB2" w:rsidRDefault="00C120A4" w:rsidP="00483EFC">
      <w:pPr>
        <w:pStyle w:val="Prrafodelista"/>
        <w:numPr>
          <w:ilvl w:val="0"/>
          <w:numId w:val="27"/>
        </w:numPr>
        <w:contextualSpacing/>
        <w:jc w:val="both"/>
        <w:rPr>
          <w:rFonts w:ascii="Noto Sans" w:hAnsi="Noto Sans" w:cs="Noto Sans"/>
          <w:sz w:val="20"/>
          <w:szCs w:val="20"/>
        </w:rPr>
      </w:pP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3F6EEF" w:rsidRPr="00A65EB2">
        <w:rPr>
          <w:rFonts w:ascii="Noto Sans" w:hAnsi="Noto Sans" w:cs="Noto Sans"/>
          <w:sz w:val="20"/>
          <w:szCs w:val="20"/>
        </w:rPr>
        <w:t xml:space="preserve">de manera conjunta con personal </w:t>
      </w:r>
      <w:r w:rsidR="00112D6B"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3F6EEF" w:rsidRPr="00A65EB2">
        <w:rPr>
          <w:rFonts w:ascii="Noto Sans" w:hAnsi="Noto Sans" w:cs="Noto Sans"/>
          <w:sz w:val="20"/>
          <w:szCs w:val="20"/>
        </w:rPr>
        <w:t xml:space="preserve">, </w:t>
      </w:r>
      <w:r w:rsidR="007E22FA" w:rsidRPr="00A65EB2">
        <w:rPr>
          <w:rFonts w:ascii="Noto Sans" w:hAnsi="Noto Sans" w:cs="Noto Sans"/>
          <w:sz w:val="20"/>
          <w:szCs w:val="20"/>
        </w:rPr>
        <w:t xml:space="preserve">llevará a cabo y </w:t>
      </w:r>
      <w:r w:rsidRPr="00A65EB2">
        <w:rPr>
          <w:rFonts w:ascii="Noto Sans" w:hAnsi="Noto Sans" w:cs="Noto Sans"/>
          <w:sz w:val="20"/>
          <w:szCs w:val="20"/>
        </w:rPr>
        <w:t xml:space="preserve">será responsable de </w:t>
      </w:r>
      <w:r w:rsidR="007E22FA" w:rsidRPr="00A65EB2">
        <w:rPr>
          <w:rFonts w:ascii="Noto Sans" w:hAnsi="Noto Sans" w:cs="Noto Sans"/>
          <w:sz w:val="20"/>
          <w:szCs w:val="20"/>
        </w:rPr>
        <w:t xml:space="preserve">la </w:t>
      </w:r>
      <w:r w:rsidRPr="00A65EB2">
        <w:rPr>
          <w:rFonts w:ascii="Noto Sans" w:hAnsi="Noto Sans" w:cs="Noto Sans"/>
          <w:sz w:val="20"/>
          <w:szCs w:val="20"/>
        </w:rPr>
        <w:t>restaura</w:t>
      </w:r>
      <w:r w:rsidR="007E22FA" w:rsidRPr="00A65EB2">
        <w:rPr>
          <w:rFonts w:ascii="Noto Sans" w:hAnsi="Noto Sans" w:cs="Noto Sans"/>
          <w:sz w:val="20"/>
          <w:szCs w:val="20"/>
        </w:rPr>
        <w:t>ción</w:t>
      </w:r>
      <w:r w:rsidRPr="00A65EB2">
        <w:rPr>
          <w:rFonts w:ascii="Noto Sans" w:hAnsi="Noto Sans" w:cs="Noto Sans"/>
          <w:sz w:val="20"/>
          <w:szCs w:val="20"/>
        </w:rPr>
        <w:t xml:space="preserve"> </w:t>
      </w:r>
      <w:r w:rsidR="001314FE" w:rsidRPr="00A65EB2">
        <w:rPr>
          <w:rFonts w:ascii="Noto Sans" w:hAnsi="Noto Sans" w:cs="Noto Sans"/>
          <w:sz w:val="20"/>
          <w:szCs w:val="20"/>
        </w:rPr>
        <w:t xml:space="preserve">de las </w:t>
      </w:r>
      <w:r w:rsidRPr="00A65EB2">
        <w:rPr>
          <w:rFonts w:ascii="Noto Sans" w:hAnsi="Noto Sans" w:cs="Noto Sans"/>
          <w:sz w:val="20"/>
          <w:szCs w:val="20"/>
        </w:rPr>
        <w:t xml:space="preserve">Bases de Datos que tenga bajo su administración cuando </w:t>
      </w:r>
      <w:r w:rsidR="00867E16" w:rsidRPr="00A65EB2">
        <w:rPr>
          <w:rFonts w:ascii="Noto Sans" w:hAnsi="Noto Sans" w:cs="Noto Sans"/>
          <w:sz w:val="20"/>
          <w:szCs w:val="20"/>
        </w:rPr>
        <w:t>“EL INSTITUTO”</w:t>
      </w:r>
      <w:r w:rsidR="006E20D8" w:rsidRPr="00A65EB2">
        <w:rPr>
          <w:rFonts w:ascii="Noto Sans" w:hAnsi="Noto Sans" w:cs="Noto Sans"/>
          <w:sz w:val="20"/>
          <w:szCs w:val="20"/>
        </w:rPr>
        <w:t xml:space="preserve"> </w:t>
      </w:r>
      <w:r w:rsidRPr="00A65EB2">
        <w:rPr>
          <w:rFonts w:ascii="Noto Sans" w:hAnsi="Noto Sans" w:cs="Noto Sans"/>
          <w:sz w:val="20"/>
          <w:szCs w:val="20"/>
        </w:rPr>
        <w:t xml:space="preserve">así lo requiera, basándonos en la </w:t>
      </w:r>
      <w:r w:rsidR="00474AAA" w:rsidRPr="00A65EB2">
        <w:rPr>
          <w:rFonts w:ascii="Noto Sans" w:hAnsi="Noto Sans" w:cs="Noto Sans"/>
          <w:sz w:val="20"/>
          <w:szCs w:val="20"/>
        </w:rPr>
        <w:t>P</w:t>
      </w:r>
      <w:r w:rsidRPr="00A65EB2">
        <w:rPr>
          <w:rFonts w:ascii="Noto Sans" w:hAnsi="Noto Sans" w:cs="Noto Sans"/>
          <w:sz w:val="20"/>
          <w:szCs w:val="20"/>
        </w:rPr>
        <w:t xml:space="preserve">olítica de </w:t>
      </w:r>
      <w:r w:rsidR="00474AAA" w:rsidRPr="00A65EB2">
        <w:rPr>
          <w:rFonts w:ascii="Noto Sans" w:hAnsi="Noto Sans" w:cs="Noto Sans"/>
          <w:sz w:val="20"/>
          <w:szCs w:val="20"/>
        </w:rPr>
        <w:t>Re</w:t>
      </w:r>
      <w:r w:rsidRPr="00A65EB2">
        <w:rPr>
          <w:rFonts w:ascii="Noto Sans" w:hAnsi="Noto Sans" w:cs="Noto Sans"/>
          <w:sz w:val="20"/>
          <w:szCs w:val="20"/>
        </w:rPr>
        <w:t>spaldo de</w:t>
      </w:r>
      <w:r w:rsidR="008D1690"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6E20D8" w:rsidRPr="00A65EB2">
        <w:rPr>
          <w:rFonts w:ascii="Noto Sans" w:hAnsi="Noto Sans" w:cs="Noto Sans"/>
          <w:sz w:val="20"/>
          <w:szCs w:val="20"/>
        </w:rPr>
        <w:t xml:space="preserve"> </w:t>
      </w:r>
      <w:r w:rsidR="00A71ED7" w:rsidRPr="00A65EB2">
        <w:rPr>
          <w:rFonts w:ascii="Noto Sans" w:hAnsi="Noto Sans" w:cs="Noto Sans"/>
          <w:sz w:val="20"/>
          <w:szCs w:val="20"/>
        </w:rPr>
        <w:t>o en caso de no contar con éstas, conforme a las mejores prácticas para un Centro de Datos</w:t>
      </w:r>
      <w:r w:rsidRPr="00A65EB2">
        <w:rPr>
          <w:rFonts w:ascii="Noto Sans" w:hAnsi="Noto Sans" w:cs="Noto Sans"/>
          <w:sz w:val="20"/>
          <w:szCs w:val="20"/>
        </w:rPr>
        <w:t>.</w:t>
      </w:r>
    </w:p>
    <w:p w14:paraId="02467419" w14:textId="47DEFDCA" w:rsidR="00C120A4" w:rsidRPr="00A65EB2" w:rsidRDefault="00867E16" w:rsidP="00483EFC">
      <w:pPr>
        <w:pStyle w:val="Prrafodelista"/>
        <w:numPr>
          <w:ilvl w:val="0"/>
          <w:numId w:val="27"/>
        </w:numPr>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3F6EEF" w:rsidRPr="00A65EB2">
        <w:rPr>
          <w:rFonts w:ascii="Noto Sans" w:hAnsi="Noto Sans" w:cs="Noto Sans"/>
          <w:sz w:val="20"/>
          <w:szCs w:val="20"/>
        </w:rPr>
        <w:t>de manera conjunta con personal</w:t>
      </w:r>
      <w:r w:rsidR="00474AAA" w:rsidRPr="00A65EB2">
        <w:rPr>
          <w:rFonts w:ascii="Noto Sans" w:hAnsi="Noto Sans" w:cs="Noto Sans"/>
          <w:sz w:val="20"/>
          <w:szCs w:val="20"/>
        </w:rPr>
        <w:t xml:space="preserve"> de </w:t>
      </w:r>
      <w:r w:rsidRPr="00A65EB2">
        <w:rPr>
          <w:rFonts w:ascii="Noto Sans" w:hAnsi="Noto Sans" w:cs="Noto Sans"/>
          <w:sz w:val="20"/>
          <w:szCs w:val="20"/>
        </w:rPr>
        <w:t>“EL INSTITUTO”</w:t>
      </w:r>
      <w:r w:rsidR="003F6EEF" w:rsidRPr="00A65EB2">
        <w:rPr>
          <w:rFonts w:ascii="Noto Sans" w:hAnsi="Noto Sans" w:cs="Noto Sans"/>
          <w:sz w:val="20"/>
          <w:szCs w:val="20"/>
        </w:rPr>
        <w:t xml:space="preserve">, </w:t>
      </w:r>
      <w:r w:rsidR="00C120A4" w:rsidRPr="00A65EB2">
        <w:rPr>
          <w:rFonts w:ascii="Noto Sans" w:hAnsi="Noto Sans" w:cs="Noto Sans"/>
          <w:sz w:val="20"/>
          <w:szCs w:val="20"/>
        </w:rPr>
        <w:t>deberá aplicar configuraciones del fabricante del producto, o por un tercero certificado por éste</w:t>
      </w:r>
      <w:r w:rsidR="003F6EEF" w:rsidRPr="00A65EB2">
        <w:rPr>
          <w:rFonts w:ascii="Noto Sans" w:hAnsi="Noto Sans" w:cs="Noto Sans"/>
          <w:sz w:val="20"/>
          <w:szCs w:val="20"/>
        </w:rPr>
        <w:t>.</w:t>
      </w:r>
    </w:p>
    <w:p w14:paraId="63E08339" w14:textId="77777777" w:rsidR="00C120A4" w:rsidRPr="00A65EB2" w:rsidRDefault="00C120A4" w:rsidP="00010BC1">
      <w:pPr>
        <w:jc w:val="both"/>
        <w:rPr>
          <w:rFonts w:ascii="Noto Sans" w:hAnsi="Noto Sans" w:cs="Noto Sans"/>
          <w:b/>
          <w:sz w:val="20"/>
          <w:szCs w:val="20"/>
        </w:rPr>
      </w:pPr>
    </w:p>
    <w:p w14:paraId="37171EFE"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Actualizaciones de Software</w:t>
      </w:r>
    </w:p>
    <w:p w14:paraId="0D0CB55E" w14:textId="77777777" w:rsidR="00C120A4" w:rsidRPr="00A65EB2" w:rsidRDefault="00C120A4" w:rsidP="00010BC1">
      <w:pPr>
        <w:pStyle w:val="Prrafodelista"/>
        <w:contextualSpacing/>
        <w:jc w:val="both"/>
        <w:rPr>
          <w:rFonts w:ascii="Noto Sans" w:hAnsi="Noto Sans" w:cs="Noto Sans"/>
          <w:sz w:val="20"/>
          <w:szCs w:val="20"/>
        </w:rPr>
      </w:pPr>
    </w:p>
    <w:p w14:paraId="3B968860" w14:textId="30CA34CE" w:rsidR="00C120A4" w:rsidRPr="00A65EB2" w:rsidRDefault="00867E16" w:rsidP="27F853E4">
      <w:pPr>
        <w:pStyle w:val="Prrafodelista"/>
        <w:ind w:left="284"/>
        <w:contextualSpacing/>
        <w:jc w:val="both"/>
        <w:rPr>
          <w:rFonts w:ascii="Noto Sans" w:hAnsi="Noto Sans" w:cs="Noto Sans"/>
          <w:sz w:val="20"/>
          <w:szCs w:val="20"/>
        </w:rPr>
      </w:pPr>
      <w:r w:rsidRPr="27F853E4">
        <w:rPr>
          <w:rFonts w:ascii="Noto Sans" w:hAnsi="Noto Sans" w:cs="Noto Sans"/>
          <w:sz w:val="20"/>
          <w:szCs w:val="20"/>
        </w:rPr>
        <w:t>“EL LICITANTE”</w:t>
      </w:r>
      <w:r w:rsidR="00C120A4" w:rsidRPr="27F853E4">
        <w:rPr>
          <w:rFonts w:ascii="Noto Sans" w:hAnsi="Noto Sans" w:cs="Noto Sans"/>
          <w:sz w:val="20"/>
          <w:szCs w:val="20"/>
        </w:rPr>
        <w:t xml:space="preserve"> </w:t>
      </w:r>
      <w:r w:rsidR="00474AAA" w:rsidRPr="27F853E4">
        <w:rPr>
          <w:rFonts w:ascii="Noto Sans" w:hAnsi="Noto Sans" w:cs="Noto Sans"/>
          <w:sz w:val="20"/>
          <w:szCs w:val="20"/>
        </w:rPr>
        <w:t xml:space="preserve">deberá </w:t>
      </w:r>
      <w:r w:rsidR="3DE007ED" w:rsidRPr="27F853E4">
        <w:rPr>
          <w:rFonts w:ascii="Noto Sans" w:hAnsi="Noto Sans" w:cs="Noto Sans"/>
          <w:sz w:val="20"/>
          <w:szCs w:val="20"/>
        </w:rPr>
        <w:t xml:space="preserve">incluir </w:t>
      </w:r>
      <w:r w:rsidR="00474AAA" w:rsidRPr="27F853E4">
        <w:rPr>
          <w:rFonts w:ascii="Noto Sans" w:hAnsi="Noto Sans" w:cs="Noto Sans"/>
          <w:sz w:val="20"/>
          <w:szCs w:val="20"/>
        </w:rPr>
        <w:t xml:space="preserve">como parte del servicio ofertado, </w:t>
      </w:r>
      <w:r w:rsidR="009F1F8F" w:rsidRPr="27F853E4">
        <w:rPr>
          <w:rFonts w:ascii="Noto Sans" w:hAnsi="Noto Sans" w:cs="Noto Sans"/>
          <w:sz w:val="20"/>
          <w:szCs w:val="20"/>
        </w:rPr>
        <w:t>llevar</w:t>
      </w:r>
      <w:r w:rsidR="007E22FA" w:rsidRPr="27F853E4">
        <w:rPr>
          <w:rFonts w:ascii="Noto Sans" w:hAnsi="Noto Sans" w:cs="Noto Sans"/>
          <w:sz w:val="20"/>
          <w:szCs w:val="20"/>
        </w:rPr>
        <w:t xml:space="preserve"> a cabo </w:t>
      </w:r>
      <w:r w:rsidR="00474AAA" w:rsidRPr="27F853E4">
        <w:rPr>
          <w:rFonts w:ascii="Noto Sans" w:hAnsi="Noto Sans" w:cs="Noto Sans"/>
          <w:sz w:val="20"/>
          <w:szCs w:val="20"/>
        </w:rPr>
        <w:t xml:space="preserve">de manera conjunta con personal </w:t>
      </w:r>
      <w:r w:rsidRPr="27F853E4">
        <w:rPr>
          <w:rFonts w:ascii="Noto Sans" w:hAnsi="Noto Sans" w:cs="Noto Sans"/>
          <w:sz w:val="20"/>
          <w:szCs w:val="20"/>
        </w:rPr>
        <w:t>“EL INSTITUTO”</w:t>
      </w:r>
      <w:r w:rsidR="006E20D8" w:rsidRPr="27F853E4">
        <w:rPr>
          <w:rFonts w:ascii="Noto Sans" w:hAnsi="Noto Sans" w:cs="Noto Sans"/>
          <w:sz w:val="20"/>
          <w:szCs w:val="20"/>
        </w:rPr>
        <w:t xml:space="preserve"> </w:t>
      </w:r>
      <w:r w:rsidR="007E22FA" w:rsidRPr="27F853E4">
        <w:rPr>
          <w:rFonts w:ascii="Noto Sans" w:hAnsi="Noto Sans" w:cs="Noto Sans"/>
          <w:sz w:val="20"/>
          <w:szCs w:val="20"/>
        </w:rPr>
        <w:t xml:space="preserve">y </w:t>
      </w:r>
      <w:r w:rsidR="00C120A4" w:rsidRPr="27F853E4">
        <w:rPr>
          <w:rFonts w:ascii="Noto Sans" w:hAnsi="Noto Sans" w:cs="Noto Sans"/>
          <w:sz w:val="20"/>
          <w:szCs w:val="20"/>
        </w:rPr>
        <w:t>ser</w:t>
      </w:r>
      <w:r w:rsidR="009F1F8F" w:rsidRPr="27F853E4">
        <w:rPr>
          <w:rFonts w:ascii="Noto Sans" w:hAnsi="Noto Sans" w:cs="Noto Sans"/>
          <w:sz w:val="20"/>
          <w:szCs w:val="20"/>
        </w:rPr>
        <w:t xml:space="preserve"> </w:t>
      </w:r>
      <w:r w:rsidR="00C120A4" w:rsidRPr="27F853E4">
        <w:rPr>
          <w:rFonts w:ascii="Noto Sans" w:hAnsi="Noto Sans" w:cs="Noto Sans"/>
          <w:sz w:val="20"/>
          <w:szCs w:val="20"/>
        </w:rPr>
        <w:t xml:space="preserve">responsable de </w:t>
      </w:r>
      <w:r w:rsidR="00A71ED7" w:rsidRPr="27F853E4">
        <w:rPr>
          <w:rFonts w:ascii="Noto Sans" w:hAnsi="Noto Sans" w:cs="Noto Sans"/>
          <w:sz w:val="20"/>
          <w:szCs w:val="20"/>
        </w:rPr>
        <w:t xml:space="preserve">la instalación de </w:t>
      </w:r>
      <w:r w:rsidR="00C120A4" w:rsidRPr="27F853E4">
        <w:rPr>
          <w:rFonts w:ascii="Noto Sans" w:hAnsi="Noto Sans" w:cs="Noto Sans"/>
          <w:sz w:val="20"/>
          <w:szCs w:val="20"/>
        </w:rPr>
        <w:t>las actualizaciones a las versiones del Sistema Operativo, Bases de Datos, Middleware y cualquier componente de software necesarios para su funcionamiento, así como las configuraciones adecuadas derivadas de recomendaciones de terceros, a solicitud de</w:t>
      </w:r>
      <w:r w:rsidR="00742925" w:rsidRPr="27F853E4">
        <w:rPr>
          <w:rFonts w:ascii="Noto Sans" w:hAnsi="Noto Sans" w:cs="Noto Sans"/>
          <w:sz w:val="20"/>
          <w:szCs w:val="20"/>
        </w:rPr>
        <w:t xml:space="preserve"> </w:t>
      </w:r>
      <w:r w:rsidRPr="27F853E4">
        <w:rPr>
          <w:rFonts w:ascii="Noto Sans" w:hAnsi="Noto Sans" w:cs="Noto Sans"/>
          <w:sz w:val="20"/>
          <w:szCs w:val="20"/>
        </w:rPr>
        <w:t>“EL INSTITUTO”</w:t>
      </w:r>
      <w:r w:rsidR="006E20D8" w:rsidRPr="27F853E4">
        <w:rPr>
          <w:rFonts w:ascii="Noto Sans" w:hAnsi="Noto Sans" w:cs="Noto Sans"/>
          <w:sz w:val="20"/>
          <w:szCs w:val="20"/>
        </w:rPr>
        <w:t xml:space="preserve"> </w:t>
      </w:r>
      <w:r w:rsidR="00C120A4" w:rsidRPr="27F853E4">
        <w:rPr>
          <w:rFonts w:ascii="Noto Sans" w:hAnsi="Noto Sans" w:cs="Noto Sans"/>
          <w:sz w:val="20"/>
          <w:szCs w:val="20"/>
        </w:rPr>
        <w:t>o requeridas por la operación, con apego a las mejores prácticas de TI. Para los casos en las que dicha actualización deba ser ejecutada por otras áreas operativas de</w:t>
      </w:r>
      <w:r w:rsidR="00742925" w:rsidRPr="27F853E4">
        <w:rPr>
          <w:rFonts w:ascii="Noto Sans" w:hAnsi="Noto Sans" w:cs="Noto Sans"/>
          <w:sz w:val="20"/>
          <w:szCs w:val="20"/>
        </w:rPr>
        <w:t xml:space="preserve"> </w:t>
      </w:r>
      <w:r w:rsidRPr="27F853E4">
        <w:rPr>
          <w:rFonts w:ascii="Noto Sans" w:hAnsi="Noto Sans" w:cs="Noto Sans"/>
          <w:sz w:val="20"/>
          <w:szCs w:val="20"/>
        </w:rPr>
        <w:t>“EL INSTITUTO”</w:t>
      </w:r>
      <w:r w:rsidR="00C120A4" w:rsidRPr="27F853E4">
        <w:rPr>
          <w:rFonts w:ascii="Noto Sans" w:hAnsi="Noto Sans" w:cs="Noto Sans"/>
          <w:sz w:val="20"/>
          <w:szCs w:val="20"/>
        </w:rPr>
        <w:t xml:space="preserve">, </w:t>
      </w:r>
      <w:r w:rsidRPr="27F853E4">
        <w:rPr>
          <w:rFonts w:ascii="Noto Sans" w:hAnsi="Noto Sans" w:cs="Noto Sans"/>
          <w:sz w:val="20"/>
          <w:szCs w:val="20"/>
        </w:rPr>
        <w:t>“EL LICITANTE”</w:t>
      </w:r>
      <w:r w:rsidR="00C120A4" w:rsidRPr="27F853E4">
        <w:rPr>
          <w:rFonts w:ascii="Noto Sans" w:hAnsi="Noto Sans" w:cs="Noto Sans"/>
          <w:sz w:val="20"/>
          <w:szCs w:val="20"/>
        </w:rPr>
        <w:t xml:space="preserve"> será responsable de validar la correcta instalación y/o actualización del Sistema Operativo, Bases de Datos, Middleware y cualquier componente de software, así como de notificar puntualmente a las áreas correspondientes de</w:t>
      </w:r>
      <w:r w:rsidR="009F1F8F" w:rsidRPr="27F853E4">
        <w:rPr>
          <w:rFonts w:ascii="Noto Sans" w:hAnsi="Noto Sans" w:cs="Noto Sans"/>
          <w:sz w:val="20"/>
          <w:szCs w:val="20"/>
        </w:rPr>
        <w:t xml:space="preserve"> </w:t>
      </w:r>
      <w:r w:rsidRPr="27F853E4">
        <w:rPr>
          <w:rFonts w:ascii="Noto Sans" w:hAnsi="Noto Sans" w:cs="Noto Sans"/>
          <w:sz w:val="20"/>
          <w:szCs w:val="20"/>
        </w:rPr>
        <w:t>“EL INSTITUTO”</w:t>
      </w:r>
      <w:r w:rsidR="006E20D8" w:rsidRPr="27F853E4">
        <w:rPr>
          <w:rFonts w:ascii="Noto Sans" w:hAnsi="Noto Sans" w:cs="Noto Sans"/>
          <w:sz w:val="20"/>
          <w:szCs w:val="20"/>
        </w:rPr>
        <w:t xml:space="preserve"> </w:t>
      </w:r>
      <w:r w:rsidR="00C120A4" w:rsidRPr="27F853E4">
        <w:rPr>
          <w:rFonts w:ascii="Noto Sans" w:hAnsi="Noto Sans" w:cs="Noto Sans"/>
          <w:sz w:val="20"/>
          <w:szCs w:val="20"/>
        </w:rPr>
        <w:t xml:space="preserve">a través del </w:t>
      </w:r>
      <w:r w:rsidR="00A71ED7" w:rsidRPr="27F853E4">
        <w:rPr>
          <w:rFonts w:ascii="Noto Sans" w:hAnsi="Noto Sans" w:cs="Noto Sans"/>
          <w:sz w:val="20"/>
          <w:szCs w:val="20"/>
        </w:rPr>
        <w:t xml:space="preserve">Grupo de </w:t>
      </w:r>
      <w:r w:rsidR="004346C4" w:rsidRPr="27F853E4">
        <w:rPr>
          <w:rFonts w:ascii="Noto Sans" w:hAnsi="Noto Sans" w:cs="Noto Sans"/>
          <w:sz w:val="20"/>
          <w:szCs w:val="20"/>
        </w:rPr>
        <w:t>G</w:t>
      </w:r>
      <w:r w:rsidR="00A71ED7" w:rsidRPr="27F853E4">
        <w:rPr>
          <w:rFonts w:ascii="Noto Sans" w:hAnsi="Noto Sans" w:cs="Noto Sans"/>
          <w:sz w:val="20"/>
          <w:szCs w:val="20"/>
        </w:rPr>
        <w:t>estión de Cam</w:t>
      </w:r>
      <w:r w:rsidR="00921990" w:rsidRPr="27F853E4">
        <w:rPr>
          <w:rFonts w:ascii="Noto Sans" w:hAnsi="Noto Sans" w:cs="Noto Sans"/>
          <w:sz w:val="20"/>
          <w:szCs w:val="20"/>
        </w:rPr>
        <w:t>b</w:t>
      </w:r>
      <w:r w:rsidR="00A71ED7" w:rsidRPr="27F853E4">
        <w:rPr>
          <w:rFonts w:ascii="Noto Sans" w:hAnsi="Noto Sans" w:cs="Noto Sans"/>
          <w:sz w:val="20"/>
          <w:szCs w:val="20"/>
        </w:rPr>
        <w:t>io</w:t>
      </w:r>
      <w:r w:rsidR="00921990" w:rsidRPr="27F853E4">
        <w:rPr>
          <w:rFonts w:ascii="Noto Sans" w:hAnsi="Noto Sans" w:cs="Noto Sans"/>
          <w:sz w:val="20"/>
          <w:szCs w:val="20"/>
        </w:rPr>
        <w:t>s</w:t>
      </w:r>
      <w:r w:rsidR="00A71ED7" w:rsidRPr="27F853E4">
        <w:rPr>
          <w:rFonts w:ascii="Noto Sans" w:hAnsi="Noto Sans" w:cs="Noto Sans"/>
          <w:sz w:val="20"/>
          <w:szCs w:val="20"/>
        </w:rPr>
        <w:t xml:space="preserve"> (</w:t>
      </w:r>
      <w:r w:rsidR="00C120A4" w:rsidRPr="27F853E4">
        <w:rPr>
          <w:rFonts w:ascii="Noto Sans" w:hAnsi="Noto Sans" w:cs="Noto Sans"/>
          <w:sz w:val="20"/>
          <w:szCs w:val="20"/>
        </w:rPr>
        <w:t>GGC</w:t>
      </w:r>
      <w:r w:rsidR="00A71ED7" w:rsidRPr="27F853E4">
        <w:rPr>
          <w:rFonts w:ascii="Noto Sans" w:hAnsi="Noto Sans" w:cs="Noto Sans"/>
          <w:sz w:val="20"/>
          <w:szCs w:val="20"/>
        </w:rPr>
        <w:t>)</w:t>
      </w:r>
      <w:r w:rsidR="00C120A4" w:rsidRPr="27F853E4">
        <w:rPr>
          <w:rFonts w:ascii="Noto Sans" w:hAnsi="Noto Sans" w:cs="Noto Sans"/>
          <w:sz w:val="20"/>
          <w:szCs w:val="20"/>
        </w:rPr>
        <w:t>, sobre cualquier riesgo o impacto negativo provocado por la instalación de otras áreas operativas o terceros involucrados.</w:t>
      </w:r>
    </w:p>
    <w:p w14:paraId="18FAB1AE" w14:textId="77777777" w:rsidR="00C120A4" w:rsidRPr="00A65EB2" w:rsidRDefault="00C120A4" w:rsidP="00010BC1">
      <w:pPr>
        <w:pStyle w:val="Prrafodelista"/>
        <w:ind w:left="284"/>
        <w:contextualSpacing/>
        <w:jc w:val="both"/>
        <w:rPr>
          <w:rFonts w:ascii="Noto Sans" w:hAnsi="Noto Sans" w:cs="Noto Sans"/>
          <w:sz w:val="20"/>
          <w:szCs w:val="20"/>
        </w:rPr>
      </w:pPr>
    </w:p>
    <w:p w14:paraId="647F1BC7" w14:textId="58588E83" w:rsidR="00C120A4" w:rsidRPr="00A65EB2" w:rsidRDefault="00C120A4"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t xml:space="preserve">Para lograr </w:t>
      </w:r>
      <w:r w:rsidR="00632529" w:rsidRPr="00A65EB2">
        <w:rPr>
          <w:rFonts w:ascii="Noto Sans" w:hAnsi="Noto Sans" w:cs="Noto Sans"/>
          <w:sz w:val="20"/>
          <w:szCs w:val="20"/>
        </w:rPr>
        <w:t>lo antes requerido,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bCs/>
          <w:sz w:val="20"/>
          <w:szCs w:val="20"/>
        </w:rPr>
        <w:t xml:space="preserve"> </w:t>
      </w:r>
      <w:r w:rsidR="003F6EEF" w:rsidRPr="00A65EB2">
        <w:rPr>
          <w:rFonts w:ascii="Noto Sans" w:hAnsi="Noto Sans" w:cs="Noto Sans"/>
          <w:sz w:val="20"/>
          <w:szCs w:val="20"/>
        </w:rPr>
        <w:t>de manera conjunta con personal</w:t>
      </w:r>
      <w:r w:rsidR="00632529" w:rsidRPr="00A65EB2">
        <w:rPr>
          <w:rFonts w:ascii="Noto Sans" w:hAnsi="Noto Sans" w:cs="Noto Sans"/>
          <w:sz w:val="20"/>
          <w:szCs w:val="20"/>
        </w:rPr>
        <w:t xml:space="preserve"> de </w:t>
      </w:r>
      <w:r w:rsidR="00867E16" w:rsidRPr="00A65EB2">
        <w:rPr>
          <w:rFonts w:ascii="Noto Sans" w:hAnsi="Noto Sans" w:cs="Noto Sans"/>
          <w:sz w:val="20"/>
          <w:szCs w:val="20"/>
        </w:rPr>
        <w:t>“EL INSTITUTO”</w:t>
      </w:r>
      <w:r w:rsidR="003F6EEF" w:rsidRPr="00A65EB2">
        <w:rPr>
          <w:rFonts w:ascii="Noto Sans" w:hAnsi="Noto Sans" w:cs="Noto Sans"/>
          <w:sz w:val="20"/>
          <w:szCs w:val="20"/>
        </w:rPr>
        <w:t xml:space="preserve">, </w:t>
      </w:r>
      <w:r w:rsidRPr="00A65EB2">
        <w:rPr>
          <w:rFonts w:ascii="Noto Sans" w:hAnsi="Noto Sans" w:cs="Noto Sans"/>
          <w:sz w:val="20"/>
          <w:szCs w:val="20"/>
        </w:rPr>
        <w:t>analizará, planeará y coordinará los esfuerzos de las áreas necesarias dentro de su organización, con las áreas internas de</w:t>
      </w:r>
      <w:r w:rsidR="0063252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6E20D8" w:rsidRPr="00A65EB2">
        <w:rPr>
          <w:rFonts w:ascii="Noto Sans" w:hAnsi="Noto Sans" w:cs="Noto Sans"/>
          <w:sz w:val="20"/>
          <w:szCs w:val="20"/>
        </w:rPr>
        <w:t xml:space="preserve"> </w:t>
      </w:r>
      <w:r w:rsidRPr="00A65EB2">
        <w:rPr>
          <w:rFonts w:ascii="Noto Sans" w:hAnsi="Noto Sans" w:cs="Noto Sans"/>
          <w:sz w:val="20"/>
          <w:szCs w:val="20"/>
        </w:rPr>
        <w:t>y con los terceros involucrados hasta su conclusión.</w:t>
      </w:r>
    </w:p>
    <w:p w14:paraId="7B598AA4" w14:textId="77777777" w:rsidR="00C120A4" w:rsidRPr="00A65EB2" w:rsidRDefault="00C120A4" w:rsidP="00010BC1">
      <w:pPr>
        <w:pStyle w:val="Prrafodelista"/>
        <w:ind w:left="284"/>
        <w:contextualSpacing/>
        <w:jc w:val="both"/>
        <w:rPr>
          <w:rFonts w:ascii="Noto Sans" w:hAnsi="Noto Sans" w:cs="Noto Sans"/>
          <w:sz w:val="20"/>
          <w:szCs w:val="20"/>
        </w:rPr>
      </w:pPr>
    </w:p>
    <w:p w14:paraId="35289E41" w14:textId="7B2A1C5E" w:rsidR="00C120A4" w:rsidRPr="00A65EB2" w:rsidRDefault="00867E16" w:rsidP="27F853E4">
      <w:pPr>
        <w:pStyle w:val="Prrafodelista"/>
        <w:ind w:left="284"/>
        <w:contextualSpacing/>
        <w:jc w:val="both"/>
        <w:rPr>
          <w:rFonts w:ascii="Noto Sans" w:hAnsi="Noto Sans" w:cs="Noto Sans"/>
          <w:sz w:val="20"/>
          <w:szCs w:val="20"/>
        </w:rPr>
      </w:pPr>
      <w:r w:rsidRPr="27F853E4">
        <w:rPr>
          <w:rFonts w:ascii="Noto Sans" w:hAnsi="Noto Sans" w:cs="Noto Sans"/>
          <w:sz w:val="20"/>
          <w:szCs w:val="20"/>
        </w:rPr>
        <w:t>“EL LICITANTE”</w:t>
      </w:r>
      <w:r w:rsidR="00C120A4" w:rsidRPr="00A65EB2">
        <w:rPr>
          <w:rFonts w:ascii="Noto Sans" w:hAnsi="Noto Sans" w:cs="Noto Sans"/>
          <w:bCs/>
          <w:sz w:val="20"/>
          <w:szCs w:val="20"/>
        </w:rPr>
        <w:t xml:space="preserve"> </w:t>
      </w:r>
      <w:r w:rsidR="00632529" w:rsidRPr="27F853E4">
        <w:rPr>
          <w:rFonts w:ascii="Noto Sans" w:hAnsi="Noto Sans" w:cs="Noto Sans"/>
          <w:sz w:val="20"/>
          <w:szCs w:val="20"/>
        </w:rPr>
        <w:t xml:space="preserve">deberá </w:t>
      </w:r>
      <w:r w:rsidR="677F57D9" w:rsidRPr="27F853E4">
        <w:rPr>
          <w:rFonts w:ascii="Noto Sans" w:hAnsi="Noto Sans" w:cs="Noto Sans"/>
          <w:sz w:val="20"/>
          <w:szCs w:val="20"/>
        </w:rPr>
        <w:t xml:space="preserve">incluir </w:t>
      </w:r>
      <w:r w:rsidR="00632529" w:rsidRPr="27F853E4">
        <w:rPr>
          <w:rFonts w:ascii="Noto Sans" w:hAnsi="Noto Sans" w:cs="Noto Sans"/>
          <w:sz w:val="20"/>
          <w:szCs w:val="20"/>
        </w:rPr>
        <w:t xml:space="preserve">como parte del servicio ofertado que, </w:t>
      </w:r>
      <w:r w:rsidR="003F6EEF" w:rsidRPr="27F853E4">
        <w:rPr>
          <w:rFonts w:ascii="Noto Sans" w:hAnsi="Noto Sans" w:cs="Noto Sans"/>
          <w:sz w:val="20"/>
          <w:szCs w:val="20"/>
        </w:rPr>
        <w:t xml:space="preserve">de manera conjunta con personal </w:t>
      </w:r>
      <w:r w:rsidR="00632529" w:rsidRPr="27F853E4">
        <w:rPr>
          <w:rFonts w:ascii="Noto Sans" w:hAnsi="Noto Sans" w:cs="Noto Sans"/>
          <w:sz w:val="20"/>
          <w:szCs w:val="20"/>
        </w:rPr>
        <w:t xml:space="preserve">de </w:t>
      </w:r>
      <w:r w:rsidRPr="27F853E4">
        <w:rPr>
          <w:rFonts w:ascii="Noto Sans" w:hAnsi="Noto Sans" w:cs="Noto Sans"/>
          <w:sz w:val="20"/>
          <w:szCs w:val="20"/>
        </w:rPr>
        <w:t>“EL INSTITUTO”</w:t>
      </w:r>
      <w:r w:rsidR="003F6EEF" w:rsidRPr="27F853E4">
        <w:rPr>
          <w:rFonts w:ascii="Noto Sans" w:hAnsi="Noto Sans" w:cs="Noto Sans"/>
          <w:sz w:val="20"/>
          <w:szCs w:val="20"/>
        </w:rPr>
        <w:t xml:space="preserve">, </w:t>
      </w:r>
      <w:r w:rsidR="00C120A4" w:rsidRPr="27F853E4">
        <w:rPr>
          <w:rFonts w:ascii="Noto Sans" w:hAnsi="Noto Sans" w:cs="Noto Sans"/>
          <w:sz w:val="20"/>
          <w:szCs w:val="20"/>
        </w:rPr>
        <w:t>será responsable de descargar actualizaciones de las versiones del Sistema Operativo, Bases de Datos</w:t>
      </w:r>
      <w:r w:rsidR="00A71ED7" w:rsidRPr="27F853E4">
        <w:rPr>
          <w:rFonts w:ascii="Noto Sans" w:hAnsi="Noto Sans" w:cs="Noto Sans"/>
          <w:sz w:val="20"/>
          <w:szCs w:val="20"/>
        </w:rPr>
        <w:t>,</w:t>
      </w:r>
      <w:r w:rsidR="00C120A4" w:rsidRPr="27F853E4">
        <w:rPr>
          <w:rFonts w:ascii="Noto Sans" w:hAnsi="Noto Sans" w:cs="Noto Sans"/>
          <w:sz w:val="20"/>
          <w:szCs w:val="20"/>
        </w:rPr>
        <w:t xml:space="preserve"> Middleware</w:t>
      </w:r>
      <w:r w:rsidR="00A71ED7" w:rsidRPr="27F853E4">
        <w:rPr>
          <w:rFonts w:ascii="Noto Sans" w:hAnsi="Noto Sans" w:cs="Noto Sans"/>
          <w:sz w:val="20"/>
          <w:szCs w:val="20"/>
        </w:rPr>
        <w:t xml:space="preserve"> o de cualquier otro componente</w:t>
      </w:r>
      <w:r w:rsidR="00C120A4" w:rsidRPr="27F853E4">
        <w:rPr>
          <w:rFonts w:ascii="Noto Sans" w:hAnsi="Noto Sans" w:cs="Noto Sans"/>
          <w:sz w:val="20"/>
          <w:szCs w:val="20"/>
        </w:rPr>
        <w:t>, con el fin de planear y ejecutar su implantación a través del Proceso de Gestión de Cambios de</w:t>
      </w:r>
      <w:r w:rsidR="00632529" w:rsidRPr="27F853E4">
        <w:rPr>
          <w:rFonts w:ascii="Noto Sans" w:hAnsi="Noto Sans" w:cs="Noto Sans"/>
          <w:sz w:val="20"/>
          <w:szCs w:val="20"/>
        </w:rPr>
        <w:t xml:space="preserve"> </w:t>
      </w:r>
      <w:r w:rsidRPr="27F853E4">
        <w:rPr>
          <w:rFonts w:ascii="Noto Sans" w:hAnsi="Noto Sans" w:cs="Noto Sans"/>
          <w:sz w:val="20"/>
          <w:szCs w:val="20"/>
        </w:rPr>
        <w:t>“EL INSTITUTO”</w:t>
      </w:r>
      <w:r w:rsidR="00C120A4" w:rsidRPr="27F853E4">
        <w:rPr>
          <w:rFonts w:ascii="Noto Sans" w:hAnsi="Noto Sans" w:cs="Noto Sans"/>
          <w:sz w:val="20"/>
          <w:szCs w:val="20"/>
        </w:rPr>
        <w:t xml:space="preserve">. En caso de no tener privilegios de descarga, </w:t>
      </w:r>
      <w:r w:rsidRPr="27F853E4">
        <w:rPr>
          <w:rFonts w:ascii="Noto Sans" w:hAnsi="Noto Sans" w:cs="Noto Sans"/>
          <w:sz w:val="20"/>
          <w:szCs w:val="20"/>
        </w:rPr>
        <w:t>“EL LICITANTE”</w:t>
      </w:r>
      <w:r w:rsidR="00C120A4" w:rsidRPr="27F853E4">
        <w:rPr>
          <w:rFonts w:ascii="Noto Sans" w:hAnsi="Noto Sans" w:cs="Noto Sans"/>
          <w:sz w:val="20"/>
          <w:szCs w:val="20"/>
        </w:rPr>
        <w:t xml:space="preserve"> solicitará dichas actualizaciones a través del Grupo de Gobierno del Contrato para que le sean entregadas por otro medio para su instalación. </w:t>
      </w:r>
    </w:p>
    <w:p w14:paraId="724BF402" w14:textId="77777777" w:rsidR="00C120A4" w:rsidRPr="00A65EB2" w:rsidRDefault="00C120A4" w:rsidP="00010BC1">
      <w:pPr>
        <w:pStyle w:val="Prrafodelista"/>
        <w:ind w:left="284"/>
        <w:contextualSpacing/>
        <w:jc w:val="both"/>
        <w:rPr>
          <w:rFonts w:ascii="Noto Sans" w:hAnsi="Noto Sans" w:cs="Noto Sans"/>
          <w:sz w:val="20"/>
          <w:szCs w:val="20"/>
        </w:rPr>
      </w:pPr>
    </w:p>
    <w:p w14:paraId="66DCED1B" w14:textId="198F3CA9" w:rsidR="00C120A4" w:rsidRPr="00A65EB2" w:rsidRDefault="00867E16" w:rsidP="4D308144">
      <w:pPr>
        <w:pStyle w:val="Prrafodelista"/>
        <w:ind w:left="284"/>
        <w:contextualSpacing/>
        <w:jc w:val="both"/>
        <w:rPr>
          <w:rFonts w:ascii="Noto Sans" w:hAnsi="Noto Sans" w:cs="Noto Sans"/>
          <w:sz w:val="20"/>
          <w:szCs w:val="20"/>
        </w:rPr>
      </w:pPr>
      <w:r w:rsidRPr="4D308144">
        <w:rPr>
          <w:rFonts w:ascii="Noto Sans" w:hAnsi="Noto Sans" w:cs="Noto Sans"/>
          <w:sz w:val="20"/>
          <w:szCs w:val="20"/>
        </w:rPr>
        <w:t>“EL LICITANTE”</w:t>
      </w:r>
      <w:r w:rsidR="00C120A4" w:rsidRPr="4D308144">
        <w:rPr>
          <w:rFonts w:ascii="Noto Sans" w:hAnsi="Noto Sans" w:cs="Noto Sans"/>
          <w:sz w:val="20"/>
          <w:szCs w:val="20"/>
        </w:rPr>
        <w:t xml:space="preserve"> </w:t>
      </w:r>
      <w:r w:rsidR="00632529" w:rsidRPr="4D308144">
        <w:rPr>
          <w:rFonts w:ascii="Noto Sans" w:hAnsi="Noto Sans" w:cs="Noto Sans"/>
          <w:sz w:val="20"/>
          <w:szCs w:val="20"/>
        </w:rPr>
        <w:t xml:space="preserve">deberá </w:t>
      </w:r>
      <w:r w:rsidR="2FAE24F5" w:rsidRPr="4D308144">
        <w:rPr>
          <w:rFonts w:ascii="Noto Sans" w:hAnsi="Noto Sans" w:cs="Noto Sans"/>
          <w:sz w:val="20"/>
          <w:szCs w:val="20"/>
        </w:rPr>
        <w:t xml:space="preserve">incluir </w:t>
      </w:r>
      <w:r w:rsidR="00632529" w:rsidRPr="4D308144">
        <w:rPr>
          <w:rFonts w:ascii="Noto Sans" w:hAnsi="Noto Sans" w:cs="Noto Sans"/>
          <w:sz w:val="20"/>
          <w:szCs w:val="20"/>
        </w:rPr>
        <w:t xml:space="preserve">como parte del servicio ofertado que, </w:t>
      </w:r>
      <w:r w:rsidR="003F6EEF" w:rsidRPr="4D308144">
        <w:rPr>
          <w:rFonts w:ascii="Noto Sans" w:hAnsi="Noto Sans" w:cs="Noto Sans"/>
          <w:sz w:val="20"/>
          <w:szCs w:val="20"/>
        </w:rPr>
        <w:t xml:space="preserve">de manera conjunta con personal </w:t>
      </w:r>
      <w:r w:rsidRPr="4D308144">
        <w:rPr>
          <w:rFonts w:ascii="Noto Sans" w:hAnsi="Noto Sans" w:cs="Noto Sans"/>
          <w:sz w:val="20"/>
          <w:szCs w:val="20"/>
        </w:rPr>
        <w:t>“EL INSTITUTO”</w:t>
      </w:r>
      <w:r w:rsidR="003F6EEF" w:rsidRPr="4D308144">
        <w:rPr>
          <w:rFonts w:ascii="Noto Sans" w:hAnsi="Noto Sans" w:cs="Noto Sans"/>
          <w:sz w:val="20"/>
          <w:szCs w:val="20"/>
        </w:rPr>
        <w:t xml:space="preserve">, </w:t>
      </w:r>
      <w:r w:rsidR="00C120A4" w:rsidRPr="4D308144">
        <w:rPr>
          <w:rFonts w:ascii="Noto Sans" w:hAnsi="Noto Sans" w:cs="Noto Sans"/>
          <w:sz w:val="20"/>
          <w:szCs w:val="20"/>
        </w:rPr>
        <w:t xml:space="preserve">realizará las actividades de coordinación, planeación, copiado, movimiento, </w:t>
      </w:r>
      <w:r w:rsidR="0077518D" w:rsidRPr="4D308144">
        <w:rPr>
          <w:rFonts w:ascii="Noto Sans" w:hAnsi="Noto Sans" w:cs="Noto Sans"/>
          <w:sz w:val="20"/>
          <w:szCs w:val="20"/>
        </w:rPr>
        <w:t>recopilación</w:t>
      </w:r>
      <w:r w:rsidR="00C120A4" w:rsidRPr="4D308144">
        <w:rPr>
          <w:rFonts w:ascii="Noto Sans" w:hAnsi="Noto Sans" w:cs="Noto Sans"/>
          <w:sz w:val="20"/>
          <w:szCs w:val="20"/>
        </w:rPr>
        <w:t xml:space="preserve">, migración, clonación y/o ejecución de la actualización de la configuración y/o restaurar la información del File System del Sistema Operativo, componentes y/o subsistemas relacionados </w:t>
      </w:r>
      <w:r w:rsidR="00C120A4" w:rsidRPr="4D308144">
        <w:rPr>
          <w:rFonts w:ascii="Noto Sans" w:hAnsi="Noto Sans" w:cs="Noto Sans"/>
          <w:sz w:val="20"/>
          <w:szCs w:val="20"/>
        </w:rPr>
        <w:lastRenderedPageBreak/>
        <w:t xml:space="preserve">entre los ambientes que </w:t>
      </w:r>
      <w:r w:rsidRPr="4D308144">
        <w:rPr>
          <w:rFonts w:ascii="Noto Sans" w:hAnsi="Noto Sans" w:cs="Noto Sans"/>
          <w:sz w:val="20"/>
          <w:szCs w:val="20"/>
        </w:rPr>
        <w:t>“EL INSTITUTO”</w:t>
      </w:r>
      <w:r w:rsidR="00AD362D" w:rsidRPr="4D308144">
        <w:rPr>
          <w:rFonts w:ascii="Noto Sans" w:hAnsi="Noto Sans" w:cs="Noto Sans"/>
          <w:sz w:val="20"/>
          <w:szCs w:val="20"/>
        </w:rPr>
        <w:t xml:space="preserve"> </w:t>
      </w:r>
      <w:r w:rsidR="00C120A4" w:rsidRPr="4D308144">
        <w:rPr>
          <w:rFonts w:ascii="Noto Sans" w:hAnsi="Noto Sans" w:cs="Noto Sans"/>
          <w:sz w:val="20"/>
          <w:szCs w:val="20"/>
        </w:rPr>
        <w:t xml:space="preserve">establezca, por requerimiento específico o a partir de la configuración que se necesite para los ambientes soportados. </w:t>
      </w:r>
    </w:p>
    <w:p w14:paraId="448112BA" w14:textId="77777777" w:rsidR="00C120A4" w:rsidRPr="00A65EB2" w:rsidRDefault="00C120A4" w:rsidP="00010BC1">
      <w:pPr>
        <w:pStyle w:val="Prrafodelista"/>
        <w:ind w:left="284"/>
        <w:contextualSpacing/>
        <w:jc w:val="both"/>
        <w:rPr>
          <w:rFonts w:ascii="Noto Sans" w:hAnsi="Noto Sans" w:cs="Noto Sans"/>
          <w:sz w:val="20"/>
          <w:szCs w:val="20"/>
        </w:rPr>
      </w:pPr>
    </w:p>
    <w:p w14:paraId="26B85552" w14:textId="2716D246" w:rsidR="00C120A4" w:rsidRPr="00A65EB2" w:rsidRDefault="00867E16" w:rsidP="00010BC1">
      <w:pPr>
        <w:pStyle w:val="Prrafodelista"/>
        <w:ind w:left="284"/>
        <w:contextualSpacing/>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bCs/>
          <w:sz w:val="20"/>
          <w:szCs w:val="20"/>
        </w:rPr>
        <w:t xml:space="preserve"> </w:t>
      </w:r>
      <w:r w:rsidR="003F6EEF" w:rsidRPr="00A65EB2">
        <w:rPr>
          <w:rFonts w:ascii="Noto Sans" w:hAnsi="Noto Sans" w:cs="Noto Sans"/>
          <w:sz w:val="20"/>
          <w:szCs w:val="20"/>
        </w:rPr>
        <w:t xml:space="preserve">de manera conjunta con personal </w:t>
      </w:r>
      <w:r w:rsidR="00632529" w:rsidRPr="00A65EB2">
        <w:rPr>
          <w:rFonts w:ascii="Noto Sans" w:hAnsi="Noto Sans" w:cs="Noto Sans"/>
          <w:sz w:val="20"/>
          <w:szCs w:val="20"/>
        </w:rPr>
        <w:t xml:space="preserve">de </w:t>
      </w:r>
      <w:r w:rsidRPr="00A65EB2">
        <w:rPr>
          <w:rFonts w:ascii="Noto Sans" w:hAnsi="Noto Sans" w:cs="Noto Sans"/>
          <w:sz w:val="20"/>
          <w:szCs w:val="20"/>
        </w:rPr>
        <w:t>“EL INSTITUTO”</w:t>
      </w:r>
      <w:r w:rsidR="003F6EEF" w:rsidRPr="00A65EB2">
        <w:rPr>
          <w:rFonts w:ascii="Noto Sans" w:hAnsi="Noto Sans" w:cs="Noto Sans"/>
          <w:sz w:val="20"/>
          <w:szCs w:val="20"/>
        </w:rPr>
        <w:t xml:space="preserve">, </w:t>
      </w:r>
      <w:r w:rsidR="00C120A4" w:rsidRPr="00A65EB2">
        <w:rPr>
          <w:rFonts w:ascii="Noto Sans" w:hAnsi="Noto Sans" w:cs="Noto Sans"/>
          <w:sz w:val="20"/>
          <w:szCs w:val="20"/>
        </w:rPr>
        <w:t xml:space="preserve">será el encargado de designar responsables de la gestión y seguimiento de las actividades de </w:t>
      </w:r>
      <w:r w:rsidR="00632529" w:rsidRPr="00A65EB2">
        <w:rPr>
          <w:rFonts w:ascii="Noto Sans" w:hAnsi="Noto Sans" w:cs="Noto Sans"/>
          <w:sz w:val="20"/>
          <w:szCs w:val="20"/>
        </w:rPr>
        <w:t xml:space="preserve">la </w:t>
      </w:r>
      <w:r w:rsidR="00C120A4" w:rsidRPr="00A65EB2">
        <w:rPr>
          <w:rFonts w:ascii="Noto Sans" w:hAnsi="Noto Sans" w:cs="Noto Sans"/>
          <w:sz w:val="20"/>
          <w:szCs w:val="20"/>
        </w:rPr>
        <w:t>instalación y/o actualización, y contar con los recursos necesarios para atender todas las actualizaciones que se requieran en los ambientes soportados.</w:t>
      </w:r>
    </w:p>
    <w:p w14:paraId="08ADE5E9" w14:textId="77777777" w:rsidR="00C120A4" w:rsidRPr="00A65EB2" w:rsidRDefault="00C120A4" w:rsidP="00010BC1">
      <w:pPr>
        <w:pStyle w:val="Prrafodelista"/>
        <w:contextualSpacing/>
        <w:jc w:val="both"/>
        <w:rPr>
          <w:rFonts w:ascii="Noto Sans" w:hAnsi="Noto Sans" w:cs="Noto Sans"/>
          <w:sz w:val="20"/>
          <w:szCs w:val="20"/>
        </w:rPr>
      </w:pPr>
    </w:p>
    <w:p w14:paraId="1259DB30"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Control del Licenciamiento y Versionamiento</w:t>
      </w:r>
    </w:p>
    <w:p w14:paraId="1C3A751D" w14:textId="77777777" w:rsidR="003F6EEF" w:rsidRPr="00A65EB2" w:rsidRDefault="003F6EEF" w:rsidP="00010BC1">
      <w:pPr>
        <w:jc w:val="both"/>
        <w:rPr>
          <w:rFonts w:ascii="Noto Sans" w:hAnsi="Noto Sans" w:cs="Noto Sans"/>
          <w:b/>
          <w:sz w:val="20"/>
          <w:szCs w:val="20"/>
        </w:rPr>
      </w:pPr>
    </w:p>
    <w:p w14:paraId="09ABA79D" w14:textId="77777777" w:rsidR="00C120A4" w:rsidRPr="00A65EB2" w:rsidRDefault="00C120A4" w:rsidP="00483EFC">
      <w:pPr>
        <w:pStyle w:val="Prrafodelista"/>
        <w:numPr>
          <w:ilvl w:val="0"/>
          <w:numId w:val="28"/>
        </w:numPr>
        <w:jc w:val="both"/>
        <w:rPr>
          <w:rFonts w:ascii="Noto Sans" w:hAnsi="Noto Sans" w:cs="Noto Sans"/>
          <w:b/>
          <w:sz w:val="20"/>
          <w:szCs w:val="20"/>
        </w:rPr>
      </w:pPr>
      <w:r w:rsidRPr="00A65EB2">
        <w:rPr>
          <w:rFonts w:ascii="Noto Sans" w:hAnsi="Noto Sans" w:cs="Noto Sans"/>
          <w:b/>
          <w:sz w:val="20"/>
          <w:szCs w:val="20"/>
        </w:rPr>
        <w:t>Licenciamiento</w:t>
      </w:r>
    </w:p>
    <w:p w14:paraId="1949EFDB" w14:textId="77777777" w:rsidR="008257DF" w:rsidRPr="00A65EB2" w:rsidRDefault="008257DF" w:rsidP="00010BC1">
      <w:pPr>
        <w:ind w:left="696"/>
        <w:jc w:val="both"/>
        <w:rPr>
          <w:rFonts w:ascii="Noto Sans" w:hAnsi="Noto Sans" w:cs="Noto Sans"/>
          <w:sz w:val="20"/>
          <w:szCs w:val="20"/>
        </w:rPr>
      </w:pPr>
    </w:p>
    <w:p w14:paraId="4483526A" w14:textId="372774CE" w:rsidR="00C120A4" w:rsidRPr="00A65EB2" w:rsidRDefault="00867E16" w:rsidP="4D308144">
      <w:pPr>
        <w:ind w:left="696"/>
        <w:jc w:val="both"/>
        <w:rPr>
          <w:rFonts w:ascii="Noto Sans" w:hAnsi="Noto Sans" w:cs="Noto Sans"/>
          <w:sz w:val="20"/>
          <w:szCs w:val="20"/>
        </w:rPr>
      </w:pPr>
      <w:r w:rsidRPr="4D308144">
        <w:rPr>
          <w:rFonts w:ascii="Noto Sans" w:hAnsi="Noto Sans" w:cs="Noto Sans"/>
          <w:sz w:val="20"/>
          <w:szCs w:val="20"/>
        </w:rPr>
        <w:t>“EL LICITANTE”</w:t>
      </w:r>
      <w:r w:rsidR="003F6EEF" w:rsidRPr="4D308144">
        <w:rPr>
          <w:rFonts w:ascii="Noto Sans" w:hAnsi="Noto Sans" w:cs="Noto Sans"/>
          <w:sz w:val="20"/>
          <w:szCs w:val="20"/>
        </w:rPr>
        <w:t xml:space="preserve"> </w:t>
      </w:r>
      <w:r w:rsidR="00632529" w:rsidRPr="4D308144">
        <w:rPr>
          <w:rFonts w:ascii="Noto Sans" w:hAnsi="Noto Sans" w:cs="Noto Sans"/>
          <w:sz w:val="20"/>
          <w:szCs w:val="20"/>
        </w:rPr>
        <w:t xml:space="preserve">deberá </w:t>
      </w:r>
      <w:r w:rsidR="6A049B75" w:rsidRPr="4D308144">
        <w:rPr>
          <w:rFonts w:ascii="Noto Sans" w:hAnsi="Noto Sans" w:cs="Noto Sans"/>
          <w:sz w:val="20"/>
          <w:szCs w:val="20"/>
        </w:rPr>
        <w:t xml:space="preserve">incluir </w:t>
      </w:r>
      <w:r w:rsidR="00632529" w:rsidRPr="4D308144">
        <w:rPr>
          <w:rFonts w:ascii="Noto Sans" w:hAnsi="Noto Sans" w:cs="Noto Sans"/>
          <w:sz w:val="20"/>
          <w:szCs w:val="20"/>
        </w:rPr>
        <w:t xml:space="preserve">como parte del servicio ofertado que, </w:t>
      </w:r>
      <w:r w:rsidR="003F6EEF" w:rsidRPr="4D308144">
        <w:rPr>
          <w:rFonts w:ascii="Noto Sans" w:hAnsi="Noto Sans" w:cs="Noto Sans"/>
          <w:sz w:val="20"/>
          <w:szCs w:val="20"/>
        </w:rPr>
        <w:t xml:space="preserve">de manera conjunta con personal </w:t>
      </w:r>
      <w:r w:rsidRPr="4D308144">
        <w:rPr>
          <w:rFonts w:ascii="Noto Sans" w:hAnsi="Noto Sans" w:cs="Noto Sans"/>
          <w:sz w:val="20"/>
          <w:szCs w:val="20"/>
        </w:rPr>
        <w:t>“EL INSTITUTO”</w:t>
      </w:r>
      <w:r w:rsidR="00C120A4" w:rsidRPr="4D308144">
        <w:rPr>
          <w:rFonts w:ascii="Noto Sans" w:hAnsi="Noto Sans" w:cs="Noto Sans"/>
          <w:sz w:val="20"/>
          <w:szCs w:val="20"/>
        </w:rPr>
        <w:t xml:space="preserve">, deberá mantener un control del licenciamiento en la asignación y utilización de las licencias de software asignadas. </w:t>
      </w:r>
      <w:r w:rsidRPr="4D308144">
        <w:rPr>
          <w:rFonts w:ascii="Noto Sans" w:hAnsi="Noto Sans" w:cs="Noto Sans"/>
          <w:sz w:val="20"/>
          <w:szCs w:val="20"/>
        </w:rPr>
        <w:t>“EL LICITANTE”</w:t>
      </w:r>
      <w:r w:rsidR="00C120A4" w:rsidRPr="4D308144">
        <w:rPr>
          <w:rFonts w:ascii="Noto Sans" w:hAnsi="Noto Sans" w:cs="Noto Sans"/>
          <w:sz w:val="20"/>
          <w:szCs w:val="20"/>
        </w:rPr>
        <w:t xml:space="preserve"> avisará </w:t>
      </w:r>
      <w:r w:rsidR="003F6EEF" w:rsidRPr="4D308144">
        <w:rPr>
          <w:rFonts w:ascii="Noto Sans" w:hAnsi="Noto Sans" w:cs="Noto Sans"/>
          <w:sz w:val="20"/>
          <w:szCs w:val="20"/>
        </w:rPr>
        <w:t xml:space="preserve">mensualmente </w:t>
      </w:r>
      <w:r w:rsidR="00C120A4" w:rsidRPr="4D308144">
        <w:rPr>
          <w:rFonts w:ascii="Noto Sans" w:hAnsi="Noto Sans" w:cs="Noto Sans"/>
          <w:sz w:val="20"/>
          <w:szCs w:val="20"/>
        </w:rPr>
        <w:t>al</w:t>
      </w:r>
      <w:r w:rsidR="00632529" w:rsidRPr="4D308144">
        <w:rPr>
          <w:rFonts w:ascii="Noto Sans" w:hAnsi="Noto Sans" w:cs="Noto Sans"/>
          <w:sz w:val="20"/>
          <w:szCs w:val="20"/>
        </w:rPr>
        <w:t xml:space="preserve"> Grupo de</w:t>
      </w:r>
      <w:r w:rsidR="00C120A4" w:rsidRPr="4D308144">
        <w:rPr>
          <w:rFonts w:ascii="Noto Sans" w:hAnsi="Noto Sans" w:cs="Noto Sans"/>
          <w:sz w:val="20"/>
          <w:szCs w:val="20"/>
        </w:rPr>
        <w:t xml:space="preserve"> Gobierno del Contrato</w:t>
      </w:r>
      <w:r w:rsidR="003F6EEF" w:rsidRPr="4D308144">
        <w:rPr>
          <w:rFonts w:ascii="Noto Sans" w:hAnsi="Noto Sans" w:cs="Noto Sans"/>
          <w:sz w:val="20"/>
          <w:szCs w:val="20"/>
        </w:rPr>
        <w:t>,</w:t>
      </w:r>
      <w:r w:rsidR="00C120A4" w:rsidRPr="4D308144">
        <w:rPr>
          <w:rFonts w:ascii="Noto Sans" w:hAnsi="Noto Sans" w:cs="Noto Sans"/>
          <w:sz w:val="20"/>
          <w:szCs w:val="20"/>
        </w:rPr>
        <w:t xml:space="preserve"> </w:t>
      </w:r>
      <w:r w:rsidR="003F6EEF" w:rsidRPr="4D308144">
        <w:rPr>
          <w:rFonts w:ascii="Noto Sans" w:hAnsi="Noto Sans" w:cs="Noto Sans"/>
          <w:sz w:val="20"/>
          <w:szCs w:val="20"/>
        </w:rPr>
        <w:t xml:space="preserve">las fechas de </w:t>
      </w:r>
      <w:r w:rsidR="00C120A4" w:rsidRPr="4D308144">
        <w:rPr>
          <w:rFonts w:ascii="Noto Sans" w:hAnsi="Noto Sans" w:cs="Noto Sans"/>
          <w:sz w:val="20"/>
          <w:szCs w:val="20"/>
        </w:rPr>
        <w:t>vencimiento de las licencias</w:t>
      </w:r>
      <w:r w:rsidR="0031180E" w:rsidRPr="4D308144">
        <w:rPr>
          <w:rFonts w:ascii="Noto Sans" w:hAnsi="Noto Sans" w:cs="Noto Sans"/>
          <w:sz w:val="20"/>
          <w:szCs w:val="20"/>
        </w:rPr>
        <w:t xml:space="preserve">, “EL LICITANTE” </w:t>
      </w:r>
      <w:r w:rsidR="005A1EB0" w:rsidRPr="4D308144">
        <w:rPr>
          <w:rFonts w:ascii="Noto Sans" w:hAnsi="Noto Sans" w:cs="Noto Sans"/>
          <w:sz w:val="20"/>
          <w:szCs w:val="20"/>
        </w:rPr>
        <w:t>proporcionará</w:t>
      </w:r>
      <w:r w:rsidR="00FD37DB" w:rsidRPr="4D308144">
        <w:rPr>
          <w:rFonts w:ascii="Noto Sans" w:hAnsi="Noto Sans" w:cs="Noto Sans"/>
          <w:sz w:val="20"/>
          <w:szCs w:val="20"/>
        </w:rPr>
        <w:t>, gestionaá y administrá el Licenciamiento</w:t>
      </w:r>
      <w:r w:rsidR="00944F78" w:rsidRPr="4D308144">
        <w:rPr>
          <w:rFonts w:ascii="Noto Sans" w:hAnsi="Noto Sans" w:cs="Noto Sans"/>
          <w:sz w:val="20"/>
          <w:szCs w:val="20"/>
        </w:rPr>
        <w:t xml:space="preserve"> y versionamiento </w:t>
      </w:r>
      <w:r w:rsidR="000441C7" w:rsidRPr="4D308144">
        <w:rPr>
          <w:rFonts w:ascii="Noto Sans" w:hAnsi="Noto Sans" w:cs="Noto Sans"/>
          <w:sz w:val="20"/>
          <w:szCs w:val="20"/>
        </w:rPr>
        <w:t xml:space="preserve">para operar la infraestructura fiísica y lógica del Centro de Datos </w:t>
      </w:r>
      <w:r w:rsidR="009B4171" w:rsidRPr="4D308144">
        <w:rPr>
          <w:rFonts w:ascii="Noto Sans" w:hAnsi="Noto Sans" w:cs="Noto Sans"/>
          <w:sz w:val="20"/>
          <w:szCs w:val="20"/>
        </w:rPr>
        <w:t xml:space="preserve">ofertado por el LICITANTE y los Centros de Datos </w:t>
      </w:r>
      <w:r w:rsidR="00D54BCC" w:rsidRPr="4D308144">
        <w:rPr>
          <w:rFonts w:ascii="Noto Sans" w:hAnsi="Noto Sans" w:cs="Noto Sans"/>
          <w:sz w:val="20"/>
          <w:szCs w:val="20"/>
        </w:rPr>
        <w:t xml:space="preserve">que el Instituto </w:t>
      </w:r>
      <w:r w:rsidR="00931905" w:rsidRPr="4D308144">
        <w:rPr>
          <w:rFonts w:ascii="Noto Sans" w:hAnsi="Noto Sans" w:cs="Noto Sans"/>
          <w:sz w:val="20"/>
          <w:szCs w:val="20"/>
        </w:rPr>
        <w:t>determine.</w:t>
      </w:r>
    </w:p>
    <w:p w14:paraId="7CFD8CA3" w14:textId="77777777" w:rsidR="006C02E1" w:rsidRPr="00A65EB2" w:rsidRDefault="006C02E1" w:rsidP="00010BC1">
      <w:pPr>
        <w:ind w:left="696"/>
        <w:jc w:val="both"/>
        <w:rPr>
          <w:rFonts w:ascii="Noto Sans" w:hAnsi="Noto Sans" w:cs="Noto Sans"/>
          <w:sz w:val="20"/>
          <w:szCs w:val="20"/>
        </w:rPr>
      </w:pPr>
    </w:p>
    <w:p w14:paraId="26094B24" w14:textId="77777777" w:rsidR="00C120A4" w:rsidRPr="00A65EB2" w:rsidRDefault="00C120A4" w:rsidP="00483EFC">
      <w:pPr>
        <w:pStyle w:val="Prrafodelista"/>
        <w:numPr>
          <w:ilvl w:val="0"/>
          <w:numId w:val="28"/>
        </w:numPr>
        <w:jc w:val="both"/>
        <w:rPr>
          <w:rFonts w:ascii="Noto Sans" w:hAnsi="Noto Sans" w:cs="Noto Sans"/>
          <w:b/>
          <w:sz w:val="20"/>
          <w:szCs w:val="20"/>
        </w:rPr>
      </w:pPr>
      <w:r w:rsidRPr="00A65EB2">
        <w:rPr>
          <w:rFonts w:ascii="Noto Sans" w:hAnsi="Noto Sans" w:cs="Noto Sans"/>
          <w:b/>
          <w:sz w:val="20"/>
          <w:szCs w:val="20"/>
        </w:rPr>
        <w:t>Versionamiento</w:t>
      </w:r>
    </w:p>
    <w:p w14:paraId="4D947CB8" w14:textId="77777777" w:rsidR="008257DF" w:rsidRPr="00A65EB2" w:rsidRDefault="008257DF" w:rsidP="00010BC1">
      <w:pPr>
        <w:ind w:left="696"/>
        <w:jc w:val="both"/>
        <w:rPr>
          <w:rFonts w:ascii="Noto Sans" w:hAnsi="Noto Sans" w:cs="Noto Sans"/>
          <w:sz w:val="20"/>
          <w:szCs w:val="20"/>
        </w:rPr>
      </w:pPr>
    </w:p>
    <w:p w14:paraId="5481741C" w14:textId="7197CEC9" w:rsidR="00C120A4" w:rsidRPr="00A65EB2" w:rsidRDefault="00867E16" w:rsidP="4D308144">
      <w:pPr>
        <w:ind w:left="696"/>
        <w:jc w:val="both"/>
        <w:rPr>
          <w:rFonts w:ascii="Noto Sans" w:hAnsi="Noto Sans" w:cs="Noto Sans"/>
          <w:sz w:val="20"/>
          <w:szCs w:val="20"/>
        </w:rPr>
      </w:pPr>
      <w:r w:rsidRPr="4D308144">
        <w:rPr>
          <w:rFonts w:ascii="Noto Sans" w:hAnsi="Noto Sans" w:cs="Noto Sans"/>
          <w:sz w:val="20"/>
          <w:szCs w:val="20"/>
        </w:rPr>
        <w:t>“EL LICITANTE”</w:t>
      </w:r>
      <w:r w:rsidR="00C120A4" w:rsidRPr="4D308144">
        <w:rPr>
          <w:rFonts w:ascii="Noto Sans" w:hAnsi="Noto Sans" w:cs="Noto Sans"/>
          <w:sz w:val="20"/>
          <w:szCs w:val="20"/>
        </w:rPr>
        <w:t xml:space="preserve"> </w:t>
      </w:r>
      <w:r w:rsidR="001B2C04" w:rsidRPr="4D308144">
        <w:rPr>
          <w:rFonts w:ascii="Noto Sans" w:hAnsi="Noto Sans" w:cs="Noto Sans"/>
          <w:sz w:val="20"/>
          <w:szCs w:val="20"/>
        </w:rPr>
        <w:t xml:space="preserve">deberá </w:t>
      </w:r>
      <w:r w:rsidR="1715B63F" w:rsidRPr="4D308144">
        <w:rPr>
          <w:rFonts w:ascii="Noto Sans" w:hAnsi="Noto Sans" w:cs="Noto Sans"/>
          <w:sz w:val="20"/>
          <w:szCs w:val="20"/>
        </w:rPr>
        <w:t xml:space="preserve">incluir </w:t>
      </w:r>
      <w:r w:rsidR="001B2C04" w:rsidRPr="4D308144">
        <w:rPr>
          <w:rFonts w:ascii="Noto Sans" w:hAnsi="Noto Sans" w:cs="Noto Sans"/>
          <w:sz w:val="20"/>
          <w:szCs w:val="20"/>
        </w:rPr>
        <w:t xml:space="preserve">como parte del servicio ofertado que, </w:t>
      </w:r>
      <w:r w:rsidR="002B4969" w:rsidRPr="4D308144">
        <w:rPr>
          <w:rFonts w:ascii="Noto Sans" w:hAnsi="Noto Sans" w:cs="Noto Sans"/>
          <w:sz w:val="20"/>
          <w:szCs w:val="20"/>
        </w:rPr>
        <w:t>a partir d</w:t>
      </w:r>
      <w:r w:rsidR="00AD362D" w:rsidRPr="4D308144">
        <w:rPr>
          <w:rFonts w:ascii="Noto Sans" w:hAnsi="Noto Sans" w:cs="Noto Sans"/>
          <w:sz w:val="20"/>
          <w:szCs w:val="20"/>
        </w:rPr>
        <w:t>el inicio de</w:t>
      </w:r>
      <w:r w:rsidR="002B4969" w:rsidRPr="4D308144">
        <w:rPr>
          <w:rFonts w:ascii="Noto Sans" w:hAnsi="Noto Sans" w:cs="Noto Sans"/>
          <w:sz w:val="20"/>
          <w:szCs w:val="20"/>
        </w:rPr>
        <w:t xml:space="preserve"> la vigencia del </w:t>
      </w:r>
      <w:r w:rsidR="00AD362D" w:rsidRPr="4D308144">
        <w:rPr>
          <w:rFonts w:ascii="Noto Sans" w:hAnsi="Noto Sans" w:cs="Noto Sans"/>
          <w:sz w:val="20"/>
          <w:szCs w:val="20"/>
        </w:rPr>
        <w:t>servicio</w:t>
      </w:r>
      <w:r w:rsidR="002B4969" w:rsidRPr="4D308144">
        <w:rPr>
          <w:rFonts w:ascii="Noto Sans" w:hAnsi="Noto Sans" w:cs="Noto Sans"/>
          <w:sz w:val="20"/>
          <w:szCs w:val="20"/>
        </w:rPr>
        <w:t xml:space="preserve"> y de manera </w:t>
      </w:r>
      <w:r w:rsidR="00B96567" w:rsidRPr="4D308144">
        <w:rPr>
          <w:rFonts w:ascii="Noto Sans" w:hAnsi="Noto Sans" w:cs="Noto Sans"/>
          <w:sz w:val="20"/>
          <w:szCs w:val="20"/>
        </w:rPr>
        <w:t>mensual</w:t>
      </w:r>
      <w:r w:rsidR="002B4969" w:rsidRPr="4D308144">
        <w:rPr>
          <w:rFonts w:ascii="Noto Sans" w:hAnsi="Noto Sans" w:cs="Noto Sans"/>
          <w:sz w:val="20"/>
          <w:szCs w:val="20"/>
        </w:rPr>
        <w:t xml:space="preserve">, </w:t>
      </w:r>
      <w:r w:rsidR="00C120A4" w:rsidRPr="4D308144">
        <w:rPr>
          <w:rFonts w:ascii="Noto Sans" w:hAnsi="Noto Sans" w:cs="Noto Sans"/>
          <w:sz w:val="20"/>
          <w:szCs w:val="20"/>
        </w:rPr>
        <w:t xml:space="preserve">entregará un análisis de la situación actual de las versiones de software </w:t>
      </w:r>
      <w:r w:rsidR="002C23BA" w:rsidRPr="4D308144">
        <w:rPr>
          <w:rFonts w:ascii="Noto Sans" w:hAnsi="Noto Sans" w:cs="Noto Sans"/>
          <w:sz w:val="20"/>
          <w:szCs w:val="20"/>
        </w:rPr>
        <w:t xml:space="preserve">comercial </w:t>
      </w:r>
      <w:r w:rsidR="00C120A4" w:rsidRPr="4D308144">
        <w:rPr>
          <w:rFonts w:ascii="Noto Sans" w:hAnsi="Noto Sans" w:cs="Noto Sans"/>
          <w:sz w:val="20"/>
          <w:szCs w:val="20"/>
        </w:rPr>
        <w:t>instaladas</w:t>
      </w:r>
      <w:r w:rsidR="009A46D8" w:rsidRPr="4D308144">
        <w:rPr>
          <w:rFonts w:ascii="Noto Sans" w:hAnsi="Noto Sans" w:cs="Noto Sans"/>
          <w:sz w:val="20"/>
          <w:szCs w:val="20"/>
        </w:rPr>
        <w:t xml:space="preserve"> en los bienes propiedad </w:t>
      </w:r>
      <w:r w:rsidR="00632529" w:rsidRPr="4D308144">
        <w:rPr>
          <w:rFonts w:ascii="Noto Sans" w:hAnsi="Noto Sans" w:cs="Noto Sans"/>
          <w:sz w:val="20"/>
          <w:szCs w:val="20"/>
        </w:rPr>
        <w:t>d</w:t>
      </w:r>
      <w:r w:rsidR="002B4969" w:rsidRPr="4D308144">
        <w:rPr>
          <w:rFonts w:ascii="Noto Sans" w:hAnsi="Noto Sans" w:cs="Noto Sans"/>
          <w:sz w:val="20"/>
          <w:szCs w:val="20"/>
        </w:rPr>
        <w:t>e</w:t>
      </w:r>
      <w:r w:rsidR="00AD362D" w:rsidRPr="4D308144">
        <w:rPr>
          <w:rFonts w:ascii="Noto Sans" w:hAnsi="Noto Sans" w:cs="Noto Sans"/>
          <w:sz w:val="20"/>
          <w:szCs w:val="20"/>
        </w:rPr>
        <w:t xml:space="preserve"> </w:t>
      </w:r>
      <w:r w:rsidRPr="4D308144">
        <w:rPr>
          <w:rFonts w:ascii="Noto Sans" w:hAnsi="Noto Sans" w:cs="Noto Sans"/>
          <w:sz w:val="20"/>
          <w:szCs w:val="20"/>
        </w:rPr>
        <w:t>“EL INSTITUTO”</w:t>
      </w:r>
      <w:r w:rsidR="009A46D8" w:rsidRPr="4D308144">
        <w:rPr>
          <w:rFonts w:ascii="Noto Sans" w:hAnsi="Noto Sans" w:cs="Noto Sans"/>
          <w:sz w:val="20"/>
          <w:szCs w:val="20"/>
        </w:rPr>
        <w:t xml:space="preserve"> instalado</w:t>
      </w:r>
      <w:r w:rsidR="001B2C04" w:rsidRPr="4D308144">
        <w:rPr>
          <w:rFonts w:ascii="Noto Sans" w:hAnsi="Noto Sans" w:cs="Noto Sans"/>
          <w:sz w:val="20"/>
          <w:szCs w:val="20"/>
        </w:rPr>
        <w:t>s</w:t>
      </w:r>
      <w:r w:rsidR="009A46D8" w:rsidRPr="4D308144">
        <w:rPr>
          <w:rFonts w:ascii="Noto Sans" w:hAnsi="Noto Sans" w:cs="Noto Sans"/>
          <w:sz w:val="20"/>
          <w:szCs w:val="20"/>
        </w:rPr>
        <w:t xml:space="preserve"> en </w:t>
      </w:r>
      <w:r w:rsidR="7EAD62B0" w:rsidRPr="4D308144">
        <w:rPr>
          <w:rFonts w:ascii="Noto Sans" w:hAnsi="Noto Sans" w:cs="Noto Sans"/>
          <w:sz w:val="20"/>
          <w:szCs w:val="20"/>
        </w:rPr>
        <w:t xml:space="preserve">el </w:t>
      </w:r>
      <w:r w:rsidR="009A46D8" w:rsidRPr="4D308144">
        <w:rPr>
          <w:rFonts w:ascii="Noto Sans" w:hAnsi="Noto Sans" w:cs="Noto Sans"/>
          <w:sz w:val="20"/>
          <w:szCs w:val="20"/>
        </w:rPr>
        <w:t>Centro de Datos</w:t>
      </w:r>
      <w:r w:rsidR="002E2FC4" w:rsidRPr="4D308144">
        <w:rPr>
          <w:rFonts w:ascii="Noto Sans" w:hAnsi="Noto Sans" w:cs="Noto Sans"/>
          <w:sz w:val="20"/>
          <w:szCs w:val="20"/>
        </w:rPr>
        <w:t xml:space="preserve"> ofertado por </w:t>
      </w:r>
      <w:r w:rsidRPr="4D308144">
        <w:rPr>
          <w:rFonts w:ascii="Noto Sans" w:hAnsi="Noto Sans" w:cs="Noto Sans"/>
          <w:sz w:val="20"/>
          <w:szCs w:val="20"/>
        </w:rPr>
        <w:t>“EL LICITANTE”</w:t>
      </w:r>
      <w:r w:rsidR="00C120A4" w:rsidRPr="4D308144">
        <w:rPr>
          <w:rFonts w:ascii="Noto Sans" w:hAnsi="Noto Sans" w:cs="Noto Sans"/>
          <w:sz w:val="20"/>
          <w:szCs w:val="20"/>
        </w:rPr>
        <w:t>, con el fin de identificar aquellas que estén próximas a salir o se encuentren fuera de soporte por parte de los fabricantes, permitiendo tomar acciones preventivas que garanticen la continuidad de la operación de</w:t>
      </w:r>
      <w:r w:rsidR="00AD362D" w:rsidRPr="4D308144">
        <w:rPr>
          <w:rFonts w:ascii="Noto Sans" w:hAnsi="Noto Sans" w:cs="Noto Sans"/>
          <w:sz w:val="20"/>
          <w:szCs w:val="20"/>
        </w:rPr>
        <w:t xml:space="preserve"> </w:t>
      </w:r>
      <w:r w:rsidRPr="4D308144">
        <w:rPr>
          <w:rFonts w:ascii="Noto Sans" w:hAnsi="Noto Sans" w:cs="Noto Sans"/>
          <w:sz w:val="20"/>
          <w:szCs w:val="20"/>
        </w:rPr>
        <w:t>“EL INSTITUTO”</w:t>
      </w:r>
      <w:r w:rsidR="00AD362D" w:rsidRPr="4D308144">
        <w:rPr>
          <w:rFonts w:ascii="Noto Sans" w:hAnsi="Noto Sans" w:cs="Noto Sans"/>
          <w:sz w:val="20"/>
          <w:szCs w:val="20"/>
        </w:rPr>
        <w:t>.</w:t>
      </w:r>
    </w:p>
    <w:p w14:paraId="05504B24" w14:textId="77777777" w:rsidR="002B4969" w:rsidRPr="00A65EB2" w:rsidRDefault="002B4969" w:rsidP="00010BC1">
      <w:pPr>
        <w:ind w:left="696"/>
        <w:jc w:val="both"/>
        <w:rPr>
          <w:rFonts w:ascii="Noto Sans" w:hAnsi="Noto Sans" w:cs="Noto Sans"/>
          <w:sz w:val="20"/>
          <w:szCs w:val="20"/>
        </w:rPr>
      </w:pPr>
    </w:p>
    <w:p w14:paraId="745F45F1" w14:textId="52F43C3C" w:rsidR="00C120A4" w:rsidRPr="00A65EB2" w:rsidRDefault="00C120A4" w:rsidP="00010BC1">
      <w:pPr>
        <w:ind w:left="696"/>
        <w:jc w:val="both"/>
        <w:rPr>
          <w:rFonts w:ascii="Noto Sans" w:hAnsi="Noto Sans" w:cs="Noto Sans"/>
          <w:sz w:val="20"/>
          <w:szCs w:val="20"/>
        </w:rPr>
      </w:pPr>
      <w:r w:rsidRPr="00A65EB2">
        <w:rPr>
          <w:rFonts w:ascii="Noto Sans" w:hAnsi="Noto Sans" w:cs="Noto Sans"/>
          <w:sz w:val="20"/>
          <w:szCs w:val="20"/>
        </w:rPr>
        <w:t xml:space="preserve">Con base en el análisis entregado, </w:t>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E954AA" w:rsidRPr="00A65EB2">
        <w:rPr>
          <w:rFonts w:ascii="Noto Sans" w:hAnsi="Noto Sans" w:cs="Noto Sans"/>
          <w:sz w:val="20"/>
          <w:szCs w:val="20"/>
        </w:rPr>
        <w:t xml:space="preserve">de manera conjunta con personal </w:t>
      </w:r>
      <w:r w:rsidR="00AD362D"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E954AA" w:rsidRPr="00A65EB2">
        <w:rPr>
          <w:rFonts w:ascii="Noto Sans" w:hAnsi="Noto Sans" w:cs="Noto Sans"/>
          <w:sz w:val="20"/>
          <w:szCs w:val="20"/>
        </w:rPr>
        <w:t xml:space="preserve">, </w:t>
      </w:r>
      <w:r w:rsidRPr="00A65EB2">
        <w:rPr>
          <w:rFonts w:ascii="Noto Sans" w:hAnsi="Noto Sans" w:cs="Noto Sans"/>
          <w:sz w:val="20"/>
          <w:szCs w:val="20"/>
        </w:rPr>
        <w:t xml:space="preserve">será responsable de la </w:t>
      </w:r>
      <w:r w:rsidR="00AC15D6" w:rsidRPr="00A65EB2">
        <w:rPr>
          <w:rFonts w:ascii="Noto Sans" w:hAnsi="Noto Sans" w:cs="Noto Sans"/>
          <w:sz w:val="20"/>
          <w:szCs w:val="20"/>
        </w:rPr>
        <w:t xml:space="preserve">planeación, </w:t>
      </w:r>
      <w:r w:rsidRPr="00A65EB2">
        <w:rPr>
          <w:rFonts w:ascii="Noto Sans" w:hAnsi="Noto Sans" w:cs="Noto Sans"/>
          <w:sz w:val="20"/>
          <w:szCs w:val="20"/>
        </w:rPr>
        <w:t>generación</w:t>
      </w:r>
      <w:r w:rsidR="00AC15D6" w:rsidRPr="00A65EB2">
        <w:rPr>
          <w:rFonts w:ascii="Noto Sans" w:hAnsi="Noto Sans" w:cs="Noto Sans"/>
          <w:sz w:val="20"/>
          <w:szCs w:val="20"/>
        </w:rPr>
        <w:t>, entrega, ejecución,</w:t>
      </w:r>
      <w:r w:rsidRPr="00A65EB2">
        <w:rPr>
          <w:rFonts w:ascii="Noto Sans" w:hAnsi="Noto Sans" w:cs="Noto Sans"/>
          <w:sz w:val="20"/>
          <w:szCs w:val="20"/>
        </w:rPr>
        <w:t xml:space="preserve"> y seguimiento de un plan de trabajo </w:t>
      </w:r>
      <w:r w:rsidR="00AC15D6" w:rsidRPr="00A65EB2">
        <w:rPr>
          <w:rFonts w:ascii="Noto Sans" w:hAnsi="Noto Sans" w:cs="Noto Sans"/>
          <w:sz w:val="20"/>
          <w:szCs w:val="20"/>
        </w:rPr>
        <w:t xml:space="preserve">al cuerpo de Gobierno del contrato, </w:t>
      </w:r>
      <w:r w:rsidRPr="00A65EB2">
        <w:rPr>
          <w:rFonts w:ascii="Noto Sans" w:hAnsi="Noto Sans" w:cs="Noto Sans"/>
          <w:sz w:val="20"/>
          <w:szCs w:val="20"/>
        </w:rPr>
        <w:t>orientado a garantizar la actualización de las versiones del Sistema Operativo, Bases de Datos, Middleware y cualquier software instalado en el Cent</w:t>
      </w:r>
      <w:r w:rsidR="001E21DE" w:rsidRPr="00A65EB2">
        <w:rPr>
          <w:rFonts w:ascii="Noto Sans" w:hAnsi="Noto Sans" w:cs="Noto Sans"/>
          <w:sz w:val="20"/>
          <w:szCs w:val="20"/>
        </w:rPr>
        <w:t>r</w:t>
      </w:r>
      <w:r w:rsidRPr="00A65EB2">
        <w:rPr>
          <w:rFonts w:ascii="Noto Sans" w:hAnsi="Noto Sans" w:cs="Noto Sans"/>
          <w:sz w:val="20"/>
          <w:szCs w:val="20"/>
        </w:rPr>
        <w:t>o de Datos</w:t>
      </w:r>
      <w:r w:rsidR="005C0188" w:rsidRPr="00A65EB2">
        <w:rPr>
          <w:rFonts w:ascii="Noto Sans" w:hAnsi="Noto Sans" w:cs="Noto Sans"/>
          <w:sz w:val="20"/>
          <w:szCs w:val="20"/>
        </w:rPr>
        <w:t>, incluyendo una propuesta por parte de</w:t>
      </w:r>
      <w:r w:rsidR="00AD362D"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5C0188" w:rsidRPr="00A65EB2">
        <w:rPr>
          <w:rFonts w:ascii="Noto Sans" w:hAnsi="Noto Sans" w:cs="Noto Sans"/>
          <w:sz w:val="20"/>
          <w:szCs w:val="20"/>
        </w:rPr>
        <w:t xml:space="preserve"> respecto a planes de actualización cada que el fabricante anuncie nuevas versiones, parches o que va a dejar de dar soporte a algún software que emplea </w:t>
      </w:r>
      <w:r w:rsidR="00867E16" w:rsidRPr="00A65EB2">
        <w:rPr>
          <w:rFonts w:ascii="Noto Sans" w:hAnsi="Noto Sans" w:cs="Noto Sans"/>
          <w:sz w:val="20"/>
          <w:szCs w:val="20"/>
        </w:rPr>
        <w:t>“EL INSTITUTO”</w:t>
      </w:r>
      <w:r w:rsidR="005C0188" w:rsidRPr="00A65EB2">
        <w:rPr>
          <w:rFonts w:ascii="Noto Sans" w:hAnsi="Noto Sans" w:cs="Noto Sans"/>
          <w:sz w:val="20"/>
          <w:szCs w:val="20"/>
        </w:rPr>
        <w:t>.</w:t>
      </w:r>
    </w:p>
    <w:p w14:paraId="060B32A7" w14:textId="77777777" w:rsidR="008257DF" w:rsidRPr="00A65EB2" w:rsidRDefault="008257DF" w:rsidP="00010BC1">
      <w:pPr>
        <w:ind w:left="696"/>
        <w:jc w:val="both"/>
        <w:rPr>
          <w:rFonts w:ascii="Noto Sans" w:hAnsi="Noto Sans" w:cs="Noto Sans"/>
          <w:sz w:val="20"/>
          <w:szCs w:val="20"/>
        </w:rPr>
      </w:pPr>
    </w:p>
    <w:p w14:paraId="76A2ED22" w14:textId="64896758" w:rsidR="006C02E1" w:rsidRPr="00A65EB2" w:rsidRDefault="00867E16" w:rsidP="4D308144">
      <w:pPr>
        <w:ind w:left="696"/>
        <w:jc w:val="both"/>
        <w:rPr>
          <w:rFonts w:ascii="Noto Sans" w:hAnsi="Noto Sans" w:cs="Noto Sans"/>
          <w:sz w:val="20"/>
          <w:szCs w:val="20"/>
        </w:rPr>
      </w:pPr>
      <w:r w:rsidRPr="4D308144">
        <w:rPr>
          <w:rFonts w:ascii="Noto Sans" w:hAnsi="Noto Sans" w:cs="Noto Sans"/>
          <w:sz w:val="20"/>
          <w:szCs w:val="20"/>
        </w:rPr>
        <w:t>“EL LICITANTE”</w:t>
      </w:r>
      <w:r w:rsidR="00C120A4" w:rsidRPr="4D308144">
        <w:rPr>
          <w:rFonts w:ascii="Noto Sans" w:hAnsi="Noto Sans" w:cs="Noto Sans"/>
          <w:sz w:val="20"/>
          <w:szCs w:val="20"/>
        </w:rPr>
        <w:t xml:space="preserve"> </w:t>
      </w:r>
      <w:r w:rsidR="001B2C04" w:rsidRPr="4D308144">
        <w:rPr>
          <w:rFonts w:ascii="Noto Sans" w:hAnsi="Noto Sans" w:cs="Noto Sans"/>
          <w:sz w:val="20"/>
          <w:szCs w:val="20"/>
        </w:rPr>
        <w:t xml:space="preserve">deberá </w:t>
      </w:r>
      <w:r w:rsidR="4D84B2D8" w:rsidRPr="4D308144">
        <w:rPr>
          <w:rFonts w:ascii="Noto Sans" w:hAnsi="Noto Sans" w:cs="Noto Sans"/>
          <w:sz w:val="20"/>
          <w:szCs w:val="20"/>
        </w:rPr>
        <w:t xml:space="preserve">incluir </w:t>
      </w:r>
      <w:r w:rsidR="001B2C04" w:rsidRPr="4D308144">
        <w:rPr>
          <w:rFonts w:ascii="Noto Sans" w:hAnsi="Noto Sans" w:cs="Noto Sans"/>
          <w:sz w:val="20"/>
          <w:szCs w:val="20"/>
        </w:rPr>
        <w:t xml:space="preserve">como parte del servicio ofertado que, </w:t>
      </w:r>
      <w:r w:rsidR="00C120A4" w:rsidRPr="4D308144">
        <w:rPr>
          <w:rFonts w:ascii="Noto Sans" w:hAnsi="Noto Sans" w:cs="Noto Sans"/>
          <w:sz w:val="20"/>
          <w:szCs w:val="20"/>
        </w:rPr>
        <w:t>será responsable</w:t>
      </w:r>
      <w:r w:rsidR="001B2C04" w:rsidRPr="4D308144">
        <w:rPr>
          <w:rFonts w:ascii="Noto Sans" w:hAnsi="Noto Sans" w:cs="Noto Sans"/>
          <w:sz w:val="20"/>
          <w:szCs w:val="20"/>
        </w:rPr>
        <w:t xml:space="preserve"> de manera conjunta con personal de </w:t>
      </w:r>
      <w:r w:rsidRPr="4D308144">
        <w:rPr>
          <w:rFonts w:ascii="Noto Sans" w:hAnsi="Noto Sans" w:cs="Noto Sans"/>
          <w:sz w:val="20"/>
          <w:szCs w:val="20"/>
        </w:rPr>
        <w:t>“EL INSTITUTO”</w:t>
      </w:r>
      <w:r w:rsidR="001B2C04" w:rsidRPr="4D308144">
        <w:rPr>
          <w:rFonts w:ascii="Noto Sans" w:hAnsi="Noto Sans" w:cs="Noto Sans"/>
          <w:sz w:val="20"/>
          <w:szCs w:val="20"/>
        </w:rPr>
        <w:t>,</w:t>
      </w:r>
      <w:r w:rsidR="00C120A4" w:rsidRPr="4D308144">
        <w:rPr>
          <w:rFonts w:ascii="Noto Sans" w:hAnsi="Noto Sans" w:cs="Noto Sans"/>
          <w:sz w:val="20"/>
          <w:szCs w:val="20"/>
        </w:rPr>
        <w:t xml:space="preserve"> de revisar de manera continua, las versiones de los productos instalados en los diferentes ambientes soportados para dar aviso oportuno a </w:t>
      </w:r>
      <w:r w:rsidRPr="4D308144">
        <w:rPr>
          <w:rFonts w:ascii="Noto Sans" w:hAnsi="Noto Sans" w:cs="Noto Sans"/>
          <w:sz w:val="20"/>
          <w:szCs w:val="20"/>
        </w:rPr>
        <w:t>“EL INSTITUTO”</w:t>
      </w:r>
      <w:r w:rsidR="00AD362D" w:rsidRPr="4D308144">
        <w:rPr>
          <w:rFonts w:ascii="Noto Sans" w:hAnsi="Noto Sans" w:cs="Noto Sans"/>
          <w:sz w:val="20"/>
          <w:szCs w:val="20"/>
        </w:rPr>
        <w:t xml:space="preserve"> </w:t>
      </w:r>
      <w:r w:rsidR="00C120A4" w:rsidRPr="4D308144">
        <w:rPr>
          <w:rFonts w:ascii="Noto Sans" w:hAnsi="Noto Sans" w:cs="Noto Sans"/>
          <w:sz w:val="20"/>
          <w:szCs w:val="20"/>
        </w:rPr>
        <w:t>antes de la caducidad del producto y se puedan tomar las medidas pertinentes, con el fin de garantizar la vigencia del software instalado en el centro de datos</w:t>
      </w:r>
      <w:r w:rsidR="002E2FC4" w:rsidRPr="4D308144">
        <w:rPr>
          <w:rFonts w:ascii="Noto Sans" w:hAnsi="Noto Sans" w:cs="Noto Sans"/>
          <w:sz w:val="20"/>
          <w:szCs w:val="20"/>
        </w:rPr>
        <w:t xml:space="preserve"> ofertado por </w:t>
      </w:r>
      <w:r w:rsidRPr="4D308144">
        <w:rPr>
          <w:rFonts w:ascii="Noto Sans" w:hAnsi="Noto Sans" w:cs="Noto Sans"/>
          <w:sz w:val="20"/>
          <w:szCs w:val="20"/>
        </w:rPr>
        <w:t>“EL LICITANTE”</w:t>
      </w:r>
      <w:r w:rsidR="00C120A4" w:rsidRPr="4D308144">
        <w:rPr>
          <w:rFonts w:ascii="Noto Sans" w:hAnsi="Noto Sans" w:cs="Noto Sans"/>
          <w:sz w:val="20"/>
          <w:szCs w:val="20"/>
        </w:rPr>
        <w:t xml:space="preserve"> (Sistemas Operativos, Bases de Datos, Middleware, entre otros)</w:t>
      </w:r>
      <w:r w:rsidR="006C02E1" w:rsidRPr="4D308144">
        <w:rPr>
          <w:rFonts w:ascii="Noto Sans" w:hAnsi="Noto Sans" w:cs="Noto Sans"/>
          <w:sz w:val="20"/>
          <w:szCs w:val="20"/>
        </w:rPr>
        <w:t>.</w:t>
      </w:r>
    </w:p>
    <w:p w14:paraId="63702198" w14:textId="77777777" w:rsidR="006C02E1" w:rsidRPr="00A65EB2" w:rsidRDefault="006C02E1" w:rsidP="00010BC1">
      <w:pPr>
        <w:ind w:left="696"/>
        <w:jc w:val="both"/>
        <w:rPr>
          <w:rFonts w:ascii="Noto Sans" w:hAnsi="Noto Sans" w:cs="Noto Sans"/>
          <w:sz w:val="20"/>
          <w:szCs w:val="20"/>
        </w:rPr>
      </w:pPr>
    </w:p>
    <w:p w14:paraId="5FC5A1F4" w14:textId="1C6C0B0A"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Afinación y Puesta a Punto</w:t>
      </w:r>
      <w:r w:rsidR="0056125B" w:rsidRPr="00A65EB2">
        <w:rPr>
          <w:rFonts w:ascii="Noto Sans" w:hAnsi="Noto Sans" w:cs="Noto Sans"/>
          <w:b/>
          <w:sz w:val="20"/>
          <w:szCs w:val="20"/>
        </w:rPr>
        <w:t>.</w:t>
      </w:r>
    </w:p>
    <w:p w14:paraId="3BE2F066" w14:textId="77777777" w:rsidR="00C120A4" w:rsidRPr="00A65EB2" w:rsidRDefault="00C120A4" w:rsidP="00010BC1">
      <w:pPr>
        <w:pStyle w:val="Prrafodelista"/>
        <w:contextualSpacing/>
        <w:jc w:val="both"/>
        <w:rPr>
          <w:rFonts w:ascii="Noto Sans" w:hAnsi="Noto Sans" w:cs="Noto Sans"/>
          <w:sz w:val="20"/>
          <w:szCs w:val="20"/>
        </w:rPr>
      </w:pPr>
    </w:p>
    <w:p w14:paraId="0C2D3BF8" w14:textId="064E87B2" w:rsidR="00C73D61" w:rsidRPr="00A65EB2" w:rsidRDefault="00867E16" w:rsidP="4D308144">
      <w:pPr>
        <w:ind w:left="284"/>
        <w:jc w:val="both"/>
        <w:rPr>
          <w:rFonts w:ascii="Noto Sans" w:hAnsi="Noto Sans" w:cs="Noto Sans"/>
          <w:sz w:val="20"/>
          <w:szCs w:val="20"/>
        </w:rPr>
      </w:pPr>
      <w:r w:rsidRPr="4D308144">
        <w:rPr>
          <w:rFonts w:ascii="Noto Sans" w:hAnsi="Noto Sans" w:cs="Noto Sans"/>
          <w:sz w:val="20"/>
          <w:szCs w:val="20"/>
        </w:rPr>
        <w:t>“EL LICITANTE”</w:t>
      </w:r>
      <w:r w:rsidR="001B2C04" w:rsidRPr="4D308144">
        <w:rPr>
          <w:rFonts w:ascii="Noto Sans" w:hAnsi="Noto Sans" w:cs="Noto Sans"/>
          <w:sz w:val="20"/>
          <w:szCs w:val="20"/>
        </w:rPr>
        <w:t xml:space="preserve"> deberá </w:t>
      </w:r>
      <w:r w:rsidR="6D241305" w:rsidRPr="4D308144">
        <w:rPr>
          <w:rFonts w:ascii="Noto Sans" w:hAnsi="Noto Sans" w:cs="Noto Sans"/>
          <w:sz w:val="20"/>
          <w:szCs w:val="20"/>
        </w:rPr>
        <w:t xml:space="preserve">incluir </w:t>
      </w:r>
      <w:r w:rsidR="001B2C04" w:rsidRPr="4D308144">
        <w:rPr>
          <w:rFonts w:ascii="Noto Sans" w:hAnsi="Noto Sans" w:cs="Noto Sans"/>
          <w:sz w:val="20"/>
          <w:szCs w:val="20"/>
        </w:rPr>
        <w:t>como parte del servicio ofertado que,</w:t>
      </w:r>
      <w:r w:rsidR="00E954AA" w:rsidRPr="4D308144">
        <w:rPr>
          <w:rFonts w:ascii="Noto Sans" w:hAnsi="Noto Sans" w:cs="Noto Sans"/>
          <w:sz w:val="20"/>
          <w:szCs w:val="20"/>
        </w:rPr>
        <w:t xml:space="preserve"> de manera conjunta con personal</w:t>
      </w:r>
      <w:r w:rsidR="001B2C04" w:rsidRPr="4D308144">
        <w:rPr>
          <w:rFonts w:ascii="Noto Sans" w:hAnsi="Noto Sans" w:cs="Noto Sans"/>
          <w:sz w:val="20"/>
          <w:szCs w:val="20"/>
        </w:rPr>
        <w:t xml:space="preserve"> de </w:t>
      </w:r>
      <w:r w:rsidRPr="4D308144">
        <w:rPr>
          <w:rFonts w:ascii="Noto Sans" w:hAnsi="Noto Sans" w:cs="Noto Sans"/>
          <w:sz w:val="20"/>
          <w:szCs w:val="20"/>
        </w:rPr>
        <w:t>“EL INSTITUTO”</w:t>
      </w:r>
      <w:r w:rsidR="00E954AA" w:rsidRPr="4D308144">
        <w:rPr>
          <w:rFonts w:ascii="Noto Sans" w:hAnsi="Noto Sans" w:cs="Noto Sans"/>
          <w:sz w:val="20"/>
          <w:szCs w:val="20"/>
        </w:rPr>
        <w:t>,</w:t>
      </w:r>
      <w:r w:rsidR="00C120A4" w:rsidRPr="4D308144">
        <w:rPr>
          <w:rFonts w:ascii="Noto Sans" w:hAnsi="Noto Sans" w:cs="Noto Sans"/>
          <w:sz w:val="20"/>
          <w:szCs w:val="20"/>
        </w:rPr>
        <w:t xml:space="preserve"> será responsable</w:t>
      </w:r>
      <w:r w:rsidR="001B2C04" w:rsidRPr="4D308144">
        <w:rPr>
          <w:rFonts w:ascii="Noto Sans" w:hAnsi="Noto Sans" w:cs="Noto Sans"/>
          <w:sz w:val="20"/>
          <w:szCs w:val="20"/>
        </w:rPr>
        <w:t xml:space="preserve">, </w:t>
      </w:r>
      <w:r w:rsidR="00C120A4" w:rsidRPr="4D308144">
        <w:rPr>
          <w:rFonts w:ascii="Noto Sans" w:hAnsi="Noto Sans" w:cs="Noto Sans"/>
          <w:sz w:val="20"/>
          <w:szCs w:val="20"/>
        </w:rPr>
        <w:t>de identificar, analizar, proponer y ejecutar las tareas de optimización de configuraciones necesarias para el procesamiento, componentes y/o subsistemas</w:t>
      </w:r>
      <w:r w:rsidR="00C3441B" w:rsidRPr="4D308144">
        <w:rPr>
          <w:rFonts w:ascii="Noto Sans" w:hAnsi="Noto Sans" w:cs="Noto Sans"/>
          <w:sz w:val="20"/>
          <w:szCs w:val="20"/>
        </w:rPr>
        <w:t xml:space="preserve">; lo </w:t>
      </w:r>
      <w:r w:rsidR="0077518D" w:rsidRPr="4D308144">
        <w:rPr>
          <w:rFonts w:ascii="Noto Sans" w:hAnsi="Noto Sans" w:cs="Noto Sans"/>
          <w:sz w:val="20"/>
          <w:szCs w:val="20"/>
        </w:rPr>
        <w:t>anterior</w:t>
      </w:r>
      <w:r w:rsidR="00C3441B" w:rsidRPr="4D308144">
        <w:rPr>
          <w:rFonts w:ascii="Noto Sans" w:hAnsi="Noto Sans" w:cs="Noto Sans"/>
          <w:sz w:val="20"/>
          <w:szCs w:val="20"/>
        </w:rPr>
        <w:t xml:space="preserve"> con un enfoque proactivo, durante la vigencia del </w:t>
      </w:r>
      <w:r w:rsidR="00AD362D" w:rsidRPr="4D308144">
        <w:rPr>
          <w:rFonts w:ascii="Noto Sans" w:hAnsi="Noto Sans" w:cs="Noto Sans"/>
          <w:sz w:val="20"/>
          <w:szCs w:val="20"/>
        </w:rPr>
        <w:t>servicio</w:t>
      </w:r>
      <w:r w:rsidR="00C3441B" w:rsidRPr="4D308144">
        <w:rPr>
          <w:rFonts w:ascii="Noto Sans" w:hAnsi="Noto Sans" w:cs="Noto Sans"/>
          <w:sz w:val="20"/>
          <w:szCs w:val="20"/>
        </w:rPr>
        <w:t xml:space="preserve"> que se derive del </w:t>
      </w:r>
      <w:r w:rsidR="0077518D" w:rsidRPr="4D308144">
        <w:rPr>
          <w:rFonts w:ascii="Noto Sans" w:hAnsi="Noto Sans" w:cs="Noto Sans"/>
          <w:sz w:val="20"/>
          <w:szCs w:val="20"/>
        </w:rPr>
        <w:t>procedimiento</w:t>
      </w:r>
      <w:r w:rsidR="00C3441B" w:rsidRPr="4D308144">
        <w:rPr>
          <w:rFonts w:ascii="Noto Sans" w:hAnsi="Noto Sans" w:cs="Noto Sans"/>
          <w:sz w:val="20"/>
          <w:szCs w:val="20"/>
        </w:rPr>
        <w:t xml:space="preserve"> correspondiente y de manera periódica.</w:t>
      </w:r>
    </w:p>
    <w:p w14:paraId="3E625470" w14:textId="77777777" w:rsidR="00AC15D6" w:rsidRPr="00A65EB2" w:rsidRDefault="00AC15D6" w:rsidP="00010BC1">
      <w:pPr>
        <w:ind w:left="284"/>
        <w:jc w:val="both"/>
        <w:rPr>
          <w:rFonts w:ascii="Noto Sans" w:hAnsi="Noto Sans" w:cs="Noto Sans"/>
          <w:sz w:val="20"/>
          <w:szCs w:val="20"/>
        </w:rPr>
      </w:pPr>
    </w:p>
    <w:p w14:paraId="5D4E2121" w14:textId="746C52D8" w:rsidR="00AC15D6"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LICITANTE”</w:t>
      </w:r>
      <w:r w:rsidR="00AC15D6" w:rsidRPr="00A65EB2">
        <w:rPr>
          <w:rFonts w:ascii="Noto Sans" w:hAnsi="Noto Sans" w:cs="Noto Sans"/>
          <w:sz w:val="20"/>
          <w:szCs w:val="20"/>
        </w:rPr>
        <w:t xml:space="preserve"> de manera conjunta con personal </w:t>
      </w:r>
      <w:r w:rsidR="00AD362D" w:rsidRPr="00A65EB2">
        <w:rPr>
          <w:rFonts w:ascii="Noto Sans" w:hAnsi="Noto Sans" w:cs="Noto Sans"/>
          <w:sz w:val="20"/>
          <w:szCs w:val="20"/>
        </w:rPr>
        <w:t xml:space="preserve">de </w:t>
      </w:r>
      <w:r w:rsidRPr="00A65EB2">
        <w:rPr>
          <w:rFonts w:ascii="Noto Sans" w:hAnsi="Noto Sans" w:cs="Noto Sans"/>
          <w:sz w:val="20"/>
          <w:szCs w:val="20"/>
        </w:rPr>
        <w:t>“EL INSTITUTO”</w:t>
      </w:r>
      <w:r w:rsidR="00AC15D6" w:rsidRPr="00A65EB2">
        <w:rPr>
          <w:rFonts w:ascii="Noto Sans" w:hAnsi="Noto Sans" w:cs="Noto Sans"/>
          <w:sz w:val="20"/>
          <w:szCs w:val="20"/>
        </w:rPr>
        <w:t>, será responsable de la planeación, generación, entrega, ejecución, y seguimiento de un plan de trabajo al cuerpo de Gobierno del contrato, orientado a garantizar la afinación y puesta a punto del Sistema Operativo, Bases de Datos, Middleware y cualquier software instalado en el Centro de Datos, incluyendo una propuesta por parte d</w:t>
      </w:r>
      <w:r w:rsidR="00AD362D" w:rsidRPr="00A65EB2">
        <w:rPr>
          <w:rFonts w:ascii="Noto Sans" w:hAnsi="Noto Sans" w:cs="Noto Sans"/>
          <w:sz w:val="20"/>
          <w:szCs w:val="20"/>
        </w:rPr>
        <w:t xml:space="preserve">e </w:t>
      </w:r>
      <w:r w:rsidRPr="00A65EB2">
        <w:rPr>
          <w:rFonts w:ascii="Noto Sans" w:hAnsi="Noto Sans" w:cs="Noto Sans"/>
          <w:sz w:val="20"/>
          <w:szCs w:val="20"/>
        </w:rPr>
        <w:t>“EL LICITANTE”</w:t>
      </w:r>
      <w:r w:rsidR="00AC15D6" w:rsidRPr="00A65EB2">
        <w:rPr>
          <w:rFonts w:ascii="Noto Sans" w:hAnsi="Noto Sans" w:cs="Noto Sans"/>
          <w:sz w:val="20"/>
          <w:szCs w:val="20"/>
        </w:rPr>
        <w:t xml:space="preserve"> respecto a planes de </w:t>
      </w:r>
      <w:r w:rsidR="0077518D" w:rsidRPr="00A65EB2">
        <w:rPr>
          <w:rFonts w:ascii="Noto Sans" w:hAnsi="Noto Sans" w:cs="Noto Sans"/>
          <w:sz w:val="20"/>
          <w:szCs w:val="20"/>
        </w:rPr>
        <w:t>afinación</w:t>
      </w:r>
      <w:r w:rsidR="00D71AB1" w:rsidRPr="00A65EB2">
        <w:rPr>
          <w:rFonts w:ascii="Noto Sans" w:hAnsi="Noto Sans" w:cs="Noto Sans"/>
          <w:sz w:val="20"/>
          <w:szCs w:val="20"/>
        </w:rPr>
        <w:t xml:space="preserve"> y puesta a punto sobre la infraestructura instalada o en su caso, </w:t>
      </w:r>
      <w:r w:rsidR="00AC15D6" w:rsidRPr="00A65EB2">
        <w:rPr>
          <w:rFonts w:ascii="Noto Sans" w:hAnsi="Noto Sans" w:cs="Noto Sans"/>
          <w:sz w:val="20"/>
          <w:szCs w:val="20"/>
        </w:rPr>
        <w:t xml:space="preserve">nuevas versiones, parches o que va a dejar de dar soporte a algún software que emplea </w:t>
      </w:r>
      <w:r w:rsidRPr="00A65EB2">
        <w:rPr>
          <w:rFonts w:ascii="Noto Sans" w:hAnsi="Noto Sans" w:cs="Noto Sans"/>
          <w:sz w:val="20"/>
          <w:szCs w:val="20"/>
        </w:rPr>
        <w:t>“EL INSTITUTO”</w:t>
      </w:r>
      <w:r w:rsidR="00AC15D6" w:rsidRPr="00A65EB2">
        <w:rPr>
          <w:rFonts w:ascii="Noto Sans" w:hAnsi="Noto Sans" w:cs="Noto Sans"/>
          <w:sz w:val="20"/>
          <w:szCs w:val="20"/>
        </w:rPr>
        <w:t>.</w:t>
      </w:r>
    </w:p>
    <w:p w14:paraId="288DAFBE" w14:textId="77777777" w:rsidR="00C73D61" w:rsidRPr="00A65EB2" w:rsidRDefault="00C73D61" w:rsidP="00010BC1">
      <w:pPr>
        <w:ind w:left="284"/>
        <w:jc w:val="both"/>
        <w:rPr>
          <w:rFonts w:ascii="Noto Sans" w:hAnsi="Noto Sans" w:cs="Noto Sans"/>
          <w:sz w:val="20"/>
          <w:szCs w:val="20"/>
        </w:rPr>
      </w:pPr>
    </w:p>
    <w:p w14:paraId="5E9BE5A3" w14:textId="7AB32EBD" w:rsidR="00C73D61" w:rsidRPr="00A65EB2" w:rsidRDefault="00867E16" w:rsidP="4D308144">
      <w:pPr>
        <w:ind w:left="284"/>
        <w:jc w:val="both"/>
        <w:rPr>
          <w:rFonts w:ascii="Noto Sans" w:hAnsi="Noto Sans" w:cs="Noto Sans"/>
          <w:sz w:val="20"/>
          <w:szCs w:val="20"/>
        </w:rPr>
      </w:pPr>
      <w:r w:rsidRPr="4D308144">
        <w:rPr>
          <w:rFonts w:ascii="Noto Sans" w:hAnsi="Noto Sans" w:cs="Noto Sans"/>
          <w:sz w:val="20"/>
          <w:szCs w:val="20"/>
        </w:rPr>
        <w:t>“EL LICITANTE”</w:t>
      </w:r>
      <w:r w:rsidR="00E954AA" w:rsidRPr="4D308144">
        <w:rPr>
          <w:rFonts w:ascii="Noto Sans" w:hAnsi="Noto Sans" w:cs="Noto Sans"/>
          <w:sz w:val="20"/>
          <w:szCs w:val="20"/>
        </w:rPr>
        <w:t xml:space="preserve"> </w:t>
      </w:r>
      <w:r w:rsidR="00C3441B" w:rsidRPr="4D308144">
        <w:rPr>
          <w:rFonts w:ascii="Noto Sans" w:hAnsi="Noto Sans" w:cs="Noto Sans"/>
          <w:sz w:val="20"/>
          <w:szCs w:val="20"/>
        </w:rPr>
        <w:t xml:space="preserve">deberá </w:t>
      </w:r>
      <w:r w:rsidR="2F673C49" w:rsidRPr="4D308144">
        <w:rPr>
          <w:rFonts w:ascii="Noto Sans" w:hAnsi="Noto Sans" w:cs="Noto Sans"/>
          <w:sz w:val="20"/>
          <w:szCs w:val="20"/>
        </w:rPr>
        <w:t xml:space="preserve">incluir </w:t>
      </w:r>
      <w:r w:rsidR="00C3441B" w:rsidRPr="4D308144">
        <w:rPr>
          <w:rFonts w:ascii="Noto Sans" w:hAnsi="Noto Sans" w:cs="Noto Sans"/>
          <w:sz w:val="20"/>
          <w:szCs w:val="20"/>
        </w:rPr>
        <w:t xml:space="preserve">como parte del servicio ofertado que, </w:t>
      </w:r>
      <w:r w:rsidR="00E954AA" w:rsidRPr="4D308144">
        <w:rPr>
          <w:rFonts w:ascii="Noto Sans" w:hAnsi="Noto Sans" w:cs="Noto Sans"/>
          <w:sz w:val="20"/>
          <w:szCs w:val="20"/>
        </w:rPr>
        <w:t xml:space="preserve">de manera conjunta con personal </w:t>
      </w:r>
      <w:r w:rsidR="00C3441B" w:rsidRPr="4D308144">
        <w:rPr>
          <w:rFonts w:ascii="Noto Sans" w:hAnsi="Noto Sans" w:cs="Noto Sans"/>
          <w:sz w:val="20"/>
          <w:szCs w:val="20"/>
        </w:rPr>
        <w:t xml:space="preserve">de </w:t>
      </w:r>
      <w:r w:rsidRPr="4D308144">
        <w:rPr>
          <w:rFonts w:ascii="Noto Sans" w:hAnsi="Noto Sans" w:cs="Noto Sans"/>
          <w:sz w:val="20"/>
          <w:szCs w:val="20"/>
        </w:rPr>
        <w:t>“EL INSTITUTO”</w:t>
      </w:r>
      <w:r w:rsidR="00E954AA" w:rsidRPr="4D308144">
        <w:rPr>
          <w:rFonts w:ascii="Noto Sans" w:hAnsi="Noto Sans" w:cs="Noto Sans"/>
          <w:sz w:val="20"/>
          <w:szCs w:val="20"/>
        </w:rPr>
        <w:t xml:space="preserve">, </w:t>
      </w:r>
      <w:r w:rsidR="00C120A4" w:rsidRPr="4D308144">
        <w:rPr>
          <w:rFonts w:ascii="Noto Sans" w:hAnsi="Noto Sans" w:cs="Noto Sans"/>
          <w:sz w:val="20"/>
          <w:szCs w:val="20"/>
        </w:rPr>
        <w:t xml:space="preserve">será responsable de evaluar, analizar y corregir problemas de desempeño ocasionados por fallas del Sistema Operativo, Bases de Datos y Middleware y/o algún otro elemento de configuración de hardware o software (Middleware, Aplicaciones, entre otros que defina </w:t>
      </w:r>
      <w:r w:rsidRPr="4D308144">
        <w:rPr>
          <w:rFonts w:ascii="Noto Sans" w:hAnsi="Noto Sans" w:cs="Noto Sans"/>
          <w:sz w:val="20"/>
          <w:szCs w:val="20"/>
        </w:rPr>
        <w:t>“EL INSTITUTO”</w:t>
      </w:r>
      <w:r w:rsidR="00C120A4" w:rsidRPr="4D308144">
        <w:rPr>
          <w:rFonts w:ascii="Noto Sans" w:hAnsi="Noto Sans" w:cs="Noto Sans"/>
          <w:sz w:val="20"/>
          <w:szCs w:val="20"/>
        </w:rPr>
        <w:t>) hasta donde el Sistema Operativo permite y agote su afinación</w:t>
      </w:r>
      <w:r w:rsidR="00B039BD" w:rsidRPr="4D308144">
        <w:rPr>
          <w:rFonts w:ascii="Noto Sans" w:hAnsi="Noto Sans" w:cs="Noto Sans"/>
          <w:sz w:val="20"/>
          <w:szCs w:val="20"/>
        </w:rPr>
        <w:t>, a través del Proceso de Gestión de Cambios.</w:t>
      </w:r>
    </w:p>
    <w:p w14:paraId="1DC58159" w14:textId="77777777" w:rsidR="008257DF" w:rsidRPr="00A65EB2" w:rsidRDefault="008257DF" w:rsidP="00010BC1">
      <w:pPr>
        <w:ind w:left="284"/>
        <w:jc w:val="both"/>
        <w:rPr>
          <w:rFonts w:ascii="Noto Sans" w:hAnsi="Noto Sans" w:cs="Noto Sans"/>
          <w:sz w:val="20"/>
          <w:szCs w:val="20"/>
        </w:rPr>
      </w:pPr>
    </w:p>
    <w:p w14:paraId="3CFFF2B9" w14:textId="4714F5AE" w:rsidR="00C120A4"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E954AA" w:rsidRPr="00A65EB2">
        <w:rPr>
          <w:rFonts w:ascii="Noto Sans" w:hAnsi="Noto Sans" w:cs="Noto Sans"/>
          <w:sz w:val="20"/>
          <w:szCs w:val="20"/>
        </w:rPr>
        <w:t xml:space="preserve">de manera conjunta con personal </w:t>
      </w:r>
      <w:r w:rsidR="00C3441B" w:rsidRPr="00A65EB2">
        <w:rPr>
          <w:rFonts w:ascii="Noto Sans" w:hAnsi="Noto Sans" w:cs="Noto Sans"/>
          <w:sz w:val="20"/>
          <w:szCs w:val="20"/>
        </w:rPr>
        <w:t xml:space="preserve">de </w:t>
      </w:r>
      <w:r w:rsidRPr="00A65EB2">
        <w:rPr>
          <w:rFonts w:ascii="Noto Sans" w:hAnsi="Noto Sans" w:cs="Noto Sans"/>
          <w:sz w:val="20"/>
          <w:szCs w:val="20"/>
        </w:rPr>
        <w:t>“EL INSTITUTO”</w:t>
      </w:r>
      <w:r w:rsidR="00E954AA" w:rsidRPr="00A65EB2">
        <w:rPr>
          <w:rFonts w:ascii="Noto Sans" w:hAnsi="Noto Sans" w:cs="Noto Sans"/>
          <w:sz w:val="20"/>
          <w:szCs w:val="20"/>
        </w:rPr>
        <w:t xml:space="preserve">, </w:t>
      </w:r>
      <w:r w:rsidR="00C120A4" w:rsidRPr="00A65EB2">
        <w:rPr>
          <w:rFonts w:ascii="Noto Sans" w:hAnsi="Noto Sans" w:cs="Noto Sans"/>
          <w:sz w:val="20"/>
          <w:szCs w:val="20"/>
        </w:rPr>
        <w:t>será responsable de la gestión y seguimiento de las actividades de afinación y contar con los recursos necesarios dentro del alcance de este servicio</w:t>
      </w:r>
      <w:r w:rsidR="00B039BD" w:rsidRPr="00A65EB2">
        <w:rPr>
          <w:rFonts w:ascii="Noto Sans" w:hAnsi="Noto Sans" w:cs="Noto Sans"/>
          <w:sz w:val="20"/>
          <w:szCs w:val="20"/>
        </w:rPr>
        <w:t>.</w:t>
      </w:r>
    </w:p>
    <w:p w14:paraId="420F704F" w14:textId="77777777" w:rsidR="006C02E1" w:rsidRPr="00A65EB2" w:rsidRDefault="006C02E1" w:rsidP="00010BC1">
      <w:pPr>
        <w:ind w:left="696"/>
        <w:jc w:val="both"/>
        <w:rPr>
          <w:rFonts w:ascii="Noto Sans" w:hAnsi="Noto Sans" w:cs="Noto Sans"/>
          <w:sz w:val="20"/>
          <w:szCs w:val="20"/>
        </w:rPr>
      </w:pPr>
    </w:p>
    <w:p w14:paraId="65545D04"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bookmarkStart w:id="89" w:name="_Toc21634118"/>
      <w:r w:rsidRPr="00A65EB2">
        <w:rPr>
          <w:rFonts w:ascii="Noto Sans" w:hAnsi="Noto Sans" w:cs="Noto Sans"/>
          <w:b/>
          <w:sz w:val="20"/>
          <w:szCs w:val="20"/>
        </w:rPr>
        <w:t>Entrega y operación de servicios</w:t>
      </w:r>
      <w:bookmarkEnd w:id="89"/>
    </w:p>
    <w:p w14:paraId="708145E1" w14:textId="77777777" w:rsidR="00C120A4" w:rsidRPr="00A65EB2" w:rsidRDefault="00C120A4" w:rsidP="00010BC1">
      <w:pPr>
        <w:jc w:val="both"/>
        <w:rPr>
          <w:rFonts w:ascii="Noto Sans" w:hAnsi="Noto Sans" w:cs="Noto Sans"/>
          <w:iCs/>
          <w:color w:val="000000"/>
          <w:sz w:val="20"/>
          <w:szCs w:val="20"/>
        </w:rPr>
      </w:pPr>
    </w:p>
    <w:p w14:paraId="2A62CA5E" w14:textId="6948045E" w:rsidR="00C120A4"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INSTITUTO”</w:t>
      </w:r>
      <w:r w:rsidR="000F65BF" w:rsidRPr="00A65EB2">
        <w:rPr>
          <w:rFonts w:ascii="Noto Sans" w:hAnsi="Noto Sans" w:cs="Noto Sans"/>
          <w:sz w:val="20"/>
          <w:szCs w:val="20"/>
        </w:rPr>
        <w:t xml:space="preserve"> </w:t>
      </w:r>
      <w:r w:rsidR="00C120A4" w:rsidRPr="00A65EB2">
        <w:rPr>
          <w:rFonts w:ascii="Noto Sans" w:hAnsi="Noto Sans" w:cs="Noto Sans"/>
          <w:sz w:val="20"/>
          <w:szCs w:val="20"/>
        </w:rPr>
        <w:t xml:space="preserve">requiere contar con el servicio de mantenimiento preventivo y/o correctivo para todas las plataformas tecnológicas </w:t>
      </w:r>
      <w:r w:rsidR="00B039BD" w:rsidRPr="00A65EB2">
        <w:rPr>
          <w:rFonts w:ascii="Noto Sans" w:hAnsi="Noto Sans" w:cs="Noto Sans"/>
          <w:sz w:val="20"/>
          <w:szCs w:val="20"/>
        </w:rPr>
        <w:t xml:space="preserve">físicas, </w:t>
      </w:r>
      <w:r w:rsidR="00C120A4" w:rsidRPr="00A65EB2">
        <w:rPr>
          <w:rFonts w:ascii="Noto Sans" w:hAnsi="Noto Sans" w:cs="Noto Sans"/>
          <w:sz w:val="20"/>
          <w:szCs w:val="20"/>
        </w:rPr>
        <w:t>virtuales y de contenedores que forman parte del Servicio.</w:t>
      </w:r>
    </w:p>
    <w:p w14:paraId="2AFA34EB" w14:textId="77777777" w:rsidR="00E954AA" w:rsidRPr="00A65EB2" w:rsidRDefault="00E954AA" w:rsidP="00010BC1">
      <w:pPr>
        <w:ind w:left="284"/>
        <w:jc w:val="both"/>
        <w:rPr>
          <w:rFonts w:ascii="Noto Sans" w:hAnsi="Noto Sans" w:cs="Noto Sans"/>
          <w:sz w:val="20"/>
          <w:szCs w:val="20"/>
        </w:rPr>
      </w:pPr>
    </w:p>
    <w:p w14:paraId="5BCCDAC2" w14:textId="545FA741" w:rsidR="00C120A4"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deb</w:t>
      </w:r>
      <w:r w:rsidR="00C3441B" w:rsidRPr="00A65EB2">
        <w:rPr>
          <w:rFonts w:ascii="Noto Sans" w:hAnsi="Noto Sans" w:cs="Noto Sans"/>
          <w:sz w:val="20"/>
          <w:szCs w:val="20"/>
        </w:rPr>
        <w:t>e incluir como part</w:t>
      </w:r>
      <w:r w:rsidR="00C025AD" w:rsidRPr="00A65EB2">
        <w:rPr>
          <w:rFonts w:ascii="Noto Sans" w:hAnsi="Noto Sans" w:cs="Noto Sans"/>
          <w:sz w:val="20"/>
          <w:szCs w:val="20"/>
        </w:rPr>
        <w:t>e</w:t>
      </w:r>
      <w:r w:rsidR="00C3441B" w:rsidRPr="00A65EB2">
        <w:rPr>
          <w:rFonts w:ascii="Noto Sans" w:hAnsi="Noto Sans" w:cs="Noto Sans"/>
          <w:sz w:val="20"/>
          <w:szCs w:val="20"/>
        </w:rPr>
        <w:t xml:space="preserve"> de s</w:t>
      </w:r>
      <w:r w:rsidR="003F494F" w:rsidRPr="00A65EB2">
        <w:rPr>
          <w:rFonts w:ascii="Noto Sans" w:hAnsi="Noto Sans" w:cs="Noto Sans"/>
          <w:sz w:val="20"/>
          <w:szCs w:val="20"/>
        </w:rPr>
        <w:t>u propuesta técnica</w:t>
      </w:r>
      <w:r w:rsidR="00C3441B" w:rsidRPr="00A65EB2">
        <w:rPr>
          <w:rFonts w:ascii="Noto Sans" w:hAnsi="Noto Sans" w:cs="Noto Sans"/>
          <w:sz w:val="20"/>
          <w:szCs w:val="20"/>
        </w:rPr>
        <w:t>,</w:t>
      </w:r>
      <w:r w:rsidR="00C120A4" w:rsidRPr="00A65EB2">
        <w:rPr>
          <w:rFonts w:ascii="Noto Sans" w:hAnsi="Noto Sans" w:cs="Noto Sans"/>
          <w:sz w:val="20"/>
          <w:szCs w:val="20"/>
        </w:rPr>
        <w:t xml:space="preserve"> contar con un</w:t>
      </w:r>
      <w:r w:rsidR="00C37CC8" w:rsidRPr="00A65EB2">
        <w:rPr>
          <w:rFonts w:ascii="Noto Sans" w:hAnsi="Noto Sans" w:cs="Noto Sans"/>
          <w:sz w:val="20"/>
          <w:szCs w:val="20"/>
        </w:rPr>
        <w:t xml:space="preserve">a </w:t>
      </w:r>
      <w:r w:rsidR="000F65BF" w:rsidRPr="00A65EB2">
        <w:rPr>
          <w:rFonts w:ascii="Noto Sans" w:hAnsi="Noto Sans" w:cs="Noto Sans"/>
          <w:sz w:val="20"/>
          <w:szCs w:val="20"/>
        </w:rPr>
        <w:t>M</w:t>
      </w:r>
      <w:r w:rsidR="00C37CC8" w:rsidRPr="00A65EB2">
        <w:rPr>
          <w:rFonts w:ascii="Noto Sans" w:hAnsi="Noto Sans" w:cs="Noto Sans"/>
          <w:sz w:val="20"/>
          <w:szCs w:val="20"/>
        </w:rPr>
        <w:t xml:space="preserve">esa de </w:t>
      </w:r>
      <w:r w:rsidR="000F65BF" w:rsidRPr="00A65EB2">
        <w:rPr>
          <w:rFonts w:ascii="Noto Sans" w:hAnsi="Noto Sans" w:cs="Noto Sans"/>
          <w:sz w:val="20"/>
          <w:szCs w:val="20"/>
        </w:rPr>
        <w:t>S</w:t>
      </w:r>
      <w:r w:rsidR="00C37CC8" w:rsidRPr="00A65EB2">
        <w:rPr>
          <w:rFonts w:ascii="Noto Sans" w:hAnsi="Noto Sans" w:cs="Noto Sans"/>
          <w:sz w:val="20"/>
          <w:szCs w:val="20"/>
        </w:rPr>
        <w:t xml:space="preserve">ervicios que opere de manera coordinada con la </w:t>
      </w:r>
      <w:r w:rsidR="000F65BF" w:rsidRPr="00A65EB2">
        <w:rPr>
          <w:rFonts w:ascii="Noto Sans" w:hAnsi="Noto Sans" w:cs="Noto Sans"/>
          <w:sz w:val="20"/>
          <w:szCs w:val="20"/>
        </w:rPr>
        <w:t>M</w:t>
      </w:r>
      <w:r w:rsidR="00C37CC8" w:rsidRPr="00A65EB2">
        <w:rPr>
          <w:rFonts w:ascii="Noto Sans" w:hAnsi="Noto Sans" w:cs="Noto Sans"/>
          <w:sz w:val="20"/>
          <w:szCs w:val="20"/>
        </w:rPr>
        <w:t xml:space="preserve">esa de </w:t>
      </w:r>
      <w:r w:rsidR="000F65BF" w:rsidRPr="00A65EB2">
        <w:rPr>
          <w:rFonts w:ascii="Noto Sans" w:hAnsi="Noto Sans" w:cs="Noto Sans"/>
          <w:sz w:val="20"/>
          <w:szCs w:val="20"/>
        </w:rPr>
        <w:t>S</w:t>
      </w:r>
      <w:r w:rsidR="00C37CC8" w:rsidRPr="00A65EB2">
        <w:rPr>
          <w:rFonts w:ascii="Noto Sans" w:hAnsi="Noto Sans" w:cs="Noto Sans"/>
          <w:sz w:val="20"/>
          <w:szCs w:val="20"/>
        </w:rPr>
        <w:t xml:space="preserve">ervicios </w:t>
      </w:r>
      <w:r w:rsidRPr="00A65EB2">
        <w:rPr>
          <w:rFonts w:ascii="Noto Sans" w:hAnsi="Noto Sans" w:cs="Noto Sans"/>
          <w:sz w:val="20"/>
          <w:szCs w:val="20"/>
        </w:rPr>
        <w:t>Tecnológicos</w:t>
      </w:r>
      <w:r w:rsidR="000F65BF" w:rsidRPr="00A65EB2">
        <w:rPr>
          <w:rFonts w:ascii="Noto Sans" w:hAnsi="Noto Sans" w:cs="Noto Sans"/>
          <w:sz w:val="20"/>
          <w:szCs w:val="20"/>
        </w:rPr>
        <w:t xml:space="preserve"> de </w:t>
      </w:r>
      <w:r w:rsidRPr="00A65EB2">
        <w:rPr>
          <w:rFonts w:ascii="Noto Sans" w:hAnsi="Noto Sans" w:cs="Noto Sans"/>
          <w:sz w:val="20"/>
          <w:szCs w:val="20"/>
        </w:rPr>
        <w:t>“EL INSTITUTO”</w:t>
      </w:r>
      <w:r w:rsidR="00C37CC8" w:rsidRPr="00A65EB2">
        <w:rPr>
          <w:rFonts w:ascii="Noto Sans" w:hAnsi="Noto Sans" w:cs="Noto Sans"/>
          <w:sz w:val="20"/>
          <w:szCs w:val="20"/>
        </w:rPr>
        <w:t xml:space="preserve">, </w:t>
      </w:r>
      <w:r w:rsidR="0077518D" w:rsidRPr="00A65EB2">
        <w:rPr>
          <w:rFonts w:ascii="Noto Sans" w:hAnsi="Noto Sans" w:cs="Noto Sans"/>
          <w:sz w:val="20"/>
          <w:szCs w:val="20"/>
        </w:rPr>
        <w:t>además</w:t>
      </w:r>
      <w:r w:rsidR="00C37CC8" w:rsidRPr="00A65EB2">
        <w:rPr>
          <w:rFonts w:ascii="Noto Sans" w:hAnsi="Noto Sans" w:cs="Noto Sans"/>
          <w:sz w:val="20"/>
          <w:szCs w:val="20"/>
        </w:rPr>
        <w:t xml:space="preserve"> </w:t>
      </w:r>
      <w:r w:rsidRPr="00A65EB2">
        <w:rPr>
          <w:rFonts w:ascii="Noto Sans" w:hAnsi="Noto Sans" w:cs="Noto Sans"/>
          <w:sz w:val="20"/>
          <w:szCs w:val="20"/>
        </w:rPr>
        <w:t>“EL LICITANTE”</w:t>
      </w:r>
      <w:r w:rsidR="000F65BF" w:rsidRPr="00A65EB2">
        <w:rPr>
          <w:rFonts w:ascii="Noto Sans" w:hAnsi="Noto Sans" w:cs="Noto Sans"/>
          <w:sz w:val="20"/>
          <w:szCs w:val="20"/>
        </w:rPr>
        <w:t xml:space="preserve"> </w:t>
      </w:r>
      <w:r w:rsidR="00C37CC8" w:rsidRPr="00A65EB2">
        <w:rPr>
          <w:rFonts w:ascii="Noto Sans" w:hAnsi="Noto Sans" w:cs="Noto Sans"/>
          <w:sz w:val="20"/>
          <w:szCs w:val="20"/>
        </w:rPr>
        <w:t>deberá contar con un</w:t>
      </w:r>
      <w:r w:rsidR="00C120A4" w:rsidRPr="00A65EB2">
        <w:rPr>
          <w:rFonts w:ascii="Noto Sans" w:hAnsi="Noto Sans" w:cs="Noto Sans"/>
          <w:sz w:val="20"/>
          <w:szCs w:val="20"/>
        </w:rPr>
        <w:t xml:space="preserve"> </w:t>
      </w:r>
      <w:r w:rsidR="00C37CC8" w:rsidRPr="00A65EB2">
        <w:rPr>
          <w:rFonts w:ascii="Noto Sans" w:hAnsi="Noto Sans" w:cs="Noto Sans"/>
          <w:sz w:val="20"/>
          <w:szCs w:val="20"/>
        </w:rPr>
        <w:t>“</w:t>
      </w:r>
      <w:r w:rsidR="00C120A4" w:rsidRPr="00A65EB2">
        <w:rPr>
          <w:rFonts w:ascii="Noto Sans" w:hAnsi="Noto Sans" w:cs="Noto Sans"/>
          <w:sz w:val="20"/>
          <w:szCs w:val="20"/>
        </w:rPr>
        <w:t xml:space="preserve">Centro de </w:t>
      </w:r>
      <w:r w:rsidR="00DF09F2" w:rsidRPr="00A65EB2">
        <w:rPr>
          <w:rFonts w:ascii="Noto Sans" w:hAnsi="Noto Sans" w:cs="Noto Sans"/>
          <w:sz w:val="20"/>
          <w:szCs w:val="20"/>
        </w:rPr>
        <w:t>Observación</w:t>
      </w:r>
      <w:r w:rsidR="00C37CC8" w:rsidRPr="00A65EB2">
        <w:rPr>
          <w:rFonts w:ascii="Noto Sans" w:hAnsi="Noto Sans" w:cs="Noto Sans"/>
          <w:sz w:val="20"/>
          <w:szCs w:val="20"/>
        </w:rPr>
        <w:t xml:space="preserve">, </w:t>
      </w:r>
      <w:r w:rsidR="00C120A4" w:rsidRPr="00A65EB2">
        <w:rPr>
          <w:rFonts w:ascii="Noto Sans" w:hAnsi="Noto Sans" w:cs="Noto Sans"/>
          <w:sz w:val="20"/>
          <w:szCs w:val="20"/>
        </w:rPr>
        <w:t xml:space="preserve">Atención </w:t>
      </w:r>
      <w:r w:rsidR="00C37CC8" w:rsidRPr="00A65EB2">
        <w:rPr>
          <w:rFonts w:ascii="Noto Sans" w:hAnsi="Noto Sans" w:cs="Noto Sans"/>
          <w:sz w:val="20"/>
          <w:szCs w:val="20"/>
        </w:rPr>
        <w:t xml:space="preserve">y Gestión de la Operación” </w:t>
      </w:r>
      <w:r w:rsidR="00C120A4" w:rsidRPr="00A65EB2">
        <w:rPr>
          <w:rFonts w:ascii="Noto Sans" w:hAnsi="Noto Sans" w:cs="Noto Sans"/>
          <w:sz w:val="20"/>
          <w:szCs w:val="20"/>
        </w:rPr>
        <w:t>permanente durante las 24 horas del día</w:t>
      </w:r>
      <w:r w:rsidR="00C025AD" w:rsidRPr="00A65EB2">
        <w:rPr>
          <w:rFonts w:ascii="Noto Sans" w:hAnsi="Noto Sans" w:cs="Noto Sans"/>
          <w:sz w:val="20"/>
          <w:szCs w:val="20"/>
        </w:rPr>
        <w:t>,</w:t>
      </w:r>
      <w:r w:rsidR="00C120A4" w:rsidRPr="00A65EB2">
        <w:rPr>
          <w:rFonts w:ascii="Noto Sans" w:hAnsi="Noto Sans" w:cs="Noto Sans"/>
          <w:sz w:val="20"/>
          <w:szCs w:val="20"/>
        </w:rPr>
        <w:t xml:space="preserve"> </w:t>
      </w:r>
      <w:r w:rsidR="00C025AD" w:rsidRPr="00A65EB2">
        <w:rPr>
          <w:rFonts w:ascii="Noto Sans" w:hAnsi="Noto Sans" w:cs="Noto Sans"/>
          <w:sz w:val="20"/>
          <w:szCs w:val="20"/>
        </w:rPr>
        <w:t>de los 7 días de la semana</w:t>
      </w:r>
      <w:r w:rsidR="00C120A4" w:rsidRPr="00A65EB2">
        <w:rPr>
          <w:rFonts w:ascii="Noto Sans" w:hAnsi="Noto Sans" w:cs="Noto Sans"/>
          <w:sz w:val="20"/>
          <w:szCs w:val="20"/>
        </w:rPr>
        <w:t xml:space="preserve"> durante la vigencia del </w:t>
      </w:r>
      <w:r w:rsidR="003F494F" w:rsidRPr="00A65EB2">
        <w:rPr>
          <w:rFonts w:ascii="Noto Sans" w:hAnsi="Noto Sans" w:cs="Noto Sans"/>
          <w:sz w:val="20"/>
          <w:szCs w:val="20"/>
        </w:rPr>
        <w:t>ser</w:t>
      </w:r>
      <w:r w:rsidR="000E1E39" w:rsidRPr="00A65EB2">
        <w:rPr>
          <w:rFonts w:ascii="Noto Sans" w:hAnsi="Noto Sans" w:cs="Noto Sans"/>
          <w:sz w:val="20"/>
          <w:szCs w:val="20"/>
        </w:rPr>
        <w:t>vicio</w:t>
      </w:r>
      <w:r w:rsidR="00C120A4" w:rsidRPr="00A65EB2">
        <w:rPr>
          <w:rFonts w:ascii="Noto Sans" w:hAnsi="Noto Sans" w:cs="Noto Sans"/>
          <w:sz w:val="20"/>
          <w:szCs w:val="20"/>
        </w:rPr>
        <w:t xml:space="preserve">, debiendo proporcionar el soporte técnico que corresponda al horario y vigencia de la contratación del servicio, a través del cual </w:t>
      </w:r>
      <w:r w:rsidRPr="00A65EB2">
        <w:rPr>
          <w:rFonts w:ascii="Noto Sans" w:hAnsi="Noto Sans" w:cs="Noto Sans"/>
          <w:sz w:val="20"/>
          <w:szCs w:val="20"/>
        </w:rPr>
        <w:t>“EL INSTITUTO”</w:t>
      </w:r>
      <w:r w:rsidR="000F65BF" w:rsidRPr="00A65EB2">
        <w:rPr>
          <w:rFonts w:ascii="Noto Sans" w:hAnsi="Noto Sans" w:cs="Noto Sans"/>
          <w:sz w:val="20"/>
          <w:szCs w:val="20"/>
        </w:rPr>
        <w:t xml:space="preserve"> </w:t>
      </w:r>
      <w:r w:rsidR="00C120A4" w:rsidRPr="00A65EB2">
        <w:rPr>
          <w:rFonts w:ascii="Noto Sans" w:hAnsi="Noto Sans" w:cs="Noto Sans"/>
          <w:sz w:val="20"/>
          <w:szCs w:val="20"/>
        </w:rPr>
        <w:t>pueda levantar reportes para solicitar soporte y asesoría técnica telefónica (ilimitada e inmediata).</w:t>
      </w:r>
    </w:p>
    <w:p w14:paraId="5CF137F1" w14:textId="77777777" w:rsidR="001E21DE" w:rsidRPr="00A65EB2" w:rsidRDefault="001E21DE" w:rsidP="00010BC1">
      <w:pPr>
        <w:jc w:val="both"/>
        <w:rPr>
          <w:rFonts w:ascii="Noto Sans" w:hAnsi="Noto Sans" w:cs="Noto Sans"/>
          <w:sz w:val="20"/>
          <w:szCs w:val="20"/>
        </w:rPr>
      </w:pPr>
    </w:p>
    <w:p w14:paraId="2CFBEEDF" w14:textId="43A667DD" w:rsidR="00C120A4" w:rsidRPr="00A65EB2" w:rsidRDefault="00867E16" w:rsidP="00AE4497">
      <w:pPr>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debe brindar un tiempo de respuesta inmediato, comprometiéndose a</w:t>
      </w:r>
      <w:r w:rsidR="000E1E39" w:rsidRPr="00A65EB2">
        <w:rPr>
          <w:rFonts w:ascii="Noto Sans" w:hAnsi="Noto Sans" w:cs="Noto Sans"/>
          <w:sz w:val="20"/>
          <w:szCs w:val="20"/>
        </w:rPr>
        <w:t xml:space="preserve"> cumplir con</w:t>
      </w:r>
      <w:r w:rsidR="00C120A4" w:rsidRPr="00A65EB2">
        <w:rPr>
          <w:rFonts w:ascii="Noto Sans" w:hAnsi="Noto Sans" w:cs="Noto Sans"/>
          <w:sz w:val="20"/>
          <w:szCs w:val="20"/>
        </w:rPr>
        <w:t xml:space="preserve"> </w:t>
      </w:r>
      <w:r w:rsidR="000E1E39" w:rsidRPr="00A65EB2">
        <w:rPr>
          <w:rFonts w:ascii="Noto Sans" w:hAnsi="Noto Sans" w:cs="Noto Sans"/>
          <w:sz w:val="20"/>
          <w:szCs w:val="20"/>
        </w:rPr>
        <w:t>el</w:t>
      </w:r>
      <w:r w:rsidR="00C120A4" w:rsidRPr="00A65EB2">
        <w:rPr>
          <w:rFonts w:ascii="Noto Sans" w:hAnsi="Noto Sans" w:cs="Noto Sans"/>
          <w:sz w:val="20"/>
          <w:szCs w:val="20"/>
        </w:rPr>
        <w:t xml:space="preserve"> tiempo máximo de resolución indicado en </w:t>
      </w:r>
      <w:r w:rsidR="00CC7B80" w:rsidRPr="00A65EB2">
        <w:rPr>
          <w:rFonts w:ascii="Noto Sans" w:hAnsi="Noto Sans" w:cs="Noto Sans"/>
          <w:sz w:val="20"/>
          <w:szCs w:val="20"/>
        </w:rPr>
        <w:t xml:space="preserve">el </w:t>
      </w:r>
      <w:r w:rsidR="00AE4497" w:rsidRPr="00A65EB2">
        <w:rPr>
          <w:rFonts w:ascii="Noto Sans" w:hAnsi="Noto Sans" w:cs="Noto Sans"/>
          <w:sz w:val="20"/>
          <w:szCs w:val="20"/>
        </w:rPr>
        <w:t xml:space="preserve">Nivel General de Servicio del numeral 24 del </w:t>
      </w:r>
      <w:r w:rsidR="000E1E39" w:rsidRPr="00A65EB2">
        <w:rPr>
          <w:rFonts w:ascii="Noto Sans" w:hAnsi="Noto Sans" w:cs="Noto Sans"/>
          <w:sz w:val="20"/>
          <w:szCs w:val="20"/>
        </w:rPr>
        <w:t>presente</w:t>
      </w:r>
      <w:r w:rsidR="00C025AD" w:rsidRPr="00A65EB2">
        <w:rPr>
          <w:rFonts w:ascii="Noto Sans" w:hAnsi="Noto Sans" w:cs="Noto Sans"/>
          <w:sz w:val="20"/>
          <w:szCs w:val="20"/>
        </w:rPr>
        <w:t xml:space="preserve"> Anexo </w:t>
      </w:r>
      <w:r w:rsidR="00C025AD" w:rsidRPr="00A65EB2">
        <w:rPr>
          <w:rFonts w:ascii="Noto Sans" w:hAnsi="Noto Sans" w:cs="Noto Sans"/>
          <w:sz w:val="20"/>
          <w:szCs w:val="20"/>
        </w:rPr>
        <w:lastRenderedPageBreak/>
        <w:t>Técnico</w:t>
      </w:r>
      <w:r w:rsidR="00C120A4" w:rsidRPr="00A65EB2">
        <w:rPr>
          <w:rFonts w:ascii="Noto Sans" w:hAnsi="Noto Sans" w:cs="Noto Sans"/>
          <w:sz w:val="20"/>
          <w:szCs w:val="20"/>
        </w:rPr>
        <w:t>; as</w:t>
      </w:r>
      <w:r w:rsidR="00AC762A">
        <w:rPr>
          <w:rFonts w:ascii="Noto Sans" w:hAnsi="Noto Sans" w:cs="Noto Sans"/>
          <w:sz w:val="20"/>
          <w:szCs w:val="20"/>
        </w:rPr>
        <w:t xml:space="preserve">í </w:t>
      </w:r>
      <w:r w:rsidR="00C120A4" w:rsidRPr="00A65EB2">
        <w:rPr>
          <w:rFonts w:ascii="Noto Sans" w:hAnsi="Noto Sans" w:cs="Noto Sans"/>
          <w:sz w:val="20"/>
          <w:szCs w:val="20"/>
        </w:rPr>
        <w:t xml:space="preserve">mismo </w:t>
      </w:r>
      <w:r w:rsidRPr="00A65EB2">
        <w:rPr>
          <w:rFonts w:ascii="Noto Sans" w:hAnsi="Noto Sans" w:cs="Noto Sans"/>
          <w:sz w:val="20"/>
          <w:szCs w:val="20"/>
        </w:rPr>
        <w:t>“EL INSTITUTO”</w:t>
      </w:r>
      <w:r w:rsidR="000F65BF" w:rsidRPr="00A65EB2">
        <w:rPr>
          <w:rFonts w:ascii="Noto Sans" w:hAnsi="Noto Sans" w:cs="Noto Sans"/>
          <w:sz w:val="20"/>
          <w:szCs w:val="20"/>
        </w:rPr>
        <w:t xml:space="preserve"> </w:t>
      </w:r>
      <w:r w:rsidR="00C120A4" w:rsidRPr="00A65EB2">
        <w:rPr>
          <w:rFonts w:ascii="Noto Sans" w:hAnsi="Noto Sans" w:cs="Noto Sans"/>
          <w:sz w:val="20"/>
          <w:szCs w:val="20"/>
        </w:rPr>
        <w:t>podrá solicitar a</w:t>
      </w:r>
      <w:r w:rsidR="000F65BF" w:rsidRPr="00A65EB2">
        <w:rPr>
          <w:rFonts w:ascii="Noto Sans" w:hAnsi="Noto Sans" w:cs="Noto Sans"/>
          <w:sz w:val="20"/>
          <w:szCs w:val="20"/>
        </w:rPr>
        <w:t xml:space="preserve"> </w:t>
      </w:r>
      <w:r w:rsidRPr="00A65EB2">
        <w:rPr>
          <w:rFonts w:ascii="Noto Sans" w:hAnsi="Noto Sans" w:cs="Noto Sans"/>
          <w:sz w:val="20"/>
          <w:szCs w:val="20"/>
        </w:rPr>
        <w:t>“EL LICITANTE”</w:t>
      </w:r>
      <w:r w:rsidR="00C120A4" w:rsidRPr="00A65EB2">
        <w:rPr>
          <w:rFonts w:ascii="Noto Sans" w:hAnsi="Noto Sans" w:cs="Noto Sans"/>
          <w:sz w:val="20"/>
          <w:szCs w:val="20"/>
        </w:rPr>
        <w:t xml:space="preserve"> que el servicio se realice en el horario más conveniente para </w:t>
      </w:r>
      <w:r w:rsidRPr="00A65EB2">
        <w:rPr>
          <w:rFonts w:ascii="Noto Sans" w:hAnsi="Noto Sans" w:cs="Noto Sans"/>
          <w:sz w:val="20"/>
          <w:szCs w:val="20"/>
        </w:rPr>
        <w:t>“EL INSTITUTO”</w:t>
      </w:r>
      <w:r w:rsidR="00C120A4" w:rsidRPr="00A65EB2">
        <w:rPr>
          <w:rFonts w:ascii="Noto Sans" w:hAnsi="Noto Sans" w:cs="Noto Sans"/>
          <w:sz w:val="20"/>
          <w:szCs w:val="20"/>
        </w:rPr>
        <w:t>.</w:t>
      </w:r>
    </w:p>
    <w:p w14:paraId="58079E14" w14:textId="77777777" w:rsidR="00E954AA" w:rsidRPr="00A65EB2" w:rsidRDefault="00E954AA" w:rsidP="00010BC1">
      <w:pPr>
        <w:ind w:left="284"/>
        <w:jc w:val="both"/>
        <w:rPr>
          <w:rFonts w:ascii="Noto Sans" w:hAnsi="Noto Sans" w:cs="Noto Sans"/>
          <w:sz w:val="20"/>
          <w:szCs w:val="20"/>
        </w:rPr>
      </w:pPr>
    </w:p>
    <w:p w14:paraId="37484087" w14:textId="61EB64EC" w:rsidR="00C120A4"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w:t>
      </w:r>
      <w:r w:rsidR="00CA7560" w:rsidRPr="00A65EB2">
        <w:rPr>
          <w:rFonts w:ascii="Noto Sans" w:hAnsi="Noto Sans" w:cs="Noto Sans"/>
          <w:sz w:val="20"/>
          <w:szCs w:val="20"/>
        </w:rPr>
        <w:t xml:space="preserve">deberá </w:t>
      </w:r>
      <w:r w:rsidR="000F65BF" w:rsidRPr="00A65EB2">
        <w:rPr>
          <w:rFonts w:ascii="Noto Sans" w:hAnsi="Noto Sans" w:cs="Noto Sans"/>
          <w:sz w:val="20"/>
          <w:szCs w:val="20"/>
        </w:rPr>
        <w:t>incluir</w:t>
      </w:r>
      <w:r w:rsidR="00CA7560" w:rsidRPr="00A65EB2">
        <w:rPr>
          <w:rFonts w:ascii="Noto Sans" w:hAnsi="Noto Sans" w:cs="Noto Sans"/>
          <w:sz w:val="20"/>
          <w:szCs w:val="20"/>
        </w:rPr>
        <w:t xml:space="preserve"> en su propuesta técnica que, en los casos en los que </w:t>
      </w:r>
      <w:r w:rsidR="00C120A4" w:rsidRPr="00A65EB2">
        <w:rPr>
          <w:rFonts w:ascii="Noto Sans" w:hAnsi="Noto Sans" w:cs="Noto Sans"/>
          <w:sz w:val="20"/>
          <w:szCs w:val="20"/>
        </w:rPr>
        <w:t>no pueda resolver el problema y se requiera el apoyo directo del fabricante</w:t>
      </w:r>
      <w:r w:rsidR="00452042" w:rsidRPr="00A65EB2">
        <w:rPr>
          <w:rFonts w:ascii="Noto Sans" w:hAnsi="Noto Sans" w:cs="Noto Sans"/>
          <w:sz w:val="20"/>
          <w:szCs w:val="20"/>
        </w:rPr>
        <w:t xml:space="preserve"> de licenciamientos provistos por </w:t>
      </w:r>
      <w:r w:rsidRPr="00A65EB2">
        <w:rPr>
          <w:rFonts w:ascii="Noto Sans" w:hAnsi="Noto Sans" w:cs="Noto Sans"/>
          <w:sz w:val="20"/>
          <w:szCs w:val="20"/>
        </w:rPr>
        <w:t>“EL INSTITUTO”</w:t>
      </w:r>
      <w:r w:rsidR="00C120A4" w:rsidRPr="00A65EB2">
        <w:rPr>
          <w:rFonts w:ascii="Noto Sans" w:hAnsi="Noto Sans" w:cs="Noto Sans"/>
          <w:sz w:val="20"/>
          <w:szCs w:val="20"/>
        </w:rPr>
        <w:t xml:space="preserve">, </w:t>
      </w:r>
      <w:r w:rsidR="00CA7560" w:rsidRPr="00A65EB2">
        <w:rPr>
          <w:rFonts w:ascii="Noto Sans" w:hAnsi="Noto Sans" w:cs="Noto Sans"/>
          <w:sz w:val="20"/>
          <w:szCs w:val="20"/>
        </w:rPr>
        <w:t>para tal efecto tendrá</w:t>
      </w:r>
      <w:r w:rsidR="00C120A4" w:rsidRPr="00A65EB2">
        <w:rPr>
          <w:rFonts w:ascii="Noto Sans" w:hAnsi="Noto Sans" w:cs="Noto Sans"/>
          <w:sz w:val="20"/>
          <w:szCs w:val="20"/>
        </w:rPr>
        <w:t xml:space="preserve"> acceso por medio </w:t>
      </w:r>
      <w:r w:rsidR="00452042" w:rsidRPr="00A65EB2">
        <w:rPr>
          <w:rFonts w:ascii="Noto Sans" w:hAnsi="Noto Sans" w:cs="Noto Sans"/>
          <w:sz w:val="20"/>
          <w:szCs w:val="20"/>
        </w:rPr>
        <w:t xml:space="preserve">de los contratos </w:t>
      </w:r>
      <w:r w:rsidR="00C120A4" w:rsidRPr="00A65EB2">
        <w:rPr>
          <w:rFonts w:ascii="Noto Sans" w:hAnsi="Noto Sans" w:cs="Noto Sans"/>
          <w:sz w:val="20"/>
          <w:szCs w:val="20"/>
        </w:rPr>
        <w:t>de</w:t>
      </w:r>
      <w:r w:rsidR="000F65BF" w:rsidRPr="00A65EB2">
        <w:rPr>
          <w:rFonts w:ascii="Noto Sans" w:hAnsi="Noto Sans" w:cs="Noto Sans"/>
          <w:sz w:val="20"/>
          <w:szCs w:val="20"/>
        </w:rPr>
        <w:t xml:space="preserve"> </w:t>
      </w:r>
      <w:r w:rsidRPr="00A65EB2">
        <w:rPr>
          <w:rFonts w:ascii="Noto Sans" w:hAnsi="Noto Sans" w:cs="Noto Sans"/>
          <w:sz w:val="20"/>
          <w:szCs w:val="20"/>
        </w:rPr>
        <w:t>“EL INSTITUTO”</w:t>
      </w:r>
      <w:r w:rsidR="00452042" w:rsidRPr="00A65EB2">
        <w:rPr>
          <w:rFonts w:ascii="Noto Sans" w:hAnsi="Noto Sans" w:cs="Noto Sans"/>
          <w:sz w:val="20"/>
          <w:szCs w:val="20"/>
        </w:rPr>
        <w:t xml:space="preserve">, </w:t>
      </w:r>
      <w:r w:rsidR="00C120A4" w:rsidRPr="00A65EB2">
        <w:rPr>
          <w:rFonts w:ascii="Noto Sans" w:hAnsi="Noto Sans" w:cs="Noto Sans"/>
          <w:sz w:val="20"/>
          <w:szCs w:val="20"/>
        </w:rPr>
        <w:t>a los servicios de soporte y atención del fabricante, así como acceso a su centro de atención.</w:t>
      </w:r>
    </w:p>
    <w:p w14:paraId="69E05E05" w14:textId="77777777" w:rsidR="00452042" w:rsidRPr="00A65EB2" w:rsidRDefault="00452042" w:rsidP="00010BC1">
      <w:pPr>
        <w:ind w:left="284"/>
        <w:jc w:val="both"/>
        <w:rPr>
          <w:rFonts w:ascii="Noto Sans" w:hAnsi="Noto Sans" w:cs="Noto Sans"/>
          <w:sz w:val="20"/>
          <w:szCs w:val="20"/>
        </w:rPr>
      </w:pPr>
    </w:p>
    <w:p w14:paraId="5F83E3FE" w14:textId="1E8B9132" w:rsidR="00C120A4" w:rsidRPr="00A65EB2" w:rsidRDefault="00867E16" w:rsidP="00010BC1">
      <w:pPr>
        <w:ind w:left="284"/>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deberán </w:t>
      </w:r>
      <w:r w:rsidR="00452042" w:rsidRPr="00A65EB2">
        <w:rPr>
          <w:rFonts w:ascii="Noto Sans" w:hAnsi="Noto Sans" w:cs="Noto Sans"/>
          <w:sz w:val="20"/>
          <w:szCs w:val="20"/>
        </w:rPr>
        <w:t>incluir</w:t>
      </w:r>
      <w:r w:rsidR="00C120A4" w:rsidRPr="00A65EB2">
        <w:rPr>
          <w:rFonts w:ascii="Noto Sans" w:hAnsi="Noto Sans" w:cs="Noto Sans"/>
          <w:sz w:val="20"/>
          <w:szCs w:val="20"/>
        </w:rPr>
        <w:t xml:space="preserve"> en sus propuestas técnica y económica, </w:t>
      </w:r>
      <w:r w:rsidR="00570D1F" w:rsidRPr="00A65EB2">
        <w:rPr>
          <w:rFonts w:ascii="Noto Sans" w:hAnsi="Noto Sans" w:cs="Noto Sans"/>
          <w:sz w:val="20"/>
          <w:szCs w:val="20"/>
        </w:rPr>
        <w:t xml:space="preserve">a partir del inicio del plazo para la prestación del servicio, </w:t>
      </w:r>
      <w:r w:rsidR="00C120A4" w:rsidRPr="00A65EB2">
        <w:rPr>
          <w:rFonts w:ascii="Noto Sans" w:hAnsi="Noto Sans" w:cs="Noto Sans"/>
          <w:sz w:val="20"/>
          <w:szCs w:val="20"/>
        </w:rPr>
        <w:t>la asignación de los recursos técnicos, humanos y de infraestructura necesarios para resolver toda solicitud referente a este punto y deberá prestarse a todas las plataformas tecnológicas virtuales, de contenedores, y de plataforma (sistemas operativos, servidores web, servidores de aplicación, bases de datos</w:t>
      </w:r>
      <w:r w:rsidR="00B039BD" w:rsidRPr="00A65EB2">
        <w:rPr>
          <w:rFonts w:ascii="Noto Sans" w:hAnsi="Noto Sans" w:cs="Noto Sans"/>
          <w:sz w:val="20"/>
          <w:szCs w:val="20"/>
        </w:rPr>
        <w:t>, respaldo, entre otros</w:t>
      </w:r>
      <w:r w:rsidR="00C120A4" w:rsidRPr="00A65EB2">
        <w:rPr>
          <w:rFonts w:ascii="Noto Sans" w:hAnsi="Noto Sans" w:cs="Noto Sans"/>
          <w:sz w:val="20"/>
          <w:szCs w:val="20"/>
        </w:rPr>
        <w:t>) que forman parte del servicio.</w:t>
      </w:r>
    </w:p>
    <w:p w14:paraId="61CE82FA" w14:textId="77777777" w:rsidR="006C02E1" w:rsidRPr="00A65EB2" w:rsidRDefault="006C02E1" w:rsidP="00010BC1">
      <w:pPr>
        <w:ind w:left="284"/>
        <w:jc w:val="both"/>
        <w:rPr>
          <w:rFonts w:ascii="Noto Sans" w:hAnsi="Noto Sans" w:cs="Noto Sans"/>
          <w:sz w:val="20"/>
          <w:szCs w:val="20"/>
        </w:rPr>
      </w:pPr>
    </w:p>
    <w:p w14:paraId="4A83ACC0" w14:textId="30DE7A81" w:rsidR="00C120A4" w:rsidRPr="00A65EB2" w:rsidRDefault="00C120A4" w:rsidP="00010BC1">
      <w:pPr>
        <w:ind w:left="284"/>
        <w:jc w:val="both"/>
        <w:rPr>
          <w:rFonts w:ascii="Noto Sans" w:hAnsi="Noto Sans" w:cs="Noto Sans"/>
          <w:sz w:val="20"/>
          <w:szCs w:val="20"/>
        </w:rPr>
      </w:pPr>
      <w:r w:rsidRPr="00A65EB2">
        <w:rPr>
          <w:rFonts w:ascii="Noto Sans" w:hAnsi="Noto Sans" w:cs="Noto Sans"/>
          <w:sz w:val="20"/>
          <w:szCs w:val="20"/>
        </w:rPr>
        <w:t>El servicio de mantenimiento</w:t>
      </w:r>
      <w:r w:rsidR="001E21DE" w:rsidRPr="00A65EB2">
        <w:rPr>
          <w:rFonts w:ascii="Noto Sans" w:hAnsi="Noto Sans" w:cs="Noto Sans"/>
          <w:sz w:val="20"/>
          <w:szCs w:val="20"/>
        </w:rPr>
        <w:t>s</w:t>
      </w:r>
      <w:r w:rsidRPr="00A65EB2">
        <w:rPr>
          <w:rFonts w:ascii="Noto Sans" w:hAnsi="Noto Sans" w:cs="Noto Sans"/>
          <w:sz w:val="20"/>
          <w:szCs w:val="20"/>
        </w:rPr>
        <w:t xml:space="preserve"> preventivos y/o correctivos </w:t>
      </w:r>
      <w:r w:rsidR="00542612">
        <w:rPr>
          <w:rFonts w:ascii="Noto Sans" w:hAnsi="Noto Sans" w:cs="Noto Sans"/>
          <w:sz w:val="20"/>
          <w:szCs w:val="20"/>
        </w:rPr>
        <w:t>se listan de</w:t>
      </w:r>
      <w:r w:rsidRPr="00A65EB2">
        <w:rPr>
          <w:rFonts w:ascii="Noto Sans" w:hAnsi="Noto Sans" w:cs="Noto Sans"/>
          <w:sz w:val="20"/>
          <w:szCs w:val="20"/>
        </w:rPr>
        <w:t xml:space="preserve"> manera enunciativa más no limitativa, de las siguientes actividades:</w:t>
      </w:r>
    </w:p>
    <w:p w14:paraId="38872C39" w14:textId="77777777" w:rsidR="00452042" w:rsidRPr="00A65EB2" w:rsidRDefault="00452042" w:rsidP="00010BC1">
      <w:pPr>
        <w:jc w:val="both"/>
        <w:rPr>
          <w:rFonts w:ascii="Noto Sans" w:hAnsi="Noto Sans" w:cs="Noto Sans"/>
          <w:iCs/>
          <w:color w:val="000000"/>
          <w:sz w:val="20"/>
          <w:szCs w:val="20"/>
        </w:rPr>
      </w:pPr>
    </w:p>
    <w:p w14:paraId="34B864D1" w14:textId="6AA9101E" w:rsidR="00C120A4" w:rsidRPr="00A65EB2" w:rsidRDefault="00C120A4" w:rsidP="00483EFC">
      <w:pPr>
        <w:pStyle w:val="Prrafodelista"/>
        <w:numPr>
          <w:ilvl w:val="0"/>
          <w:numId w:val="20"/>
        </w:numPr>
        <w:ind w:left="1134" w:hanging="283"/>
        <w:contextualSpacing/>
        <w:jc w:val="both"/>
        <w:rPr>
          <w:rFonts w:ascii="Noto Sans" w:hAnsi="Noto Sans" w:cs="Noto Sans"/>
          <w:iCs/>
          <w:color w:val="000000"/>
          <w:sz w:val="20"/>
          <w:szCs w:val="20"/>
        </w:rPr>
      </w:pPr>
      <w:r w:rsidRPr="00A65EB2">
        <w:rPr>
          <w:rFonts w:ascii="Noto Sans" w:hAnsi="Noto Sans" w:cs="Noto Sans"/>
          <w:iCs/>
          <w:color w:val="000000"/>
          <w:sz w:val="20"/>
          <w:szCs w:val="20"/>
        </w:rPr>
        <w:t>Reparación, reinstalación y/o reemplazo de la infraestructura.</w:t>
      </w:r>
    </w:p>
    <w:p w14:paraId="21008529" w14:textId="77777777" w:rsidR="00C120A4" w:rsidRPr="00A65EB2" w:rsidRDefault="00C120A4" w:rsidP="00483EFC">
      <w:pPr>
        <w:pStyle w:val="Prrafodelista"/>
        <w:numPr>
          <w:ilvl w:val="0"/>
          <w:numId w:val="20"/>
        </w:numPr>
        <w:ind w:left="1134" w:hanging="283"/>
        <w:contextualSpacing/>
        <w:jc w:val="both"/>
        <w:rPr>
          <w:rFonts w:ascii="Noto Sans" w:hAnsi="Noto Sans" w:cs="Noto Sans"/>
          <w:iCs/>
          <w:color w:val="000000"/>
          <w:sz w:val="20"/>
          <w:szCs w:val="20"/>
        </w:rPr>
      </w:pPr>
      <w:r w:rsidRPr="00A65EB2">
        <w:rPr>
          <w:rFonts w:ascii="Noto Sans" w:hAnsi="Noto Sans" w:cs="Noto Sans"/>
          <w:iCs/>
          <w:color w:val="000000"/>
          <w:sz w:val="20"/>
          <w:szCs w:val="20"/>
        </w:rPr>
        <w:t>Instalación y/o reinstalación de software institucional y de parches, fixes, actualización.</w:t>
      </w:r>
    </w:p>
    <w:p w14:paraId="2C014A91" w14:textId="77777777" w:rsidR="00C120A4" w:rsidRPr="00A65EB2" w:rsidRDefault="00C120A4" w:rsidP="00483EFC">
      <w:pPr>
        <w:pStyle w:val="Prrafodelista"/>
        <w:numPr>
          <w:ilvl w:val="0"/>
          <w:numId w:val="20"/>
        </w:numPr>
        <w:ind w:left="1134" w:hanging="283"/>
        <w:contextualSpacing/>
        <w:jc w:val="both"/>
        <w:rPr>
          <w:rFonts w:ascii="Noto Sans" w:hAnsi="Noto Sans" w:cs="Noto Sans"/>
          <w:iCs/>
          <w:color w:val="000000"/>
          <w:sz w:val="20"/>
          <w:szCs w:val="20"/>
        </w:rPr>
      </w:pPr>
      <w:r w:rsidRPr="00A65EB2">
        <w:rPr>
          <w:rFonts w:ascii="Noto Sans" w:hAnsi="Noto Sans" w:cs="Noto Sans"/>
          <w:iCs/>
          <w:color w:val="000000"/>
          <w:sz w:val="20"/>
          <w:szCs w:val="20"/>
        </w:rPr>
        <w:t>Instalación, configuración, puesta a punto, de plataformas tecnológicas tales como: Sistemas Operativos, Servidores web, Servidores de aplicación, Servidores y Bases de datos.</w:t>
      </w:r>
    </w:p>
    <w:p w14:paraId="489659E4" w14:textId="77777777" w:rsidR="00C120A4" w:rsidRPr="00A65EB2" w:rsidRDefault="00C120A4" w:rsidP="00483EFC">
      <w:pPr>
        <w:pStyle w:val="Prrafodelista"/>
        <w:numPr>
          <w:ilvl w:val="0"/>
          <w:numId w:val="20"/>
        </w:numPr>
        <w:ind w:left="1134" w:hanging="283"/>
        <w:contextualSpacing/>
        <w:jc w:val="both"/>
        <w:rPr>
          <w:rFonts w:ascii="Noto Sans" w:hAnsi="Noto Sans" w:cs="Noto Sans"/>
          <w:iCs/>
          <w:color w:val="000000"/>
          <w:sz w:val="20"/>
          <w:szCs w:val="20"/>
        </w:rPr>
      </w:pPr>
      <w:r w:rsidRPr="00A65EB2">
        <w:rPr>
          <w:rFonts w:ascii="Noto Sans" w:hAnsi="Noto Sans" w:cs="Noto Sans"/>
          <w:iCs/>
          <w:color w:val="000000"/>
          <w:sz w:val="20"/>
          <w:szCs w:val="20"/>
        </w:rPr>
        <w:t>Restauración de configuraciones y parámetros.</w:t>
      </w:r>
    </w:p>
    <w:p w14:paraId="5CE10C48" w14:textId="6B4DEE5F" w:rsidR="00C120A4" w:rsidRPr="00A65EB2" w:rsidRDefault="00C120A4" w:rsidP="00483EFC">
      <w:pPr>
        <w:pStyle w:val="Prrafodelista"/>
        <w:numPr>
          <w:ilvl w:val="0"/>
          <w:numId w:val="20"/>
        </w:numPr>
        <w:ind w:left="1134" w:hanging="283"/>
        <w:contextualSpacing/>
        <w:jc w:val="both"/>
        <w:rPr>
          <w:rFonts w:ascii="Noto Sans" w:hAnsi="Noto Sans" w:cs="Noto Sans"/>
          <w:iCs/>
          <w:color w:val="000000"/>
          <w:sz w:val="20"/>
          <w:szCs w:val="20"/>
        </w:rPr>
      </w:pPr>
      <w:r w:rsidRPr="00A65EB2">
        <w:rPr>
          <w:rFonts w:ascii="Noto Sans" w:hAnsi="Noto Sans" w:cs="Noto Sans"/>
          <w:iCs/>
          <w:color w:val="000000"/>
          <w:sz w:val="20"/>
          <w:szCs w:val="20"/>
        </w:rPr>
        <w:t xml:space="preserve">Elaboración de análisis, estudios, diagnósticos y pruebas para la detección de causales que tengan como consecuencia un mal funcionamiento de </w:t>
      </w:r>
      <w:r w:rsidR="00452042" w:rsidRPr="00A65EB2">
        <w:rPr>
          <w:rFonts w:ascii="Noto Sans" w:hAnsi="Noto Sans" w:cs="Noto Sans"/>
          <w:iCs/>
          <w:color w:val="000000"/>
          <w:sz w:val="20"/>
          <w:szCs w:val="20"/>
        </w:rPr>
        <w:t>la infraestructura</w:t>
      </w:r>
      <w:r w:rsidRPr="00A65EB2">
        <w:rPr>
          <w:rFonts w:ascii="Noto Sans" w:hAnsi="Noto Sans" w:cs="Noto Sans"/>
          <w:iCs/>
          <w:color w:val="000000"/>
          <w:sz w:val="20"/>
          <w:szCs w:val="20"/>
        </w:rPr>
        <w:t xml:space="preserve"> considerad</w:t>
      </w:r>
      <w:r w:rsidR="000F65BF" w:rsidRPr="00A65EB2">
        <w:rPr>
          <w:rFonts w:ascii="Noto Sans" w:hAnsi="Noto Sans" w:cs="Noto Sans"/>
          <w:iCs/>
          <w:color w:val="000000"/>
          <w:sz w:val="20"/>
          <w:szCs w:val="20"/>
        </w:rPr>
        <w:t>a</w:t>
      </w:r>
      <w:r w:rsidRPr="00A65EB2">
        <w:rPr>
          <w:rFonts w:ascii="Noto Sans" w:hAnsi="Noto Sans" w:cs="Noto Sans"/>
          <w:iCs/>
          <w:color w:val="000000"/>
          <w:sz w:val="20"/>
          <w:szCs w:val="20"/>
        </w:rPr>
        <w:t xml:space="preserve"> en e</w:t>
      </w:r>
      <w:r w:rsidR="000F65BF" w:rsidRPr="00A65EB2">
        <w:rPr>
          <w:rFonts w:ascii="Noto Sans" w:hAnsi="Noto Sans" w:cs="Noto Sans"/>
          <w:iCs/>
          <w:color w:val="000000"/>
          <w:sz w:val="20"/>
          <w:szCs w:val="20"/>
        </w:rPr>
        <w:t>l presente Anexo Técnico</w:t>
      </w:r>
      <w:r w:rsidRPr="00A65EB2">
        <w:rPr>
          <w:rFonts w:ascii="Noto Sans" w:hAnsi="Noto Sans" w:cs="Noto Sans"/>
          <w:iCs/>
          <w:color w:val="000000"/>
          <w:sz w:val="20"/>
          <w:szCs w:val="20"/>
        </w:rPr>
        <w:t>, siendo obligación de</w:t>
      </w:r>
      <w:r w:rsidR="000F65BF" w:rsidRPr="00A65EB2">
        <w:rPr>
          <w:rFonts w:ascii="Noto Sans" w:hAnsi="Noto Sans" w:cs="Noto Sans"/>
          <w:iCs/>
          <w:color w:val="000000"/>
          <w:sz w:val="20"/>
          <w:szCs w:val="20"/>
        </w:rPr>
        <w:t xml:space="preserve"> </w:t>
      </w:r>
      <w:r w:rsidR="00867E16" w:rsidRPr="00A65EB2">
        <w:rPr>
          <w:rFonts w:ascii="Noto Sans" w:hAnsi="Noto Sans" w:cs="Noto Sans"/>
          <w:iCs/>
          <w:color w:val="000000"/>
          <w:sz w:val="20"/>
          <w:szCs w:val="20"/>
        </w:rPr>
        <w:t>“EL LICITANTE”</w:t>
      </w:r>
      <w:r w:rsidRPr="00A65EB2">
        <w:rPr>
          <w:rFonts w:ascii="Noto Sans" w:hAnsi="Noto Sans" w:cs="Noto Sans"/>
          <w:bCs/>
          <w:iCs/>
          <w:color w:val="000000"/>
          <w:sz w:val="20"/>
          <w:szCs w:val="20"/>
        </w:rPr>
        <w:t xml:space="preserve"> </w:t>
      </w:r>
      <w:r w:rsidRPr="00A65EB2">
        <w:rPr>
          <w:rFonts w:ascii="Noto Sans" w:hAnsi="Noto Sans" w:cs="Noto Sans"/>
          <w:iCs/>
          <w:color w:val="000000"/>
          <w:sz w:val="20"/>
          <w:szCs w:val="20"/>
        </w:rPr>
        <w:t>la entrega de alternativas de solución.</w:t>
      </w:r>
      <w:bookmarkStart w:id="90" w:name="_Toc21634119"/>
    </w:p>
    <w:p w14:paraId="0A32B825" w14:textId="77777777" w:rsidR="000F65BF" w:rsidRPr="00A65EB2" w:rsidRDefault="000F65BF" w:rsidP="00010BC1">
      <w:pPr>
        <w:pStyle w:val="Prrafodelista"/>
        <w:ind w:left="1134"/>
        <w:contextualSpacing/>
        <w:jc w:val="both"/>
        <w:rPr>
          <w:rFonts w:ascii="Noto Sans" w:hAnsi="Noto Sans" w:cs="Noto Sans"/>
          <w:iCs/>
          <w:color w:val="000000"/>
          <w:sz w:val="20"/>
          <w:szCs w:val="20"/>
        </w:rPr>
      </w:pPr>
    </w:p>
    <w:bookmarkEnd w:id="90"/>
    <w:p w14:paraId="0F875EDA" w14:textId="53B05A46" w:rsidR="00C120A4" w:rsidRPr="00A65EB2" w:rsidRDefault="00C120A4" w:rsidP="009809C3">
      <w:pPr>
        <w:pStyle w:val="Prrafodelista"/>
        <w:numPr>
          <w:ilvl w:val="0"/>
          <w:numId w:val="43"/>
        </w:numPr>
        <w:ind w:left="284" w:hanging="284"/>
        <w:jc w:val="both"/>
        <w:rPr>
          <w:rFonts w:ascii="Noto Sans" w:hAnsi="Noto Sans" w:cs="Noto Sans"/>
          <w:b/>
          <w:sz w:val="20"/>
          <w:szCs w:val="20"/>
        </w:rPr>
      </w:pPr>
      <w:r w:rsidRPr="00A65EB2">
        <w:rPr>
          <w:rFonts w:ascii="Noto Sans" w:hAnsi="Noto Sans" w:cs="Noto Sans"/>
          <w:b/>
          <w:sz w:val="20"/>
          <w:szCs w:val="20"/>
        </w:rPr>
        <w:t>Procedimiento para reporte de fallas</w:t>
      </w:r>
      <w:r w:rsidR="00C21042" w:rsidRPr="00A65EB2">
        <w:rPr>
          <w:rFonts w:ascii="Noto Sans" w:hAnsi="Noto Sans" w:cs="Noto Sans"/>
          <w:b/>
          <w:sz w:val="20"/>
          <w:szCs w:val="20"/>
        </w:rPr>
        <w:t>.</w:t>
      </w:r>
    </w:p>
    <w:p w14:paraId="574E7A54" w14:textId="77777777" w:rsidR="002E6452" w:rsidRPr="00A65EB2" w:rsidRDefault="002E6452" w:rsidP="00010BC1">
      <w:pPr>
        <w:jc w:val="both"/>
        <w:rPr>
          <w:rFonts w:ascii="Noto Sans" w:hAnsi="Noto Sans" w:cs="Noto Sans"/>
          <w:sz w:val="20"/>
          <w:szCs w:val="20"/>
        </w:rPr>
      </w:pPr>
    </w:p>
    <w:p w14:paraId="3DF558F5" w14:textId="463FC29E" w:rsidR="00AE4497" w:rsidRPr="00A65EB2" w:rsidRDefault="00C120A4" w:rsidP="00AE4497">
      <w:pPr>
        <w:jc w:val="both"/>
        <w:rPr>
          <w:rFonts w:ascii="Noto Sans" w:hAnsi="Noto Sans" w:cs="Noto Sans"/>
          <w:sz w:val="20"/>
          <w:szCs w:val="20"/>
        </w:rPr>
      </w:pPr>
      <w:r w:rsidRPr="00A65EB2">
        <w:rPr>
          <w:rFonts w:ascii="Noto Sans" w:hAnsi="Noto Sans" w:cs="Noto Sans"/>
          <w:sz w:val="20"/>
          <w:szCs w:val="20"/>
        </w:rPr>
        <w:t xml:space="preserve">El reporte de fallas </w:t>
      </w:r>
      <w:r w:rsidR="00055B97" w:rsidRPr="00A65EB2">
        <w:rPr>
          <w:rFonts w:ascii="Noto Sans" w:hAnsi="Noto Sans" w:cs="Noto Sans"/>
          <w:sz w:val="20"/>
          <w:szCs w:val="20"/>
        </w:rPr>
        <w:t>deberá</w:t>
      </w:r>
      <w:r w:rsidRPr="00A65EB2">
        <w:rPr>
          <w:rFonts w:ascii="Noto Sans" w:hAnsi="Noto Sans" w:cs="Noto Sans"/>
          <w:sz w:val="20"/>
          <w:szCs w:val="20"/>
        </w:rPr>
        <w:t xml:space="preserve"> ser en horario </w:t>
      </w:r>
      <w:r w:rsidR="0011287E" w:rsidRPr="00A65EB2">
        <w:rPr>
          <w:rFonts w:ascii="Noto Sans" w:hAnsi="Noto Sans" w:cs="Noto Sans"/>
          <w:sz w:val="20"/>
          <w:szCs w:val="20"/>
        </w:rPr>
        <w:t xml:space="preserve">abierto </w:t>
      </w:r>
      <w:r w:rsidRPr="00A65EB2">
        <w:rPr>
          <w:rFonts w:ascii="Noto Sans" w:hAnsi="Noto Sans" w:cs="Noto Sans"/>
          <w:sz w:val="20"/>
          <w:szCs w:val="20"/>
        </w:rPr>
        <w:t>(</w:t>
      </w:r>
      <w:r w:rsidR="00536FBD" w:rsidRPr="00A65EB2">
        <w:rPr>
          <w:rFonts w:ascii="Noto Sans" w:hAnsi="Noto Sans" w:cs="Noto Sans"/>
          <w:sz w:val="20"/>
          <w:szCs w:val="20"/>
        </w:rPr>
        <w:t xml:space="preserve">7 </w:t>
      </w:r>
      <w:r w:rsidR="001E21DE" w:rsidRPr="00A65EB2">
        <w:rPr>
          <w:rFonts w:ascii="Noto Sans" w:hAnsi="Noto Sans" w:cs="Noto Sans"/>
          <w:sz w:val="20"/>
          <w:szCs w:val="20"/>
        </w:rPr>
        <w:t>días</w:t>
      </w:r>
      <w:r w:rsidR="00536FBD" w:rsidRPr="00A65EB2">
        <w:rPr>
          <w:rFonts w:ascii="Noto Sans" w:hAnsi="Noto Sans" w:cs="Noto Sans"/>
          <w:sz w:val="20"/>
          <w:szCs w:val="20"/>
        </w:rPr>
        <w:t xml:space="preserve"> a la semana, 24 horas al día </w:t>
      </w:r>
      <w:r w:rsidR="00DE2153" w:rsidRPr="00A65EB2">
        <w:rPr>
          <w:rFonts w:ascii="Noto Sans" w:hAnsi="Noto Sans" w:cs="Noto Sans"/>
          <w:sz w:val="20"/>
          <w:szCs w:val="20"/>
        </w:rPr>
        <w:t xml:space="preserve">durante la </w:t>
      </w:r>
      <w:r w:rsidR="00B87A99" w:rsidRPr="00A65EB2">
        <w:rPr>
          <w:rFonts w:ascii="Noto Sans" w:hAnsi="Noto Sans" w:cs="Noto Sans"/>
          <w:sz w:val="20"/>
          <w:szCs w:val="20"/>
        </w:rPr>
        <w:t>vigencia del servicio</w:t>
      </w:r>
      <w:r w:rsidRPr="00A65EB2">
        <w:rPr>
          <w:rFonts w:ascii="Noto Sans" w:hAnsi="Noto Sans" w:cs="Noto Sans"/>
          <w:sz w:val="20"/>
          <w:szCs w:val="20"/>
        </w:rPr>
        <w:t xml:space="preserve">), el tiempo de resolución de falla se indica en el </w:t>
      </w:r>
      <w:r w:rsidR="00AE4497" w:rsidRPr="00A65EB2">
        <w:rPr>
          <w:rFonts w:ascii="Noto Sans" w:hAnsi="Noto Sans" w:cs="Noto Sans"/>
          <w:sz w:val="20"/>
          <w:szCs w:val="20"/>
        </w:rPr>
        <w:t>Nivel General de Servicio del numeral 24 del presente Anexo Técnico.</w:t>
      </w:r>
    </w:p>
    <w:p w14:paraId="40CC9F02" w14:textId="086282C7" w:rsidR="00992FF0" w:rsidRPr="00A65EB2" w:rsidRDefault="00992FF0" w:rsidP="00010BC1">
      <w:pPr>
        <w:jc w:val="both"/>
        <w:rPr>
          <w:rFonts w:ascii="Noto Sans" w:hAnsi="Noto Sans" w:cs="Noto Sans"/>
          <w:sz w:val="20"/>
          <w:szCs w:val="20"/>
        </w:rPr>
      </w:pPr>
    </w:p>
    <w:p w14:paraId="04FCF70E" w14:textId="27BEB018" w:rsidR="00C120A4"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C120A4" w:rsidRPr="00A65EB2">
        <w:rPr>
          <w:rFonts w:ascii="Noto Sans" w:hAnsi="Noto Sans" w:cs="Noto Sans"/>
          <w:sz w:val="20"/>
          <w:szCs w:val="20"/>
        </w:rPr>
        <w:t xml:space="preserve"> deberá </w:t>
      </w:r>
      <w:r w:rsidR="00055B97" w:rsidRPr="00A65EB2">
        <w:rPr>
          <w:rFonts w:ascii="Noto Sans" w:hAnsi="Noto Sans" w:cs="Noto Sans"/>
          <w:sz w:val="20"/>
          <w:szCs w:val="20"/>
        </w:rPr>
        <w:t xml:space="preserve">implementar </w:t>
      </w:r>
      <w:r w:rsidR="00C120A4" w:rsidRPr="00A65EB2">
        <w:rPr>
          <w:rFonts w:ascii="Noto Sans" w:hAnsi="Noto Sans" w:cs="Noto Sans"/>
          <w:sz w:val="20"/>
          <w:szCs w:val="20"/>
        </w:rPr>
        <w:t>las siguientes actividades:</w:t>
      </w:r>
    </w:p>
    <w:p w14:paraId="779E9A11" w14:textId="77777777" w:rsidR="00992FF0" w:rsidRPr="00A65EB2" w:rsidRDefault="00992FF0" w:rsidP="00010BC1">
      <w:pPr>
        <w:jc w:val="both"/>
        <w:rPr>
          <w:rFonts w:ascii="Noto Sans" w:hAnsi="Noto Sans" w:cs="Noto Sans"/>
          <w:sz w:val="20"/>
          <w:szCs w:val="20"/>
        </w:rPr>
      </w:pPr>
    </w:p>
    <w:p w14:paraId="1A89710B" w14:textId="59764CAD" w:rsidR="0011287E" w:rsidRPr="00A65EB2" w:rsidRDefault="004F4FCB" w:rsidP="00483EFC">
      <w:pPr>
        <w:pStyle w:val="Prrafodelista"/>
        <w:numPr>
          <w:ilvl w:val="0"/>
          <w:numId w:val="22"/>
        </w:numPr>
        <w:contextualSpacing/>
        <w:jc w:val="both"/>
        <w:rPr>
          <w:rFonts w:ascii="Noto Sans" w:hAnsi="Noto Sans" w:cs="Noto Sans"/>
          <w:sz w:val="20"/>
          <w:szCs w:val="20"/>
        </w:rPr>
      </w:pPr>
      <w:r w:rsidRPr="00A65EB2">
        <w:rPr>
          <w:rFonts w:ascii="Noto Sans" w:hAnsi="Noto Sans" w:cs="Noto Sans"/>
          <w:sz w:val="20"/>
          <w:szCs w:val="20"/>
        </w:rPr>
        <w:t xml:space="preserve">Interoperabilidad con la </w:t>
      </w:r>
      <w:r w:rsidR="0011287E" w:rsidRPr="00A65EB2">
        <w:rPr>
          <w:rFonts w:ascii="Noto Sans" w:hAnsi="Noto Sans" w:cs="Noto Sans"/>
          <w:sz w:val="20"/>
          <w:szCs w:val="20"/>
        </w:rPr>
        <w:t xml:space="preserve">Mesa de </w:t>
      </w:r>
      <w:r w:rsidR="009463B4" w:rsidRPr="00A65EB2">
        <w:rPr>
          <w:rFonts w:ascii="Noto Sans" w:hAnsi="Noto Sans" w:cs="Noto Sans"/>
          <w:sz w:val="20"/>
          <w:szCs w:val="20"/>
        </w:rPr>
        <w:t>S</w:t>
      </w:r>
      <w:r w:rsidR="0011287E" w:rsidRPr="00A65EB2">
        <w:rPr>
          <w:rFonts w:ascii="Noto Sans" w:hAnsi="Noto Sans" w:cs="Noto Sans"/>
          <w:sz w:val="20"/>
          <w:szCs w:val="20"/>
        </w:rPr>
        <w:t xml:space="preserve">ervicio </w:t>
      </w:r>
      <w:r w:rsidRPr="00A65EB2">
        <w:rPr>
          <w:rFonts w:ascii="Noto Sans" w:hAnsi="Noto Sans" w:cs="Noto Sans"/>
          <w:sz w:val="20"/>
          <w:szCs w:val="20"/>
        </w:rPr>
        <w:t xml:space="preserve">Tecnológico </w:t>
      </w:r>
      <w:r w:rsidR="000F65BF"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Pr="00A65EB2">
        <w:rPr>
          <w:rFonts w:ascii="Noto Sans" w:hAnsi="Noto Sans" w:cs="Noto Sans"/>
          <w:sz w:val="20"/>
          <w:szCs w:val="20"/>
        </w:rPr>
        <w:t xml:space="preserve">, vía inicial </w:t>
      </w:r>
      <w:r w:rsidR="001E21DE" w:rsidRPr="00A65EB2">
        <w:rPr>
          <w:rFonts w:ascii="Noto Sans" w:hAnsi="Noto Sans" w:cs="Noto Sans"/>
          <w:sz w:val="20"/>
          <w:szCs w:val="20"/>
        </w:rPr>
        <w:t>telefónico</w:t>
      </w:r>
      <w:r w:rsidR="0011287E" w:rsidRPr="00A65EB2">
        <w:rPr>
          <w:rFonts w:ascii="Noto Sans" w:hAnsi="Noto Sans" w:cs="Noto Sans"/>
          <w:sz w:val="20"/>
          <w:szCs w:val="20"/>
        </w:rPr>
        <w:t xml:space="preserve"> </w:t>
      </w:r>
      <w:r w:rsidRPr="00A65EB2">
        <w:rPr>
          <w:rFonts w:ascii="Noto Sans" w:hAnsi="Noto Sans" w:cs="Noto Sans"/>
          <w:sz w:val="20"/>
          <w:szCs w:val="20"/>
        </w:rPr>
        <w:t xml:space="preserve">y </w:t>
      </w:r>
      <w:r w:rsidR="0077518D" w:rsidRPr="00A65EB2">
        <w:rPr>
          <w:rFonts w:ascii="Noto Sans" w:hAnsi="Noto Sans" w:cs="Noto Sans"/>
          <w:sz w:val="20"/>
          <w:szCs w:val="20"/>
        </w:rPr>
        <w:t>después</w:t>
      </w:r>
      <w:r w:rsidRPr="00A65EB2">
        <w:rPr>
          <w:rFonts w:ascii="Noto Sans" w:hAnsi="Noto Sans" w:cs="Noto Sans"/>
          <w:sz w:val="20"/>
          <w:szCs w:val="20"/>
        </w:rPr>
        <w:t xml:space="preserve"> de un mes de servicio, </w:t>
      </w:r>
      <w:r w:rsidR="0011287E" w:rsidRPr="00A65EB2">
        <w:rPr>
          <w:rFonts w:ascii="Noto Sans" w:hAnsi="Noto Sans" w:cs="Noto Sans"/>
          <w:sz w:val="20"/>
          <w:szCs w:val="20"/>
        </w:rPr>
        <w:t xml:space="preserve">por </w:t>
      </w:r>
      <w:r w:rsidR="001E21DE" w:rsidRPr="00A65EB2">
        <w:rPr>
          <w:rFonts w:ascii="Noto Sans" w:hAnsi="Noto Sans" w:cs="Noto Sans"/>
          <w:sz w:val="20"/>
          <w:szCs w:val="20"/>
        </w:rPr>
        <w:t>medios</w:t>
      </w:r>
      <w:r w:rsidR="0011287E" w:rsidRPr="00A65EB2">
        <w:rPr>
          <w:rFonts w:ascii="Noto Sans" w:hAnsi="Noto Sans" w:cs="Noto Sans"/>
          <w:sz w:val="20"/>
          <w:szCs w:val="20"/>
        </w:rPr>
        <w:t xml:space="preserve"> electrónicos</w:t>
      </w:r>
      <w:r w:rsidRPr="00A65EB2">
        <w:rPr>
          <w:rFonts w:ascii="Noto Sans" w:hAnsi="Noto Sans" w:cs="Noto Sans"/>
          <w:sz w:val="20"/>
          <w:szCs w:val="20"/>
        </w:rPr>
        <w:t xml:space="preserve"> entre las herramientas de </w:t>
      </w:r>
      <w:r w:rsidR="00AB2401" w:rsidRPr="00A65EB2">
        <w:rPr>
          <w:rFonts w:ascii="Noto Sans" w:hAnsi="Noto Sans" w:cs="Noto Sans"/>
          <w:sz w:val="20"/>
          <w:szCs w:val="20"/>
        </w:rPr>
        <w:t>M</w:t>
      </w:r>
      <w:r w:rsidRPr="00A65EB2">
        <w:rPr>
          <w:rFonts w:ascii="Noto Sans" w:hAnsi="Noto Sans" w:cs="Noto Sans"/>
          <w:sz w:val="20"/>
          <w:szCs w:val="20"/>
        </w:rPr>
        <w:t xml:space="preserve">esa de </w:t>
      </w:r>
      <w:r w:rsidR="00AB2401" w:rsidRPr="00A65EB2">
        <w:rPr>
          <w:rFonts w:ascii="Noto Sans" w:hAnsi="Noto Sans" w:cs="Noto Sans"/>
          <w:sz w:val="20"/>
          <w:szCs w:val="20"/>
        </w:rPr>
        <w:t>S</w:t>
      </w:r>
      <w:r w:rsidRPr="00A65EB2">
        <w:rPr>
          <w:rFonts w:ascii="Noto Sans" w:hAnsi="Noto Sans" w:cs="Noto Sans"/>
          <w:sz w:val="20"/>
          <w:szCs w:val="20"/>
        </w:rPr>
        <w:t xml:space="preserve">ervicio </w:t>
      </w:r>
      <w:r w:rsidR="00AB2401" w:rsidRPr="00A65EB2">
        <w:rPr>
          <w:rFonts w:ascii="Noto Sans" w:hAnsi="Noto Sans" w:cs="Noto Sans"/>
          <w:sz w:val="20"/>
          <w:szCs w:val="20"/>
        </w:rPr>
        <w:t xml:space="preserve">Tecnológico </w:t>
      </w:r>
      <w:r w:rsidR="000F65BF"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Pr="00A65EB2">
        <w:rPr>
          <w:rFonts w:ascii="Noto Sans" w:hAnsi="Noto Sans" w:cs="Noto Sans"/>
          <w:sz w:val="20"/>
          <w:szCs w:val="20"/>
        </w:rPr>
        <w:t xml:space="preserve"> y</w:t>
      </w:r>
      <w:r w:rsidR="00027625" w:rsidRPr="00A65EB2">
        <w:rPr>
          <w:rFonts w:ascii="Noto Sans" w:hAnsi="Noto Sans" w:cs="Noto Sans"/>
          <w:sz w:val="20"/>
          <w:szCs w:val="20"/>
        </w:rPr>
        <w:t xml:space="preserve"> la Mesa de Servicios ofertada por </w:t>
      </w:r>
      <w:r w:rsidR="00867E16" w:rsidRPr="00A65EB2">
        <w:rPr>
          <w:rFonts w:ascii="Noto Sans" w:hAnsi="Noto Sans" w:cs="Noto Sans"/>
          <w:sz w:val="20"/>
          <w:szCs w:val="20"/>
        </w:rPr>
        <w:t>“EL LICITANTE”</w:t>
      </w:r>
      <w:r w:rsidR="000F65BF" w:rsidRPr="00A65EB2">
        <w:rPr>
          <w:rFonts w:ascii="Noto Sans" w:hAnsi="Noto Sans" w:cs="Noto Sans"/>
          <w:sz w:val="20"/>
          <w:szCs w:val="20"/>
        </w:rPr>
        <w:t>.</w:t>
      </w:r>
    </w:p>
    <w:p w14:paraId="25C27802" w14:textId="49F7E4B7" w:rsidR="00C120A4" w:rsidRPr="00A65EB2" w:rsidRDefault="00536FBD" w:rsidP="00483EFC">
      <w:pPr>
        <w:pStyle w:val="Prrafodelista"/>
        <w:numPr>
          <w:ilvl w:val="0"/>
          <w:numId w:val="22"/>
        </w:numPr>
        <w:contextualSpacing/>
        <w:jc w:val="both"/>
        <w:rPr>
          <w:rFonts w:ascii="Noto Sans" w:hAnsi="Noto Sans" w:cs="Noto Sans"/>
          <w:sz w:val="20"/>
          <w:szCs w:val="20"/>
        </w:rPr>
      </w:pPr>
      <w:r w:rsidRPr="00A65EB2">
        <w:rPr>
          <w:rFonts w:ascii="Noto Sans" w:hAnsi="Noto Sans" w:cs="Noto Sans"/>
          <w:sz w:val="20"/>
          <w:szCs w:val="20"/>
        </w:rPr>
        <w:t>CMDB</w:t>
      </w:r>
      <w:r w:rsidR="00C120A4" w:rsidRPr="00A65EB2">
        <w:rPr>
          <w:rFonts w:ascii="Noto Sans" w:hAnsi="Noto Sans" w:cs="Noto Sans"/>
          <w:sz w:val="20"/>
          <w:szCs w:val="20"/>
        </w:rPr>
        <w:t xml:space="preserve"> de implementación de la infraestructura</w:t>
      </w:r>
      <w:r w:rsidR="000F65BF" w:rsidRPr="00A65EB2">
        <w:rPr>
          <w:rFonts w:ascii="Noto Sans" w:hAnsi="Noto Sans" w:cs="Noto Sans"/>
          <w:sz w:val="20"/>
          <w:szCs w:val="20"/>
        </w:rPr>
        <w:t>.</w:t>
      </w:r>
    </w:p>
    <w:p w14:paraId="3082A35E" w14:textId="77777777" w:rsidR="00C120A4" w:rsidRPr="00A65EB2" w:rsidRDefault="0011287E" w:rsidP="00483EFC">
      <w:pPr>
        <w:pStyle w:val="Prrafodelista"/>
        <w:numPr>
          <w:ilvl w:val="0"/>
          <w:numId w:val="22"/>
        </w:numPr>
        <w:contextualSpacing/>
        <w:jc w:val="both"/>
        <w:rPr>
          <w:rFonts w:ascii="Noto Sans" w:hAnsi="Noto Sans" w:cs="Noto Sans"/>
          <w:sz w:val="20"/>
          <w:szCs w:val="20"/>
        </w:rPr>
      </w:pPr>
      <w:r w:rsidRPr="00A65EB2">
        <w:rPr>
          <w:rFonts w:ascii="Noto Sans" w:hAnsi="Noto Sans" w:cs="Noto Sans"/>
          <w:sz w:val="20"/>
          <w:szCs w:val="20"/>
        </w:rPr>
        <w:t>Matriz de escalación por tipo de servicio</w:t>
      </w:r>
    </w:p>
    <w:p w14:paraId="1EC2214C" w14:textId="77777777" w:rsidR="00C120A4" w:rsidRPr="00A65EB2" w:rsidRDefault="00C120A4" w:rsidP="00010BC1">
      <w:pPr>
        <w:jc w:val="both"/>
        <w:rPr>
          <w:rFonts w:ascii="Noto Sans" w:hAnsi="Noto Sans" w:cs="Noto Sans"/>
          <w:sz w:val="20"/>
          <w:szCs w:val="20"/>
        </w:rPr>
      </w:pPr>
    </w:p>
    <w:p w14:paraId="1884136A" w14:textId="77777777" w:rsidR="00C120A4" w:rsidRPr="00A65EB2" w:rsidRDefault="00C120A4" w:rsidP="009809C3">
      <w:pPr>
        <w:pStyle w:val="Prrafodelista"/>
        <w:numPr>
          <w:ilvl w:val="0"/>
          <w:numId w:val="43"/>
        </w:numPr>
        <w:ind w:left="284" w:hanging="284"/>
        <w:jc w:val="both"/>
        <w:rPr>
          <w:rFonts w:ascii="Noto Sans" w:hAnsi="Noto Sans" w:cs="Noto Sans"/>
          <w:b/>
          <w:sz w:val="20"/>
          <w:szCs w:val="20"/>
        </w:rPr>
      </w:pPr>
      <w:bookmarkStart w:id="91" w:name="_Toc21634120"/>
      <w:r w:rsidRPr="00A65EB2">
        <w:rPr>
          <w:rFonts w:ascii="Noto Sans" w:hAnsi="Noto Sans" w:cs="Noto Sans"/>
          <w:b/>
          <w:sz w:val="20"/>
          <w:szCs w:val="20"/>
        </w:rPr>
        <w:t>Administración de soporte remoto</w:t>
      </w:r>
      <w:bookmarkEnd w:id="91"/>
    </w:p>
    <w:p w14:paraId="1DE982D5" w14:textId="77777777" w:rsidR="00C120A4" w:rsidRPr="00A65EB2" w:rsidRDefault="00C120A4" w:rsidP="00010BC1">
      <w:pPr>
        <w:jc w:val="both"/>
        <w:rPr>
          <w:rFonts w:ascii="Noto Sans" w:hAnsi="Noto Sans" w:cs="Noto Sans"/>
          <w:sz w:val="20"/>
          <w:szCs w:val="20"/>
        </w:rPr>
      </w:pPr>
    </w:p>
    <w:p w14:paraId="224CD722" w14:textId="2A687F63" w:rsidR="00C120A4" w:rsidRPr="00A65EB2" w:rsidRDefault="00C120A4" w:rsidP="00010BC1">
      <w:pPr>
        <w:ind w:left="284"/>
        <w:jc w:val="both"/>
        <w:rPr>
          <w:rFonts w:ascii="Noto Sans" w:hAnsi="Noto Sans" w:cs="Noto Sans"/>
          <w:sz w:val="20"/>
          <w:szCs w:val="20"/>
          <w:lang w:eastAsia="es-ES"/>
        </w:rPr>
      </w:pPr>
      <w:r w:rsidRPr="00A65EB2">
        <w:rPr>
          <w:rFonts w:ascii="Noto Sans" w:hAnsi="Noto Sans" w:cs="Noto Sans"/>
          <w:sz w:val="20"/>
          <w:szCs w:val="20"/>
          <w:lang w:eastAsia="es-ES"/>
        </w:rPr>
        <w:lastRenderedPageBreak/>
        <w:t>Con la finalidad de proporcionar soporte técnico a las diversas infraestructuras tecnológicas de</w:t>
      </w:r>
      <w:r w:rsidR="00AB2401" w:rsidRPr="00A65EB2">
        <w:rPr>
          <w:rFonts w:ascii="Noto Sans" w:hAnsi="Noto Sans" w:cs="Noto Sans"/>
          <w:sz w:val="20"/>
          <w:szCs w:val="20"/>
          <w:lang w:eastAsia="es-ES"/>
        </w:rPr>
        <w:t xml:space="preserve"> </w:t>
      </w:r>
      <w:r w:rsidR="00867E16" w:rsidRPr="00A65EB2">
        <w:rPr>
          <w:rFonts w:ascii="Noto Sans" w:hAnsi="Noto Sans" w:cs="Noto Sans"/>
          <w:sz w:val="20"/>
          <w:szCs w:val="20"/>
        </w:rPr>
        <w:t>“EL INSTITUTO”</w:t>
      </w:r>
      <w:r w:rsidRPr="00A65EB2">
        <w:rPr>
          <w:rFonts w:ascii="Noto Sans" w:hAnsi="Noto Sans" w:cs="Noto Sans"/>
          <w:sz w:val="20"/>
          <w:szCs w:val="20"/>
          <w:lang w:eastAsia="es-ES"/>
        </w:rPr>
        <w:t xml:space="preserve">, </w:t>
      </w:r>
      <w:r w:rsidR="00867E16" w:rsidRPr="00A65EB2">
        <w:rPr>
          <w:rFonts w:ascii="Noto Sans" w:hAnsi="Noto Sans" w:cs="Noto Sans"/>
          <w:sz w:val="20"/>
          <w:szCs w:val="20"/>
          <w:lang w:eastAsia="es-ES"/>
        </w:rPr>
        <w:t>“EL LICITANTE”</w:t>
      </w:r>
      <w:r w:rsidRPr="00A65EB2">
        <w:rPr>
          <w:rFonts w:ascii="Noto Sans" w:hAnsi="Noto Sans" w:cs="Noto Sans"/>
          <w:sz w:val="20"/>
          <w:szCs w:val="20"/>
          <w:lang w:eastAsia="es-ES"/>
        </w:rPr>
        <w:t xml:space="preserve"> deberá </w:t>
      </w:r>
      <w:r w:rsidR="00CC7B80" w:rsidRPr="00A65EB2">
        <w:rPr>
          <w:rFonts w:ascii="Noto Sans" w:hAnsi="Noto Sans" w:cs="Noto Sans"/>
          <w:sz w:val="20"/>
          <w:szCs w:val="20"/>
          <w:lang w:eastAsia="es-ES"/>
        </w:rPr>
        <w:t xml:space="preserve">ofertar el </w:t>
      </w:r>
      <w:r w:rsidRPr="00A65EB2">
        <w:rPr>
          <w:rFonts w:ascii="Noto Sans" w:hAnsi="Noto Sans" w:cs="Noto Sans"/>
          <w:sz w:val="20"/>
          <w:szCs w:val="20"/>
          <w:lang w:eastAsia="es-ES"/>
        </w:rPr>
        <w:t>uso de herramientas de soporte remoto, la cual permita gestionar apoyo de ingenieros a distancia para que los incidentes presentados puedan ser resueltos de manera inmediata en sitio o donde sea necesaria la intervención de especialistas de soporte de nivel superior.</w:t>
      </w:r>
    </w:p>
    <w:p w14:paraId="78E5FE34" w14:textId="77777777" w:rsidR="00776052" w:rsidRPr="00A65EB2" w:rsidRDefault="00776052" w:rsidP="00010BC1">
      <w:pPr>
        <w:jc w:val="both"/>
        <w:rPr>
          <w:rFonts w:ascii="Noto Sans" w:hAnsi="Noto Sans" w:cs="Noto Sans"/>
          <w:b/>
          <w:sz w:val="20"/>
          <w:szCs w:val="20"/>
        </w:rPr>
      </w:pPr>
    </w:p>
    <w:p w14:paraId="2A55FC57" w14:textId="5B32A018" w:rsidR="002C23BA" w:rsidRPr="00A65EB2" w:rsidRDefault="002C23BA" w:rsidP="009809C3">
      <w:pPr>
        <w:pStyle w:val="Prrafodelista"/>
        <w:numPr>
          <w:ilvl w:val="0"/>
          <w:numId w:val="43"/>
        </w:numPr>
        <w:ind w:left="284" w:hanging="284"/>
        <w:jc w:val="both"/>
        <w:rPr>
          <w:rFonts w:ascii="Noto Sans" w:hAnsi="Noto Sans" w:cs="Noto Sans"/>
          <w:b/>
          <w:sz w:val="20"/>
          <w:szCs w:val="20"/>
        </w:rPr>
      </w:pPr>
      <w:bookmarkStart w:id="92" w:name="_Toc21634128"/>
      <w:r w:rsidRPr="00A65EB2">
        <w:rPr>
          <w:rFonts w:ascii="Noto Sans" w:hAnsi="Noto Sans" w:cs="Noto Sans"/>
          <w:b/>
          <w:sz w:val="20"/>
          <w:szCs w:val="20"/>
        </w:rPr>
        <w:t>Gestión de Incidentes</w:t>
      </w:r>
      <w:bookmarkEnd w:id="92"/>
      <w:r w:rsidR="00C21042" w:rsidRPr="00A65EB2">
        <w:rPr>
          <w:rFonts w:ascii="Noto Sans" w:hAnsi="Noto Sans" w:cs="Noto Sans"/>
          <w:b/>
          <w:sz w:val="20"/>
          <w:szCs w:val="20"/>
        </w:rPr>
        <w:t>.</w:t>
      </w:r>
    </w:p>
    <w:p w14:paraId="3FBE5B5D" w14:textId="77777777" w:rsidR="002C23BA" w:rsidRPr="00A65EB2" w:rsidRDefault="002C23BA" w:rsidP="00010BC1">
      <w:pPr>
        <w:jc w:val="both"/>
        <w:rPr>
          <w:rFonts w:ascii="Noto Sans" w:hAnsi="Noto Sans" w:cs="Noto Sans"/>
          <w:sz w:val="20"/>
          <w:szCs w:val="20"/>
        </w:rPr>
      </w:pPr>
    </w:p>
    <w:p w14:paraId="04C3DCC0" w14:textId="05EBBA15" w:rsidR="002C23BA" w:rsidRPr="00A65EB2" w:rsidRDefault="002C23BA" w:rsidP="00010BC1">
      <w:pPr>
        <w:ind w:left="284"/>
        <w:jc w:val="both"/>
        <w:rPr>
          <w:rFonts w:ascii="Noto Sans" w:hAnsi="Noto Sans" w:cs="Noto Sans"/>
          <w:sz w:val="20"/>
          <w:szCs w:val="20"/>
          <w:lang w:eastAsia="es-ES"/>
        </w:rPr>
      </w:pPr>
      <w:r w:rsidRPr="00A65EB2">
        <w:rPr>
          <w:rFonts w:ascii="Noto Sans" w:hAnsi="Noto Sans" w:cs="Noto Sans"/>
          <w:sz w:val="20"/>
          <w:szCs w:val="20"/>
          <w:lang w:eastAsia="es-ES"/>
        </w:rPr>
        <w:t xml:space="preserve">Se considerará un incidente a una interrupción no planificada o reducción en la calidad de </w:t>
      </w:r>
      <w:r w:rsidR="00027625" w:rsidRPr="00A65EB2">
        <w:rPr>
          <w:rFonts w:ascii="Noto Sans" w:hAnsi="Noto Sans" w:cs="Noto Sans"/>
          <w:sz w:val="20"/>
          <w:szCs w:val="20"/>
          <w:lang w:eastAsia="es-ES"/>
        </w:rPr>
        <w:t xml:space="preserve">los </w:t>
      </w:r>
      <w:r w:rsidRPr="00A65EB2">
        <w:rPr>
          <w:rFonts w:ascii="Noto Sans" w:hAnsi="Noto Sans" w:cs="Noto Sans"/>
          <w:sz w:val="20"/>
          <w:szCs w:val="20"/>
          <w:lang w:eastAsia="es-ES"/>
        </w:rPr>
        <w:t>servicio</w:t>
      </w:r>
      <w:r w:rsidR="0077518D" w:rsidRPr="00A65EB2">
        <w:rPr>
          <w:rFonts w:ascii="Noto Sans" w:hAnsi="Noto Sans" w:cs="Noto Sans"/>
          <w:sz w:val="20"/>
          <w:szCs w:val="20"/>
          <w:lang w:eastAsia="es-ES"/>
        </w:rPr>
        <w:t>s</w:t>
      </w:r>
      <w:r w:rsidRPr="00A65EB2">
        <w:rPr>
          <w:rFonts w:ascii="Noto Sans" w:hAnsi="Noto Sans" w:cs="Noto Sans"/>
          <w:sz w:val="20"/>
          <w:szCs w:val="20"/>
          <w:lang w:eastAsia="es-ES"/>
        </w:rPr>
        <w:t xml:space="preserve"> </w:t>
      </w:r>
      <w:r w:rsidR="00027625" w:rsidRPr="00A65EB2">
        <w:rPr>
          <w:rFonts w:ascii="Noto Sans" w:hAnsi="Noto Sans" w:cs="Noto Sans"/>
          <w:sz w:val="20"/>
          <w:szCs w:val="20"/>
          <w:lang w:eastAsia="es-ES"/>
        </w:rPr>
        <w:t xml:space="preserve">tecnológicos a hospedar en el Centro de Datos ofertado por </w:t>
      </w:r>
      <w:r w:rsidR="00867E16" w:rsidRPr="00A65EB2">
        <w:rPr>
          <w:rFonts w:ascii="Noto Sans" w:hAnsi="Noto Sans" w:cs="Noto Sans"/>
          <w:sz w:val="20"/>
          <w:szCs w:val="20"/>
          <w:lang w:eastAsia="es-ES"/>
        </w:rPr>
        <w:t>“EL LICITANTE”</w:t>
      </w:r>
      <w:r w:rsidR="00C70CD2">
        <w:rPr>
          <w:rFonts w:ascii="Noto Sans" w:hAnsi="Noto Sans" w:cs="Noto Sans"/>
          <w:sz w:val="20"/>
          <w:szCs w:val="20"/>
          <w:lang w:eastAsia="es-ES"/>
        </w:rPr>
        <w:t xml:space="preserve"> y los Centros de Datos que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C70CD2">
        <w:rPr>
          <w:rFonts w:ascii="Noto Sans" w:hAnsi="Noto Sans" w:cs="Noto Sans"/>
          <w:sz w:val="20"/>
          <w:szCs w:val="20"/>
          <w:lang w:eastAsia="es-ES"/>
        </w:rPr>
        <w:t xml:space="preserve"> designe</w:t>
      </w:r>
      <w:r w:rsidRPr="00A65EB2">
        <w:rPr>
          <w:rFonts w:ascii="Noto Sans" w:hAnsi="Noto Sans" w:cs="Noto Sans"/>
          <w:sz w:val="20"/>
          <w:szCs w:val="20"/>
          <w:lang w:eastAsia="es-ES"/>
        </w:rPr>
        <w:t>. También será considerado un incidente a la falla de un elemento de configuración de la plataforma de Nube Hibrida. Será considerado un incidente mayor aquel que deja fuera de operación al menos un servicio crítico de</w:t>
      </w:r>
      <w:r w:rsidR="00790D86" w:rsidRPr="00A65EB2">
        <w:rPr>
          <w:rFonts w:ascii="Noto Sans" w:hAnsi="Noto Sans" w:cs="Noto Sans"/>
          <w:sz w:val="20"/>
          <w:szCs w:val="20"/>
          <w:lang w:eastAsia="es-ES"/>
        </w:rPr>
        <w:t xml:space="preserve"> </w:t>
      </w:r>
      <w:r w:rsidR="00867E16" w:rsidRPr="00A65EB2">
        <w:rPr>
          <w:rFonts w:ascii="Noto Sans" w:hAnsi="Noto Sans" w:cs="Noto Sans"/>
          <w:sz w:val="20"/>
          <w:szCs w:val="20"/>
        </w:rPr>
        <w:t>“EL INSTITUTO”</w:t>
      </w:r>
      <w:r w:rsidRPr="00A65EB2">
        <w:rPr>
          <w:rFonts w:ascii="Noto Sans" w:hAnsi="Noto Sans" w:cs="Noto Sans"/>
          <w:sz w:val="20"/>
          <w:szCs w:val="20"/>
          <w:lang w:eastAsia="es-ES"/>
        </w:rPr>
        <w:t xml:space="preserve">. Se deberá establecer, en conjunto con </w:t>
      </w:r>
      <w:r w:rsidR="00867E16" w:rsidRPr="00A65EB2">
        <w:rPr>
          <w:rFonts w:ascii="Noto Sans" w:hAnsi="Noto Sans" w:cs="Noto Sans"/>
          <w:sz w:val="20"/>
          <w:szCs w:val="20"/>
        </w:rPr>
        <w:t>“EL INSTITUTO”</w:t>
      </w:r>
      <w:r w:rsidRPr="00A65EB2">
        <w:rPr>
          <w:rFonts w:ascii="Noto Sans" w:hAnsi="Noto Sans" w:cs="Noto Sans"/>
          <w:sz w:val="20"/>
          <w:szCs w:val="20"/>
          <w:lang w:eastAsia="es-ES"/>
        </w:rPr>
        <w:t>, un procedimiento especial para la atención de incidentes mayores.</w:t>
      </w:r>
    </w:p>
    <w:p w14:paraId="68F85CAF" w14:textId="77777777" w:rsidR="002C23BA" w:rsidRPr="00A65EB2" w:rsidRDefault="002C23BA" w:rsidP="00010BC1">
      <w:pPr>
        <w:ind w:left="284"/>
        <w:jc w:val="both"/>
        <w:rPr>
          <w:rFonts w:ascii="Noto Sans" w:hAnsi="Noto Sans" w:cs="Noto Sans"/>
          <w:sz w:val="20"/>
          <w:szCs w:val="20"/>
          <w:lang w:eastAsia="es-ES"/>
        </w:rPr>
      </w:pPr>
    </w:p>
    <w:p w14:paraId="1B08827D" w14:textId="3F4E6530" w:rsidR="002C23BA" w:rsidRPr="00A65EB2" w:rsidRDefault="002C23BA" w:rsidP="00010BC1">
      <w:pPr>
        <w:ind w:left="284"/>
        <w:jc w:val="both"/>
        <w:rPr>
          <w:rFonts w:ascii="Noto Sans" w:hAnsi="Noto Sans" w:cs="Noto Sans"/>
          <w:sz w:val="20"/>
          <w:szCs w:val="20"/>
          <w:lang w:eastAsia="es-ES"/>
        </w:rPr>
      </w:pPr>
      <w:r w:rsidRPr="00A65EB2">
        <w:rPr>
          <w:rFonts w:ascii="Noto Sans" w:hAnsi="Noto Sans" w:cs="Noto Sans"/>
          <w:sz w:val="20"/>
          <w:szCs w:val="20"/>
          <w:lang w:eastAsia="es-ES"/>
        </w:rPr>
        <w:t>El proceso administrado</w:t>
      </w:r>
      <w:r w:rsidR="00790D86" w:rsidRPr="00A65EB2">
        <w:rPr>
          <w:rFonts w:ascii="Noto Sans" w:hAnsi="Noto Sans" w:cs="Noto Sans"/>
          <w:sz w:val="20"/>
          <w:szCs w:val="20"/>
          <w:lang w:eastAsia="es-ES"/>
        </w:rPr>
        <w:t xml:space="preserve"> </w:t>
      </w:r>
      <w:r w:rsidRPr="00A65EB2">
        <w:rPr>
          <w:rFonts w:ascii="Noto Sans" w:hAnsi="Noto Sans" w:cs="Noto Sans"/>
          <w:sz w:val="20"/>
          <w:szCs w:val="20"/>
          <w:lang w:eastAsia="es-ES"/>
        </w:rPr>
        <w:t xml:space="preserve">por </w:t>
      </w:r>
      <w:r w:rsidR="00867E16" w:rsidRPr="00A65EB2">
        <w:rPr>
          <w:rFonts w:ascii="Noto Sans" w:hAnsi="Noto Sans" w:cs="Noto Sans"/>
          <w:sz w:val="20"/>
          <w:szCs w:val="20"/>
          <w:lang w:eastAsia="es-ES"/>
        </w:rPr>
        <w:t>“EL LICITANTE”</w:t>
      </w:r>
      <w:r w:rsidRPr="00A65EB2">
        <w:rPr>
          <w:rFonts w:ascii="Noto Sans" w:hAnsi="Noto Sans" w:cs="Noto Sans"/>
          <w:sz w:val="20"/>
          <w:szCs w:val="20"/>
          <w:lang w:eastAsia="es-ES"/>
        </w:rPr>
        <w:t>, deberá restablecer la operación del servicio acorde en los niveles de servicio establecidos en el presente documento, minimizando el impacto en las pruebas para la migración IMSS.</w:t>
      </w:r>
    </w:p>
    <w:p w14:paraId="3082B1E1" w14:textId="77777777" w:rsidR="001E21DE" w:rsidRPr="00A65EB2" w:rsidRDefault="001E21DE" w:rsidP="00010BC1">
      <w:pPr>
        <w:ind w:left="284"/>
        <w:jc w:val="both"/>
        <w:rPr>
          <w:rFonts w:ascii="Noto Sans" w:hAnsi="Noto Sans" w:cs="Noto Sans"/>
          <w:sz w:val="20"/>
          <w:szCs w:val="20"/>
          <w:lang w:eastAsia="es-ES"/>
        </w:rPr>
      </w:pPr>
    </w:p>
    <w:p w14:paraId="20EECE9F" w14:textId="3D8CA6B3" w:rsidR="00790D86" w:rsidRPr="00A65EB2" w:rsidRDefault="002C23BA" w:rsidP="00010BC1">
      <w:pPr>
        <w:ind w:left="284"/>
        <w:jc w:val="both"/>
        <w:rPr>
          <w:rFonts w:ascii="Noto Sans" w:hAnsi="Noto Sans" w:cs="Noto Sans"/>
          <w:sz w:val="20"/>
          <w:szCs w:val="20"/>
          <w:lang w:eastAsia="es-ES"/>
        </w:rPr>
      </w:pPr>
      <w:r w:rsidRPr="00A65EB2">
        <w:rPr>
          <w:rFonts w:ascii="Noto Sans" w:hAnsi="Noto Sans" w:cs="Noto Sans"/>
          <w:sz w:val="20"/>
          <w:szCs w:val="20"/>
          <w:lang w:eastAsia="es-ES"/>
        </w:rPr>
        <w:t xml:space="preserve">Para la gestión de incidentes, </w:t>
      </w:r>
      <w:r w:rsidR="00867E16" w:rsidRPr="00A65EB2">
        <w:rPr>
          <w:rFonts w:ascii="Noto Sans" w:hAnsi="Noto Sans" w:cs="Noto Sans"/>
          <w:sz w:val="20"/>
          <w:szCs w:val="20"/>
          <w:lang w:eastAsia="es-ES"/>
        </w:rPr>
        <w:t>“EL LICITANTE”</w:t>
      </w:r>
      <w:r w:rsidRPr="00A65EB2">
        <w:rPr>
          <w:rFonts w:ascii="Noto Sans" w:hAnsi="Noto Sans" w:cs="Noto Sans"/>
          <w:sz w:val="20"/>
          <w:szCs w:val="20"/>
          <w:lang w:eastAsia="es-ES"/>
        </w:rPr>
        <w:t xml:space="preserve"> deberá </w:t>
      </w:r>
      <w:r w:rsidR="00CC7B80" w:rsidRPr="00A65EB2">
        <w:rPr>
          <w:rFonts w:ascii="Noto Sans" w:hAnsi="Noto Sans" w:cs="Noto Sans"/>
          <w:sz w:val="20"/>
          <w:szCs w:val="20"/>
          <w:lang w:eastAsia="es-ES"/>
        </w:rPr>
        <w:t>ofertar</w:t>
      </w:r>
      <w:r w:rsidRPr="00A65EB2">
        <w:rPr>
          <w:rFonts w:ascii="Noto Sans" w:hAnsi="Noto Sans" w:cs="Noto Sans"/>
          <w:sz w:val="20"/>
          <w:szCs w:val="20"/>
          <w:lang w:eastAsia="es-ES"/>
        </w:rPr>
        <w:t xml:space="preserve"> equipos de trabajo (personal) </w:t>
      </w:r>
      <w:r w:rsidR="007D2FBB">
        <w:rPr>
          <w:rFonts w:ascii="Noto Sans" w:hAnsi="Noto Sans" w:cs="Noto Sans"/>
          <w:sz w:val="20"/>
          <w:szCs w:val="20"/>
          <w:lang w:eastAsia="es-ES"/>
        </w:rPr>
        <w:t xml:space="preserve">3 EMPLEADOS </w:t>
      </w:r>
      <w:r w:rsidRPr="00A65EB2">
        <w:rPr>
          <w:rFonts w:ascii="Noto Sans" w:hAnsi="Noto Sans" w:cs="Noto Sans"/>
          <w:sz w:val="20"/>
          <w:szCs w:val="20"/>
          <w:lang w:eastAsia="es-ES"/>
        </w:rPr>
        <w:t>especializados en la gestión y deberán, coordinarse con los grupos de soporte y gestión de</w:t>
      </w:r>
      <w:r w:rsidR="00790D86" w:rsidRPr="00A65EB2">
        <w:rPr>
          <w:rFonts w:ascii="Noto Sans" w:hAnsi="Noto Sans" w:cs="Noto Sans"/>
          <w:sz w:val="20"/>
          <w:szCs w:val="20"/>
          <w:lang w:eastAsia="es-ES"/>
        </w:rPr>
        <w:t xml:space="preserve">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Pr="00A65EB2">
        <w:rPr>
          <w:rFonts w:ascii="Noto Sans" w:hAnsi="Noto Sans" w:cs="Noto Sans"/>
          <w:sz w:val="20"/>
          <w:szCs w:val="20"/>
          <w:lang w:eastAsia="es-ES"/>
        </w:rPr>
        <w:t xml:space="preserve">o quien este señale. </w:t>
      </w:r>
    </w:p>
    <w:p w14:paraId="047960FD" w14:textId="77777777" w:rsidR="00790D86" w:rsidRPr="00A65EB2" w:rsidRDefault="00790D86" w:rsidP="00010BC1">
      <w:pPr>
        <w:ind w:left="284"/>
        <w:jc w:val="both"/>
        <w:rPr>
          <w:rFonts w:ascii="Noto Sans" w:hAnsi="Noto Sans" w:cs="Noto Sans"/>
          <w:sz w:val="20"/>
          <w:szCs w:val="20"/>
          <w:lang w:eastAsia="es-ES"/>
        </w:rPr>
      </w:pPr>
    </w:p>
    <w:p w14:paraId="53C5CF6F" w14:textId="5D16AB1C" w:rsidR="00DE2153" w:rsidRPr="00A65EB2" w:rsidRDefault="00867E16" w:rsidP="00010BC1">
      <w:pPr>
        <w:ind w:left="284"/>
        <w:jc w:val="both"/>
        <w:rPr>
          <w:rFonts w:ascii="Noto Sans" w:hAnsi="Noto Sans" w:cs="Noto Sans"/>
          <w:sz w:val="20"/>
          <w:szCs w:val="20"/>
          <w:lang w:eastAsia="es-ES"/>
        </w:rPr>
      </w:pPr>
      <w:r w:rsidRPr="15020099">
        <w:rPr>
          <w:rFonts w:ascii="Noto Sans" w:hAnsi="Noto Sans" w:cs="Noto Sans"/>
          <w:sz w:val="20"/>
          <w:szCs w:val="20"/>
          <w:lang w:eastAsia="es-ES"/>
        </w:rPr>
        <w:t>“EL LICITANTE”</w:t>
      </w:r>
      <w:r w:rsidR="002C23BA" w:rsidRPr="15020099">
        <w:rPr>
          <w:rFonts w:ascii="Noto Sans" w:hAnsi="Noto Sans" w:cs="Noto Sans"/>
          <w:sz w:val="20"/>
          <w:szCs w:val="20"/>
          <w:lang w:eastAsia="es-ES"/>
        </w:rPr>
        <w:t xml:space="preserve"> deberá </w:t>
      </w:r>
      <w:r w:rsidR="5F1A34AF" w:rsidRPr="15020099">
        <w:rPr>
          <w:rFonts w:ascii="Noto Sans" w:hAnsi="Noto Sans" w:cs="Noto Sans"/>
          <w:sz w:val="20"/>
          <w:szCs w:val="20"/>
          <w:lang w:eastAsia="es-ES"/>
        </w:rPr>
        <w:t xml:space="preserve">incluir </w:t>
      </w:r>
      <w:r w:rsidR="002C23BA" w:rsidRPr="15020099">
        <w:rPr>
          <w:rFonts w:ascii="Noto Sans" w:hAnsi="Noto Sans" w:cs="Noto Sans"/>
          <w:sz w:val="20"/>
          <w:szCs w:val="20"/>
          <w:lang w:eastAsia="es-ES"/>
        </w:rPr>
        <w:t>al menos</w:t>
      </w:r>
      <w:r w:rsidR="00027625" w:rsidRPr="15020099">
        <w:rPr>
          <w:rFonts w:ascii="Noto Sans" w:hAnsi="Noto Sans" w:cs="Noto Sans"/>
          <w:sz w:val="20"/>
          <w:szCs w:val="20"/>
          <w:lang w:eastAsia="es-ES"/>
        </w:rPr>
        <w:t xml:space="preserve"> </w:t>
      </w:r>
      <w:r w:rsidR="002C23BA" w:rsidRPr="15020099">
        <w:rPr>
          <w:rFonts w:ascii="Noto Sans" w:hAnsi="Noto Sans" w:cs="Noto Sans"/>
          <w:sz w:val="20"/>
          <w:szCs w:val="20"/>
          <w:lang w:eastAsia="es-ES"/>
        </w:rPr>
        <w:t xml:space="preserve">un </w:t>
      </w:r>
      <w:r w:rsidR="00790D86" w:rsidRPr="15020099">
        <w:rPr>
          <w:rFonts w:ascii="Noto Sans" w:hAnsi="Noto Sans" w:cs="Noto Sans"/>
          <w:sz w:val="20"/>
          <w:szCs w:val="20"/>
          <w:lang w:eastAsia="es-ES"/>
        </w:rPr>
        <w:t>C</w:t>
      </w:r>
      <w:r w:rsidR="002C23BA" w:rsidRPr="15020099">
        <w:rPr>
          <w:rFonts w:ascii="Noto Sans" w:hAnsi="Noto Sans" w:cs="Noto Sans"/>
          <w:sz w:val="20"/>
          <w:szCs w:val="20"/>
          <w:lang w:eastAsia="es-ES"/>
        </w:rPr>
        <w:t xml:space="preserve">oordinador de </w:t>
      </w:r>
      <w:r w:rsidR="00790D86" w:rsidRPr="15020099">
        <w:rPr>
          <w:rFonts w:ascii="Noto Sans" w:hAnsi="Noto Sans" w:cs="Noto Sans"/>
          <w:sz w:val="20"/>
          <w:szCs w:val="20"/>
          <w:lang w:eastAsia="es-ES"/>
        </w:rPr>
        <w:t>I</w:t>
      </w:r>
      <w:r w:rsidR="002C23BA" w:rsidRPr="15020099">
        <w:rPr>
          <w:rFonts w:ascii="Noto Sans" w:hAnsi="Noto Sans" w:cs="Noto Sans"/>
          <w:sz w:val="20"/>
          <w:szCs w:val="20"/>
          <w:lang w:eastAsia="es-ES"/>
        </w:rPr>
        <w:t xml:space="preserve">ncidentes (propuesto por </w:t>
      </w:r>
      <w:r w:rsidRPr="15020099">
        <w:rPr>
          <w:rFonts w:ascii="Noto Sans" w:hAnsi="Noto Sans" w:cs="Noto Sans"/>
          <w:sz w:val="20"/>
          <w:szCs w:val="20"/>
          <w:lang w:eastAsia="es-ES"/>
        </w:rPr>
        <w:t>“EL LICITANTE”</w:t>
      </w:r>
      <w:r w:rsidR="002C23BA" w:rsidRPr="15020099">
        <w:rPr>
          <w:rFonts w:ascii="Noto Sans" w:hAnsi="Noto Sans" w:cs="Noto Sans"/>
          <w:sz w:val="20"/>
          <w:szCs w:val="20"/>
          <w:lang w:eastAsia="es-ES"/>
        </w:rPr>
        <w:t xml:space="preserve"> y autorizado por </w:t>
      </w:r>
      <w:r w:rsidRPr="15020099">
        <w:rPr>
          <w:rFonts w:ascii="Noto Sans" w:hAnsi="Noto Sans" w:cs="Noto Sans"/>
          <w:sz w:val="20"/>
          <w:szCs w:val="20"/>
          <w:lang w:eastAsia="es-ES"/>
        </w:rPr>
        <w:t>“EL INSTITUTO”</w:t>
      </w:r>
      <w:r w:rsidR="002C23BA" w:rsidRPr="15020099">
        <w:rPr>
          <w:rFonts w:ascii="Noto Sans" w:hAnsi="Noto Sans" w:cs="Noto Sans"/>
          <w:sz w:val="20"/>
          <w:szCs w:val="20"/>
          <w:lang w:eastAsia="es-ES"/>
        </w:rPr>
        <w:t>)</w:t>
      </w:r>
      <w:r w:rsidR="00087E16" w:rsidRPr="15020099">
        <w:rPr>
          <w:rFonts w:ascii="Noto Sans" w:hAnsi="Noto Sans" w:cs="Noto Sans"/>
          <w:sz w:val="20"/>
          <w:szCs w:val="20"/>
          <w:lang w:eastAsia="es-ES"/>
        </w:rPr>
        <w:t xml:space="preserve">, </w:t>
      </w:r>
      <w:r w:rsidR="00FF7F3A" w:rsidRPr="15020099">
        <w:rPr>
          <w:rFonts w:ascii="Noto Sans" w:hAnsi="Noto Sans" w:cs="Noto Sans"/>
          <w:sz w:val="20"/>
          <w:szCs w:val="20"/>
          <w:lang w:eastAsia="es-ES"/>
        </w:rPr>
        <w:t xml:space="preserve">para lo cual deberá demostrar su experiencia </w:t>
      </w:r>
      <w:r w:rsidR="00087E16" w:rsidRPr="15020099">
        <w:rPr>
          <w:rFonts w:ascii="Noto Sans" w:hAnsi="Noto Sans" w:cs="Noto Sans"/>
          <w:sz w:val="20"/>
          <w:szCs w:val="20"/>
          <w:lang w:eastAsia="es-ES"/>
        </w:rPr>
        <w:t xml:space="preserve">con </w:t>
      </w:r>
      <w:r w:rsidR="0077518D" w:rsidRPr="15020099">
        <w:rPr>
          <w:rFonts w:ascii="Noto Sans" w:hAnsi="Noto Sans" w:cs="Noto Sans"/>
          <w:sz w:val="20"/>
          <w:szCs w:val="20"/>
          <w:lang w:eastAsia="es-ES"/>
        </w:rPr>
        <w:t>título</w:t>
      </w:r>
      <w:r w:rsidR="00087E16" w:rsidRPr="15020099">
        <w:rPr>
          <w:rFonts w:ascii="Noto Sans" w:hAnsi="Noto Sans" w:cs="Noto Sans"/>
          <w:sz w:val="20"/>
          <w:szCs w:val="20"/>
          <w:lang w:eastAsia="es-ES"/>
        </w:rPr>
        <w:t xml:space="preserve"> y cédula profesional en áreas de </w:t>
      </w:r>
      <w:r w:rsidR="0077518D" w:rsidRPr="15020099">
        <w:rPr>
          <w:rFonts w:ascii="Noto Sans" w:hAnsi="Noto Sans" w:cs="Noto Sans"/>
          <w:sz w:val="20"/>
          <w:szCs w:val="20"/>
          <w:lang w:eastAsia="es-ES"/>
        </w:rPr>
        <w:t>tecnologías</w:t>
      </w:r>
      <w:r w:rsidR="00087E16" w:rsidRPr="15020099">
        <w:rPr>
          <w:rFonts w:ascii="Noto Sans" w:hAnsi="Noto Sans" w:cs="Noto Sans"/>
          <w:sz w:val="20"/>
          <w:szCs w:val="20"/>
          <w:lang w:eastAsia="es-ES"/>
        </w:rPr>
        <w:t xml:space="preserve"> de la información, </w:t>
      </w:r>
      <w:r w:rsidR="00A504AC" w:rsidRPr="15020099">
        <w:rPr>
          <w:rFonts w:ascii="Noto Sans" w:hAnsi="Noto Sans" w:cs="Noto Sans"/>
          <w:sz w:val="20"/>
          <w:szCs w:val="20"/>
          <w:lang w:eastAsia="es-ES"/>
        </w:rPr>
        <w:t>o con constancias, diplomas o</w:t>
      </w:r>
      <w:r w:rsidR="00087E16" w:rsidRPr="15020099">
        <w:rPr>
          <w:rFonts w:ascii="Noto Sans" w:hAnsi="Noto Sans" w:cs="Noto Sans"/>
          <w:sz w:val="20"/>
          <w:szCs w:val="20"/>
          <w:lang w:eastAsia="es-ES"/>
        </w:rPr>
        <w:t xml:space="preserve"> </w:t>
      </w:r>
      <w:r w:rsidR="0077518D" w:rsidRPr="15020099">
        <w:rPr>
          <w:rFonts w:ascii="Noto Sans" w:hAnsi="Noto Sans" w:cs="Noto Sans"/>
          <w:sz w:val="20"/>
          <w:szCs w:val="20"/>
          <w:lang w:eastAsia="es-ES"/>
        </w:rPr>
        <w:t>certificaciones</w:t>
      </w:r>
      <w:r w:rsidR="00087E16" w:rsidRPr="15020099">
        <w:rPr>
          <w:rFonts w:ascii="Noto Sans" w:hAnsi="Noto Sans" w:cs="Noto Sans"/>
          <w:sz w:val="20"/>
          <w:szCs w:val="20"/>
          <w:lang w:eastAsia="es-ES"/>
        </w:rPr>
        <w:t xml:space="preserve"> en administración de </w:t>
      </w:r>
      <w:r w:rsidR="00FF7F3A" w:rsidRPr="15020099">
        <w:rPr>
          <w:rFonts w:ascii="Noto Sans" w:hAnsi="Noto Sans" w:cs="Noto Sans"/>
          <w:sz w:val="20"/>
          <w:szCs w:val="20"/>
          <w:lang w:eastAsia="es-ES"/>
        </w:rPr>
        <w:t>nubes públicas, ambientes virtualizados, micro servicios y contenedores por parte de un fabricante de licenciamientos de nube,</w:t>
      </w:r>
      <w:r w:rsidR="002C23BA" w:rsidRPr="15020099">
        <w:rPr>
          <w:rFonts w:ascii="Noto Sans" w:hAnsi="Noto Sans" w:cs="Noto Sans"/>
          <w:sz w:val="20"/>
          <w:szCs w:val="20"/>
          <w:lang w:eastAsia="es-ES"/>
        </w:rPr>
        <w:t xml:space="preserve"> disponible en un esquema de atención </w:t>
      </w:r>
      <w:r w:rsidR="00DE2153" w:rsidRPr="15020099">
        <w:rPr>
          <w:rFonts w:ascii="Noto Sans" w:hAnsi="Noto Sans" w:cs="Noto Sans"/>
          <w:sz w:val="20"/>
          <w:szCs w:val="20"/>
          <w:lang w:eastAsia="es-ES"/>
        </w:rPr>
        <w:t xml:space="preserve">24 horas los 7 dias de la semana durante la </w:t>
      </w:r>
      <w:r w:rsidR="00B87A99" w:rsidRPr="15020099">
        <w:rPr>
          <w:rFonts w:ascii="Noto Sans" w:hAnsi="Noto Sans" w:cs="Noto Sans"/>
          <w:sz w:val="20"/>
          <w:szCs w:val="20"/>
          <w:lang w:eastAsia="es-ES"/>
        </w:rPr>
        <w:t>vigencia del servicio</w:t>
      </w:r>
      <w:r w:rsidR="00DE2153" w:rsidRPr="15020099">
        <w:rPr>
          <w:rFonts w:ascii="Noto Sans" w:hAnsi="Noto Sans" w:cs="Noto Sans"/>
          <w:sz w:val="20"/>
          <w:szCs w:val="20"/>
          <w:lang w:eastAsia="es-ES"/>
        </w:rPr>
        <w:t>.</w:t>
      </w:r>
    </w:p>
    <w:p w14:paraId="6841BE11" w14:textId="3D2573BC" w:rsidR="002E0654" w:rsidRPr="00A65EB2" w:rsidRDefault="002E0654" w:rsidP="00010BC1">
      <w:pPr>
        <w:ind w:left="284"/>
        <w:jc w:val="both"/>
        <w:rPr>
          <w:rFonts w:ascii="Noto Sans" w:hAnsi="Noto Sans" w:cs="Noto Sans"/>
          <w:sz w:val="20"/>
          <w:szCs w:val="20"/>
          <w:lang w:eastAsia="es-ES"/>
        </w:rPr>
      </w:pPr>
    </w:p>
    <w:p w14:paraId="7E28C8F2" w14:textId="49AF2697" w:rsidR="002E0654" w:rsidRPr="00A65EB2" w:rsidRDefault="00867E16" w:rsidP="00010BC1">
      <w:pPr>
        <w:jc w:val="both"/>
        <w:rPr>
          <w:rFonts w:ascii="Noto Sans" w:hAnsi="Noto Sans" w:cs="Noto Sans"/>
          <w:sz w:val="20"/>
          <w:szCs w:val="20"/>
        </w:rPr>
      </w:pPr>
      <w:r w:rsidRPr="00A65EB2">
        <w:rPr>
          <w:rFonts w:ascii="Noto Sans" w:hAnsi="Noto Sans" w:cs="Noto Sans"/>
          <w:sz w:val="20"/>
          <w:szCs w:val="20"/>
          <w:lang w:eastAsia="es-ES"/>
        </w:rPr>
        <w:t>“EL LICITANTE”</w:t>
      </w:r>
      <w:r w:rsidR="00640112" w:rsidRPr="00A65EB2">
        <w:rPr>
          <w:rFonts w:ascii="Noto Sans" w:hAnsi="Noto Sans" w:cs="Noto Sans"/>
          <w:sz w:val="20"/>
          <w:szCs w:val="20"/>
          <w:lang w:eastAsia="es-ES"/>
        </w:rPr>
        <w:t xml:space="preserve"> deberá</w:t>
      </w:r>
      <w:r w:rsidR="002E0654" w:rsidRPr="00A65EB2">
        <w:rPr>
          <w:rFonts w:ascii="Noto Sans" w:hAnsi="Noto Sans" w:cs="Noto Sans"/>
          <w:sz w:val="20"/>
          <w:szCs w:val="20"/>
          <w:lang w:eastAsia="es-ES"/>
        </w:rPr>
        <w:t xml:space="preserve"> </w:t>
      </w:r>
      <w:r w:rsidR="00476AB4" w:rsidRPr="00A65EB2">
        <w:rPr>
          <w:rFonts w:ascii="Noto Sans" w:hAnsi="Noto Sans" w:cs="Noto Sans"/>
          <w:sz w:val="20"/>
          <w:szCs w:val="20"/>
          <w:lang w:eastAsia="es-ES"/>
        </w:rPr>
        <w:t>presentar</w:t>
      </w:r>
      <w:r w:rsidR="002E0654" w:rsidRPr="00A65EB2">
        <w:rPr>
          <w:rFonts w:ascii="Noto Sans" w:hAnsi="Noto Sans" w:cs="Noto Sans"/>
          <w:sz w:val="20"/>
          <w:szCs w:val="20"/>
          <w:lang w:eastAsia="es-ES"/>
        </w:rPr>
        <w:t xml:space="preserve"> </w:t>
      </w:r>
      <w:r w:rsidR="00476AB4" w:rsidRPr="00A65EB2">
        <w:rPr>
          <w:rFonts w:ascii="Noto Sans" w:hAnsi="Noto Sans" w:cs="Noto Sans"/>
          <w:sz w:val="20"/>
          <w:szCs w:val="20"/>
          <w:lang w:eastAsia="es-ES"/>
        </w:rPr>
        <w:t>al</w:t>
      </w:r>
      <w:r w:rsidR="002E0654" w:rsidRPr="00A65EB2">
        <w:rPr>
          <w:rFonts w:ascii="Noto Sans" w:hAnsi="Noto Sans" w:cs="Noto Sans"/>
          <w:sz w:val="20"/>
          <w:szCs w:val="20"/>
          <w:lang w:eastAsia="es-ES"/>
        </w:rPr>
        <w:t xml:space="preserve"> Grupo de Gestión de Incidentes </w:t>
      </w:r>
      <w:r w:rsidR="002E0654" w:rsidRPr="00A65EB2">
        <w:rPr>
          <w:rFonts w:ascii="Noto Sans" w:hAnsi="Noto Sans" w:cs="Noto Sans"/>
          <w:sz w:val="20"/>
          <w:szCs w:val="20"/>
        </w:rPr>
        <w:t>a</w:t>
      </w:r>
      <w:r w:rsidR="0051374C" w:rsidRPr="00A65EB2">
        <w:rPr>
          <w:rFonts w:ascii="Noto Sans" w:hAnsi="Noto Sans" w:cs="Noto Sans"/>
          <w:sz w:val="20"/>
          <w:szCs w:val="20"/>
        </w:rPr>
        <w:t xml:space="preserve"> </w:t>
      </w:r>
      <w:r w:rsidRPr="00A65EB2">
        <w:rPr>
          <w:rFonts w:ascii="Noto Sans" w:hAnsi="Noto Sans" w:cs="Noto Sans"/>
          <w:sz w:val="20"/>
          <w:szCs w:val="20"/>
        </w:rPr>
        <w:t>“EL INSTITUTO”</w:t>
      </w:r>
      <w:r w:rsidR="002E0654" w:rsidRPr="00A65EB2">
        <w:rPr>
          <w:rFonts w:ascii="Noto Sans" w:hAnsi="Noto Sans" w:cs="Noto Sans"/>
          <w:sz w:val="20"/>
          <w:szCs w:val="20"/>
        </w:rPr>
        <w:t xml:space="preserve">, a través de la Coordinación de Servicios de Infraestructura Tecnológica Institucional </w:t>
      </w:r>
      <w:r w:rsidR="00EE0B1D">
        <w:rPr>
          <w:rFonts w:ascii="Noto Sans" w:hAnsi="Noto Sans" w:cs="Noto Sans"/>
          <w:sz w:val="20"/>
          <w:szCs w:val="20"/>
        </w:rPr>
        <w:t>c</w:t>
      </w:r>
      <w:r w:rsidR="00054CA7" w:rsidRPr="00A65EB2">
        <w:rPr>
          <w:rFonts w:ascii="Noto Sans" w:hAnsi="Noto Sans" w:cs="Noto Sans"/>
          <w:sz w:val="20"/>
          <w:szCs w:val="20"/>
        </w:rPr>
        <w:t>i</w:t>
      </w:r>
      <w:r w:rsidR="002E0654" w:rsidRPr="00A65EB2">
        <w:rPr>
          <w:rFonts w:ascii="Noto Sans" w:hAnsi="Noto Sans" w:cs="Noto Sans"/>
          <w:sz w:val="20"/>
          <w:szCs w:val="20"/>
        </w:rPr>
        <w:t xml:space="preserve">ta en calle Toledo No. 21 piso 6, Col. Juárez, C.P. 06600, Ciudad de México, en un plazo no mayor a 5 (cinco) días </w:t>
      </w:r>
      <w:r w:rsidR="00476AB4" w:rsidRPr="00A65EB2">
        <w:rPr>
          <w:rFonts w:ascii="Noto Sans" w:hAnsi="Noto Sans" w:cs="Noto Sans"/>
          <w:sz w:val="20"/>
          <w:szCs w:val="20"/>
        </w:rPr>
        <w:t xml:space="preserve">naturales </w:t>
      </w:r>
      <w:r w:rsidR="002E0654" w:rsidRPr="00A65EB2">
        <w:rPr>
          <w:rFonts w:ascii="Noto Sans" w:hAnsi="Noto Sans" w:cs="Noto Sans"/>
          <w:sz w:val="20"/>
          <w:szCs w:val="20"/>
        </w:rPr>
        <w:t>posteriores a la</w:t>
      </w:r>
      <w:r w:rsidR="0031583B" w:rsidRPr="00A65EB2">
        <w:rPr>
          <w:rFonts w:ascii="Noto Sans" w:hAnsi="Noto Sans" w:cs="Noto Sans"/>
          <w:sz w:val="20"/>
          <w:szCs w:val="20"/>
        </w:rPr>
        <w:t xml:space="preserve"> fecha de notificación del fallo</w:t>
      </w:r>
      <w:r w:rsidR="002E0654" w:rsidRPr="00A65EB2">
        <w:rPr>
          <w:rFonts w:ascii="Noto Sans" w:hAnsi="Noto Sans" w:cs="Noto Sans"/>
          <w:sz w:val="20"/>
          <w:szCs w:val="20"/>
        </w:rPr>
        <w:t>, al personal</w:t>
      </w:r>
      <w:r w:rsidR="0031583B" w:rsidRPr="00A65EB2">
        <w:rPr>
          <w:rFonts w:ascii="Noto Sans" w:hAnsi="Noto Sans" w:cs="Noto Sans"/>
          <w:sz w:val="20"/>
          <w:szCs w:val="20"/>
        </w:rPr>
        <w:t>,</w:t>
      </w:r>
      <w:r w:rsidR="002E0654" w:rsidRPr="00A65EB2">
        <w:rPr>
          <w:rFonts w:ascii="Noto Sans" w:hAnsi="Noto Sans" w:cs="Noto Sans"/>
          <w:sz w:val="20"/>
          <w:szCs w:val="20"/>
        </w:rPr>
        <w:t xml:space="preserve"> curr</w:t>
      </w:r>
      <w:r w:rsidRPr="00A65EB2">
        <w:rPr>
          <w:rFonts w:ascii="Noto Sans" w:hAnsi="Noto Sans" w:cs="Noto Sans"/>
          <w:sz w:val="20"/>
          <w:szCs w:val="20"/>
        </w:rPr>
        <w:t>í</w:t>
      </w:r>
      <w:r w:rsidR="002E0654" w:rsidRPr="00A65EB2">
        <w:rPr>
          <w:rFonts w:ascii="Noto Sans" w:hAnsi="Noto Sans" w:cs="Noto Sans"/>
          <w:sz w:val="20"/>
          <w:szCs w:val="20"/>
        </w:rPr>
        <w:t>culum vitae</w:t>
      </w:r>
      <w:r w:rsidR="0031583B" w:rsidRPr="00A65EB2">
        <w:rPr>
          <w:rFonts w:ascii="Noto Sans" w:hAnsi="Noto Sans" w:cs="Noto Sans"/>
          <w:sz w:val="20"/>
          <w:szCs w:val="20"/>
        </w:rPr>
        <w:t xml:space="preserve">, diplomas o </w:t>
      </w:r>
      <w:r w:rsidRPr="00A65EB2">
        <w:rPr>
          <w:rFonts w:ascii="Noto Sans" w:hAnsi="Noto Sans" w:cs="Noto Sans"/>
          <w:sz w:val="20"/>
          <w:szCs w:val="20"/>
        </w:rPr>
        <w:t>constancias</w:t>
      </w:r>
      <w:r w:rsidR="0031583B" w:rsidRPr="00A65EB2">
        <w:rPr>
          <w:rFonts w:ascii="Noto Sans" w:hAnsi="Noto Sans" w:cs="Noto Sans"/>
          <w:sz w:val="20"/>
          <w:szCs w:val="20"/>
        </w:rPr>
        <w:t xml:space="preserve"> o certificados y certificado de estudios o </w:t>
      </w:r>
      <w:r w:rsidRPr="00A65EB2">
        <w:rPr>
          <w:rFonts w:ascii="Noto Sans" w:hAnsi="Noto Sans" w:cs="Noto Sans"/>
          <w:sz w:val="20"/>
          <w:szCs w:val="20"/>
        </w:rPr>
        <w:t>título</w:t>
      </w:r>
      <w:r w:rsidR="0031583B" w:rsidRPr="00A65EB2">
        <w:rPr>
          <w:rFonts w:ascii="Noto Sans" w:hAnsi="Noto Sans" w:cs="Noto Sans"/>
          <w:sz w:val="20"/>
          <w:szCs w:val="20"/>
        </w:rPr>
        <w:t xml:space="preserve"> o cédula </w:t>
      </w:r>
      <w:r w:rsidRPr="00A65EB2">
        <w:rPr>
          <w:rFonts w:ascii="Noto Sans" w:hAnsi="Noto Sans" w:cs="Noto Sans"/>
          <w:sz w:val="20"/>
          <w:szCs w:val="20"/>
        </w:rPr>
        <w:t>profesional</w:t>
      </w:r>
      <w:r w:rsidR="0031583B" w:rsidRPr="00A65EB2">
        <w:rPr>
          <w:rFonts w:ascii="Noto Sans" w:hAnsi="Noto Sans" w:cs="Noto Sans"/>
          <w:sz w:val="20"/>
          <w:szCs w:val="20"/>
        </w:rPr>
        <w:t>,</w:t>
      </w:r>
      <w:r w:rsidR="002E0654" w:rsidRPr="00A65EB2">
        <w:rPr>
          <w:rFonts w:ascii="Noto Sans" w:hAnsi="Noto Sans" w:cs="Noto Sans"/>
          <w:sz w:val="20"/>
          <w:szCs w:val="20"/>
        </w:rPr>
        <w:t xml:space="preserve"> del personal propuesto para el </w:t>
      </w:r>
      <w:r w:rsidR="002E0654" w:rsidRPr="00A65EB2">
        <w:rPr>
          <w:rFonts w:ascii="Noto Sans" w:hAnsi="Noto Sans" w:cs="Noto Sans"/>
          <w:sz w:val="20"/>
          <w:szCs w:val="20"/>
          <w:lang w:eastAsia="es-ES"/>
        </w:rPr>
        <w:t>un Grupo de Gestión de Incidentes</w:t>
      </w:r>
      <w:r w:rsidR="002E0654" w:rsidRPr="00A65EB2">
        <w:rPr>
          <w:rFonts w:ascii="Noto Sans" w:hAnsi="Noto Sans" w:cs="Noto Sans"/>
          <w:sz w:val="20"/>
          <w:szCs w:val="20"/>
        </w:rPr>
        <w:t xml:space="preserve"> a fin de </w:t>
      </w:r>
      <w:r w:rsidRPr="00A65EB2">
        <w:rPr>
          <w:rFonts w:ascii="Noto Sans" w:hAnsi="Noto Sans" w:cs="Noto Sans"/>
          <w:sz w:val="20"/>
          <w:szCs w:val="20"/>
        </w:rPr>
        <w:t>demostrar</w:t>
      </w:r>
      <w:r w:rsidR="002E0654" w:rsidRPr="00A65EB2">
        <w:rPr>
          <w:rFonts w:ascii="Noto Sans" w:hAnsi="Noto Sans" w:cs="Noto Sans"/>
          <w:sz w:val="20"/>
          <w:szCs w:val="20"/>
        </w:rPr>
        <w:t xml:space="preserve"> la experiencia y habilidades para la atención del área, lo anterior con la finalidad de que sean entrevistados, analizados, modificados o en su caso aceptados por </w:t>
      </w:r>
      <w:r w:rsidRPr="00A65EB2">
        <w:rPr>
          <w:rFonts w:ascii="Noto Sans" w:hAnsi="Noto Sans" w:cs="Noto Sans"/>
          <w:sz w:val="20"/>
          <w:szCs w:val="20"/>
        </w:rPr>
        <w:t>“EL INSTITUTO”</w:t>
      </w:r>
      <w:r w:rsidR="002E0654" w:rsidRPr="00A65EB2">
        <w:rPr>
          <w:rFonts w:ascii="Noto Sans" w:hAnsi="Noto Sans" w:cs="Noto Sans"/>
          <w:sz w:val="20"/>
          <w:szCs w:val="20"/>
        </w:rPr>
        <w:t>; en caso que no se presente el personal en el plazo marcado, se aplicará la deductiva correspondiente.</w:t>
      </w:r>
    </w:p>
    <w:p w14:paraId="3F8A785E" w14:textId="33D367D2" w:rsidR="00027625" w:rsidRPr="00A65EB2" w:rsidRDefault="00027625" w:rsidP="00010BC1">
      <w:pPr>
        <w:jc w:val="both"/>
        <w:rPr>
          <w:rFonts w:ascii="Noto Sans" w:hAnsi="Noto Sans" w:cs="Noto Sans"/>
          <w:sz w:val="20"/>
          <w:szCs w:val="20"/>
          <w:lang w:eastAsia="es-ES"/>
        </w:rPr>
      </w:pPr>
    </w:p>
    <w:p w14:paraId="3E38794D" w14:textId="6C8FC40C" w:rsidR="002C23BA" w:rsidRPr="00A65EB2" w:rsidRDefault="002C23BA" w:rsidP="00010BC1">
      <w:pPr>
        <w:jc w:val="both"/>
        <w:rPr>
          <w:rFonts w:ascii="Noto Sans" w:hAnsi="Noto Sans" w:cs="Noto Sans"/>
          <w:sz w:val="20"/>
          <w:szCs w:val="20"/>
          <w:lang w:eastAsia="es-ES"/>
        </w:rPr>
      </w:pPr>
      <w:r w:rsidRPr="00A65EB2">
        <w:rPr>
          <w:rFonts w:ascii="Noto Sans" w:hAnsi="Noto Sans" w:cs="Noto Sans"/>
          <w:sz w:val="20"/>
          <w:szCs w:val="20"/>
          <w:lang w:eastAsia="es-ES"/>
        </w:rPr>
        <w:t xml:space="preserve">De igual forma, deberá tener </w:t>
      </w:r>
      <w:r w:rsidR="00027625" w:rsidRPr="00A65EB2">
        <w:rPr>
          <w:rFonts w:ascii="Noto Sans" w:hAnsi="Noto Sans" w:cs="Noto Sans"/>
          <w:sz w:val="20"/>
          <w:szCs w:val="20"/>
          <w:lang w:eastAsia="es-ES"/>
        </w:rPr>
        <w:t>G</w:t>
      </w:r>
      <w:r w:rsidRPr="00A65EB2">
        <w:rPr>
          <w:rFonts w:ascii="Noto Sans" w:hAnsi="Noto Sans" w:cs="Noto Sans"/>
          <w:sz w:val="20"/>
          <w:szCs w:val="20"/>
          <w:lang w:eastAsia="es-ES"/>
        </w:rPr>
        <w:t xml:space="preserve">rupos de </w:t>
      </w:r>
      <w:r w:rsidR="00087E16" w:rsidRPr="00A65EB2">
        <w:rPr>
          <w:rFonts w:ascii="Noto Sans" w:hAnsi="Noto Sans" w:cs="Noto Sans"/>
          <w:sz w:val="20"/>
          <w:szCs w:val="20"/>
          <w:lang w:eastAsia="es-ES"/>
        </w:rPr>
        <w:t>S</w:t>
      </w:r>
      <w:r w:rsidRPr="00A65EB2">
        <w:rPr>
          <w:rFonts w:ascii="Noto Sans" w:hAnsi="Noto Sans" w:cs="Noto Sans"/>
          <w:sz w:val="20"/>
          <w:szCs w:val="20"/>
          <w:lang w:eastAsia="es-ES"/>
        </w:rPr>
        <w:t xml:space="preserve">oporte </w:t>
      </w:r>
      <w:r w:rsidR="00087E16" w:rsidRPr="00A65EB2">
        <w:rPr>
          <w:rFonts w:ascii="Noto Sans" w:hAnsi="Noto Sans" w:cs="Noto Sans"/>
          <w:sz w:val="20"/>
          <w:szCs w:val="20"/>
          <w:lang w:eastAsia="es-ES"/>
        </w:rPr>
        <w:t xml:space="preserve">técnico </w:t>
      </w:r>
      <w:r w:rsidRPr="00A65EB2">
        <w:rPr>
          <w:rFonts w:ascii="Noto Sans" w:hAnsi="Noto Sans" w:cs="Noto Sans"/>
          <w:sz w:val="20"/>
          <w:szCs w:val="20"/>
          <w:lang w:eastAsia="es-ES"/>
        </w:rPr>
        <w:t xml:space="preserve">establecidos </w:t>
      </w:r>
      <w:r w:rsidR="00867E16" w:rsidRPr="00A65EB2">
        <w:rPr>
          <w:rFonts w:ascii="Noto Sans" w:hAnsi="Noto Sans" w:cs="Noto Sans"/>
          <w:sz w:val="20"/>
          <w:szCs w:val="20"/>
          <w:lang w:eastAsia="es-ES"/>
        </w:rPr>
        <w:t>de acuerdo con</w:t>
      </w:r>
      <w:r w:rsidRPr="00A65EB2">
        <w:rPr>
          <w:rFonts w:ascii="Noto Sans" w:hAnsi="Noto Sans" w:cs="Noto Sans"/>
          <w:sz w:val="20"/>
          <w:szCs w:val="20"/>
          <w:lang w:eastAsia="es-ES"/>
        </w:rPr>
        <w:t xml:space="preserve"> lo siguiente:</w:t>
      </w:r>
    </w:p>
    <w:p w14:paraId="17925FEF" w14:textId="31267974" w:rsidR="002C23BA" w:rsidRPr="00A65EB2" w:rsidRDefault="002C23BA" w:rsidP="00010BC1">
      <w:pPr>
        <w:jc w:val="both"/>
        <w:rPr>
          <w:rFonts w:ascii="Noto Sans" w:hAnsi="Noto Sans" w:cs="Noto Sans"/>
          <w:sz w:val="20"/>
          <w:szCs w:val="20"/>
          <w:lang w:eastAsia="es-ES"/>
        </w:rPr>
      </w:pPr>
    </w:p>
    <w:p w14:paraId="3823773A" w14:textId="5F684B64" w:rsidR="00030B41" w:rsidRPr="00A65EB2" w:rsidRDefault="00030B41" w:rsidP="00010BC1">
      <w:pPr>
        <w:ind w:left="709"/>
        <w:jc w:val="both"/>
        <w:rPr>
          <w:rFonts w:ascii="Noto Sans" w:hAnsi="Noto Sans" w:cs="Noto Sans"/>
          <w:sz w:val="20"/>
          <w:szCs w:val="20"/>
        </w:rPr>
      </w:pPr>
      <w:r w:rsidRPr="00A65EB2">
        <w:rPr>
          <w:rFonts w:ascii="Noto Sans" w:hAnsi="Noto Sans" w:cs="Noto Sans"/>
          <w:b/>
          <w:bCs/>
          <w:sz w:val="20"/>
          <w:szCs w:val="20"/>
        </w:rPr>
        <w:t xml:space="preserve">Nivel 1: </w:t>
      </w:r>
      <w:r w:rsidRPr="00A65EB2">
        <w:rPr>
          <w:rFonts w:ascii="Noto Sans" w:hAnsi="Noto Sans" w:cs="Noto Sans"/>
          <w:sz w:val="20"/>
          <w:szCs w:val="20"/>
        </w:rPr>
        <w:t xml:space="preserve">Atención de solicitudes, incidentes y casos de soporte técnico que deberán ser atendidos hasta su total solución por la Mesa de Servicios Ofertada por </w:t>
      </w:r>
      <w:r w:rsidR="00867E16" w:rsidRPr="00A65EB2">
        <w:rPr>
          <w:rFonts w:ascii="Noto Sans" w:hAnsi="Noto Sans" w:cs="Noto Sans"/>
          <w:sz w:val="20"/>
          <w:szCs w:val="20"/>
        </w:rPr>
        <w:t>“EL LICITANTE”</w:t>
      </w:r>
      <w:r w:rsidRPr="00A65EB2">
        <w:rPr>
          <w:rFonts w:ascii="Noto Sans" w:hAnsi="Noto Sans" w:cs="Noto Sans"/>
          <w:sz w:val="20"/>
          <w:szCs w:val="20"/>
        </w:rPr>
        <w:t>.</w:t>
      </w:r>
    </w:p>
    <w:p w14:paraId="43A1B87F" w14:textId="77777777" w:rsidR="00030B41" w:rsidRPr="00A65EB2" w:rsidRDefault="00030B41" w:rsidP="00010BC1">
      <w:pPr>
        <w:ind w:left="709"/>
        <w:jc w:val="both"/>
        <w:rPr>
          <w:rFonts w:ascii="Noto Sans" w:hAnsi="Noto Sans" w:cs="Noto Sans"/>
          <w:sz w:val="20"/>
          <w:szCs w:val="20"/>
        </w:rPr>
      </w:pPr>
    </w:p>
    <w:p w14:paraId="2E2FC478" w14:textId="7515EEB1" w:rsidR="00030B41" w:rsidRPr="00A65EB2" w:rsidRDefault="00030B41" w:rsidP="00010BC1">
      <w:pPr>
        <w:ind w:left="709"/>
        <w:jc w:val="both"/>
        <w:rPr>
          <w:rFonts w:ascii="Noto Sans" w:hAnsi="Noto Sans" w:cs="Noto Sans"/>
          <w:sz w:val="20"/>
          <w:szCs w:val="20"/>
        </w:rPr>
      </w:pPr>
      <w:r w:rsidRPr="00A65EB2">
        <w:rPr>
          <w:rFonts w:ascii="Noto Sans" w:hAnsi="Noto Sans" w:cs="Noto Sans"/>
          <w:b/>
          <w:bCs/>
          <w:sz w:val="20"/>
          <w:szCs w:val="20"/>
        </w:rPr>
        <w:t xml:space="preserve">Nivel 2: </w:t>
      </w:r>
      <w:r w:rsidRPr="00A65EB2">
        <w:rPr>
          <w:rFonts w:ascii="Noto Sans" w:hAnsi="Noto Sans" w:cs="Noto Sans"/>
          <w:sz w:val="20"/>
          <w:szCs w:val="20"/>
        </w:rPr>
        <w:t xml:space="preserve">Atención de solicitudes, incidentes y casos de soporte técnico que deberán ser notificados a la Mesa de Servicios ofertada por </w:t>
      </w:r>
      <w:r w:rsidR="00867E16" w:rsidRPr="00A65EB2">
        <w:rPr>
          <w:rFonts w:ascii="Noto Sans" w:hAnsi="Noto Sans" w:cs="Noto Sans"/>
          <w:sz w:val="20"/>
          <w:szCs w:val="20"/>
        </w:rPr>
        <w:t>“EL LICITANTE”</w:t>
      </w:r>
      <w:r w:rsidR="00054CA7" w:rsidRPr="00A65EB2">
        <w:rPr>
          <w:rFonts w:ascii="Noto Sans" w:hAnsi="Noto Sans" w:cs="Noto Sans"/>
          <w:sz w:val="20"/>
          <w:szCs w:val="20"/>
        </w:rPr>
        <w:t xml:space="preserve"> </w:t>
      </w:r>
      <w:r w:rsidRPr="00A65EB2">
        <w:rPr>
          <w:rFonts w:ascii="Noto Sans" w:hAnsi="Noto Sans" w:cs="Noto Sans"/>
          <w:sz w:val="20"/>
          <w:szCs w:val="20"/>
        </w:rPr>
        <w:t xml:space="preserve">y atendidos hasta su total solución por el personal técnico </w:t>
      </w:r>
      <w:r w:rsidR="00867E16" w:rsidRPr="00A65EB2">
        <w:rPr>
          <w:rFonts w:ascii="Noto Sans" w:hAnsi="Noto Sans" w:cs="Noto Sans"/>
          <w:sz w:val="20"/>
          <w:szCs w:val="20"/>
        </w:rPr>
        <w:t>de” EL LICITANTE”</w:t>
      </w:r>
      <w:r w:rsidRPr="00A65EB2">
        <w:rPr>
          <w:rFonts w:ascii="Noto Sans" w:hAnsi="Noto Sans" w:cs="Noto Sans"/>
          <w:sz w:val="20"/>
          <w:szCs w:val="20"/>
        </w:rPr>
        <w:t>.</w:t>
      </w:r>
    </w:p>
    <w:p w14:paraId="7990EB62" w14:textId="77777777" w:rsidR="00030B41" w:rsidRPr="00A65EB2" w:rsidRDefault="00030B41" w:rsidP="00010BC1">
      <w:pPr>
        <w:ind w:left="709"/>
        <w:jc w:val="both"/>
        <w:rPr>
          <w:rFonts w:ascii="Noto Sans" w:hAnsi="Noto Sans" w:cs="Noto Sans"/>
          <w:sz w:val="20"/>
          <w:szCs w:val="20"/>
        </w:rPr>
      </w:pPr>
    </w:p>
    <w:p w14:paraId="47A30CDB" w14:textId="0FA7626E" w:rsidR="00030B41" w:rsidRPr="00A65EB2" w:rsidRDefault="00030B41" w:rsidP="00010BC1">
      <w:pPr>
        <w:ind w:left="709"/>
        <w:jc w:val="both"/>
        <w:rPr>
          <w:rFonts w:ascii="Noto Sans" w:hAnsi="Noto Sans" w:cs="Noto Sans"/>
          <w:b/>
          <w:bCs/>
          <w:sz w:val="20"/>
          <w:szCs w:val="20"/>
        </w:rPr>
      </w:pPr>
      <w:r w:rsidRPr="00A65EB2">
        <w:rPr>
          <w:rFonts w:ascii="Noto Sans" w:hAnsi="Noto Sans" w:cs="Noto Sans"/>
          <w:b/>
          <w:bCs/>
          <w:sz w:val="20"/>
          <w:szCs w:val="20"/>
        </w:rPr>
        <w:t>Nivel 3:</w:t>
      </w:r>
      <w:r w:rsidR="00A86DE3" w:rsidRPr="00A65EB2">
        <w:rPr>
          <w:rFonts w:ascii="Noto Sans" w:hAnsi="Noto Sans" w:cs="Noto Sans"/>
          <w:b/>
          <w:bCs/>
          <w:sz w:val="20"/>
          <w:szCs w:val="20"/>
        </w:rPr>
        <w:t xml:space="preserve"> </w:t>
      </w:r>
      <w:r w:rsidRPr="00A65EB2">
        <w:rPr>
          <w:rFonts w:ascii="Noto Sans" w:hAnsi="Noto Sans" w:cs="Noto Sans"/>
          <w:sz w:val="20"/>
          <w:szCs w:val="20"/>
        </w:rPr>
        <w:t xml:space="preserve">Atención de solicitudes, incidentes y casos de soporte técnico que deberán ser notificados a la Mesa de Servicios ofertada por </w:t>
      </w:r>
      <w:r w:rsidR="00867E16" w:rsidRPr="00A65EB2">
        <w:rPr>
          <w:rFonts w:ascii="Noto Sans" w:hAnsi="Noto Sans" w:cs="Noto Sans"/>
          <w:sz w:val="20"/>
          <w:szCs w:val="20"/>
        </w:rPr>
        <w:t>“EL LICITANTE”</w:t>
      </w:r>
      <w:r w:rsidR="00054CA7" w:rsidRPr="00A65EB2">
        <w:rPr>
          <w:rFonts w:ascii="Noto Sans" w:hAnsi="Noto Sans" w:cs="Noto Sans"/>
          <w:sz w:val="20"/>
          <w:szCs w:val="20"/>
        </w:rPr>
        <w:t xml:space="preserve"> </w:t>
      </w:r>
      <w:r w:rsidRPr="00A65EB2">
        <w:rPr>
          <w:rFonts w:ascii="Noto Sans" w:hAnsi="Noto Sans" w:cs="Noto Sans"/>
          <w:sz w:val="20"/>
          <w:szCs w:val="20"/>
        </w:rPr>
        <w:t xml:space="preserve">y atendidos hasta su total solución por </w:t>
      </w:r>
      <w:r w:rsidR="00F82E1C" w:rsidRPr="00A65EB2">
        <w:rPr>
          <w:rFonts w:ascii="Noto Sans" w:hAnsi="Noto Sans" w:cs="Noto Sans"/>
          <w:sz w:val="20"/>
          <w:szCs w:val="20"/>
        </w:rPr>
        <w:t>el personal técnico de</w:t>
      </w:r>
      <w:r w:rsidR="00054CA7"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F82E1C" w:rsidRPr="00A65EB2">
        <w:rPr>
          <w:rFonts w:ascii="Noto Sans" w:hAnsi="Noto Sans" w:cs="Noto Sans"/>
          <w:sz w:val="20"/>
          <w:szCs w:val="20"/>
        </w:rPr>
        <w:t xml:space="preserve"> en conjunto con el personal </w:t>
      </w:r>
      <w:r w:rsidR="00867E16" w:rsidRPr="00A65EB2">
        <w:rPr>
          <w:rFonts w:ascii="Noto Sans" w:hAnsi="Noto Sans" w:cs="Noto Sans"/>
          <w:sz w:val="20"/>
          <w:szCs w:val="20"/>
        </w:rPr>
        <w:t>técnico</w:t>
      </w:r>
      <w:r w:rsidR="00F82E1C" w:rsidRPr="00A65EB2">
        <w:rPr>
          <w:rFonts w:ascii="Noto Sans" w:hAnsi="Noto Sans" w:cs="Noto Sans"/>
          <w:sz w:val="20"/>
          <w:szCs w:val="20"/>
        </w:rPr>
        <w:t xml:space="preserve"> de </w:t>
      </w:r>
      <w:r w:rsidRPr="00A65EB2">
        <w:rPr>
          <w:rFonts w:ascii="Noto Sans" w:hAnsi="Noto Sans" w:cs="Noto Sans"/>
          <w:sz w:val="20"/>
          <w:szCs w:val="20"/>
        </w:rPr>
        <w:t>fabricante correspondiente</w:t>
      </w:r>
      <w:r w:rsidR="00F82E1C"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054CA7" w:rsidRPr="00A65EB2">
        <w:rPr>
          <w:rFonts w:ascii="Noto Sans" w:hAnsi="Noto Sans" w:cs="Noto Sans"/>
          <w:sz w:val="20"/>
          <w:szCs w:val="20"/>
        </w:rPr>
        <w:t xml:space="preserve"> </w:t>
      </w:r>
      <w:r w:rsidR="00F82E1C" w:rsidRPr="00A65EB2">
        <w:rPr>
          <w:rFonts w:ascii="Noto Sans" w:hAnsi="Noto Sans" w:cs="Noto Sans"/>
          <w:sz w:val="20"/>
          <w:szCs w:val="20"/>
        </w:rPr>
        <w:t xml:space="preserve">podrá disponer de contratos que </w:t>
      </w:r>
      <w:r w:rsidR="00867E16" w:rsidRPr="00A65EB2">
        <w:rPr>
          <w:rFonts w:ascii="Noto Sans" w:hAnsi="Noto Sans" w:cs="Noto Sans"/>
          <w:sz w:val="20"/>
          <w:szCs w:val="20"/>
        </w:rPr>
        <w:t>“EL INSTITUTO”</w:t>
      </w:r>
      <w:r w:rsidR="00B55095">
        <w:rPr>
          <w:rFonts w:ascii="Noto Sans" w:hAnsi="Noto Sans" w:cs="Noto Sans"/>
          <w:sz w:val="20"/>
          <w:szCs w:val="20"/>
        </w:rPr>
        <w:t xml:space="preserve"> cuente</w:t>
      </w:r>
      <w:r w:rsidR="00F82E1C" w:rsidRPr="00A65EB2">
        <w:rPr>
          <w:rFonts w:ascii="Noto Sans" w:hAnsi="Noto Sans" w:cs="Noto Sans"/>
          <w:sz w:val="20"/>
          <w:szCs w:val="20"/>
        </w:rPr>
        <w:t xml:space="preserve"> con los diferentes proveedores.</w:t>
      </w:r>
    </w:p>
    <w:p w14:paraId="3463C1AE" w14:textId="77777777" w:rsidR="002D2AA2" w:rsidRPr="00A65EB2" w:rsidRDefault="002D2AA2" w:rsidP="00010BC1">
      <w:pPr>
        <w:jc w:val="both"/>
        <w:rPr>
          <w:rFonts w:ascii="Noto Sans" w:hAnsi="Noto Sans" w:cs="Noto Sans"/>
          <w:sz w:val="20"/>
          <w:szCs w:val="20"/>
          <w:lang w:eastAsia="es-ES"/>
        </w:rPr>
      </w:pPr>
    </w:p>
    <w:p w14:paraId="720A033B" w14:textId="4521633D" w:rsidR="004248E9"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2C23BA" w:rsidRPr="00A65EB2">
        <w:rPr>
          <w:rFonts w:ascii="Noto Sans" w:hAnsi="Noto Sans" w:cs="Noto Sans"/>
          <w:sz w:val="20"/>
          <w:szCs w:val="20"/>
          <w:lang w:eastAsia="es-ES"/>
        </w:rPr>
        <w:t xml:space="preserve"> deberá cumplir con los niveles de escalamiento que se definan en conjunto con </w:t>
      </w:r>
      <w:r w:rsidRPr="00A65EB2">
        <w:rPr>
          <w:rFonts w:ascii="Noto Sans" w:hAnsi="Noto Sans" w:cs="Noto Sans"/>
          <w:sz w:val="20"/>
          <w:szCs w:val="20"/>
        </w:rPr>
        <w:t>“EL INSTITUTO”</w:t>
      </w:r>
      <w:r w:rsidR="002C23BA" w:rsidRPr="00A65EB2">
        <w:rPr>
          <w:rFonts w:ascii="Noto Sans" w:hAnsi="Noto Sans" w:cs="Noto Sans"/>
          <w:sz w:val="20"/>
          <w:szCs w:val="20"/>
          <w:lang w:eastAsia="es-ES"/>
        </w:rPr>
        <w:t>. Estos niveles de escalamiento deberán establecerse durante las mesas de planeación del arranque</w:t>
      </w:r>
      <w:r w:rsidR="00FF7F3A" w:rsidRPr="00A65EB2">
        <w:rPr>
          <w:rFonts w:ascii="Noto Sans" w:hAnsi="Noto Sans" w:cs="Noto Sans"/>
          <w:sz w:val="20"/>
          <w:szCs w:val="20"/>
          <w:lang w:eastAsia="es-ES"/>
        </w:rPr>
        <w:t xml:space="preserve"> en la primera semana posterior al fallo del contrato</w:t>
      </w:r>
      <w:r w:rsidR="002C23BA" w:rsidRPr="00A65EB2">
        <w:rPr>
          <w:rFonts w:ascii="Noto Sans" w:hAnsi="Noto Sans" w:cs="Noto Sans"/>
          <w:sz w:val="20"/>
          <w:szCs w:val="20"/>
          <w:lang w:eastAsia="es-ES"/>
        </w:rPr>
        <w:t xml:space="preserve">. Así mismo, </w:t>
      </w:r>
      <w:r w:rsidRPr="00A65EB2">
        <w:rPr>
          <w:rFonts w:ascii="Noto Sans" w:hAnsi="Noto Sans" w:cs="Noto Sans"/>
          <w:sz w:val="20"/>
          <w:szCs w:val="20"/>
          <w:lang w:eastAsia="es-ES"/>
        </w:rPr>
        <w:t>“EL LICITANTE”</w:t>
      </w:r>
      <w:r w:rsidR="00054CA7" w:rsidRPr="00A65EB2">
        <w:rPr>
          <w:rFonts w:ascii="Noto Sans" w:hAnsi="Noto Sans" w:cs="Noto Sans"/>
          <w:sz w:val="20"/>
          <w:szCs w:val="20"/>
          <w:lang w:eastAsia="es-ES"/>
        </w:rPr>
        <w:t xml:space="preserve"> </w:t>
      </w:r>
      <w:r w:rsidR="002C23BA" w:rsidRPr="00A65EB2">
        <w:rPr>
          <w:rFonts w:ascii="Noto Sans" w:hAnsi="Noto Sans" w:cs="Noto Sans"/>
          <w:sz w:val="20"/>
          <w:szCs w:val="20"/>
          <w:lang w:eastAsia="es-ES"/>
        </w:rPr>
        <w:t xml:space="preserve">deberá establecer </w:t>
      </w:r>
      <w:r w:rsidR="00FF7F3A" w:rsidRPr="00A65EB2">
        <w:rPr>
          <w:rFonts w:ascii="Noto Sans" w:hAnsi="Noto Sans" w:cs="Noto Sans"/>
          <w:sz w:val="20"/>
          <w:szCs w:val="20"/>
          <w:lang w:eastAsia="es-ES"/>
        </w:rPr>
        <w:t xml:space="preserve">durante las mesas de planeación del arranque en la primera semana posterior al fallo del contrato, </w:t>
      </w:r>
      <w:r w:rsidR="002C23BA" w:rsidRPr="00A65EB2">
        <w:rPr>
          <w:rFonts w:ascii="Noto Sans" w:hAnsi="Noto Sans" w:cs="Noto Sans"/>
          <w:sz w:val="20"/>
          <w:szCs w:val="20"/>
          <w:lang w:eastAsia="es-ES"/>
        </w:rPr>
        <w:t>un procedimiento específico para la atención de incidentes mayores que define tiempos menores de escalamiento y criterio para establecer la prioridad al nivel que otorgue atención en el menor tiempo sobre el resto de los incidentes</w:t>
      </w:r>
      <w:r w:rsidR="004248E9" w:rsidRPr="00A65EB2">
        <w:rPr>
          <w:rFonts w:ascii="Noto Sans" w:hAnsi="Noto Sans" w:cs="Noto Sans"/>
          <w:sz w:val="20"/>
          <w:szCs w:val="20"/>
          <w:lang w:eastAsia="es-ES"/>
        </w:rPr>
        <w:t xml:space="preserve">, así como mecanismos de comunicación inmediata o a </w:t>
      </w:r>
      <w:r w:rsidR="001E21DE" w:rsidRPr="00A65EB2">
        <w:rPr>
          <w:rFonts w:ascii="Noto Sans" w:hAnsi="Noto Sans" w:cs="Noto Sans"/>
          <w:sz w:val="20"/>
          <w:szCs w:val="20"/>
          <w:lang w:eastAsia="es-ES"/>
        </w:rPr>
        <w:t>través</w:t>
      </w:r>
      <w:r w:rsidR="004248E9" w:rsidRPr="00A65EB2">
        <w:rPr>
          <w:rFonts w:ascii="Noto Sans" w:hAnsi="Noto Sans" w:cs="Noto Sans"/>
          <w:sz w:val="20"/>
          <w:szCs w:val="20"/>
          <w:lang w:eastAsia="es-ES"/>
        </w:rPr>
        <w:t xml:space="preserve"> de mensajes escritos con personal </w:t>
      </w:r>
      <w:r w:rsidR="00570D1F" w:rsidRPr="00A65EB2">
        <w:rPr>
          <w:rFonts w:ascii="Noto Sans" w:hAnsi="Noto Sans" w:cs="Noto Sans"/>
          <w:sz w:val="20"/>
          <w:szCs w:val="20"/>
          <w:lang w:eastAsia="es-ES"/>
        </w:rPr>
        <w:t xml:space="preserve">de </w:t>
      </w:r>
      <w:r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4248E9" w:rsidRPr="00A65EB2">
        <w:rPr>
          <w:rFonts w:ascii="Noto Sans" w:hAnsi="Noto Sans" w:cs="Noto Sans"/>
          <w:sz w:val="20"/>
          <w:szCs w:val="20"/>
          <w:lang w:eastAsia="es-ES"/>
        </w:rPr>
        <w:t>correspondiente</w:t>
      </w:r>
      <w:r w:rsidR="002C23BA" w:rsidRPr="00A65EB2">
        <w:rPr>
          <w:rFonts w:ascii="Noto Sans" w:hAnsi="Noto Sans" w:cs="Noto Sans"/>
          <w:sz w:val="20"/>
          <w:szCs w:val="20"/>
          <w:lang w:eastAsia="es-ES"/>
        </w:rPr>
        <w:t>.</w:t>
      </w:r>
    </w:p>
    <w:p w14:paraId="052AD22B" w14:textId="77777777" w:rsidR="004248E9" w:rsidRPr="00A65EB2" w:rsidRDefault="004248E9" w:rsidP="00010BC1">
      <w:pPr>
        <w:ind w:left="284"/>
        <w:jc w:val="both"/>
        <w:rPr>
          <w:rFonts w:ascii="Noto Sans" w:hAnsi="Noto Sans" w:cs="Noto Sans"/>
          <w:sz w:val="20"/>
          <w:szCs w:val="20"/>
          <w:lang w:eastAsia="es-ES"/>
        </w:rPr>
      </w:pPr>
    </w:p>
    <w:p w14:paraId="56CD661B" w14:textId="014244B5" w:rsidR="002C23BA" w:rsidRPr="00A65EB2" w:rsidRDefault="00867E16" w:rsidP="00010BC1">
      <w:pPr>
        <w:jc w:val="both"/>
        <w:rPr>
          <w:rFonts w:ascii="Noto Sans" w:hAnsi="Noto Sans" w:cs="Noto Sans"/>
          <w:sz w:val="20"/>
          <w:szCs w:val="20"/>
          <w:lang w:eastAsia="es-ES"/>
        </w:rPr>
      </w:pPr>
      <w:r w:rsidRPr="552412C9">
        <w:rPr>
          <w:rFonts w:ascii="Noto Sans" w:hAnsi="Noto Sans" w:cs="Noto Sans"/>
          <w:sz w:val="20"/>
          <w:szCs w:val="20"/>
          <w:lang w:eastAsia="es-ES"/>
        </w:rPr>
        <w:t>“EL LICITANTE”</w:t>
      </w:r>
      <w:r w:rsidR="002C23BA" w:rsidRPr="552412C9">
        <w:rPr>
          <w:rFonts w:ascii="Noto Sans" w:hAnsi="Noto Sans" w:cs="Noto Sans"/>
          <w:sz w:val="20"/>
          <w:szCs w:val="20"/>
          <w:lang w:eastAsia="es-ES"/>
        </w:rPr>
        <w:t xml:space="preserve"> deberá </w:t>
      </w:r>
      <w:r w:rsidR="49E8E3C5" w:rsidRPr="552412C9">
        <w:rPr>
          <w:rFonts w:ascii="Noto Sans" w:hAnsi="Noto Sans" w:cs="Noto Sans"/>
          <w:sz w:val="20"/>
          <w:szCs w:val="20"/>
          <w:lang w:eastAsia="es-ES"/>
        </w:rPr>
        <w:t xml:space="preserve">llevar a cabo </w:t>
      </w:r>
      <w:r w:rsidR="002349A6" w:rsidRPr="552412C9">
        <w:rPr>
          <w:rFonts w:ascii="Noto Sans" w:hAnsi="Noto Sans" w:cs="Noto Sans"/>
          <w:sz w:val="20"/>
          <w:szCs w:val="20"/>
          <w:lang w:eastAsia="es-ES"/>
        </w:rPr>
        <w:t xml:space="preserve">la </w:t>
      </w:r>
      <w:r w:rsidR="002C23BA" w:rsidRPr="552412C9">
        <w:rPr>
          <w:rFonts w:ascii="Noto Sans" w:hAnsi="Noto Sans" w:cs="Noto Sans"/>
          <w:sz w:val="20"/>
          <w:szCs w:val="20"/>
          <w:lang w:eastAsia="es-ES"/>
        </w:rPr>
        <w:t>habilita</w:t>
      </w:r>
      <w:r w:rsidR="002349A6" w:rsidRPr="552412C9">
        <w:rPr>
          <w:rFonts w:ascii="Noto Sans" w:hAnsi="Noto Sans" w:cs="Noto Sans"/>
          <w:sz w:val="20"/>
          <w:szCs w:val="20"/>
          <w:lang w:eastAsia="es-ES"/>
        </w:rPr>
        <w:t>ción</w:t>
      </w:r>
      <w:r w:rsidR="002C23BA" w:rsidRPr="552412C9">
        <w:rPr>
          <w:rFonts w:ascii="Noto Sans" w:hAnsi="Noto Sans" w:cs="Noto Sans"/>
          <w:sz w:val="20"/>
          <w:szCs w:val="20"/>
          <w:lang w:eastAsia="es-ES"/>
        </w:rPr>
        <w:t>, actualiza</w:t>
      </w:r>
      <w:r w:rsidR="002349A6" w:rsidRPr="552412C9">
        <w:rPr>
          <w:rFonts w:ascii="Noto Sans" w:hAnsi="Noto Sans" w:cs="Noto Sans"/>
          <w:sz w:val="20"/>
          <w:szCs w:val="20"/>
          <w:lang w:eastAsia="es-ES"/>
        </w:rPr>
        <w:t>ción</w:t>
      </w:r>
      <w:r w:rsidR="002C23BA" w:rsidRPr="552412C9">
        <w:rPr>
          <w:rFonts w:ascii="Noto Sans" w:hAnsi="Noto Sans" w:cs="Noto Sans"/>
          <w:sz w:val="20"/>
          <w:szCs w:val="20"/>
          <w:lang w:eastAsia="es-ES"/>
        </w:rPr>
        <w:t xml:space="preserve"> y depura</w:t>
      </w:r>
      <w:r w:rsidR="002349A6" w:rsidRPr="552412C9">
        <w:rPr>
          <w:rFonts w:ascii="Noto Sans" w:hAnsi="Noto Sans" w:cs="Noto Sans"/>
          <w:sz w:val="20"/>
          <w:szCs w:val="20"/>
          <w:lang w:eastAsia="es-ES"/>
        </w:rPr>
        <w:t>ción de</w:t>
      </w:r>
      <w:r w:rsidR="002C23BA" w:rsidRPr="552412C9">
        <w:rPr>
          <w:rFonts w:ascii="Noto Sans" w:hAnsi="Noto Sans" w:cs="Noto Sans"/>
          <w:sz w:val="20"/>
          <w:szCs w:val="20"/>
          <w:lang w:eastAsia="es-ES"/>
        </w:rPr>
        <w:t xml:space="preserve"> los distintos canales </w:t>
      </w:r>
      <w:r w:rsidR="008708E5" w:rsidRPr="552412C9">
        <w:rPr>
          <w:rFonts w:ascii="Noto Sans" w:hAnsi="Noto Sans" w:cs="Noto Sans"/>
          <w:sz w:val="20"/>
          <w:szCs w:val="20"/>
          <w:lang w:eastAsia="es-ES"/>
        </w:rPr>
        <w:t xml:space="preserve">de comunicación acordados con </w:t>
      </w:r>
      <w:r w:rsidRPr="552412C9">
        <w:rPr>
          <w:rFonts w:ascii="Noto Sans" w:hAnsi="Noto Sans" w:cs="Noto Sans"/>
          <w:sz w:val="20"/>
          <w:szCs w:val="20"/>
          <w:lang w:eastAsia="es-ES"/>
        </w:rPr>
        <w:t>“EL INSTITUTO”</w:t>
      </w:r>
      <w:r w:rsidR="008708E5" w:rsidRPr="552412C9">
        <w:rPr>
          <w:rFonts w:ascii="Noto Sans" w:hAnsi="Noto Sans" w:cs="Noto Sans"/>
          <w:sz w:val="20"/>
          <w:szCs w:val="20"/>
          <w:lang w:eastAsia="es-ES"/>
        </w:rPr>
        <w:t xml:space="preserve"> </w:t>
      </w:r>
      <w:r w:rsidR="002C23BA" w:rsidRPr="552412C9">
        <w:rPr>
          <w:rFonts w:ascii="Noto Sans" w:hAnsi="Noto Sans" w:cs="Noto Sans"/>
          <w:sz w:val="20"/>
          <w:szCs w:val="20"/>
          <w:lang w:eastAsia="es-ES"/>
        </w:rPr>
        <w:t xml:space="preserve">para el seguimiento de incidentes, siendo responsabilidad </w:t>
      </w:r>
      <w:r w:rsidR="0077518D" w:rsidRPr="552412C9">
        <w:rPr>
          <w:rFonts w:ascii="Noto Sans" w:hAnsi="Noto Sans" w:cs="Noto Sans"/>
          <w:sz w:val="20"/>
          <w:szCs w:val="20"/>
          <w:lang w:eastAsia="es-ES"/>
        </w:rPr>
        <w:t>de</w:t>
      </w:r>
      <w:r w:rsidR="00054CA7" w:rsidRPr="552412C9">
        <w:rPr>
          <w:rFonts w:ascii="Noto Sans" w:hAnsi="Noto Sans" w:cs="Noto Sans"/>
          <w:sz w:val="20"/>
          <w:szCs w:val="20"/>
          <w:lang w:eastAsia="es-ES"/>
        </w:rPr>
        <w:t xml:space="preserve"> </w:t>
      </w:r>
      <w:r w:rsidRPr="552412C9">
        <w:rPr>
          <w:rFonts w:ascii="Noto Sans" w:hAnsi="Noto Sans" w:cs="Noto Sans"/>
          <w:sz w:val="20"/>
          <w:szCs w:val="20"/>
          <w:lang w:eastAsia="es-ES"/>
        </w:rPr>
        <w:t>“EL LICITANTE”</w:t>
      </w:r>
      <w:r w:rsidR="002C23BA" w:rsidRPr="552412C9">
        <w:rPr>
          <w:rFonts w:ascii="Noto Sans" w:hAnsi="Noto Sans" w:cs="Noto Sans"/>
          <w:sz w:val="20"/>
          <w:szCs w:val="20"/>
          <w:lang w:eastAsia="es-ES"/>
        </w:rPr>
        <w:t xml:space="preserve"> la posible fuga de información por omisión de las actividades de depuración y actualización, o en su caso la falta de distribución al personal procedente.</w:t>
      </w:r>
    </w:p>
    <w:p w14:paraId="20D2F346" w14:textId="77777777" w:rsidR="0048523C" w:rsidRPr="00A65EB2" w:rsidRDefault="0048523C" w:rsidP="00010BC1">
      <w:pPr>
        <w:jc w:val="both"/>
        <w:rPr>
          <w:rFonts w:ascii="Noto Sans" w:hAnsi="Noto Sans" w:cs="Noto Sans"/>
          <w:sz w:val="20"/>
          <w:szCs w:val="20"/>
          <w:lang w:eastAsia="es-ES"/>
        </w:rPr>
      </w:pPr>
    </w:p>
    <w:p w14:paraId="57CB999F" w14:textId="66529610" w:rsidR="002C23BA" w:rsidRPr="00A65EB2" w:rsidRDefault="002C23BA" w:rsidP="00010BC1">
      <w:pPr>
        <w:jc w:val="both"/>
        <w:rPr>
          <w:rFonts w:ascii="Noto Sans" w:hAnsi="Noto Sans" w:cs="Noto Sans"/>
          <w:sz w:val="20"/>
          <w:szCs w:val="20"/>
          <w:lang w:eastAsia="es-ES"/>
        </w:rPr>
      </w:pPr>
      <w:r w:rsidRPr="00A65EB2">
        <w:rPr>
          <w:rFonts w:ascii="Noto Sans" w:hAnsi="Noto Sans" w:cs="Noto Sans"/>
          <w:sz w:val="20"/>
          <w:szCs w:val="20"/>
          <w:lang w:eastAsia="es-ES"/>
        </w:rPr>
        <w:t xml:space="preserve">Estos </w:t>
      </w:r>
      <w:r w:rsidR="008708E5" w:rsidRPr="00A65EB2">
        <w:rPr>
          <w:rFonts w:ascii="Noto Sans" w:hAnsi="Noto Sans" w:cs="Noto Sans"/>
          <w:sz w:val="20"/>
          <w:szCs w:val="20"/>
          <w:lang w:eastAsia="es-ES"/>
        </w:rPr>
        <w:t xml:space="preserve">canales de comunicación acordados con </w:t>
      </w:r>
      <w:r w:rsidR="00867E16" w:rsidRPr="00A65EB2">
        <w:rPr>
          <w:rFonts w:ascii="Noto Sans" w:hAnsi="Noto Sans" w:cs="Noto Sans"/>
          <w:sz w:val="20"/>
          <w:szCs w:val="20"/>
          <w:lang w:eastAsia="es-ES"/>
        </w:rPr>
        <w:t>“EL INSTITUTO”</w:t>
      </w:r>
      <w:r w:rsidR="008708E5" w:rsidRPr="00A65EB2">
        <w:rPr>
          <w:rFonts w:ascii="Noto Sans" w:hAnsi="Noto Sans" w:cs="Noto Sans"/>
          <w:sz w:val="20"/>
          <w:szCs w:val="20"/>
          <w:lang w:eastAsia="es-ES"/>
        </w:rPr>
        <w:t xml:space="preserve"> </w:t>
      </w:r>
      <w:r w:rsidRPr="00A65EB2">
        <w:rPr>
          <w:rFonts w:ascii="Noto Sans" w:hAnsi="Noto Sans" w:cs="Noto Sans"/>
          <w:sz w:val="20"/>
          <w:szCs w:val="20"/>
          <w:lang w:eastAsia="es-ES"/>
        </w:rPr>
        <w:t>deberán estar coordinados por el Coordinador de Incidentes de</w:t>
      </w:r>
      <w:r w:rsidR="00054CA7" w:rsidRPr="00A65EB2">
        <w:rPr>
          <w:rFonts w:ascii="Noto Sans" w:hAnsi="Noto Sans" w:cs="Noto Sans"/>
          <w:sz w:val="20"/>
          <w:szCs w:val="20"/>
          <w:lang w:eastAsia="es-ES"/>
        </w:rPr>
        <w:t xml:space="preserve"> </w:t>
      </w:r>
      <w:r w:rsidR="00867E16" w:rsidRPr="00A65EB2">
        <w:rPr>
          <w:rFonts w:ascii="Noto Sans" w:hAnsi="Noto Sans" w:cs="Noto Sans"/>
          <w:sz w:val="20"/>
          <w:szCs w:val="20"/>
          <w:lang w:eastAsia="es-ES"/>
        </w:rPr>
        <w:t>“EL LICITANTE”</w:t>
      </w:r>
      <w:r w:rsidRPr="00A65EB2">
        <w:rPr>
          <w:rFonts w:ascii="Noto Sans" w:hAnsi="Noto Sans" w:cs="Noto Sans"/>
          <w:sz w:val="20"/>
          <w:szCs w:val="20"/>
          <w:lang w:eastAsia="es-ES"/>
        </w:rPr>
        <w:t xml:space="preserve"> y deberán integrar a las personas que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Pr="00A65EB2">
        <w:rPr>
          <w:rFonts w:ascii="Noto Sans" w:hAnsi="Noto Sans" w:cs="Noto Sans"/>
          <w:sz w:val="20"/>
          <w:szCs w:val="20"/>
          <w:lang w:eastAsia="es-ES"/>
        </w:rPr>
        <w:t>determine para la resolución de cada incidente.</w:t>
      </w:r>
    </w:p>
    <w:p w14:paraId="38D156C2" w14:textId="77777777" w:rsidR="0048523C" w:rsidRPr="00A65EB2" w:rsidRDefault="0048523C" w:rsidP="00010BC1">
      <w:pPr>
        <w:jc w:val="both"/>
        <w:rPr>
          <w:rFonts w:ascii="Noto Sans" w:hAnsi="Noto Sans" w:cs="Noto Sans"/>
          <w:sz w:val="20"/>
          <w:szCs w:val="20"/>
          <w:lang w:eastAsia="es-ES"/>
        </w:rPr>
      </w:pPr>
    </w:p>
    <w:p w14:paraId="617A3EBE" w14:textId="0953DA81" w:rsidR="002A2E37" w:rsidRPr="00A65EB2" w:rsidRDefault="00867E16" w:rsidP="00010BC1">
      <w:pPr>
        <w:jc w:val="both"/>
        <w:rPr>
          <w:rFonts w:ascii="Noto Sans" w:hAnsi="Noto Sans" w:cs="Noto Sans"/>
          <w:sz w:val="20"/>
          <w:szCs w:val="20"/>
        </w:rPr>
      </w:pPr>
      <w:r w:rsidRPr="00A65EB2">
        <w:rPr>
          <w:rFonts w:ascii="Noto Sans" w:hAnsi="Noto Sans" w:cs="Noto Sans"/>
          <w:sz w:val="20"/>
          <w:szCs w:val="20"/>
          <w:lang w:eastAsia="es-ES"/>
        </w:rPr>
        <w:t>“EL LICITANTE”</w:t>
      </w:r>
      <w:r w:rsidR="002C23BA" w:rsidRPr="00A65EB2">
        <w:rPr>
          <w:rFonts w:ascii="Noto Sans" w:hAnsi="Noto Sans" w:cs="Noto Sans"/>
          <w:sz w:val="20"/>
          <w:szCs w:val="20"/>
          <w:lang w:eastAsia="es-ES"/>
        </w:rPr>
        <w:t xml:space="preserve"> deberá entregar, en un plazo no mayor a</w:t>
      </w:r>
      <w:r w:rsidR="000A2C5F" w:rsidRPr="00A65EB2">
        <w:rPr>
          <w:rFonts w:ascii="Noto Sans" w:hAnsi="Noto Sans" w:cs="Noto Sans"/>
          <w:sz w:val="20"/>
          <w:szCs w:val="20"/>
        </w:rPr>
        <w:t xml:space="preserve"> </w:t>
      </w:r>
      <w:r w:rsidR="00B148EB" w:rsidRPr="00A65EB2">
        <w:rPr>
          <w:rFonts w:ascii="Noto Sans" w:hAnsi="Noto Sans" w:cs="Noto Sans"/>
          <w:sz w:val="20"/>
          <w:szCs w:val="20"/>
        </w:rPr>
        <w:t>3 (</w:t>
      </w:r>
      <w:r w:rsidR="000A2C5F" w:rsidRPr="00A65EB2">
        <w:rPr>
          <w:rFonts w:ascii="Noto Sans" w:hAnsi="Noto Sans" w:cs="Noto Sans"/>
          <w:sz w:val="20"/>
          <w:szCs w:val="20"/>
        </w:rPr>
        <w:t>tres</w:t>
      </w:r>
      <w:r w:rsidR="00B148EB" w:rsidRPr="00A65EB2">
        <w:rPr>
          <w:rFonts w:ascii="Noto Sans" w:hAnsi="Noto Sans" w:cs="Noto Sans"/>
          <w:sz w:val="20"/>
          <w:szCs w:val="20"/>
        </w:rPr>
        <w:t>)</w:t>
      </w:r>
      <w:r w:rsidR="000A2C5F" w:rsidRPr="00A65EB2">
        <w:rPr>
          <w:rFonts w:ascii="Noto Sans" w:hAnsi="Noto Sans" w:cs="Noto Sans"/>
          <w:sz w:val="20"/>
          <w:szCs w:val="20"/>
        </w:rPr>
        <w:t xml:space="preserve"> días</w:t>
      </w:r>
      <w:r w:rsidR="00BB766A" w:rsidRPr="00A65EB2">
        <w:rPr>
          <w:rFonts w:ascii="Noto Sans" w:hAnsi="Noto Sans" w:cs="Noto Sans"/>
          <w:sz w:val="20"/>
          <w:szCs w:val="20"/>
        </w:rPr>
        <w:t xml:space="preserve"> naturales</w:t>
      </w:r>
      <w:r w:rsidR="000A2C5F" w:rsidRPr="00A65EB2">
        <w:rPr>
          <w:rFonts w:ascii="Noto Sans" w:hAnsi="Noto Sans" w:cs="Noto Sans"/>
          <w:sz w:val="20"/>
          <w:szCs w:val="20"/>
        </w:rPr>
        <w:t xml:space="preserve"> </w:t>
      </w:r>
      <w:r w:rsidR="002C23BA" w:rsidRPr="00A65EB2">
        <w:rPr>
          <w:rFonts w:ascii="Noto Sans" w:hAnsi="Noto Sans" w:cs="Noto Sans"/>
          <w:sz w:val="20"/>
          <w:szCs w:val="20"/>
          <w:lang w:eastAsia="es-ES"/>
        </w:rPr>
        <w:t>posterior</w:t>
      </w:r>
      <w:r w:rsidR="00BB766A" w:rsidRPr="00A65EB2">
        <w:rPr>
          <w:rFonts w:ascii="Noto Sans" w:hAnsi="Noto Sans" w:cs="Noto Sans"/>
          <w:sz w:val="20"/>
          <w:szCs w:val="20"/>
          <w:lang w:eastAsia="es-ES"/>
        </w:rPr>
        <w:t>es</w:t>
      </w:r>
      <w:r w:rsidR="002C23BA" w:rsidRPr="00A65EB2">
        <w:rPr>
          <w:rFonts w:ascii="Noto Sans" w:hAnsi="Noto Sans" w:cs="Noto Sans"/>
          <w:sz w:val="20"/>
          <w:szCs w:val="20"/>
          <w:lang w:eastAsia="es-ES"/>
        </w:rPr>
        <w:t xml:space="preserve"> a la solución del incidente, un reporte de análisis postmortem de los incidentes, o aquellos que </w:t>
      </w:r>
      <w:r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2C23BA" w:rsidRPr="00A65EB2">
        <w:rPr>
          <w:rFonts w:ascii="Noto Sans" w:hAnsi="Noto Sans" w:cs="Noto Sans"/>
          <w:sz w:val="20"/>
          <w:szCs w:val="20"/>
          <w:lang w:eastAsia="es-ES"/>
        </w:rPr>
        <w:t xml:space="preserve">solicite. El contenido del reporte será especificado durante las mesas de planeación del arranque. </w:t>
      </w:r>
      <w:r w:rsidR="002A2E37" w:rsidRPr="00A65EB2">
        <w:rPr>
          <w:rFonts w:ascii="Noto Sans" w:hAnsi="Noto Sans" w:cs="Noto Sans"/>
          <w:sz w:val="20"/>
          <w:szCs w:val="20"/>
        </w:rPr>
        <w:t xml:space="preserve">La implementación de lo descrito en este </w:t>
      </w:r>
      <w:r w:rsidRPr="00A65EB2">
        <w:rPr>
          <w:rFonts w:ascii="Noto Sans" w:hAnsi="Noto Sans" w:cs="Noto Sans"/>
          <w:sz w:val="20"/>
          <w:szCs w:val="20"/>
        </w:rPr>
        <w:t>apartado</w:t>
      </w:r>
      <w:r w:rsidR="002A2E37" w:rsidRPr="00A65EB2">
        <w:rPr>
          <w:rFonts w:ascii="Noto Sans" w:hAnsi="Noto Sans" w:cs="Noto Sans"/>
          <w:sz w:val="20"/>
          <w:szCs w:val="20"/>
        </w:rPr>
        <w:t xml:space="preserve"> coadyuvará a tener una supervisión constante del servicio prestado a </w:t>
      </w:r>
      <w:r w:rsidRPr="00A65EB2">
        <w:rPr>
          <w:rFonts w:ascii="Noto Sans" w:hAnsi="Noto Sans" w:cs="Noto Sans"/>
          <w:sz w:val="20"/>
          <w:szCs w:val="20"/>
        </w:rPr>
        <w:t>“EL INSTITUTO”</w:t>
      </w:r>
      <w:r w:rsidR="002A2E37" w:rsidRPr="00A65EB2">
        <w:rPr>
          <w:rFonts w:ascii="Noto Sans" w:hAnsi="Noto Sans" w:cs="Noto Sans"/>
          <w:sz w:val="20"/>
          <w:szCs w:val="20"/>
        </w:rPr>
        <w:t>, pudiendo con base en la información proporcionada, determinar las posibles deductivas aplicables por la deficiencia en la prestación del servicio.</w:t>
      </w:r>
    </w:p>
    <w:p w14:paraId="0330CE61" w14:textId="77777777" w:rsidR="0048523C" w:rsidRPr="00A65EB2" w:rsidRDefault="0048523C" w:rsidP="00010BC1">
      <w:pPr>
        <w:jc w:val="both"/>
        <w:rPr>
          <w:rFonts w:ascii="Noto Sans" w:hAnsi="Noto Sans" w:cs="Noto Sans"/>
          <w:sz w:val="20"/>
          <w:szCs w:val="20"/>
          <w:lang w:eastAsia="es-ES"/>
        </w:rPr>
      </w:pPr>
    </w:p>
    <w:p w14:paraId="026A1F28" w14:textId="70F23B03" w:rsidR="002C23BA" w:rsidRPr="00A65EB2" w:rsidRDefault="002C23BA" w:rsidP="00010BC1">
      <w:pPr>
        <w:jc w:val="both"/>
        <w:rPr>
          <w:rFonts w:ascii="Noto Sans" w:hAnsi="Noto Sans" w:cs="Noto Sans"/>
          <w:sz w:val="20"/>
          <w:szCs w:val="20"/>
          <w:lang w:eastAsia="es-ES"/>
        </w:rPr>
      </w:pPr>
      <w:r w:rsidRPr="00A65EB2">
        <w:rPr>
          <w:rFonts w:ascii="Noto Sans" w:hAnsi="Noto Sans" w:cs="Noto Sans"/>
          <w:sz w:val="20"/>
          <w:szCs w:val="20"/>
          <w:lang w:eastAsia="es-ES"/>
        </w:rPr>
        <w:t>Actividades a cargo de los grupos de soporte de</w:t>
      </w:r>
      <w:r w:rsidR="00054CA7" w:rsidRPr="00A65EB2">
        <w:rPr>
          <w:rFonts w:ascii="Noto Sans" w:hAnsi="Noto Sans" w:cs="Noto Sans"/>
          <w:sz w:val="20"/>
          <w:szCs w:val="20"/>
          <w:lang w:eastAsia="es-ES"/>
        </w:rPr>
        <w:t xml:space="preserve"> </w:t>
      </w:r>
      <w:r w:rsidR="00867E16" w:rsidRPr="00A65EB2">
        <w:rPr>
          <w:rFonts w:ascii="Noto Sans" w:hAnsi="Noto Sans" w:cs="Noto Sans"/>
          <w:sz w:val="20"/>
          <w:szCs w:val="20"/>
          <w:lang w:eastAsia="es-ES"/>
        </w:rPr>
        <w:t>“EL LICITANTE”</w:t>
      </w:r>
      <w:r w:rsidR="00334098" w:rsidRPr="00A65EB2">
        <w:rPr>
          <w:rFonts w:ascii="Noto Sans" w:hAnsi="Noto Sans" w:cs="Noto Sans"/>
          <w:sz w:val="20"/>
          <w:szCs w:val="20"/>
          <w:lang w:eastAsia="es-ES"/>
        </w:rPr>
        <w:t>:</w:t>
      </w:r>
    </w:p>
    <w:p w14:paraId="3C39F2B0" w14:textId="77777777" w:rsidR="004248E9" w:rsidRPr="00A65EB2" w:rsidRDefault="004248E9" w:rsidP="00010BC1">
      <w:pPr>
        <w:jc w:val="both"/>
        <w:rPr>
          <w:rFonts w:ascii="Noto Sans" w:hAnsi="Noto Sans" w:cs="Noto Sans"/>
          <w:sz w:val="20"/>
          <w:szCs w:val="20"/>
          <w:lang w:eastAsia="es-ES"/>
        </w:rPr>
      </w:pPr>
    </w:p>
    <w:p w14:paraId="16201A69" w14:textId="77777777" w:rsidR="002C23BA" w:rsidRPr="00A65EB2" w:rsidRDefault="002C23BA" w:rsidP="00483EFC">
      <w:pPr>
        <w:pStyle w:val="Prrafodelista"/>
        <w:numPr>
          <w:ilvl w:val="0"/>
          <w:numId w:val="31"/>
        </w:numPr>
        <w:contextualSpacing/>
        <w:rPr>
          <w:rFonts w:ascii="Noto Sans" w:hAnsi="Noto Sans" w:cs="Noto Sans"/>
          <w:sz w:val="20"/>
          <w:szCs w:val="20"/>
        </w:rPr>
      </w:pPr>
      <w:r w:rsidRPr="00A65EB2">
        <w:rPr>
          <w:rFonts w:ascii="Noto Sans" w:hAnsi="Noto Sans" w:cs="Noto Sans"/>
          <w:sz w:val="20"/>
          <w:szCs w:val="20"/>
        </w:rPr>
        <w:t>Operar la plataforma de Nube Hibrida a fin de garantizar la continuidad operativa.</w:t>
      </w:r>
    </w:p>
    <w:p w14:paraId="68A1DD1F" w14:textId="11178016" w:rsidR="002C23BA" w:rsidRPr="00A65EB2" w:rsidRDefault="002C23BA" w:rsidP="00483EFC">
      <w:pPr>
        <w:pStyle w:val="Prrafodelista"/>
        <w:numPr>
          <w:ilvl w:val="0"/>
          <w:numId w:val="31"/>
        </w:numPr>
        <w:contextualSpacing/>
        <w:rPr>
          <w:rFonts w:ascii="Noto Sans" w:hAnsi="Noto Sans" w:cs="Noto Sans"/>
          <w:sz w:val="20"/>
          <w:szCs w:val="20"/>
        </w:rPr>
      </w:pPr>
      <w:r w:rsidRPr="00A65EB2">
        <w:rPr>
          <w:rFonts w:ascii="Noto Sans" w:hAnsi="Noto Sans" w:cs="Noto Sans"/>
          <w:sz w:val="20"/>
          <w:szCs w:val="20"/>
        </w:rPr>
        <w:t>Efectuar la gestión de incidentes</w:t>
      </w:r>
      <w:r w:rsidR="0033243C" w:rsidRPr="00A65EB2">
        <w:rPr>
          <w:rFonts w:ascii="Noto Sans" w:hAnsi="Noto Sans" w:cs="Noto Sans"/>
          <w:sz w:val="20"/>
          <w:szCs w:val="20"/>
        </w:rPr>
        <w:t>/problemas</w:t>
      </w:r>
      <w:r w:rsidRPr="00A65EB2">
        <w:rPr>
          <w:rFonts w:ascii="Noto Sans" w:hAnsi="Noto Sans" w:cs="Noto Sans"/>
          <w:sz w:val="20"/>
          <w:szCs w:val="20"/>
        </w:rPr>
        <w:t xml:space="preserve"> hasta su solución acorde a:</w:t>
      </w:r>
    </w:p>
    <w:p w14:paraId="4D998C5B" w14:textId="77777777" w:rsidR="008464A7" w:rsidRPr="00A65EB2" w:rsidRDefault="008464A7" w:rsidP="00010BC1">
      <w:pPr>
        <w:pStyle w:val="Prrafodelista"/>
        <w:contextualSpacing/>
        <w:rPr>
          <w:rFonts w:ascii="Noto Sans" w:hAnsi="Noto Sans" w:cs="Noto Sans"/>
          <w:sz w:val="20"/>
          <w:szCs w:val="20"/>
        </w:rPr>
      </w:pPr>
    </w:p>
    <w:p w14:paraId="24ACEA32" w14:textId="77777777"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t>Identificar y registrar los incidentes</w:t>
      </w:r>
      <w:r w:rsidR="0033243C" w:rsidRPr="00A65EB2">
        <w:rPr>
          <w:rFonts w:ascii="Noto Sans" w:hAnsi="Noto Sans" w:cs="Noto Sans"/>
          <w:sz w:val="20"/>
          <w:szCs w:val="20"/>
        </w:rPr>
        <w:t>/probl</w:t>
      </w:r>
      <w:r w:rsidR="00CE2B1A" w:rsidRPr="00A65EB2">
        <w:rPr>
          <w:rFonts w:ascii="Noto Sans" w:hAnsi="Noto Sans" w:cs="Noto Sans"/>
          <w:sz w:val="20"/>
          <w:szCs w:val="20"/>
        </w:rPr>
        <w:t>e</w:t>
      </w:r>
      <w:r w:rsidR="0033243C" w:rsidRPr="00A65EB2">
        <w:rPr>
          <w:rFonts w:ascii="Noto Sans" w:hAnsi="Noto Sans" w:cs="Noto Sans"/>
          <w:sz w:val="20"/>
          <w:szCs w:val="20"/>
        </w:rPr>
        <w:t>m</w:t>
      </w:r>
      <w:r w:rsidR="00CE2B1A" w:rsidRPr="00A65EB2">
        <w:rPr>
          <w:rFonts w:ascii="Noto Sans" w:hAnsi="Noto Sans" w:cs="Noto Sans"/>
          <w:sz w:val="20"/>
          <w:szCs w:val="20"/>
        </w:rPr>
        <w:t>a</w:t>
      </w:r>
      <w:r w:rsidR="0033243C" w:rsidRPr="00A65EB2">
        <w:rPr>
          <w:rFonts w:ascii="Noto Sans" w:hAnsi="Noto Sans" w:cs="Noto Sans"/>
          <w:sz w:val="20"/>
          <w:szCs w:val="20"/>
        </w:rPr>
        <w:t>s</w:t>
      </w:r>
    </w:p>
    <w:p w14:paraId="18A14447" w14:textId="77777777"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t>Categorizar, priorizar y realizar diagnóstico inicial</w:t>
      </w:r>
    </w:p>
    <w:p w14:paraId="7DC50F89" w14:textId="77777777"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lastRenderedPageBreak/>
        <w:t>Investigar y diagnosticar</w:t>
      </w:r>
    </w:p>
    <w:p w14:paraId="0BF2005F" w14:textId="77777777"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t>Solucionar y recuperar</w:t>
      </w:r>
    </w:p>
    <w:p w14:paraId="5E04EAE4" w14:textId="77777777"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t>Documentar la solución</w:t>
      </w:r>
    </w:p>
    <w:p w14:paraId="7DB4175F" w14:textId="1D5745DF" w:rsidR="002C23BA" w:rsidRPr="00A65EB2" w:rsidRDefault="002C23BA" w:rsidP="00483EFC">
      <w:pPr>
        <w:pStyle w:val="Prrafodelista"/>
        <w:numPr>
          <w:ilvl w:val="1"/>
          <w:numId w:val="31"/>
        </w:numPr>
        <w:contextualSpacing/>
        <w:rPr>
          <w:rFonts w:ascii="Noto Sans" w:hAnsi="Noto Sans" w:cs="Noto Sans"/>
          <w:sz w:val="20"/>
          <w:szCs w:val="20"/>
        </w:rPr>
      </w:pPr>
      <w:r w:rsidRPr="00A65EB2">
        <w:rPr>
          <w:rFonts w:ascii="Noto Sans" w:hAnsi="Noto Sans" w:cs="Noto Sans"/>
          <w:sz w:val="20"/>
          <w:szCs w:val="20"/>
        </w:rPr>
        <w:t>Cerrar el incidente</w:t>
      </w:r>
    </w:p>
    <w:p w14:paraId="382040DF" w14:textId="77777777" w:rsidR="008464A7" w:rsidRPr="00A65EB2" w:rsidRDefault="008464A7" w:rsidP="00010BC1">
      <w:pPr>
        <w:pStyle w:val="Prrafodelista"/>
        <w:ind w:left="1440"/>
        <w:contextualSpacing/>
        <w:rPr>
          <w:rFonts w:ascii="Noto Sans" w:hAnsi="Noto Sans" w:cs="Noto Sans"/>
          <w:sz w:val="20"/>
          <w:szCs w:val="20"/>
        </w:rPr>
      </w:pPr>
    </w:p>
    <w:p w14:paraId="00F1A2F5" w14:textId="1BB62269" w:rsidR="002C23BA" w:rsidRPr="00A65EB2" w:rsidRDefault="002C23BA" w:rsidP="00483EFC">
      <w:pPr>
        <w:pStyle w:val="Prrafodelista"/>
        <w:numPr>
          <w:ilvl w:val="0"/>
          <w:numId w:val="31"/>
        </w:numPr>
        <w:contextualSpacing/>
        <w:jc w:val="both"/>
        <w:rPr>
          <w:rFonts w:ascii="Noto Sans" w:hAnsi="Noto Sans" w:cs="Noto Sans"/>
          <w:sz w:val="20"/>
          <w:szCs w:val="20"/>
        </w:rPr>
      </w:pPr>
      <w:r w:rsidRPr="00A65EB2">
        <w:rPr>
          <w:rFonts w:ascii="Noto Sans" w:hAnsi="Noto Sans" w:cs="Noto Sans"/>
          <w:sz w:val="20"/>
          <w:szCs w:val="20"/>
        </w:rPr>
        <w:t>Informar a</w:t>
      </w:r>
      <w:r w:rsidR="00334098"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FF7F3A" w:rsidRPr="00A65EB2">
        <w:rPr>
          <w:rFonts w:ascii="Noto Sans" w:hAnsi="Noto Sans" w:cs="Noto Sans"/>
          <w:sz w:val="20"/>
          <w:szCs w:val="20"/>
        </w:rPr>
        <w:t>semanalmente</w:t>
      </w:r>
      <w:r w:rsidR="004248E9" w:rsidRPr="00A65EB2">
        <w:rPr>
          <w:rFonts w:ascii="Noto Sans" w:hAnsi="Noto Sans" w:cs="Noto Sans"/>
          <w:sz w:val="20"/>
          <w:szCs w:val="20"/>
        </w:rPr>
        <w:t xml:space="preserve"> </w:t>
      </w:r>
      <w:r w:rsidRPr="00A65EB2">
        <w:rPr>
          <w:rFonts w:ascii="Noto Sans" w:hAnsi="Noto Sans" w:cs="Noto Sans"/>
          <w:sz w:val="20"/>
          <w:szCs w:val="20"/>
        </w:rPr>
        <w:t>el estado de los incidentes</w:t>
      </w:r>
      <w:r w:rsidR="0033243C" w:rsidRPr="00A65EB2">
        <w:rPr>
          <w:rFonts w:ascii="Noto Sans" w:hAnsi="Noto Sans" w:cs="Noto Sans"/>
          <w:sz w:val="20"/>
          <w:szCs w:val="20"/>
        </w:rPr>
        <w:t>/problemas</w:t>
      </w:r>
      <w:r w:rsidR="00FF7F3A" w:rsidRPr="00A65EB2">
        <w:rPr>
          <w:rFonts w:ascii="Noto Sans" w:hAnsi="Noto Sans" w:cs="Noto Sans"/>
          <w:sz w:val="20"/>
          <w:szCs w:val="20"/>
        </w:rPr>
        <w:t>,</w:t>
      </w:r>
      <w:r w:rsidR="000A2C5F" w:rsidRPr="00A65EB2">
        <w:rPr>
          <w:rFonts w:ascii="Noto Sans" w:hAnsi="Noto Sans" w:cs="Noto Sans"/>
          <w:sz w:val="20"/>
          <w:szCs w:val="20"/>
        </w:rPr>
        <w:t xml:space="preserve"> </w:t>
      </w:r>
      <w:r w:rsidR="002A2E37" w:rsidRPr="00A65EB2">
        <w:rPr>
          <w:rFonts w:ascii="Noto Sans" w:hAnsi="Noto Sans" w:cs="Noto Sans"/>
          <w:sz w:val="20"/>
          <w:szCs w:val="20"/>
        </w:rPr>
        <w:t xml:space="preserve">coadyuvando a tener una supervisión constante del servicio prestado a </w:t>
      </w:r>
      <w:r w:rsidR="00867E16" w:rsidRPr="00A65EB2">
        <w:rPr>
          <w:rFonts w:ascii="Noto Sans" w:hAnsi="Noto Sans" w:cs="Noto Sans"/>
          <w:sz w:val="20"/>
          <w:szCs w:val="20"/>
        </w:rPr>
        <w:t>“EL INSTITUTO”</w:t>
      </w:r>
      <w:r w:rsidR="002A2E37" w:rsidRPr="00A65EB2">
        <w:rPr>
          <w:rFonts w:ascii="Noto Sans" w:hAnsi="Noto Sans" w:cs="Noto Sans"/>
          <w:sz w:val="20"/>
          <w:szCs w:val="20"/>
        </w:rPr>
        <w:t>, pudiendo con base en la información proporcionada, determinar las posibles deductivas aplicables por la deficiencia en la prestación del servicio.</w:t>
      </w:r>
    </w:p>
    <w:p w14:paraId="5254B207" w14:textId="03023D41" w:rsidR="002C23BA" w:rsidRPr="00A65EB2" w:rsidRDefault="002C23BA" w:rsidP="00483EFC">
      <w:pPr>
        <w:pStyle w:val="Prrafodelista"/>
        <w:numPr>
          <w:ilvl w:val="0"/>
          <w:numId w:val="31"/>
        </w:numPr>
        <w:contextualSpacing/>
        <w:jc w:val="both"/>
        <w:rPr>
          <w:rFonts w:ascii="Noto Sans" w:hAnsi="Noto Sans" w:cs="Noto Sans"/>
          <w:sz w:val="20"/>
          <w:szCs w:val="20"/>
        </w:rPr>
      </w:pPr>
      <w:r w:rsidRPr="00A65EB2">
        <w:rPr>
          <w:rFonts w:ascii="Noto Sans" w:hAnsi="Noto Sans" w:cs="Noto Sans"/>
          <w:sz w:val="20"/>
          <w:szCs w:val="20"/>
        </w:rPr>
        <w:t xml:space="preserve">Generar </w:t>
      </w:r>
      <w:r w:rsidR="00FF7F3A" w:rsidRPr="00A65EB2">
        <w:rPr>
          <w:rFonts w:ascii="Noto Sans" w:hAnsi="Noto Sans" w:cs="Noto Sans"/>
          <w:sz w:val="20"/>
          <w:szCs w:val="20"/>
        </w:rPr>
        <w:t xml:space="preserve">y entregar a </w:t>
      </w:r>
      <w:r w:rsidR="00867E16" w:rsidRPr="00A65EB2">
        <w:rPr>
          <w:rFonts w:ascii="Noto Sans" w:hAnsi="Noto Sans" w:cs="Noto Sans"/>
          <w:sz w:val="20"/>
          <w:szCs w:val="20"/>
        </w:rPr>
        <w:t>“EL INSTITUTO”</w:t>
      </w:r>
      <w:r w:rsidR="00FF7F3A" w:rsidRPr="00A65EB2">
        <w:rPr>
          <w:rFonts w:ascii="Noto Sans" w:hAnsi="Noto Sans" w:cs="Noto Sans"/>
          <w:sz w:val="20"/>
          <w:szCs w:val="20"/>
        </w:rPr>
        <w:t xml:space="preserve">, </w:t>
      </w:r>
      <w:r w:rsidRPr="00A65EB2">
        <w:rPr>
          <w:rFonts w:ascii="Noto Sans" w:hAnsi="Noto Sans" w:cs="Noto Sans"/>
          <w:sz w:val="20"/>
          <w:szCs w:val="20"/>
        </w:rPr>
        <w:t>el reporte postmortem</w:t>
      </w:r>
      <w:r w:rsidR="00FF7F3A" w:rsidRPr="00A65EB2">
        <w:rPr>
          <w:rFonts w:ascii="Noto Sans" w:hAnsi="Noto Sans" w:cs="Noto Sans"/>
          <w:sz w:val="20"/>
          <w:szCs w:val="20"/>
        </w:rPr>
        <w:t xml:space="preserve"> que deberá entregarse en un plazo no mayor a tres días posteriores </w:t>
      </w:r>
      <w:r w:rsidR="000A2C5F" w:rsidRPr="00A65EB2">
        <w:rPr>
          <w:rFonts w:ascii="Noto Sans" w:hAnsi="Noto Sans" w:cs="Noto Sans"/>
          <w:sz w:val="20"/>
          <w:szCs w:val="20"/>
        </w:rPr>
        <w:t>a la solución del incidente</w:t>
      </w:r>
      <w:r w:rsidR="00FF7F3A" w:rsidRPr="00A65EB2">
        <w:rPr>
          <w:rFonts w:ascii="Noto Sans" w:hAnsi="Noto Sans" w:cs="Noto Sans"/>
          <w:sz w:val="20"/>
          <w:szCs w:val="20"/>
        </w:rPr>
        <w:t>,</w:t>
      </w:r>
      <w:r w:rsidRPr="00A65EB2">
        <w:rPr>
          <w:rFonts w:ascii="Noto Sans" w:hAnsi="Noto Sans" w:cs="Noto Sans"/>
          <w:sz w:val="20"/>
          <w:szCs w:val="20"/>
        </w:rPr>
        <w:t xml:space="preserve"> </w:t>
      </w:r>
      <w:r w:rsidR="00FF7F3A" w:rsidRPr="00A65EB2">
        <w:rPr>
          <w:rFonts w:ascii="Noto Sans" w:hAnsi="Noto Sans" w:cs="Noto Sans"/>
          <w:sz w:val="20"/>
          <w:szCs w:val="20"/>
        </w:rPr>
        <w:t>debiendo indicar la causa del mismo, las acciones de recuperación, lapso de afectación y acciones para prevenir que vuelva a ocurrir</w:t>
      </w:r>
      <w:r w:rsidR="002A2E37" w:rsidRPr="00A65EB2">
        <w:rPr>
          <w:rFonts w:ascii="Noto Sans" w:hAnsi="Noto Sans" w:cs="Noto Sans"/>
          <w:sz w:val="20"/>
          <w:szCs w:val="20"/>
        </w:rPr>
        <w:t xml:space="preserve">, coadyuvando a tener una supervisión constante del servicio prestado a </w:t>
      </w:r>
      <w:r w:rsidR="00867E16" w:rsidRPr="00A65EB2">
        <w:rPr>
          <w:rFonts w:ascii="Noto Sans" w:hAnsi="Noto Sans" w:cs="Noto Sans"/>
          <w:sz w:val="20"/>
          <w:szCs w:val="20"/>
        </w:rPr>
        <w:t>“EL INSTITUTO”</w:t>
      </w:r>
      <w:r w:rsidR="002A2E37" w:rsidRPr="00A65EB2">
        <w:rPr>
          <w:rFonts w:ascii="Noto Sans" w:hAnsi="Noto Sans" w:cs="Noto Sans"/>
          <w:sz w:val="20"/>
          <w:szCs w:val="20"/>
        </w:rPr>
        <w:t>, pudiendo con base en la información proporcionada, determinar las posibles deductivas aplicables por la deficiencia en la prestación del servicio.</w:t>
      </w:r>
    </w:p>
    <w:p w14:paraId="59851D32" w14:textId="77777777" w:rsidR="002A2E37" w:rsidRPr="00A65EB2" w:rsidRDefault="002A2E37" w:rsidP="00010BC1">
      <w:pPr>
        <w:pStyle w:val="Prrafodelista"/>
        <w:contextualSpacing/>
        <w:jc w:val="both"/>
        <w:rPr>
          <w:rFonts w:ascii="Noto Sans" w:hAnsi="Noto Sans" w:cs="Noto Sans"/>
          <w:sz w:val="20"/>
          <w:szCs w:val="20"/>
        </w:rPr>
      </w:pPr>
    </w:p>
    <w:p w14:paraId="7B3E19DD" w14:textId="17CECC1E" w:rsidR="002C23BA" w:rsidRPr="00A65EB2" w:rsidRDefault="002C23BA" w:rsidP="00010BC1">
      <w:pPr>
        <w:jc w:val="both"/>
        <w:rPr>
          <w:rFonts w:ascii="Noto Sans" w:hAnsi="Noto Sans" w:cs="Noto Sans"/>
          <w:sz w:val="20"/>
          <w:szCs w:val="20"/>
          <w:lang w:eastAsia="es-ES"/>
        </w:rPr>
      </w:pPr>
      <w:r w:rsidRPr="00A65EB2">
        <w:rPr>
          <w:rFonts w:ascii="Noto Sans" w:hAnsi="Noto Sans" w:cs="Noto Sans"/>
          <w:sz w:val="20"/>
          <w:szCs w:val="20"/>
          <w:lang w:eastAsia="es-ES"/>
        </w:rPr>
        <w:t xml:space="preserve">Actividades del Coordinador de </w:t>
      </w:r>
      <w:r w:rsidR="002A2E37" w:rsidRPr="00A65EB2">
        <w:rPr>
          <w:rFonts w:ascii="Noto Sans" w:hAnsi="Noto Sans" w:cs="Noto Sans"/>
          <w:sz w:val="20"/>
          <w:szCs w:val="20"/>
          <w:lang w:eastAsia="es-ES"/>
        </w:rPr>
        <w:t>I</w:t>
      </w:r>
      <w:r w:rsidRPr="00A65EB2">
        <w:rPr>
          <w:rFonts w:ascii="Noto Sans" w:hAnsi="Noto Sans" w:cs="Noto Sans"/>
          <w:sz w:val="20"/>
          <w:szCs w:val="20"/>
          <w:lang w:eastAsia="es-ES"/>
        </w:rPr>
        <w:t>ncidentes de</w:t>
      </w:r>
      <w:r w:rsidR="00054CA7" w:rsidRPr="00A65EB2">
        <w:rPr>
          <w:rFonts w:ascii="Noto Sans" w:hAnsi="Noto Sans" w:cs="Noto Sans"/>
          <w:sz w:val="20"/>
          <w:szCs w:val="20"/>
          <w:lang w:eastAsia="es-ES"/>
        </w:rPr>
        <w:t xml:space="preserve"> </w:t>
      </w:r>
      <w:r w:rsidR="00867E16" w:rsidRPr="00A65EB2">
        <w:rPr>
          <w:rFonts w:ascii="Noto Sans" w:hAnsi="Noto Sans" w:cs="Noto Sans"/>
          <w:sz w:val="20"/>
          <w:szCs w:val="20"/>
          <w:lang w:eastAsia="es-ES"/>
        </w:rPr>
        <w:t>“EL LICITANTE”</w:t>
      </w:r>
      <w:r w:rsidR="00054CA7" w:rsidRPr="00A65EB2">
        <w:rPr>
          <w:rFonts w:ascii="Noto Sans" w:hAnsi="Noto Sans" w:cs="Noto Sans"/>
          <w:sz w:val="20"/>
          <w:szCs w:val="20"/>
          <w:lang w:eastAsia="es-ES"/>
        </w:rPr>
        <w:t>:</w:t>
      </w:r>
    </w:p>
    <w:p w14:paraId="18732208" w14:textId="77777777" w:rsidR="004248E9" w:rsidRPr="00A65EB2" w:rsidRDefault="004248E9" w:rsidP="00010BC1">
      <w:pPr>
        <w:jc w:val="both"/>
        <w:rPr>
          <w:rFonts w:ascii="Noto Sans" w:hAnsi="Noto Sans" w:cs="Noto Sans"/>
          <w:sz w:val="20"/>
          <w:szCs w:val="20"/>
          <w:lang w:eastAsia="es-ES"/>
        </w:rPr>
      </w:pPr>
    </w:p>
    <w:p w14:paraId="13ED525E" w14:textId="77777777"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Organizar, conformar y coordinar los grupos de soporte del primero, segundo y tercer nivel.</w:t>
      </w:r>
    </w:p>
    <w:p w14:paraId="127DA23D" w14:textId="77777777"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Gestionar la atención de los incidentes.</w:t>
      </w:r>
    </w:p>
    <w:p w14:paraId="78C5B993" w14:textId="4C3F5A75"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 xml:space="preserve">Ser el enlace con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Pr="00A65EB2">
        <w:rPr>
          <w:rFonts w:ascii="Noto Sans" w:hAnsi="Noto Sans" w:cs="Noto Sans"/>
          <w:sz w:val="20"/>
          <w:szCs w:val="20"/>
        </w:rPr>
        <w:t>para dar información y seguimiento de los incidentes</w:t>
      </w:r>
      <w:r w:rsidR="004248E9" w:rsidRPr="00A65EB2">
        <w:rPr>
          <w:rFonts w:ascii="Noto Sans" w:hAnsi="Noto Sans" w:cs="Noto Sans"/>
          <w:sz w:val="20"/>
          <w:szCs w:val="20"/>
        </w:rPr>
        <w:t xml:space="preserve">, o en su caso, coordinar con personal </w:t>
      </w:r>
      <w:r w:rsidR="00054CA7" w:rsidRPr="00A65EB2">
        <w:rPr>
          <w:rFonts w:ascii="Noto Sans" w:hAnsi="Noto Sans" w:cs="Noto Sans"/>
          <w:sz w:val="20"/>
          <w:szCs w:val="20"/>
        </w:rPr>
        <w:t xml:space="preserve">de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4248E9" w:rsidRPr="00A65EB2">
        <w:rPr>
          <w:rFonts w:ascii="Noto Sans" w:hAnsi="Noto Sans" w:cs="Noto Sans"/>
          <w:sz w:val="20"/>
          <w:szCs w:val="20"/>
        </w:rPr>
        <w:t>los esfuerzos conjuntos para solucionar el evento</w:t>
      </w:r>
      <w:r w:rsidRPr="00A65EB2">
        <w:rPr>
          <w:rFonts w:ascii="Noto Sans" w:hAnsi="Noto Sans" w:cs="Noto Sans"/>
          <w:sz w:val="20"/>
          <w:szCs w:val="20"/>
        </w:rPr>
        <w:t>.</w:t>
      </w:r>
    </w:p>
    <w:p w14:paraId="546D3E2D" w14:textId="21F1DC7E" w:rsidR="002C23BA" w:rsidRPr="00A65EB2" w:rsidRDefault="00507905"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Observar</w:t>
      </w:r>
      <w:r w:rsidR="002C23BA" w:rsidRPr="00A65EB2">
        <w:rPr>
          <w:rFonts w:ascii="Noto Sans" w:hAnsi="Noto Sans" w:cs="Noto Sans"/>
          <w:sz w:val="20"/>
          <w:szCs w:val="20"/>
        </w:rPr>
        <w:t xml:space="preserve"> la efectividad del proceso de la gestión de incidentes e implementar acciones de mejora al proceso, previa autorización por </w:t>
      </w:r>
      <w:r w:rsidR="00867E16" w:rsidRPr="00A65EB2">
        <w:rPr>
          <w:rFonts w:ascii="Noto Sans" w:hAnsi="Noto Sans" w:cs="Noto Sans"/>
          <w:sz w:val="20"/>
          <w:szCs w:val="20"/>
        </w:rPr>
        <w:t>“EL INSTITUTO”</w:t>
      </w:r>
      <w:r w:rsidR="002C23BA" w:rsidRPr="00A65EB2">
        <w:rPr>
          <w:rFonts w:ascii="Noto Sans" w:hAnsi="Noto Sans" w:cs="Noto Sans"/>
          <w:sz w:val="20"/>
          <w:szCs w:val="20"/>
        </w:rPr>
        <w:t>.</w:t>
      </w:r>
    </w:p>
    <w:p w14:paraId="7DF73543" w14:textId="77777777"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Escalar al siguiente nivel de atención en caso necesario.</w:t>
      </w:r>
    </w:p>
    <w:p w14:paraId="0FC34148" w14:textId="77777777"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Administrar los</w:t>
      </w:r>
      <w:r w:rsidR="004248E9" w:rsidRPr="00A65EB2">
        <w:rPr>
          <w:rFonts w:ascii="Noto Sans" w:hAnsi="Noto Sans" w:cs="Noto Sans"/>
          <w:sz w:val="20"/>
          <w:szCs w:val="20"/>
        </w:rPr>
        <w:t xml:space="preserve"> procesos de comunicación o en su caso,</w:t>
      </w:r>
      <w:r w:rsidRPr="00A65EB2">
        <w:rPr>
          <w:rFonts w:ascii="Noto Sans" w:hAnsi="Noto Sans" w:cs="Noto Sans"/>
          <w:sz w:val="20"/>
          <w:szCs w:val="20"/>
        </w:rPr>
        <w:t xml:space="preserve"> foros sociales acorde a lo descrito anteriormente.</w:t>
      </w:r>
    </w:p>
    <w:p w14:paraId="50AC1709" w14:textId="77777777" w:rsidR="002C23BA" w:rsidRPr="00A65EB2" w:rsidRDefault="002C23BA" w:rsidP="00483EFC">
      <w:pPr>
        <w:pStyle w:val="Prrafodelista"/>
        <w:numPr>
          <w:ilvl w:val="0"/>
          <w:numId w:val="32"/>
        </w:numPr>
        <w:contextualSpacing/>
        <w:jc w:val="both"/>
        <w:rPr>
          <w:rFonts w:ascii="Noto Sans" w:hAnsi="Noto Sans" w:cs="Noto Sans"/>
          <w:sz w:val="20"/>
          <w:szCs w:val="20"/>
        </w:rPr>
      </w:pPr>
      <w:r w:rsidRPr="00A65EB2">
        <w:rPr>
          <w:rFonts w:ascii="Noto Sans" w:hAnsi="Noto Sans" w:cs="Noto Sans"/>
          <w:sz w:val="20"/>
          <w:szCs w:val="20"/>
        </w:rPr>
        <w:t xml:space="preserve">Recopilación de los insumos necesarios para la solución del Incidente tales como: </w:t>
      </w:r>
    </w:p>
    <w:p w14:paraId="793C15A6" w14:textId="77777777" w:rsidR="008464A7" w:rsidRPr="00A65EB2" w:rsidRDefault="008464A7" w:rsidP="00010BC1">
      <w:pPr>
        <w:contextualSpacing/>
        <w:jc w:val="both"/>
        <w:rPr>
          <w:rFonts w:ascii="Noto Sans" w:hAnsi="Noto Sans" w:cs="Noto Sans"/>
          <w:sz w:val="20"/>
          <w:szCs w:val="20"/>
        </w:rPr>
      </w:pPr>
    </w:p>
    <w:p w14:paraId="18493552" w14:textId="258CC325"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 xml:space="preserve">Reportes de las herramientas de </w:t>
      </w:r>
      <w:r w:rsidR="004E71F6" w:rsidRPr="00A65EB2">
        <w:rPr>
          <w:rFonts w:ascii="Noto Sans" w:hAnsi="Noto Sans" w:cs="Noto Sans"/>
          <w:sz w:val="20"/>
          <w:szCs w:val="20"/>
        </w:rPr>
        <w:t>observación</w:t>
      </w:r>
    </w:p>
    <w:p w14:paraId="4B8F471B"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 xml:space="preserve">Bitácoras de la infraestructura </w:t>
      </w:r>
      <w:r w:rsidR="0033243C" w:rsidRPr="00A65EB2">
        <w:rPr>
          <w:rFonts w:ascii="Noto Sans" w:hAnsi="Noto Sans" w:cs="Noto Sans"/>
          <w:sz w:val="20"/>
          <w:szCs w:val="20"/>
        </w:rPr>
        <w:t xml:space="preserve">física, </w:t>
      </w:r>
      <w:r w:rsidRPr="00A65EB2">
        <w:rPr>
          <w:rFonts w:ascii="Noto Sans" w:hAnsi="Noto Sans" w:cs="Noto Sans"/>
          <w:sz w:val="20"/>
          <w:szCs w:val="20"/>
        </w:rPr>
        <w:t>virtual</w:t>
      </w:r>
      <w:r w:rsidR="0033243C" w:rsidRPr="00A65EB2">
        <w:rPr>
          <w:rFonts w:ascii="Noto Sans" w:hAnsi="Noto Sans" w:cs="Noto Sans"/>
          <w:sz w:val="20"/>
          <w:szCs w:val="20"/>
        </w:rPr>
        <w:t xml:space="preserve"> o de contenedores</w:t>
      </w:r>
      <w:r w:rsidRPr="00A65EB2">
        <w:rPr>
          <w:rFonts w:ascii="Noto Sans" w:hAnsi="Noto Sans" w:cs="Noto Sans"/>
          <w:sz w:val="20"/>
          <w:szCs w:val="20"/>
        </w:rPr>
        <w:t xml:space="preserve"> (Logs)</w:t>
      </w:r>
    </w:p>
    <w:p w14:paraId="52A7B91D"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Evidencia del incidente</w:t>
      </w:r>
    </w:p>
    <w:p w14:paraId="0775735E"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Base de conocimiento de errores conocidos</w:t>
      </w:r>
    </w:p>
    <w:p w14:paraId="3FD78ADB"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CMDB</w:t>
      </w:r>
    </w:p>
    <w:p w14:paraId="4AF6C5C1"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Repositorio de arquitectura</w:t>
      </w:r>
    </w:p>
    <w:p w14:paraId="780D60EA"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Información y evidencia de las acciones realizadas en los componentes y servicios relacionados con el incidente</w:t>
      </w:r>
    </w:p>
    <w:p w14:paraId="344BEF1D"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Información y evidencia de la solución de incidentes ocurridos previamente</w:t>
      </w:r>
    </w:p>
    <w:p w14:paraId="6020F9FC"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Productos durante el incidente</w:t>
      </w:r>
    </w:p>
    <w:p w14:paraId="6C231934"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Registro de incidentes en la solución tecnológica para análisis de problemas</w:t>
      </w:r>
    </w:p>
    <w:p w14:paraId="198AC5DF"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Reporte semanal de incidentes</w:t>
      </w:r>
    </w:p>
    <w:p w14:paraId="7BD5B7BA" w14:textId="111EEFE9"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t>Informe postmortem</w:t>
      </w:r>
    </w:p>
    <w:p w14:paraId="50F651DB" w14:textId="77777777" w:rsidR="002C23BA" w:rsidRPr="00A65EB2" w:rsidRDefault="002C23BA" w:rsidP="00483EFC">
      <w:pPr>
        <w:pStyle w:val="Prrafodelista"/>
        <w:numPr>
          <w:ilvl w:val="0"/>
          <w:numId w:val="33"/>
        </w:numPr>
        <w:contextualSpacing/>
        <w:jc w:val="both"/>
        <w:rPr>
          <w:rFonts w:ascii="Noto Sans" w:hAnsi="Noto Sans" w:cs="Noto Sans"/>
          <w:sz w:val="20"/>
          <w:szCs w:val="20"/>
        </w:rPr>
      </w:pPr>
      <w:r w:rsidRPr="00A65EB2">
        <w:rPr>
          <w:rFonts w:ascii="Noto Sans" w:hAnsi="Noto Sans" w:cs="Noto Sans"/>
          <w:sz w:val="20"/>
          <w:szCs w:val="20"/>
        </w:rPr>
        <w:lastRenderedPageBreak/>
        <w:t>Reporte de cambios realizados para soluciones incidentes.</w:t>
      </w:r>
    </w:p>
    <w:p w14:paraId="14AF1EFF" w14:textId="77777777" w:rsidR="009B4B3D" w:rsidRPr="00A65EB2" w:rsidRDefault="009B4B3D" w:rsidP="00010BC1">
      <w:pPr>
        <w:contextualSpacing/>
        <w:jc w:val="both"/>
        <w:rPr>
          <w:rFonts w:ascii="Noto Sans" w:hAnsi="Noto Sans" w:cs="Noto Sans"/>
          <w:sz w:val="20"/>
          <w:szCs w:val="20"/>
        </w:rPr>
      </w:pPr>
    </w:p>
    <w:p w14:paraId="614A1D8A" w14:textId="2F256890" w:rsidR="002A2E37" w:rsidRPr="00A65EB2" w:rsidRDefault="004248E9" w:rsidP="00010BC1">
      <w:pPr>
        <w:jc w:val="both"/>
        <w:rPr>
          <w:rFonts w:ascii="Noto Sans" w:hAnsi="Noto Sans" w:cs="Noto Sans"/>
          <w:sz w:val="20"/>
          <w:szCs w:val="20"/>
        </w:rPr>
      </w:pPr>
      <w:r w:rsidRPr="00A65EB2">
        <w:rPr>
          <w:rFonts w:ascii="Noto Sans" w:hAnsi="Noto Sans" w:cs="Noto Sans"/>
          <w:sz w:val="20"/>
          <w:szCs w:val="20"/>
        </w:rPr>
        <w:t xml:space="preserve">Semanalmente, informar el </w:t>
      </w:r>
      <w:r w:rsidR="001E21DE" w:rsidRPr="00A65EB2">
        <w:rPr>
          <w:rFonts w:ascii="Noto Sans" w:hAnsi="Noto Sans" w:cs="Noto Sans"/>
          <w:sz w:val="20"/>
          <w:szCs w:val="20"/>
        </w:rPr>
        <w:t>resumen</w:t>
      </w:r>
      <w:r w:rsidRPr="00A65EB2">
        <w:rPr>
          <w:rFonts w:ascii="Noto Sans" w:hAnsi="Noto Sans" w:cs="Noto Sans"/>
          <w:sz w:val="20"/>
          <w:szCs w:val="20"/>
        </w:rPr>
        <w:t xml:space="preserve"> de los incidentes y eventos, así como su seguimiento, incluyendo posibles puntos de mejora o en su caso de mejores prácticas</w:t>
      </w:r>
      <w:r w:rsidR="00135047" w:rsidRPr="00A65EB2">
        <w:rPr>
          <w:rFonts w:ascii="Noto Sans" w:hAnsi="Noto Sans" w:cs="Noto Sans"/>
          <w:sz w:val="20"/>
          <w:szCs w:val="20"/>
        </w:rPr>
        <w:t xml:space="preserve"> para evitar en el futuro eventos o incidentes </w:t>
      </w:r>
      <w:r w:rsidR="008257DF" w:rsidRPr="00A65EB2">
        <w:rPr>
          <w:rFonts w:ascii="Noto Sans" w:hAnsi="Noto Sans" w:cs="Noto Sans"/>
          <w:sz w:val="20"/>
          <w:szCs w:val="20"/>
        </w:rPr>
        <w:t xml:space="preserve">que </w:t>
      </w:r>
      <w:r w:rsidR="00135047" w:rsidRPr="00A65EB2">
        <w:rPr>
          <w:rFonts w:ascii="Noto Sans" w:hAnsi="Noto Sans" w:cs="Noto Sans"/>
          <w:sz w:val="20"/>
          <w:szCs w:val="20"/>
        </w:rPr>
        <w:t>afecten la operación de los servicios</w:t>
      </w:r>
      <w:r w:rsidR="002A2E37" w:rsidRPr="00A65EB2">
        <w:rPr>
          <w:rFonts w:ascii="Noto Sans" w:hAnsi="Noto Sans" w:cs="Noto Sans"/>
          <w:sz w:val="20"/>
          <w:szCs w:val="20"/>
        </w:rPr>
        <w:t xml:space="preserve">, coadyuvando a tener una supervisión constante del servicio prestado a </w:t>
      </w:r>
      <w:r w:rsidR="00867E16" w:rsidRPr="00A65EB2">
        <w:rPr>
          <w:rFonts w:ascii="Noto Sans" w:hAnsi="Noto Sans" w:cs="Noto Sans"/>
          <w:sz w:val="20"/>
          <w:szCs w:val="20"/>
        </w:rPr>
        <w:t>“EL INSTITUTO”</w:t>
      </w:r>
      <w:r w:rsidR="002A2E37" w:rsidRPr="00A65EB2">
        <w:rPr>
          <w:rFonts w:ascii="Noto Sans" w:hAnsi="Noto Sans" w:cs="Noto Sans"/>
          <w:sz w:val="20"/>
          <w:szCs w:val="20"/>
        </w:rPr>
        <w:t>, pudiendo con base en la información proporcionada, determinar las posibles deductivas aplicables por la deficiencia en la prestación del servicio.</w:t>
      </w:r>
    </w:p>
    <w:p w14:paraId="72A06956" w14:textId="77777777" w:rsidR="00B4249D" w:rsidRPr="00A65EB2" w:rsidRDefault="00B4249D" w:rsidP="00010BC1">
      <w:pPr>
        <w:jc w:val="both"/>
        <w:rPr>
          <w:rFonts w:ascii="Noto Sans" w:hAnsi="Noto Sans" w:cs="Noto Sans"/>
          <w:bCs/>
          <w:sz w:val="20"/>
          <w:szCs w:val="20"/>
        </w:rPr>
      </w:pPr>
    </w:p>
    <w:p w14:paraId="0EF5F770" w14:textId="0FE30900" w:rsidR="00B4249D" w:rsidRPr="00A65EB2" w:rsidRDefault="00867E16" w:rsidP="00010BC1">
      <w:pPr>
        <w:jc w:val="both"/>
        <w:rPr>
          <w:rFonts w:ascii="Noto Sans" w:hAnsi="Noto Sans" w:cs="Noto Sans"/>
          <w:bCs/>
          <w:sz w:val="20"/>
          <w:szCs w:val="20"/>
        </w:rPr>
      </w:pPr>
      <w:r w:rsidRPr="00A65EB2">
        <w:rPr>
          <w:rFonts w:ascii="Noto Sans" w:hAnsi="Noto Sans" w:cs="Noto Sans"/>
          <w:bCs/>
          <w:sz w:val="20"/>
          <w:szCs w:val="20"/>
        </w:rPr>
        <w:t>“EL LICITANTE”</w:t>
      </w:r>
      <w:r w:rsidR="000A41AC" w:rsidRPr="00A65EB2">
        <w:rPr>
          <w:rFonts w:ascii="Noto Sans" w:hAnsi="Noto Sans" w:cs="Noto Sans"/>
          <w:bCs/>
          <w:sz w:val="20"/>
          <w:szCs w:val="20"/>
        </w:rPr>
        <w:t xml:space="preserve"> </w:t>
      </w:r>
      <w:r w:rsidR="00B4249D" w:rsidRPr="00A65EB2">
        <w:rPr>
          <w:rFonts w:ascii="Noto Sans" w:hAnsi="Noto Sans" w:cs="Noto Sans"/>
          <w:bCs/>
          <w:sz w:val="20"/>
          <w:szCs w:val="20"/>
        </w:rPr>
        <w:t xml:space="preserve">como parte de su oferta deberá incluir un documento donde detalle rubro por rubro las especificaciones de la </w:t>
      </w:r>
      <w:r w:rsidR="001E21DE" w:rsidRPr="00A65EB2">
        <w:rPr>
          <w:rFonts w:ascii="Noto Sans" w:hAnsi="Noto Sans" w:cs="Noto Sans"/>
          <w:bCs/>
          <w:sz w:val="20"/>
          <w:szCs w:val="20"/>
        </w:rPr>
        <w:t>solución</w:t>
      </w:r>
      <w:r w:rsidR="00B4249D" w:rsidRPr="00A65EB2">
        <w:rPr>
          <w:rFonts w:ascii="Noto Sans" w:hAnsi="Noto Sans" w:cs="Noto Sans"/>
          <w:bCs/>
          <w:sz w:val="20"/>
          <w:szCs w:val="20"/>
        </w:rPr>
        <w:t xml:space="preserve"> integral propuesta, definiendo los licenciamientos, especificaciones técnicas, así como la compatibilidad técnica y funcional de los diferentes componentes </w:t>
      </w:r>
      <w:r w:rsidR="001E21DE" w:rsidRPr="00A65EB2">
        <w:rPr>
          <w:rFonts w:ascii="Noto Sans" w:hAnsi="Noto Sans" w:cs="Noto Sans"/>
          <w:bCs/>
          <w:sz w:val="20"/>
          <w:szCs w:val="20"/>
        </w:rPr>
        <w:t>físicos</w:t>
      </w:r>
      <w:r w:rsidR="00B4249D" w:rsidRPr="00A65EB2">
        <w:rPr>
          <w:rFonts w:ascii="Noto Sans" w:hAnsi="Noto Sans" w:cs="Noto Sans"/>
          <w:bCs/>
          <w:sz w:val="20"/>
          <w:szCs w:val="20"/>
        </w:rPr>
        <w:t xml:space="preserve"> y lógicos de los servicios propuestos, por lo que se requiere que en su oferta incluya los detalles para proveer, habilitar, configurar, </w:t>
      </w:r>
      <w:r w:rsidR="00E9408F" w:rsidRPr="00A65EB2">
        <w:rPr>
          <w:rFonts w:ascii="Noto Sans" w:hAnsi="Noto Sans" w:cs="Noto Sans"/>
          <w:bCs/>
          <w:sz w:val="20"/>
          <w:szCs w:val="20"/>
        </w:rPr>
        <w:t>observar</w:t>
      </w:r>
      <w:r w:rsidR="00B4249D" w:rsidRPr="00A65EB2">
        <w:rPr>
          <w:rFonts w:ascii="Noto Sans" w:hAnsi="Noto Sans" w:cs="Noto Sans"/>
          <w:bCs/>
          <w:sz w:val="20"/>
          <w:szCs w:val="20"/>
        </w:rPr>
        <w:t xml:space="preserve">, poner a punto, interconectar e interoperar los diferentes componentes ofertados, operar de manera continua y gestionar la operación, de tal manera que </w:t>
      </w:r>
      <w:r w:rsidRPr="00A65EB2">
        <w:rPr>
          <w:rFonts w:ascii="Noto Sans" w:hAnsi="Noto Sans" w:cs="Noto Sans"/>
          <w:bCs/>
          <w:sz w:val="20"/>
          <w:szCs w:val="20"/>
        </w:rPr>
        <w:t>“EL LICITANTE”</w:t>
      </w:r>
      <w:r w:rsidR="000A41AC" w:rsidRPr="00A65EB2">
        <w:rPr>
          <w:rFonts w:ascii="Noto Sans" w:hAnsi="Noto Sans" w:cs="Noto Sans"/>
          <w:bCs/>
          <w:sz w:val="20"/>
          <w:szCs w:val="20"/>
        </w:rPr>
        <w:t xml:space="preserve"> </w:t>
      </w:r>
      <w:r w:rsidR="00B4249D" w:rsidRPr="00A65EB2">
        <w:rPr>
          <w:rFonts w:ascii="Noto Sans" w:hAnsi="Noto Sans" w:cs="Noto Sans"/>
          <w:bCs/>
          <w:sz w:val="20"/>
          <w:szCs w:val="20"/>
        </w:rPr>
        <w:t xml:space="preserve">pueda detallar lo necesario para garantizar que en caso de resultar adjudicado, brindará los servicios requeridos cumpliendo con las características técnicas y funcionales que requiere </w:t>
      </w:r>
      <w:r w:rsidRPr="00A65EB2">
        <w:rPr>
          <w:rFonts w:ascii="Noto Sans" w:hAnsi="Noto Sans" w:cs="Noto Sans"/>
          <w:sz w:val="20"/>
          <w:szCs w:val="20"/>
        </w:rPr>
        <w:t>“EL INSTITUTO”</w:t>
      </w:r>
      <w:r w:rsidR="00B4249D" w:rsidRPr="00A65EB2">
        <w:rPr>
          <w:rFonts w:ascii="Noto Sans" w:hAnsi="Noto Sans" w:cs="Noto Sans"/>
          <w:bCs/>
          <w:sz w:val="20"/>
          <w:szCs w:val="20"/>
        </w:rPr>
        <w:t xml:space="preserve">, cumpliendo las especificaciones y niveles de servicio solicitados, para lo cual deberá agregar los diagramas, especificaciones técnicas y funcionales, </w:t>
      </w:r>
      <w:r w:rsidR="001E21DE" w:rsidRPr="00A65EB2">
        <w:rPr>
          <w:rFonts w:ascii="Noto Sans" w:hAnsi="Noto Sans" w:cs="Noto Sans"/>
          <w:bCs/>
          <w:sz w:val="20"/>
          <w:szCs w:val="20"/>
        </w:rPr>
        <w:t>así</w:t>
      </w:r>
      <w:r w:rsidR="00B4249D" w:rsidRPr="00A65EB2">
        <w:rPr>
          <w:rFonts w:ascii="Noto Sans" w:hAnsi="Noto Sans" w:cs="Noto Sans"/>
          <w:bCs/>
          <w:sz w:val="20"/>
          <w:szCs w:val="20"/>
        </w:rPr>
        <w:t xml:space="preserve"> como lo necesario para explicar su operación integral.</w:t>
      </w:r>
    </w:p>
    <w:p w14:paraId="37459D9F" w14:textId="77777777" w:rsidR="004C21C4" w:rsidRPr="00FE4158" w:rsidRDefault="004C21C4" w:rsidP="00010BC1">
      <w:pPr>
        <w:jc w:val="both"/>
        <w:rPr>
          <w:rFonts w:ascii="Montserrat" w:hAnsi="Montserrat" w:cs="Arial"/>
          <w:sz w:val="20"/>
          <w:szCs w:val="20"/>
          <w:lang w:eastAsia="es-ES"/>
        </w:rPr>
      </w:pPr>
    </w:p>
    <w:p w14:paraId="04BCB688" w14:textId="01DABBA2" w:rsidR="00776052" w:rsidRPr="00A65EB2" w:rsidRDefault="00776052" w:rsidP="00846148">
      <w:pPr>
        <w:pStyle w:val="Ttulo1"/>
        <w:numPr>
          <w:ilvl w:val="0"/>
          <w:numId w:val="1"/>
        </w:numPr>
        <w:spacing w:before="0" w:after="0"/>
        <w:jc w:val="both"/>
        <w:rPr>
          <w:rFonts w:ascii="Noto Sans" w:hAnsi="Noto Sans" w:cs="Noto Sans"/>
          <w:sz w:val="20"/>
          <w:szCs w:val="20"/>
          <w:lang w:val="es-MX"/>
        </w:rPr>
      </w:pPr>
      <w:bookmarkStart w:id="93" w:name="_Toc21634144"/>
      <w:bookmarkStart w:id="94" w:name="_Toc213618665"/>
      <w:r w:rsidRPr="00A65EB2">
        <w:rPr>
          <w:rFonts w:ascii="Noto Sans" w:hAnsi="Noto Sans" w:cs="Noto Sans"/>
          <w:sz w:val="20"/>
          <w:szCs w:val="20"/>
          <w:lang w:val="es-MX"/>
        </w:rPr>
        <w:t>Repositorio Documental</w:t>
      </w:r>
      <w:bookmarkEnd w:id="93"/>
      <w:r w:rsidR="00C21042" w:rsidRPr="00A65EB2">
        <w:rPr>
          <w:rFonts w:ascii="Noto Sans" w:hAnsi="Noto Sans" w:cs="Noto Sans"/>
          <w:sz w:val="20"/>
          <w:szCs w:val="20"/>
          <w:lang w:val="es-MX"/>
        </w:rPr>
        <w:t>.</w:t>
      </w:r>
      <w:bookmarkEnd w:id="94"/>
    </w:p>
    <w:p w14:paraId="56B323BF" w14:textId="77777777" w:rsidR="00776052" w:rsidRPr="00A65EB2" w:rsidRDefault="00776052" w:rsidP="00010BC1">
      <w:pPr>
        <w:rPr>
          <w:rFonts w:ascii="Noto Sans" w:hAnsi="Noto Sans" w:cs="Noto Sans"/>
          <w:sz w:val="20"/>
          <w:szCs w:val="20"/>
        </w:rPr>
      </w:pPr>
    </w:p>
    <w:p w14:paraId="316F33E6" w14:textId="1D7A85E9" w:rsidR="00776052"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 xml:space="preserve"> </w:t>
      </w:r>
      <w:r w:rsidR="00515A08" w:rsidRPr="00A65EB2">
        <w:rPr>
          <w:rFonts w:ascii="Noto Sans" w:hAnsi="Noto Sans" w:cs="Noto Sans"/>
          <w:sz w:val="20"/>
          <w:szCs w:val="20"/>
          <w:lang w:eastAsia="es-ES"/>
        </w:rPr>
        <w:t xml:space="preserve">deberá incluir como parte de su oferta, </w:t>
      </w:r>
      <w:r w:rsidR="00776052" w:rsidRPr="00A65EB2">
        <w:rPr>
          <w:rFonts w:ascii="Noto Sans" w:hAnsi="Noto Sans" w:cs="Noto Sans"/>
          <w:sz w:val="20"/>
          <w:szCs w:val="20"/>
          <w:lang w:eastAsia="es-ES"/>
        </w:rPr>
        <w:t>proporcionar mediante el establecimiento de una plataforma (repositorio) los documentos probatorios del servicio, como lo pueden ser entregables, informes, reportes, entre otros, y al final del contrato</w:t>
      </w:r>
      <w:r w:rsidR="00515A08" w:rsidRPr="00A65EB2">
        <w:rPr>
          <w:rFonts w:ascii="Noto Sans" w:hAnsi="Noto Sans" w:cs="Noto Sans"/>
          <w:sz w:val="20"/>
          <w:szCs w:val="20"/>
          <w:lang w:eastAsia="es-ES"/>
        </w:rPr>
        <w:t xml:space="preserve"> que en caso se derive del proceso de contratación,</w:t>
      </w:r>
      <w:r w:rsidR="00776052" w:rsidRPr="00A65EB2">
        <w:rPr>
          <w:rFonts w:ascii="Noto Sans" w:hAnsi="Noto Sans" w:cs="Noto Sans"/>
          <w:sz w:val="20"/>
          <w:szCs w:val="20"/>
          <w:lang w:eastAsia="es-ES"/>
        </w:rPr>
        <w:t xml:space="preserve"> </w:t>
      </w:r>
      <w:r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776052" w:rsidRPr="00A65EB2">
        <w:rPr>
          <w:rFonts w:ascii="Noto Sans" w:hAnsi="Noto Sans" w:cs="Noto Sans"/>
          <w:sz w:val="20"/>
          <w:szCs w:val="20"/>
          <w:lang w:eastAsia="es-ES"/>
        </w:rPr>
        <w:t xml:space="preserve">definirá el repositorio correspondiente para la transferencia de documentación a </w:t>
      </w:r>
      <w:r w:rsidRPr="00A65EB2">
        <w:rPr>
          <w:rFonts w:ascii="Noto Sans" w:hAnsi="Noto Sans" w:cs="Noto Sans"/>
          <w:sz w:val="20"/>
          <w:szCs w:val="20"/>
        </w:rPr>
        <w:t>“EL INSTITUTO”</w:t>
      </w:r>
      <w:r w:rsidR="00776052" w:rsidRPr="00A65EB2">
        <w:rPr>
          <w:rFonts w:ascii="Noto Sans" w:hAnsi="Noto Sans" w:cs="Noto Sans"/>
          <w:sz w:val="20"/>
          <w:szCs w:val="20"/>
          <w:lang w:eastAsia="es-ES"/>
        </w:rPr>
        <w:t xml:space="preserve">. La plataforma que servirá de contenedor oficial será </w:t>
      </w:r>
      <w:r w:rsidR="00AB3382" w:rsidRPr="00A65EB2">
        <w:rPr>
          <w:rFonts w:ascii="Noto Sans" w:hAnsi="Noto Sans" w:cs="Noto Sans"/>
          <w:sz w:val="20"/>
          <w:szCs w:val="20"/>
          <w:lang w:eastAsia="es-ES"/>
        </w:rPr>
        <w:t xml:space="preserve">proporcionada, </w:t>
      </w:r>
      <w:r w:rsidR="00776052" w:rsidRPr="00A65EB2">
        <w:rPr>
          <w:rFonts w:ascii="Noto Sans" w:hAnsi="Noto Sans" w:cs="Noto Sans"/>
          <w:sz w:val="20"/>
          <w:szCs w:val="20"/>
          <w:lang w:eastAsia="es-ES"/>
        </w:rPr>
        <w:t xml:space="preserve">administrada y soportada por </w:t>
      </w: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w:t>
      </w:r>
    </w:p>
    <w:p w14:paraId="396BAF97" w14:textId="733C151C" w:rsidR="00D30635" w:rsidRPr="00A65EB2" w:rsidRDefault="00D30635" w:rsidP="00010BC1">
      <w:pPr>
        <w:jc w:val="both"/>
        <w:rPr>
          <w:rFonts w:ascii="Noto Sans" w:hAnsi="Noto Sans" w:cs="Noto Sans"/>
          <w:sz w:val="20"/>
          <w:szCs w:val="20"/>
          <w:lang w:eastAsia="es-ES"/>
        </w:rPr>
      </w:pPr>
    </w:p>
    <w:p w14:paraId="6302CA88" w14:textId="00700381" w:rsidR="00D30635" w:rsidRPr="00A65EB2" w:rsidRDefault="00D30635" w:rsidP="00010BC1">
      <w:pPr>
        <w:jc w:val="both"/>
        <w:rPr>
          <w:rFonts w:ascii="Noto Sans" w:hAnsi="Noto Sans" w:cs="Noto Sans"/>
          <w:sz w:val="20"/>
          <w:szCs w:val="20"/>
          <w:lang w:eastAsia="es-ES"/>
        </w:rPr>
      </w:pPr>
      <w:r w:rsidRPr="00A65EB2">
        <w:rPr>
          <w:rFonts w:ascii="Noto Sans" w:hAnsi="Noto Sans" w:cs="Noto Sans"/>
          <w:sz w:val="20"/>
          <w:szCs w:val="20"/>
        </w:rPr>
        <w:t xml:space="preserve">EL LICITANTE” deberá entregar a “EL INSTITUTO” el acceso a este repositorio </w:t>
      </w:r>
      <w:r w:rsidR="0022209C" w:rsidRPr="00A65EB2">
        <w:rPr>
          <w:rFonts w:ascii="Noto Sans" w:hAnsi="Noto Sans" w:cs="Noto Sans"/>
          <w:sz w:val="20"/>
          <w:szCs w:val="20"/>
        </w:rPr>
        <w:t xml:space="preserve">a las personas designadas por “EL INSTITUTO” </w:t>
      </w:r>
      <w:r w:rsidRPr="00A65EB2">
        <w:rPr>
          <w:rFonts w:ascii="Noto Sans" w:hAnsi="Noto Sans" w:cs="Noto Sans"/>
          <w:sz w:val="20"/>
          <w:szCs w:val="20"/>
        </w:rPr>
        <w:t>en un plazo de 10 (diez) días naturales posteriores a la fecha de notificación del fallo.</w:t>
      </w:r>
    </w:p>
    <w:p w14:paraId="1226CC69" w14:textId="77777777" w:rsidR="00776052" w:rsidRPr="00A65EB2" w:rsidRDefault="00776052" w:rsidP="00010BC1">
      <w:pPr>
        <w:jc w:val="both"/>
        <w:rPr>
          <w:rFonts w:ascii="Noto Sans" w:hAnsi="Noto Sans" w:cs="Noto Sans"/>
          <w:sz w:val="20"/>
          <w:szCs w:val="20"/>
          <w:lang w:eastAsia="es-ES"/>
        </w:rPr>
      </w:pPr>
    </w:p>
    <w:p w14:paraId="757C810D" w14:textId="644326C1" w:rsidR="00776052" w:rsidRPr="00A65EB2" w:rsidRDefault="00776052" w:rsidP="00010BC1">
      <w:pPr>
        <w:jc w:val="both"/>
        <w:rPr>
          <w:rFonts w:ascii="Noto Sans" w:hAnsi="Noto Sans" w:cs="Noto Sans"/>
          <w:sz w:val="20"/>
          <w:szCs w:val="20"/>
          <w:lang w:eastAsia="es-ES"/>
        </w:rPr>
      </w:pPr>
      <w:r w:rsidRPr="00A65EB2">
        <w:rPr>
          <w:rFonts w:ascii="Noto Sans" w:hAnsi="Noto Sans" w:cs="Noto Sans"/>
          <w:sz w:val="20"/>
          <w:szCs w:val="20"/>
          <w:lang w:eastAsia="es-ES"/>
        </w:rPr>
        <w:t>La plataforma (repositorio)</w:t>
      </w:r>
      <w:r w:rsidR="00515A08" w:rsidRPr="00A65EB2">
        <w:rPr>
          <w:rFonts w:ascii="Noto Sans" w:hAnsi="Noto Sans" w:cs="Noto Sans"/>
          <w:sz w:val="20"/>
          <w:szCs w:val="20"/>
          <w:lang w:eastAsia="es-ES"/>
        </w:rPr>
        <w:t xml:space="preserve"> ofertada por </w:t>
      </w:r>
      <w:r w:rsidR="00867E16" w:rsidRPr="00A65EB2">
        <w:rPr>
          <w:rFonts w:ascii="Noto Sans" w:hAnsi="Noto Sans" w:cs="Noto Sans"/>
          <w:sz w:val="20"/>
          <w:szCs w:val="20"/>
          <w:lang w:eastAsia="es-ES"/>
        </w:rPr>
        <w:t>“EL LICITANTE”</w:t>
      </w:r>
      <w:r w:rsidR="00515A08" w:rsidRPr="00A65EB2">
        <w:rPr>
          <w:rFonts w:ascii="Noto Sans" w:hAnsi="Noto Sans" w:cs="Noto Sans"/>
          <w:sz w:val="20"/>
          <w:szCs w:val="20"/>
          <w:lang w:eastAsia="es-ES"/>
        </w:rPr>
        <w:t>,</w:t>
      </w:r>
      <w:r w:rsidRPr="00A65EB2">
        <w:rPr>
          <w:rFonts w:ascii="Noto Sans" w:hAnsi="Noto Sans" w:cs="Noto Sans"/>
          <w:sz w:val="20"/>
          <w:szCs w:val="20"/>
          <w:lang w:eastAsia="es-ES"/>
        </w:rPr>
        <w:t xml:space="preserve"> contará con accesos controlados y definidos por </w:t>
      </w:r>
      <w:r w:rsidR="00867E16" w:rsidRPr="00A65EB2">
        <w:rPr>
          <w:rFonts w:ascii="Noto Sans" w:hAnsi="Noto Sans" w:cs="Noto Sans"/>
          <w:sz w:val="20"/>
          <w:szCs w:val="20"/>
        </w:rPr>
        <w:t>“EL INSTITUTO”</w:t>
      </w:r>
      <w:r w:rsidRPr="00A65EB2">
        <w:rPr>
          <w:rFonts w:ascii="Noto Sans" w:hAnsi="Noto Sans" w:cs="Noto Sans"/>
          <w:sz w:val="20"/>
          <w:szCs w:val="20"/>
          <w:lang w:eastAsia="es-ES"/>
        </w:rPr>
        <w:t xml:space="preserve">, para asegurar la confidencialidad de los documentos que ahí se resguarden, debiendo entregar </w:t>
      </w:r>
      <w:r w:rsidR="00DE2153" w:rsidRPr="00A65EB2">
        <w:rPr>
          <w:rFonts w:ascii="Noto Sans" w:hAnsi="Noto Sans" w:cs="Noto Sans"/>
          <w:sz w:val="20"/>
          <w:szCs w:val="20"/>
          <w:lang w:eastAsia="es-ES"/>
        </w:rPr>
        <w:t>las copias</w:t>
      </w:r>
      <w:r w:rsidRPr="00A65EB2">
        <w:rPr>
          <w:rFonts w:ascii="Noto Sans" w:hAnsi="Noto Sans" w:cs="Noto Sans"/>
          <w:sz w:val="20"/>
          <w:szCs w:val="20"/>
          <w:lang w:eastAsia="es-ES"/>
        </w:rPr>
        <w:t xml:space="preserve"> en medio electrónico</w:t>
      </w:r>
      <w:r w:rsidR="00DE2153" w:rsidRPr="00A65EB2">
        <w:rPr>
          <w:rFonts w:ascii="Noto Sans" w:hAnsi="Noto Sans" w:cs="Noto Sans"/>
          <w:sz w:val="20"/>
          <w:szCs w:val="20"/>
          <w:lang w:eastAsia="es-ES"/>
        </w:rPr>
        <w:t xml:space="preserve"> que </w:t>
      </w:r>
      <w:r w:rsidR="00867E16" w:rsidRPr="00A65EB2">
        <w:rPr>
          <w:rFonts w:ascii="Noto Sans" w:hAnsi="Noto Sans" w:cs="Noto Sans"/>
          <w:sz w:val="20"/>
          <w:szCs w:val="20"/>
        </w:rPr>
        <w:t>“EL INSTITUTO”</w:t>
      </w:r>
      <w:r w:rsidR="00054CA7" w:rsidRPr="00A65EB2">
        <w:rPr>
          <w:rFonts w:ascii="Noto Sans" w:hAnsi="Noto Sans" w:cs="Noto Sans"/>
          <w:sz w:val="20"/>
          <w:szCs w:val="20"/>
        </w:rPr>
        <w:t xml:space="preserve"> </w:t>
      </w:r>
      <w:r w:rsidR="00DE2153" w:rsidRPr="00A65EB2">
        <w:rPr>
          <w:rFonts w:ascii="Noto Sans" w:hAnsi="Noto Sans" w:cs="Noto Sans"/>
          <w:sz w:val="20"/>
          <w:szCs w:val="20"/>
          <w:lang w:eastAsia="es-ES"/>
        </w:rPr>
        <w:t xml:space="preserve">determine </w:t>
      </w:r>
      <w:r w:rsidRPr="00A65EB2">
        <w:rPr>
          <w:rFonts w:ascii="Noto Sans" w:hAnsi="Noto Sans" w:cs="Noto Sans"/>
          <w:sz w:val="20"/>
          <w:szCs w:val="20"/>
          <w:lang w:eastAsia="es-ES"/>
        </w:rPr>
        <w:t>al término del contrato</w:t>
      </w:r>
      <w:r w:rsidR="00515A08" w:rsidRPr="00A65EB2">
        <w:rPr>
          <w:rFonts w:ascii="Noto Sans" w:hAnsi="Noto Sans" w:cs="Noto Sans"/>
          <w:sz w:val="20"/>
          <w:szCs w:val="20"/>
          <w:lang w:eastAsia="es-ES"/>
        </w:rPr>
        <w:t xml:space="preserve"> que se derive del proceso de contratación correspondiente</w:t>
      </w:r>
      <w:r w:rsidRPr="00A65EB2">
        <w:rPr>
          <w:rFonts w:ascii="Noto Sans" w:hAnsi="Noto Sans" w:cs="Noto Sans"/>
          <w:sz w:val="20"/>
          <w:szCs w:val="20"/>
          <w:lang w:eastAsia="es-ES"/>
        </w:rPr>
        <w:t>.</w:t>
      </w:r>
    </w:p>
    <w:p w14:paraId="7001745D" w14:textId="77777777" w:rsidR="00A86DE3" w:rsidRPr="00A65EB2" w:rsidRDefault="00A86DE3" w:rsidP="00010BC1">
      <w:pPr>
        <w:jc w:val="both"/>
        <w:rPr>
          <w:rFonts w:ascii="Noto Sans" w:hAnsi="Noto Sans" w:cs="Noto Sans"/>
          <w:b/>
          <w:sz w:val="20"/>
          <w:szCs w:val="20"/>
        </w:rPr>
      </w:pPr>
      <w:bookmarkStart w:id="95" w:name="_Toc21634145"/>
    </w:p>
    <w:p w14:paraId="0D8930FC" w14:textId="2CF31CB0" w:rsidR="00DB4A05" w:rsidRPr="00A65EB2" w:rsidRDefault="00776052" w:rsidP="00846148">
      <w:pPr>
        <w:pStyle w:val="Ttulo1"/>
        <w:numPr>
          <w:ilvl w:val="0"/>
          <w:numId w:val="1"/>
        </w:numPr>
        <w:spacing w:before="0" w:after="0"/>
        <w:jc w:val="both"/>
        <w:rPr>
          <w:rFonts w:ascii="Noto Sans" w:hAnsi="Noto Sans" w:cs="Noto Sans"/>
          <w:sz w:val="20"/>
          <w:szCs w:val="20"/>
          <w:lang w:val="es-MX"/>
        </w:rPr>
      </w:pPr>
      <w:bookmarkStart w:id="96" w:name="_Toc213618666"/>
      <w:r w:rsidRPr="00A65EB2">
        <w:rPr>
          <w:rFonts w:ascii="Noto Sans" w:hAnsi="Noto Sans" w:cs="Noto Sans"/>
          <w:sz w:val="20"/>
          <w:szCs w:val="20"/>
          <w:lang w:val="es-MX"/>
        </w:rPr>
        <w:t>Repositorio de imágenes y medias para los componentes</w:t>
      </w:r>
      <w:bookmarkEnd w:id="95"/>
      <w:r w:rsidR="00C21042" w:rsidRPr="00A65EB2">
        <w:rPr>
          <w:rFonts w:ascii="Noto Sans" w:hAnsi="Noto Sans" w:cs="Noto Sans"/>
          <w:sz w:val="20"/>
          <w:szCs w:val="20"/>
          <w:lang w:val="es-MX"/>
        </w:rPr>
        <w:t>.</w:t>
      </w:r>
      <w:bookmarkEnd w:id="96"/>
    </w:p>
    <w:p w14:paraId="2151E50A" w14:textId="77777777" w:rsidR="00DB4A05" w:rsidRPr="00A65EB2" w:rsidRDefault="00DB4A05" w:rsidP="00010BC1">
      <w:pPr>
        <w:jc w:val="both"/>
        <w:rPr>
          <w:rFonts w:ascii="Noto Sans" w:hAnsi="Noto Sans" w:cs="Noto Sans"/>
          <w:sz w:val="20"/>
          <w:szCs w:val="20"/>
        </w:rPr>
      </w:pPr>
    </w:p>
    <w:p w14:paraId="1A3F0F5F" w14:textId="7F32B179" w:rsidR="00776052" w:rsidRPr="00A65EB2" w:rsidRDefault="00867E16" w:rsidP="00010BC1">
      <w:pPr>
        <w:jc w:val="both"/>
        <w:rPr>
          <w:rFonts w:ascii="Noto Sans" w:hAnsi="Noto Sans" w:cs="Noto Sans"/>
          <w:sz w:val="20"/>
          <w:szCs w:val="20"/>
        </w:rPr>
      </w:pPr>
      <w:r w:rsidRPr="2F6E7A2F">
        <w:rPr>
          <w:rFonts w:ascii="Noto Sans" w:hAnsi="Noto Sans" w:cs="Noto Sans"/>
          <w:sz w:val="20"/>
          <w:szCs w:val="20"/>
        </w:rPr>
        <w:t>“EL LICITANTE”</w:t>
      </w:r>
      <w:r w:rsidR="00776052" w:rsidRPr="2F6E7A2F">
        <w:rPr>
          <w:rFonts w:ascii="Noto Sans" w:hAnsi="Noto Sans" w:cs="Noto Sans"/>
          <w:sz w:val="20"/>
          <w:szCs w:val="20"/>
        </w:rPr>
        <w:t xml:space="preserve"> </w:t>
      </w:r>
      <w:r w:rsidR="16C3BD63" w:rsidRPr="2F6E7A2F">
        <w:rPr>
          <w:rFonts w:ascii="Noto Sans" w:hAnsi="Noto Sans" w:cs="Noto Sans"/>
          <w:sz w:val="20"/>
          <w:szCs w:val="20"/>
        </w:rPr>
        <w:t xml:space="preserve">deberá </w:t>
      </w:r>
      <w:r w:rsidR="00776052" w:rsidRPr="2F6E7A2F">
        <w:rPr>
          <w:rFonts w:ascii="Noto Sans" w:hAnsi="Noto Sans" w:cs="Noto Sans"/>
          <w:sz w:val="20"/>
          <w:szCs w:val="20"/>
        </w:rPr>
        <w:t xml:space="preserve">proporcionar el espacio en una plataforma de acceso compartido, donde se resguardará el software utilizado durante la operación del </w:t>
      </w:r>
      <w:r w:rsidR="00AB3382" w:rsidRPr="2F6E7A2F">
        <w:rPr>
          <w:rFonts w:ascii="Noto Sans" w:hAnsi="Noto Sans" w:cs="Noto Sans"/>
          <w:sz w:val="20"/>
          <w:szCs w:val="20"/>
        </w:rPr>
        <w:t>contrato</w:t>
      </w:r>
      <w:r w:rsidR="002C4F4F" w:rsidRPr="2F6E7A2F">
        <w:rPr>
          <w:rFonts w:ascii="Noto Sans" w:hAnsi="Noto Sans" w:cs="Noto Sans"/>
          <w:sz w:val="20"/>
          <w:szCs w:val="20"/>
        </w:rPr>
        <w:t xml:space="preserve">, que en su caso se derive del proceso de contratación </w:t>
      </w:r>
      <w:r w:rsidR="0077518D" w:rsidRPr="2F6E7A2F">
        <w:rPr>
          <w:rFonts w:ascii="Noto Sans" w:hAnsi="Noto Sans" w:cs="Noto Sans"/>
          <w:sz w:val="20"/>
          <w:szCs w:val="20"/>
        </w:rPr>
        <w:t>correspondiente</w:t>
      </w:r>
      <w:r w:rsidR="002C4F4F" w:rsidRPr="2F6E7A2F">
        <w:rPr>
          <w:rFonts w:ascii="Noto Sans" w:hAnsi="Noto Sans" w:cs="Noto Sans"/>
          <w:sz w:val="20"/>
          <w:szCs w:val="20"/>
        </w:rPr>
        <w:t>,</w:t>
      </w:r>
      <w:r w:rsidR="00AB3382" w:rsidRPr="2F6E7A2F">
        <w:rPr>
          <w:rFonts w:ascii="Noto Sans" w:hAnsi="Noto Sans" w:cs="Noto Sans"/>
          <w:sz w:val="20"/>
          <w:szCs w:val="20"/>
        </w:rPr>
        <w:t xml:space="preserve"> </w:t>
      </w:r>
      <w:r w:rsidR="00776052" w:rsidRPr="2F6E7A2F">
        <w:rPr>
          <w:rFonts w:ascii="Noto Sans" w:hAnsi="Noto Sans" w:cs="Noto Sans"/>
          <w:sz w:val="20"/>
          <w:szCs w:val="20"/>
        </w:rPr>
        <w:t xml:space="preserve">para la implementación de los servicios </w:t>
      </w:r>
      <w:r w:rsidR="002C4F4F" w:rsidRPr="2F6E7A2F">
        <w:rPr>
          <w:rFonts w:ascii="Noto Sans" w:hAnsi="Noto Sans" w:cs="Noto Sans"/>
          <w:sz w:val="20"/>
          <w:szCs w:val="20"/>
        </w:rPr>
        <w:t xml:space="preserve">objeto </w:t>
      </w:r>
      <w:r w:rsidR="00776052" w:rsidRPr="2F6E7A2F">
        <w:rPr>
          <w:rFonts w:ascii="Noto Sans" w:hAnsi="Noto Sans" w:cs="Noto Sans"/>
          <w:sz w:val="20"/>
          <w:szCs w:val="20"/>
        </w:rPr>
        <w:t xml:space="preserve">del presente </w:t>
      </w:r>
      <w:r w:rsidR="002C4F4F" w:rsidRPr="2F6E7A2F">
        <w:rPr>
          <w:rFonts w:ascii="Noto Sans" w:hAnsi="Noto Sans" w:cs="Noto Sans"/>
          <w:sz w:val="20"/>
          <w:szCs w:val="20"/>
        </w:rPr>
        <w:t>An</w:t>
      </w:r>
      <w:r w:rsidR="00776052" w:rsidRPr="2F6E7A2F">
        <w:rPr>
          <w:rFonts w:ascii="Noto Sans" w:hAnsi="Noto Sans" w:cs="Noto Sans"/>
          <w:sz w:val="20"/>
          <w:szCs w:val="20"/>
        </w:rPr>
        <w:t xml:space="preserve">exo </w:t>
      </w:r>
      <w:r w:rsidR="002C4F4F" w:rsidRPr="2F6E7A2F">
        <w:rPr>
          <w:rFonts w:ascii="Noto Sans" w:hAnsi="Noto Sans" w:cs="Noto Sans"/>
          <w:sz w:val="20"/>
          <w:szCs w:val="20"/>
        </w:rPr>
        <w:t>T</w:t>
      </w:r>
      <w:r w:rsidR="00776052" w:rsidRPr="2F6E7A2F">
        <w:rPr>
          <w:rFonts w:ascii="Noto Sans" w:hAnsi="Noto Sans" w:cs="Noto Sans"/>
          <w:sz w:val="20"/>
          <w:szCs w:val="20"/>
        </w:rPr>
        <w:t xml:space="preserve">écnico, que </w:t>
      </w:r>
      <w:r w:rsidR="002C4F4F" w:rsidRPr="2F6E7A2F">
        <w:rPr>
          <w:rFonts w:ascii="Noto Sans" w:hAnsi="Noto Sans" w:cs="Noto Sans"/>
          <w:sz w:val="20"/>
          <w:szCs w:val="20"/>
        </w:rPr>
        <w:t>debe incluir,</w:t>
      </w:r>
      <w:r w:rsidR="00776052" w:rsidRPr="2F6E7A2F">
        <w:rPr>
          <w:rFonts w:ascii="Noto Sans" w:hAnsi="Noto Sans" w:cs="Noto Sans"/>
          <w:sz w:val="20"/>
          <w:szCs w:val="20"/>
        </w:rPr>
        <w:t xml:space="preserve"> de manera enunciativa más no limitativa</w:t>
      </w:r>
      <w:r w:rsidR="002C4F4F" w:rsidRPr="2F6E7A2F">
        <w:rPr>
          <w:rFonts w:ascii="Noto Sans" w:hAnsi="Noto Sans" w:cs="Noto Sans"/>
          <w:sz w:val="20"/>
          <w:szCs w:val="20"/>
        </w:rPr>
        <w:t>,</w:t>
      </w:r>
      <w:r w:rsidR="00776052" w:rsidRPr="2F6E7A2F">
        <w:rPr>
          <w:rFonts w:ascii="Noto Sans" w:hAnsi="Noto Sans" w:cs="Noto Sans"/>
          <w:sz w:val="20"/>
          <w:szCs w:val="20"/>
        </w:rPr>
        <w:t xml:space="preserve"> las medias siguientes: imágenes de contenedores, imágenes de máquinas virtuales, sistemas </w:t>
      </w:r>
      <w:r w:rsidR="001E21DE" w:rsidRPr="2F6E7A2F">
        <w:rPr>
          <w:rFonts w:ascii="Noto Sans" w:hAnsi="Noto Sans" w:cs="Noto Sans"/>
          <w:sz w:val="20"/>
          <w:szCs w:val="20"/>
        </w:rPr>
        <w:t>operativos</w:t>
      </w:r>
      <w:r w:rsidR="00776052" w:rsidRPr="2F6E7A2F">
        <w:rPr>
          <w:rFonts w:ascii="Noto Sans" w:hAnsi="Noto Sans" w:cs="Noto Sans"/>
          <w:sz w:val="20"/>
          <w:szCs w:val="20"/>
        </w:rPr>
        <w:t xml:space="preserve">, servidores web, servidores de </w:t>
      </w:r>
      <w:r w:rsidR="00776052" w:rsidRPr="2F6E7A2F">
        <w:rPr>
          <w:rFonts w:ascii="Noto Sans" w:hAnsi="Noto Sans" w:cs="Noto Sans"/>
          <w:sz w:val="20"/>
          <w:szCs w:val="20"/>
        </w:rPr>
        <w:lastRenderedPageBreak/>
        <w:t>aplicación, bases de datos, parches</w:t>
      </w:r>
      <w:r w:rsidR="00AB3382" w:rsidRPr="2F6E7A2F">
        <w:rPr>
          <w:rFonts w:ascii="Noto Sans" w:hAnsi="Noto Sans" w:cs="Noto Sans"/>
          <w:sz w:val="20"/>
          <w:szCs w:val="20"/>
        </w:rPr>
        <w:t>, entre otros.</w:t>
      </w:r>
      <w:r w:rsidR="00776052" w:rsidRPr="2F6E7A2F">
        <w:rPr>
          <w:rFonts w:ascii="Noto Sans" w:hAnsi="Noto Sans" w:cs="Noto Sans"/>
          <w:sz w:val="20"/>
          <w:szCs w:val="20"/>
        </w:rPr>
        <w:t xml:space="preserve"> </w:t>
      </w:r>
      <w:r w:rsidR="00FF7F3A" w:rsidRPr="2F6E7A2F">
        <w:rPr>
          <w:rFonts w:ascii="Noto Sans" w:hAnsi="Noto Sans" w:cs="Noto Sans"/>
          <w:sz w:val="20"/>
          <w:szCs w:val="20"/>
        </w:rPr>
        <w:t xml:space="preserve">Este espacio en una plataforma de acceso compartido deberá habilitarse </w:t>
      </w:r>
      <w:r w:rsidR="001D5C76" w:rsidRPr="2F6E7A2F">
        <w:rPr>
          <w:rFonts w:ascii="Noto Sans" w:hAnsi="Noto Sans" w:cs="Noto Sans"/>
          <w:sz w:val="20"/>
          <w:szCs w:val="20"/>
        </w:rPr>
        <w:t>dentro de un plazo no mayor</w:t>
      </w:r>
      <w:r w:rsidR="00FF7F3A" w:rsidRPr="2F6E7A2F">
        <w:rPr>
          <w:rFonts w:ascii="Noto Sans" w:hAnsi="Noto Sans" w:cs="Noto Sans"/>
          <w:sz w:val="20"/>
          <w:szCs w:val="20"/>
        </w:rPr>
        <w:t xml:space="preserve"> </w:t>
      </w:r>
      <w:r w:rsidR="001D5C76" w:rsidRPr="2F6E7A2F">
        <w:rPr>
          <w:rFonts w:ascii="Noto Sans" w:hAnsi="Noto Sans" w:cs="Noto Sans"/>
          <w:sz w:val="20"/>
          <w:szCs w:val="20"/>
        </w:rPr>
        <w:t>a 7 días naturales</w:t>
      </w:r>
      <w:r w:rsidR="00FF7F3A" w:rsidRPr="2F6E7A2F">
        <w:rPr>
          <w:rFonts w:ascii="Noto Sans" w:hAnsi="Noto Sans" w:cs="Noto Sans"/>
          <w:sz w:val="20"/>
          <w:szCs w:val="20"/>
        </w:rPr>
        <w:t xml:space="preserve"> posterior</w:t>
      </w:r>
      <w:r w:rsidR="001D5C76" w:rsidRPr="2F6E7A2F">
        <w:rPr>
          <w:rFonts w:ascii="Noto Sans" w:hAnsi="Noto Sans" w:cs="Noto Sans"/>
          <w:sz w:val="20"/>
          <w:szCs w:val="20"/>
        </w:rPr>
        <w:t>es</w:t>
      </w:r>
      <w:r w:rsidR="00FF7F3A" w:rsidRPr="2F6E7A2F">
        <w:rPr>
          <w:rFonts w:ascii="Noto Sans" w:hAnsi="Noto Sans" w:cs="Noto Sans"/>
          <w:sz w:val="20"/>
          <w:szCs w:val="20"/>
        </w:rPr>
        <w:t xml:space="preserve"> </w:t>
      </w:r>
      <w:r w:rsidR="0097327E" w:rsidRPr="2F6E7A2F">
        <w:rPr>
          <w:rFonts w:ascii="Noto Sans" w:hAnsi="Noto Sans" w:cs="Noto Sans"/>
          <w:sz w:val="20"/>
          <w:szCs w:val="20"/>
        </w:rPr>
        <w:t>a la</w:t>
      </w:r>
      <w:r w:rsidR="001D5C76" w:rsidRPr="2F6E7A2F">
        <w:rPr>
          <w:rFonts w:ascii="Noto Sans" w:hAnsi="Noto Sans" w:cs="Noto Sans"/>
          <w:sz w:val="20"/>
          <w:szCs w:val="20"/>
        </w:rPr>
        <w:t xml:space="preserve"> fecha de notificación del fallo</w:t>
      </w:r>
      <w:r w:rsidR="0097327E" w:rsidRPr="2F6E7A2F">
        <w:rPr>
          <w:rFonts w:ascii="Noto Sans" w:hAnsi="Noto Sans" w:cs="Noto Sans"/>
          <w:sz w:val="20"/>
          <w:szCs w:val="20"/>
        </w:rPr>
        <w:t xml:space="preserve"> </w:t>
      </w:r>
      <w:r w:rsidR="00FF7F3A" w:rsidRPr="2F6E7A2F">
        <w:rPr>
          <w:rFonts w:ascii="Noto Sans" w:hAnsi="Noto Sans" w:cs="Noto Sans"/>
          <w:sz w:val="20"/>
          <w:szCs w:val="20"/>
        </w:rPr>
        <w:t>a fin de que los servicios de habilitación puedan utilizar est</w:t>
      </w:r>
      <w:r w:rsidR="00CD72F9" w:rsidRPr="2F6E7A2F">
        <w:rPr>
          <w:rFonts w:ascii="Noto Sans" w:hAnsi="Noto Sans" w:cs="Noto Sans"/>
          <w:sz w:val="20"/>
          <w:szCs w:val="20"/>
        </w:rPr>
        <w:t xml:space="preserve">as medias o imágenes para la creación de nuevos ambientes virtuales o para el mantenimiento y reparación de </w:t>
      </w:r>
      <w:r w:rsidRPr="2F6E7A2F">
        <w:rPr>
          <w:rFonts w:ascii="Noto Sans" w:hAnsi="Noto Sans" w:cs="Noto Sans"/>
          <w:sz w:val="20"/>
          <w:szCs w:val="20"/>
        </w:rPr>
        <w:t>estos</w:t>
      </w:r>
      <w:r w:rsidR="00CD72F9" w:rsidRPr="2F6E7A2F">
        <w:rPr>
          <w:rFonts w:ascii="Noto Sans" w:hAnsi="Noto Sans" w:cs="Noto Sans"/>
          <w:sz w:val="20"/>
          <w:szCs w:val="20"/>
        </w:rPr>
        <w:t>.</w:t>
      </w:r>
    </w:p>
    <w:p w14:paraId="003D719A" w14:textId="77777777" w:rsidR="00776052" w:rsidRPr="00A65EB2" w:rsidRDefault="00776052" w:rsidP="00010BC1">
      <w:pPr>
        <w:jc w:val="both"/>
        <w:rPr>
          <w:rFonts w:ascii="Noto Sans" w:hAnsi="Noto Sans" w:cs="Noto Sans"/>
          <w:sz w:val="20"/>
          <w:szCs w:val="20"/>
          <w:lang w:eastAsia="es-ES"/>
        </w:rPr>
      </w:pPr>
    </w:p>
    <w:p w14:paraId="503BDC5D" w14:textId="6CE8A0A9" w:rsidR="00776052" w:rsidRPr="00A65EB2" w:rsidRDefault="00776052" w:rsidP="00010BC1">
      <w:pPr>
        <w:jc w:val="both"/>
        <w:rPr>
          <w:rFonts w:ascii="Noto Sans" w:hAnsi="Noto Sans" w:cs="Noto Sans"/>
          <w:sz w:val="20"/>
          <w:szCs w:val="20"/>
          <w:lang w:eastAsia="es-ES"/>
        </w:rPr>
      </w:pPr>
      <w:r w:rsidRPr="2F6E7A2F">
        <w:rPr>
          <w:rFonts w:ascii="Noto Sans" w:hAnsi="Noto Sans" w:cs="Noto Sans"/>
          <w:sz w:val="20"/>
          <w:szCs w:val="20"/>
          <w:lang w:eastAsia="es-ES"/>
        </w:rPr>
        <w:t xml:space="preserve">La plataforma </w:t>
      </w:r>
      <w:r w:rsidR="1403EEC9" w:rsidRPr="2F6E7A2F">
        <w:rPr>
          <w:rFonts w:ascii="Noto Sans" w:hAnsi="Noto Sans" w:cs="Noto Sans"/>
          <w:sz w:val="20"/>
          <w:szCs w:val="20"/>
          <w:lang w:eastAsia="es-ES"/>
        </w:rPr>
        <w:t>proporcion</w:t>
      </w:r>
      <w:r w:rsidR="002C4F4F" w:rsidRPr="2F6E7A2F">
        <w:rPr>
          <w:rFonts w:ascii="Noto Sans" w:hAnsi="Noto Sans" w:cs="Noto Sans"/>
          <w:sz w:val="20"/>
          <w:szCs w:val="20"/>
          <w:lang w:eastAsia="es-ES"/>
        </w:rPr>
        <w:t>ada,</w:t>
      </w:r>
      <w:r w:rsidRPr="2F6E7A2F">
        <w:rPr>
          <w:rFonts w:ascii="Noto Sans" w:hAnsi="Noto Sans" w:cs="Noto Sans"/>
          <w:sz w:val="20"/>
          <w:szCs w:val="20"/>
          <w:lang w:eastAsia="es-ES"/>
        </w:rPr>
        <w:t xml:space="preserve"> servirá de contenedor </w:t>
      </w:r>
      <w:r w:rsidR="002C4F4F" w:rsidRPr="2F6E7A2F">
        <w:rPr>
          <w:rFonts w:ascii="Noto Sans" w:hAnsi="Noto Sans" w:cs="Noto Sans"/>
          <w:sz w:val="20"/>
          <w:szCs w:val="20"/>
          <w:lang w:eastAsia="es-ES"/>
        </w:rPr>
        <w:t xml:space="preserve">y </w:t>
      </w:r>
      <w:r w:rsidRPr="2F6E7A2F">
        <w:rPr>
          <w:rFonts w:ascii="Noto Sans" w:hAnsi="Noto Sans" w:cs="Noto Sans"/>
          <w:sz w:val="20"/>
          <w:szCs w:val="20"/>
          <w:lang w:eastAsia="es-ES"/>
        </w:rPr>
        <w:t xml:space="preserve">será </w:t>
      </w:r>
      <w:r w:rsidR="00AB3382" w:rsidRPr="2F6E7A2F">
        <w:rPr>
          <w:rFonts w:ascii="Noto Sans" w:hAnsi="Noto Sans" w:cs="Noto Sans"/>
          <w:sz w:val="20"/>
          <w:szCs w:val="20"/>
          <w:lang w:eastAsia="es-ES"/>
        </w:rPr>
        <w:t xml:space="preserve">proporcionada, </w:t>
      </w:r>
      <w:r w:rsidRPr="2F6E7A2F">
        <w:rPr>
          <w:rFonts w:ascii="Noto Sans" w:hAnsi="Noto Sans" w:cs="Noto Sans"/>
          <w:sz w:val="20"/>
          <w:szCs w:val="20"/>
          <w:lang w:eastAsia="es-ES"/>
        </w:rPr>
        <w:t xml:space="preserve">administrada, operada y soportada por </w:t>
      </w:r>
      <w:r w:rsidR="00867E16" w:rsidRPr="2F6E7A2F">
        <w:rPr>
          <w:rFonts w:ascii="Noto Sans" w:hAnsi="Noto Sans" w:cs="Noto Sans"/>
          <w:sz w:val="20"/>
          <w:szCs w:val="20"/>
          <w:lang w:eastAsia="es-ES"/>
        </w:rPr>
        <w:t>“EL LICITANTE”</w:t>
      </w:r>
      <w:r w:rsidRPr="2F6E7A2F">
        <w:rPr>
          <w:rFonts w:ascii="Noto Sans" w:hAnsi="Noto Sans" w:cs="Noto Sans"/>
          <w:sz w:val="20"/>
          <w:szCs w:val="20"/>
          <w:lang w:eastAsia="es-ES"/>
        </w:rPr>
        <w:t xml:space="preserve"> siendo asignado espacio de la infraestructura asignada para los servicios de respaldo.</w:t>
      </w:r>
      <w:r w:rsidR="00CD72F9" w:rsidRPr="2F6E7A2F">
        <w:rPr>
          <w:rFonts w:ascii="Noto Sans" w:hAnsi="Noto Sans" w:cs="Noto Sans"/>
          <w:sz w:val="20"/>
          <w:szCs w:val="20"/>
          <w:lang w:eastAsia="es-ES"/>
        </w:rPr>
        <w:t xml:space="preserve"> </w:t>
      </w:r>
      <w:r w:rsidR="00867E16" w:rsidRPr="2F6E7A2F">
        <w:rPr>
          <w:rFonts w:ascii="Noto Sans" w:hAnsi="Noto Sans" w:cs="Noto Sans"/>
          <w:sz w:val="20"/>
          <w:szCs w:val="20"/>
          <w:lang w:eastAsia="es-ES"/>
        </w:rPr>
        <w:t>“EL LICITANTE”</w:t>
      </w:r>
      <w:r w:rsidR="000830B8" w:rsidRPr="2F6E7A2F">
        <w:rPr>
          <w:rFonts w:ascii="Noto Sans" w:hAnsi="Noto Sans" w:cs="Noto Sans"/>
          <w:sz w:val="20"/>
          <w:szCs w:val="20"/>
          <w:lang w:eastAsia="es-ES"/>
        </w:rPr>
        <w:t xml:space="preserve"> </w:t>
      </w:r>
      <w:r w:rsidR="00CD72F9" w:rsidRPr="2F6E7A2F">
        <w:rPr>
          <w:rFonts w:ascii="Noto Sans" w:hAnsi="Noto Sans" w:cs="Noto Sans"/>
          <w:sz w:val="20"/>
          <w:szCs w:val="20"/>
          <w:lang w:eastAsia="es-ES"/>
        </w:rPr>
        <w:t>habilitará accesos a esta plataforma para el personal de</w:t>
      </w:r>
      <w:r w:rsidR="000830B8" w:rsidRPr="2F6E7A2F">
        <w:rPr>
          <w:rFonts w:ascii="Noto Sans" w:hAnsi="Noto Sans" w:cs="Noto Sans"/>
          <w:sz w:val="20"/>
          <w:szCs w:val="20"/>
          <w:lang w:eastAsia="es-ES"/>
        </w:rPr>
        <w:t xml:space="preserve"> </w:t>
      </w:r>
      <w:r w:rsidR="00867E16" w:rsidRPr="2F6E7A2F">
        <w:rPr>
          <w:rFonts w:ascii="Noto Sans" w:hAnsi="Noto Sans" w:cs="Noto Sans"/>
          <w:sz w:val="20"/>
          <w:szCs w:val="20"/>
        </w:rPr>
        <w:t>“EL INSTITUTO”</w:t>
      </w:r>
      <w:r w:rsidR="00CD72F9" w:rsidRPr="2F6E7A2F">
        <w:rPr>
          <w:rFonts w:ascii="Noto Sans" w:hAnsi="Noto Sans" w:cs="Noto Sans"/>
          <w:sz w:val="20"/>
          <w:szCs w:val="20"/>
          <w:lang w:eastAsia="es-ES"/>
        </w:rPr>
        <w:t xml:space="preserve"> que defina el </w:t>
      </w:r>
      <w:r w:rsidR="000830B8" w:rsidRPr="2F6E7A2F">
        <w:rPr>
          <w:rFonts w:ascii="Noto Sans" w:hAnsi="Noto Sans" w:cs="Noto Sans"/>
          <w:sz w:val="20"/>
          <w:szCs w:val="20"/>
          <w:lang w:eastAsia="es-ES"/>
        </w:rPr>
        <w:t>C</w:t>
      </w:r>
      <w:r w:rsidR="00CD72F9" w:rsidRPr="2F6E7A2F">
        <w:rPr>
          <w:rFonts w:ascii="Noto Sans" w:hAnsi="Noto Sans" w:cs="Noto Sans"/>
          <w:sz w:val="20"/>
          <w:szCs w:val="20"/>
          <w:lang w:eastAsia="es-ES"/>
        </w:rPr>
        <w:t xml:space="preserve">uerpo de </w:t>
      </w:r>
      <w:r w:rsidR="000830B8" w:rsidRPr="2F6E7A2F">
        <w:rPr>
          <w:rFonts w:ascii="Noto Sans" w:hAnsi="Noto Sans" w:cs="Noto Sans"/>
          <w:sz w:val="20"/>
          <w:szCs w:val="20"/>
          <w:lang w:eastAsia="es-ES"/>
        </w:rPr>
        <w:t>G</w:t>
      </w:r>
      <w:r w:rsidR="00CD72F9" w:rsidRPr="2F6E7A2F">
        <w:rPr>
          <w:rFonts w:ascii="Noto Sans" w:hAnsi="Noto Sans" w:cs="Noto Sans"/>
          <w:sz w:val="20"/>
          <w:szCs w:val="20"/>
          <w:lang w:eastAsia="es-ES"/>
        </w:rPr>
        <w:t xml:space="preserve">obierno del </w:t>
      </w:r>
      <w:r w:rsidR="000830B8" w:rsidRPr="2F6E7A2F">
        <w:rPr>
          <w:rFonts w:ascii="Noto Sans" w:hAnsi="Noto Sans" w:cs="Noto Sans"/>
          <w:sz w:val="20"/>
          <w:szCs w:val="20"/>
          <w:lang w:eastAsia="es-ES"/>
        </w:rPr>
        <w:t>C</w:t>
      </w:r>
      <w:r w:rsidR="00CD72F9" w:rsidRPr="2F6E7A2F">
        <w:rPr>
          <w:rFonts w:ascii="Noto Sans" w:hAnsi="Noto Sans" w:cs="Noto Sans"/>
          <w:sz w:val="20"/>
          <w:szCs w:val="20"/>
          <w:lang w:eastAsia="es-ES"/>
        </w:rPr>
        <w:t>ontrato.</w:t>
      </w:r>
    </w:p>
    <w:p w14:paraId="2381B734" w14:textId="77777777" w:rsidR="00776052" w:rsidRPr="00A65EB2" w:rsidRDefault="00776052" w:rsidP="00010BC1">
      <w:pPr>
        <w:jc w:val="both"/>
        <w:rPr>
          <w:rFonts w:ascii="Noto Sans" w:hAnsi="Noto Sans" w:cs="Noto Sans"/>
          <w:sz w:val="20"/>
          <w:szCs w:val="20"/>
          <w:lang w:eastAsia="es-ES"/>
        </w:rPr>
      </w:pPr>
    </w:p>
    <w:p w14:paraId="425DF878" w14:textId="45B64E9D" w:rsidR="00776052" w:rsidRPr="00A65EB2" w:rsidRDefault="00776052" w:rsidP="00010BC1">
      <w:pPr>
        <w:jc w:val="both"/>
        <w:rPr>
          <w:rFonts w:ascii="Noto Sans" w:hAnsi="Noto Sans" w:cs="Noto Sans"/>
          <w:sz w:val="20"/>
          <w:szCs w:val="20"/>
          <w:lang w:eastAsia="es-ES"/>
        </w:rPr>
      </w:pPr>
      <w:r w:rsidRPr="454E395A">
        <w:rPr>
          <w:rFonts w:ascii="Noto Sans" w:hAnsi="Noto Sans" w:cs="Noto Sans"/>
          <w:sz w:val="20"/>
          <w:szCs w:val="20"/>
          <w:lang w:eastAsia="es-ES"/>
        </w:rPr>
        <w:t>La plataforma (repositorio)</w:t>
      </w:r>
      <w:r w:rsidR="002C4F4F" w:rsidRPr="454E395A">
        <w:rPr>
          <w:rFonts w:ascii="Noto Sans" w:hAnsi="Noto Sans" w:cs="Noto Sans"/>
          <w:sz w:val="20"/>
          <w:szCs w:val="20"/>
          <w:lang w:eastAsia="es-ES"/>
        </w:rPr>
        <w:t xml:space="preserve"> </w:t>
      </w:r>
      <w:r w:rsidR="75CD55D4" w:rsidRPr="454E395A">
        <w:rPr>
          <w:rFonts w:ascii="Noto Sans" w:hAnsi="Noto Sans" w:cs="Noto Sans"/>
          <w:sz w:val="20"/>
          <w:szCs w:val="20"/>
          <w:lang w:eastAsia="es-ES"/>
        </w:rPr>
        <w:t>proporcion</w:t>
      </w:r>
      <w:r w:rsidR="002C4F4F" w:rsidRPr="454E395A">
        <w:rPr>
          <w:rFonts w:ascii="Noto Sans" w:hAnsi="Noto Sans" w:cs="Noto Sans"/>
          <w:sz w:val="20"/>
          <w:szCs w:val="20"/>
          <w:lang w:eastAsia="es-ES"/>
        </w:rPr>
        <w:t xml:space="preserve">ada, </w:t>
      </w:r>
      <w:r w:rsidRPr="454E395A">
        <w:rPr>
          <w:rFonts w:ascii="Noto Sans" w:hAnsi="Noto Sans" w:cs="Noto Sans"/>
          <w:sz w:val="20"/>
          <w:szCs w:val="20"/>
          <w:lang w:eastAsia="es-ES"/>
        </w:rPr>
        <w:t xml:space="preserve">contará con accesos controlados y definidos por </w:t>
      </w:r>
      <w:r w:rsidR="00867E16" w:rsidRPr="454E395A">
        <w:rPr>
          <w:rFonts w:ascii="Noto Sans" w:hAnsi="Noto Sans" w:cs="Noto Sans"/>
          <w:sz w:val="20"/>
          <w:szCs w:val="20"/>
        </w:rPr>
        <w:t>“EL INSTITUTO”</w:t>
      </w:r>
      <w:r w:rsidRPr="454E395A">
        <w:rPr>
          <w:rFonts w:ascii="Noto Sans" w:hAnsi="Noto Sans" w:cs="Noto Sans"/>
          <w:sz w:val="20"/>
          <w:szCs w:val="20"/>
          <w:lang w:eastAsia="es-ES"/>
        </w:rPr>
        <w:t>, para asegurar la confidencialidad de la información que ahí se resguarden</w:t>
      </w:r>
      <w:r w:rsidR="00FF5679" w:rsidRPr="454E395A">
        <w:rPr>
          <w:rFonts w:ascii="Noto Sans" w:hAnsi="Noto Sans" w:cs="Noto Sans"/>
          <w:sz w:val="20"/>
          <w:szCs w:val="20"/>
          <w:lang w:eastAsia="es-ES"/>
        </w:rPr>
        <w:t>.</w:t>
      </w:r>
    </w:p>
    <w:p w14:paraId="2A11DE60" w14:textId="77777777" w:rsidR="00776052" w:rsidRPr="00A65EB2" w:rsidRDefault="00776052" w:rsidP="00010BC1">
      <w:pPr>
        <w:jc w:val="both"/>
        <w:rPr>
          <w:rFonts w:ascii="Noto Sans" w:hAnsi="Noto Sans" w:cs="Noto Sans"/>
          <w:sz w:val="20"/>
          <w:szCs w:val="20"/>
          <w:lang w:eastAsia="es-ES"/>
        </w:rPr>
      </w:pPr>
    </w:p>
    <w:p w14:paraId="55BAC800" w14:textId="017844AE" w:rsidR="00776052" w:rsidRPr="00A65EB2" w:rsidRDefault="00776052" w:rsidP="00846148">
      <w:pPr>
        <w:pStyle w:val="Ttulo1"/>
        <w:numPr>
          <w:ilvl w:val="0"/>
          <w:numId w:val="1"/>
        </w:numPr>
        <w:spacing w:before="0" w:after="0"/>
        <w:jc w:val="both"/>
        <w:rPr>
          <w:rFonts w:ascii="Noto Sans" w:hAnsi="Noto Sans" w:cs="Noto Sans"/>
          <w:sz w:val="20"/>
          <w:szCs w:val="20"/>
          <w:lang w:val="es-MX"/>
        </w:rPr>
      </w:pPr>
      <w:bookmarkStart w:id="97" w:name="_Toc213618667"/>
      <w:r w:rsidRPr="00A65EB2">
        <w:rPr>
          <w:rFonts w:ascii="Noto Sans" w:hAnsi="Noto Sans" w:cs="Noto Sans"/>
          <w:sz w:val="20"/>
          <w:szCs w:val="20"/>
          <w:lang w:val="es-MX"/>
        </w:rPr>
        <w:t>Base de conocimientos técnicos de respuesta rápida para publicación de soluciones (</w:t>
      </w:r>
      <w:r w:rsidR="001E21DE" w:rsidRPr="00A65EB2">
        <w:rPr>
          <w:rFonts w:ascii="Noto Sans" w:hAnsi="Noto Sans" w:cs="Noto Sans"/>
          <w:sz w:val="20"/>
          <w:szCs w:val="20"/>
          <w:lang w:val="es-MX"/>
        </w:rPr>
        <w:t>Construcción</w:t>
      </w:r>
      <w:r w:rsidRPr="00A65EB2">
        <w:rPr>
          <w:rFonts w:ascii="Noto Sans" w:hAnsi="Noto Sans" w:cs="Noto Sans"/>
          <w:sz w:val="20"/>
          <w:szCs w:val="20"/>
          <w:lang w:val="es-MX"/>
        </w:rPr>
        <w:t xml:space="preserve"> de una base de conocimientos)</w:t>
      </w:r>
      <w:bookmarkEnd w:id="97"/>
    </w:p>
    <w:p w14:paraId="79979E02" w14:textId="77777777" w:rsidR="00776052" w:rsidRPr="00A65EB2" w:rsidRDefault="00776052" w:rsidP="00010BC1">
      <w:pPr>
        <w:jc w:val="both"/>
        <w:rPr>
          <w:rFonts w:ascii="Noto Sans" w:hAnsi="Noto Sans" w:cs="Noto Sans"/>
          <w:b/>
          <w:sz w:val="20"/>
          <w:szCs w:val="20"/>
        </w:rPr>
      </w:pPr>
    </w:p>
    <w:p w14:paraId="4895B627" w14:textId="33685866" w:rsidR="00776052" w:rsidRPr="00A65EB2" w:rsidRDefault="00867E16" w:rsidP="00010BC1">
      <w:pPr>
        <w:jc w:val="both"/>
        <w:rPr>
          <w:rFonts w:ascii="Noto Sans" w:hAnsi="Noto Sans" w:cs="Noto Sans"/>
          <w:sz w:val="20"/>
          <w:szCs w:val="20"/>
          <w:lang w:eastAsia="es-ES"/>
        </w:rPr>
      </w:pPr>
      <w:r w:rsidRPr="454E395A">
        <w:rPr>
          <w:rFonts w:ascii="Noto Sans" w:hAnsi="Noto Sans" w:cs="Noto Sans"/>
          <w:sz w:val="20"/>
          <w:szCs w:val="20"/>
          <w:lang w:eastAsia="es-ES"/>
        </w:rPr>
        <w:t>“EL LICITANTE”</w:t>
      </w:r>
      <w:r w:rsidR="00776052" w:rsidRPr="454E395A">
        <w:rPr>
          <w:rFonts w:ascii="Noto Sans" w:hAnsi="Noto Sans" w:cs="Noto Sans"/>
          <w:sz w:val="20"/>
          <w:szCs w:val="20"/>
          <w:lang w:eastAsia="es-ES"/>
        </w:rPr>
        <w:t xml:space="preserve"> </w:t>
      </w:r>
      <w:r w:rsidR="6CF5113F" w:rsidRPr="454E395A">
        <w:rPr>
          <w:rFonts w:ascii="Noto Sans" w:hAnsi="Noto Sans" w:cs="Noto Sans"/>
          <w:sz w:val="20"/>
          <w:szCs w:val="20"/>
          <w:lang w:eastAsia="es-ES"/>
        </w:rPr>
        <w:t xml:space="preserve">deberá </w:t>
      </w:r>
      <w:r w:rsidR="00776052" w:rsidRPr="454E395A">
        <w:rPr>
          <w:rFonts w:ascii="Noto Sans" w:hAnsi="Noto Sans" w:cs="Noto Sans"/>
          <w:sz w:val="20"/>
          <w:szCs w:val="20"/>
          <w:lang w:eastAsia="es-ES"/>
        </w:rPr>
        <w:t>realizar las actividades técnicas necesarias para gestionar el conocimiento operativo relacionado a la ejecución de los procesos de soporte, operación y pruebas de la migración, así como con los sistemas informáticos que los sustentan; para que dicho conocimiento sea creado, capturado, transformado y utilizado para brindar visibilidad sobre la operación y los resultados de las pruebas de migración y buscar e identificar áreas de oportunidad para mejorar y sustentar la toma de decisiones respecto a su modelos operativo, etapa de pruebas y migración.</w:t>
      </w:r>
    </w:p>
    <w:p w14:paraId="3279C0B9" w14:textId="77777777" w:rsidR="00776052" w:rsidRPr="00A65EB2" w:rsidRDefault="00776052" w:rsidP="00010BC1">
      <w:pPr>
        <w:jc w:val="both"/>
        <w:rPr>
          <w:rFonts w:ascii="Noto Sans" w:hAnsi="Noto Sans" w:cs="Noto Sans"/>
          <w:sz w:val="20"/>
          <w:szCs w:val="20"/>
          <w:lang w:eastAsia="es-ES"/>
        </w:rPr>
      </w:pPr>
    </w:p>
    <w:p w14:paraId="03E348C9" w14:textId="45141533" w:rsidR="00776052"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 xml:space="preserve"> deberá planificar, proveer e implantar, las herramientas tecnológicas necesarias para sustentar el ciclo de vida de dicho conocimiento; así como definir y diseñar los modelos ontológicos y taxonómicos para representar y clasificar el conocimiento tomando en consideración de los modelos establecidos por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776052" w:rsidRPr="00A65EB2">
        <w:rPr>
          <w:rFonts w:ascii="Noto Sans" w:hAnsi="Noto Sans" w:cs="Noto Sans"/>
          <w:sz w:val="20"/>
          <w:szCs w:val="20"/>
          <w:lang w:eastAsia="es-ES"/>
        </w:rPr>
        <w:t>. Para tales propósitos, se deberán incluir por lo menos los siguientes activos:</w:t>
      </w:r>
    </w:p>
    <w:p w14:paraId="416BF6C0" w14:textId="77777777" w:rsidR="00776052" w:rsidRPr="00A65EB2" w:rsidRDefault="00776052" w:rsidP="00010BC1">
      <w:pPr>
        <w:jc w:val="both"/>
        <w:rPr>
          <w:rFonts w:ascii="Noto Sans" w:hAnsi="Noto Sans" w:cs="Noto Sans"/>
          <w:sz w:val="20"/>
          <w:szCs w:val="20"/>
          <w:lang w:eastAsia="es-ES"/>
        </w:rPr>
      </w:pPr>
    </w:p>
    <w:p w14:paraId="65E5F246" w14:textId="77777777" w:rsidR="00776052" w:rsidRPr="00A65EB2" w:rsidRDefault="00776052" w:rsidP="00483EFC">
      <w:pPr>
        <w:pStyle w:val="Prrafodelista"/>
        <w:numPr>
          <w:ilvl w:val="0"/>
          <w:numId w:val="34"/>
        </w:numPr>
        <w:contextualSpacing/>
        <w:rPr>
          <w:rFonts w:ascii="Noto Sans" w:hAnsi="Noto Sans" w:cs="Noto Sans"/>
          <w:sz w:val="20"/>
          <w:szCs w:val="20"/>
        </w:rPr>
      </w:pPr>
      <w:r w:rsidRPr="00A65EB2">
        <w:rPr>
          <w:rFonts w:ascii="Noto Sans" w:hAnsi="Noto Sans" w:cs="Noto Sans"/>
          <w:sz w:val="20"/>
          <w:szCs w:val="20"/>
        </w:rPr>
        <w:t xml:space="preserve">Iniciativas </w:t>
      </w:r>
    </w:p>
    <w:p w14:paraId="418C4F0E" w14:textId="77777777" w:rsidR="00776052" w:rsidRPr="00A65EB2" w:rsidRDefault="00776052" w:rsidP="00483EFC">
      <w:pPr>
        <w:pStyle w:val="Prrafodelista"/>
        <w:numPr>
          <w:ilvl w:val="0"/>
          <w:numId w:val="34"/>
        </w:numPr>
        <w:contextualSpacing/>
        <w:rPr>
          <w:rFonts w:ascii="Noto Sans" w:hAnsi="Noto Sans" w:cs="Noto Sans"/>
          <w:sz w:val="20"/>
          <w:szCs w:val="20"/>
        </w:rPr>
      </w:pPr>
      <w:r w:rsidRPr="00A65EB2">
        <w:rPr>
          <w:rFonts w:ascii="Noto Sans" w:hAnsi="Noto Sans" w:cs="Noto Sans"/>
          <w:sz w:val="20"/>
          <w:szCs w:val="20"/>
        </w:rPr>
        <w:t>Información del contrato o contratos relacionados y acuerdos de trabajo</w:t>
      </w:r>
    </w:p>
    <w:p w14:paraId="3EC1ADF1" w14:textId="77777777" w:rsidR="00776052" w:rsidRPr="00A65EB2" w:rsidRDefault="00776052" w:rsidP="00483EFC">
      <w:pPr>
        <w:pStyle w:val="Prrafodelista"/>
        <w:numPr>
          <w:ilvl w:val="0"/>
          <w:numId w:val="34"/>
        </w:numPr>
        <w:contextualSpacing/>
        <w:rPr>
          <w:rFonts w:ascii="Noto Sans" w:hAnsi="Noto Sans" w:cs="Noto Sans"/>
          <w:sz w:val="20"/>
          <w:szCs w:val="20"/>
        </w:rPr>
      </w:pPr>
      <w:r w:rsidRPr="00A65EB2">
        <w:rPr>
          <w:rFonts w:ascii="Noto Sans" w:hAnsi="Noto Sans" w:cs="Noto Sans"/>
          <w:sz w:val="20"/>
          <w:szCs w:val="20"/>
        </w:rPr>
        <w:t>Productos y artefactos</w:t>
      </w:r>
    </w:p>
    <w:p w14:paraId="273AD8EF" w14:textId="77777777" w:rsidR="00776052" w:rsidRPr="00A65EB2" w:rsidRDefault="00776052" w:rsidP="00483EFC">
      <w:pPr>
        <w:pStyle w:val="Prrafodelista"/>
        <w:numPr>
          <w:ilvl w:val="0"/>
          <w:numId w:val="34"/>
        </w:numPr>
        <w:contextualSpacing/>
        <w:rPr>
          <w:rFonts w:ascii="Noto Sans" w:hAnsi="Noto Sans" w:cs="Noto Sans"/>
          <w:sz w:val="20"/>
          <w:szCs w:val="20"/>
        </w:rPr>
      </w:pPr>
      <w:r w:rsidRPr="00A65EB2">
        <w:rPr>
          <w:rFonts w:ascii="Noto Sans" w:hAnsi="Noto Sans" w:cs="Noto Sans"/>
          <w:sz w:val="20"/>
          <w:szCs w:val="20"/>
        </w:rPr>
        <w:t>Minutas y evidencias de trabajo y colaboración</w:t>
      </w:r>
    </w:p>
    <w:p w14:paraId="17A10F42" w14:textId="77777777" w:rsidR="00776052" w:rsidRPr="00A65EB2" w:rsidRDefault="00776052" w:rsidP="00483EFC">
      <w:pPr>
        <w:pStyle w:val="Prrafodelista"/>
        <w:numPr>
          <w:ilvl w:val="0"/>
          <w:numId w:val="35"/>
        </w:numPr>
        <w:contextualSpacing/>
        <w:rPr>
          <w:rFonts w:ascii="Noto Sans" w:hAnsi="Noto Sans" w:cs="Noto Sans"/>
          <w:sz w:val="20"/>
          <w:szCs w:val="20"/>
        </w:rPr>
      </w:pPr>
      <w:r w:rsidRPr="00A65EB2">
        <w:rPr>
          <w:rFonts w:ascii="Noto Sans" w:hAnsi="Noto Sans" w:cs="Noto Sans"/>
          <w:sz w:val="20"/>
          <w:szCs w:val="20"/>
        </w:rPr>
        <w:t>Reportes de incidentes</w:t>
      </w:r>
    </w:p>
    <w:p w14:paraId="18D326EE" w14:textId="77777777" w:rsidR="00776052" w:rsidRPr="00A65EB2" w:rsidRDefault="00776052" w:rsidP="00483EFC">
      <w:pPr>
        <w:pStyle w:val="Prrafodelista"/>
        <w:numPr>
          <w:ilvl w:val="0"/>
          <w:numId w:val="35"/>
        </w:numPr>
        <w:contextualSpacing/>
        <w:rPr>
          <w:rFonts w:ascii="Noto Sans" w:hAnsi="Noto Sans" w:cs="Noto Sans"/>
          <w:sz w:val="20"/>
          <w:szCs w:val="20"/>
        </w:rPr>
      </w:pPr>
      <w:r w:rsidRPr="00A65EB2">
        <w:rPr>
          <w:rFonts w:ascii="Noto Sans" w:hAnsi="Noto Sans" w:cs="Noto Sans"/>
          <w:sz w:val="20"/>
          <w:szCs w:val="20"/>
        </w:rPr>
        <w:t>Reportes de problemas</w:t>
      </w:r>
    </w:p>
    <w:p w14:paraId="778924AA" w14:textId="77777777" w:rsidR="00776052" w:rsidRPr="00A65EB2" w:rsidRDefault="00776052" w:rsidP="00483EFC">
      <w:pPr>
        <w:pStyle w:val="Prrafodelista"/>
        <w:numPr>
          <w:ilvl w:val="0"/>
          <w:numId w:val="35"/>
        </w:numPr>
        <w:contextualSpacing/>
        <w:rPr>
          <w:rFonts w:ascii="Noto Sans" w:hAnsi="Noto Sans" w:cs="Noto Sans"/>
          <w:sz w:val="20"/>
          <w:szCs w:val="20"/>
        </w:rPr>
      </w:pPr>
      <w:r w:rsidRPr="00A65EB2">
        <w:rPr>
          <w:rFonts w:ascii="Noto Sans" w:hAnsi="Noto Sans" w:cs="Noto Sans"/>
          <w:sz w:val="20"/>
          <w:szCs w:val="20"/>
        </w:rPr>
        <w:t>Tableros de indicadores de operación</w:t>
      </w:r>
    </w:p>
    <w:p w14:paraId="63509467" w14:textId="77777777" w:rsidR="00776052" w:rsidRPr="00A65EB2" w:rsidRDefault="00776052" w:rsidP="00483EFC">
      <w:pPr>
        <w:pStyle w:val="Prrafodelista"/>
        <w:numPr>
          <w:ilvl w:val="0"/>
          <w:numId w:val="35"/>
        </w:numPr>
        <w:contextualSpacing/>
        <w:rPr>
          <w:rFonts w:ascii="Noto Sans" w:hAnsi="Noto Sans" w:cs="Noto Sans"/>
          <w:sz w:val="20"/>
          <w:szCs w:val="20"/>
        </w:rPr>
      </w:pPr>
      <w:r w:rsidRPr="00A65EB2">
        <w:rPr>
          <w:rFonts w:ascii="Noto Sans" w:hAnsi="Noto Sans" w:cs="Noto Sans"/>
          <w:sz w:val="20"/>
          <w:szCs w:val="20"/>
        </w:rPr>
        <w:t>Base de datos de gestión de configuraciones (CMDB)</w:t>
      </w:r>
    </w:p>
    <w:p w14:paraId="255A1CFE" w14:textId="77777777" w:rsidR="00776052" w:rsidRPr="00A65EB2" w:rsidRDefault="00776052" w:rsidP="00010BC1">
      <w:pPr>
        <w:pStyle w:val="Prrafodelista"/>
        <w:ind w:left="0"/>
        <w:contextualSpacing/>
        <w:rPr>
          <w:rFonts w:ascii="Noto Sans" w:hAnsi="Noto Sans" w:cs="Noto Sans"/>
          <w:sz w:val="20"/>
          <w:szCs w:val="20"/>
        </w:rPr>
      </w:pPr>
    </w:p>
    <w:p w14:paraId="0D17137E" w14:textId="76CF352E" w:rsidR="00776052" w:rsidRPr="00A65EB2" w:rsidRDefault="00776052" w:rsidP="00010BC1">
      <w:pPr>
        <w:jc w:val="both"/>
        <w:rPr>
          <w:rFonts w:ascii="Noto Sans" w:hAnsi="Noto Sans" w:cs="Noto Sans"/>
          <w:sz w:val="20"/>
          <w:szCs w:val="20"/>
          <w:lang w:eastAsia="es-ES"/>
        </w:rPr>
      </w:pPr>
      <w:r w:rsidRPr="00A65EB2">
        <w:rPr>
          <w:rFonts w:ascii="Noto Sans" w:hAnsi="Noto Sans" w:cs="Noto Sans"/>
          <w:sz w:val="20"/>
          <w:szCs w:val="20"/>
          <w:lang w:eastAsia="es-ES"/>
        </w:rPr>
        <w:t>La información anterior es de manera enunciativa más no limitativa y podrán incluirse tópicos según se defina en las mesas de planeación de arranque del contrato</w:t>
      </w:r>
      <w:r w:rsidR="002C4F4F" w:rsidRPr="00A65EB2">
        <w:rPr>
          <w:rFonts w:ascii="Noto Sans" w:hAnsi="Noto Sans" w:cs="Noto Sans"/>
          <w:sz w:val="20"/>
          <w:szCs w:val="20"/>
          <w:lang w:eastAsia="es-ES"/>
        </w:rPr>
        <w:t xml:space="preserve"> que en su caso se derive del proceso de contratación correspondie</w:t>
      </w:r>
      <w:r w:rsidR="00CD72F9" w:rsidRPr="00A65EB2">
        <w:rPr>
          <w:rFonts w:ascii="Noto Sans" w:hAnsi="Noto Sans" w:cs="Noto Sans"/>
          <w:sz w:val="20"/>
          <w:szCs w:val="20"/>
          <w:lang w:eastAsia="es-ES"/>
        </w:rPr>
        <w:t>n</w:t>
      </w:r>
      <w:r w:rsidR="002C4F4F" w:rsidRPr="00A65EB2">
        <w:rPr>
          <w:rFonts w:ascii="Noto Sans" w:hAnsi="Noto Sans" w:cs="Noto Sans"/>
          <w:sz w:val="20"/>
          <w:szCs w:val="20"/>
          <w:lang w:eastAsia="es-ES"/>
        </w:rPr>
        <w:t>te</w:t>
      </w:r>
      <w:r w:rsidR="00866A13" w:rsidRPr="00A65EB2">
        <w:rPr>
          <w:rFonts w:ascii="Noto Sans" w:hAnsi="Noto Sans" w:cs="Noto Sans"/>
          <w:sz w:val="20"/>
          <w:szCs w:val="20"/>
          <w:lang w:eastAsia="es-ES"/>
        </w:rPr>
        <w:t xml:space="preserve"> o durante a vigencia del servicio</w:t>
      </w:r>
      <w:r w:rsidRPr="00A65EB2">
        <w:rPr>
          <w:rFonts w:ascii="Noto Sans" w:hAnsi="Noto Sans" w:cs="Noto Sans"/>
          <w:sz w:val="20"/>
          <w:szCs w:val="20"/>
          <w:lang w:eastAsia="es-ES"/>
        </w:rPr>
        <w:t>.</w:t>
      </w:r>
    </w:p>
    <w:p w14:paraId="49538CBC" w14:textId="77777777" w:rsidR="00483C03" w:rsidRPr="00A65EB2" w:rsidRDefault="00483C03" w:rsidP="00010BC1">
      <w:pPr>
        <w:jc w:val="both"/>
        <w:rPr>
          <w:rFonts w:ascii="Noto Sans" w:hAnsi="Noto Sans" w:cs="Noto Sans"/>
          <w:sz w:val="20"/>
          <w:szCs w:val="20"/>
          <w:lang w:eastAsia="es-ES"/>
        </w:rPr>
      </w:pPr>
    </w:p>
    <w:p w14:paraId="254AD879" w14:textId="77777777" w:rsidR="00776052" w:rsidRPr="00A65EB2" w:rsidRDefault="00776052" w:rsidP="00010BC1">
      <w:pPr>
        <w:jc w:val="both"/>
        <w:rPr>
          <w:rFonts w:ascii="Noto Sans" w:hAnsi="Noto Sans" w:cs="Noto Sans"/>
          <w:sz w:val="20"/>
          <w:szCs w:val="20"/>
          <w:lang w:eastAsia="es-ES"/>
        </w:rPr>
      </w:pPr>
      <w:r w:rsidRPr="00A65EB2">
        <w:rPr>
          <w:rFonts w:ascii="Noto Sans" w:hAnsi="Noto Sans" w:cs="Noto Sans"/>
          <w:sz w:val="20"/>
          <w:szCs w:val="20"/>
          <w:lang w:eastAsia="es-ES"/>
        </w:rPr>
        <w:lastRenderedPageBreak/>
        <w:t xml:space="preserve">Estos servicios </w:t>
      </w:r>
      <w:r w:rsidR="00483C03" w:rsidRPr="00A65EB2">
        <w:rPr>
          <w:rFonts w:ascii="Noto Sans" w:hAnsi="Noto Sans" w:cs="Noto Sans"/>
          <w:sz w:val="20"/>
          <w:szCs w:val="20"/>
          <w:lang w:eastAsia="es-ES"/>
        </w:rPr>
        <w:t>deben incluir</w:t>
      </w:r>
      <w:r w:rsidRPr="00A65EB2">
        <w:rPr>
          <w:rFonts w:ascii="Noto Sans" w:hAnsi="Noto Sans" w:cs="Noto Sans"/>
          <w:sz w:val="20"/>
          <w:szCs w:val="20"/>
          <w:lang w:eastAsia="es-ES"/>
        </w:rPr>
        <w:t xml:space="preserve"> el modelo de control del contrato del servicio, a través de la integración y revisión de los reportes y demás documentos que formalizan los entregables que soporten el pago de los servicios que valide el Administrador del Contrato.</w:t>
      </w:r>
    </w:p>
    <w:p w14:paraId="435F5B12" w14:textId="77777777" w:rsidR="00776052" w:rsidRPr="00A65EB2" w:rsidRDefault="00776052" w:rsidP="00010BC1">
      <w:pPr>
        <w:pStyle w:val="Prrafodelista"/>
        <w:rPr>
          <w:rFonts w:ascii="Noto Sans" w:hAnsi="Noto Sans" w:cs="Noto Sans"/>
          <w:sz w:val="20"/>
          <w:szCs w:val="20"/>
        </w:rPr>
      </w:pPr>
    </w:p>
    <w:p w14:paraId="6EB39420" w14:textId="116799D7" w:rsidR="00776052" w:rsidRPr="00A65EB2" w:rsidRDefault="00776052" w:rsidP="00846148">
      <w:pPr>
        <w:pStyle w:val="Ttulo1"/>
        <w:numPr>
          <w:ilvl w:val="0"/>
          <w:numId w:val="1"/>
        </w:numPr>
        <w:spacing w:before="0" w:after="0"/>
        <w:jc w:val="both"/>
        <w:rPr>
          <w:rFonts w:ascii="Noto Sans" w:hAnsi="Noto Sans" w:cs="Noto Sans"/>
          <w:sz w:val="20"/>
          <w:szCs w:val="20"/>
          <w:lang w:val="es-MX"/>
        </w:rPr>
      </w:pPr>
      <w:bookmarkStart w:id="98" w:name="_Toc213618668"/>
      <w:r w:rsidRPr="00A65EB2">
        <w:rPr>
          <w:rFonts w:ascii="Noto Sans" w:hAnsi="Noto Sans" w:cs="Noto Sans"/>
          <w:sz w:val="20"/>
          <w:szCs w:val="20"/>
          <w:lang w:val="es-MX"/>
        </w:rPr>
        <w:t>CM</w:t>
      </w:r>
      <w:r w:rsidR="00871096" w:rsidRPr="00A65EB2">
        <w:rPr>
          <w:rFonts w:ascii="Noto Sans" w:hAnsi="Noto Sans" w:cs="Noto Sans"/>
          <w:sz w:val="20"/>
          <w:szCs w:val="20"/>
          <w:lang w:val="es-MX"/>
        </w:rPr>
        <w:t>D</w:t>
      </w:r>
      <w:r w:rsidRPr="00A65EB2">
        <w:rPr>
          <w:rFonts w:ascii="Noto Sans" w:hAnsi="Noto Sans" w:cs="Noto Sans"/>
          <w:sz w:val="20"/>
          <w:szCs w:val="20"/>
          <w:lang w:val="es-MX"/>
        </w:rPr>
        <w:t>B de infraestructura tecnológica.</w:t>
      </w:r>
      <w:bookmarkEnd w:id="98"/>
    </w:p>
    <w:p w14:paraId="7A467BAB" w14:textId="77777777" w:rsidR="008257DF" w:rsidRPr="00A65EB2" w:rsidRDefault="008257DF" w:rsidP="00010BC1">
      <w:pPr>
        <w:jc w:val="both"/>
        <w:rPr>
          <w:rFonts w:ascii="Noto Sans" w:hAnsi="Noto Sans" w:cs="Noto Sans"/>
          <w:sz w:val="20"/>
          <w:szCs w:val="20"/>
          <w:lang w:eastAsia="es-ES"/>
        </w:rPr>
      </w:pPr>
    </w:p>
    <w:p w14:paraId="7D034C9F" w14:textId="50ABDAA9" w:rsidR="00776052" w:rsidRPr="00A65EB2" w:rsidRDefault="00867E16" w:rsidP="00010BC1">
      <w:pPr>
        <w:jc w:val="both"/>
        <w:rPr>
          <w:rFonts w:ascii="Noto Sans" w:hAnsi="Noto Sans" w:cs="Noto Sans"/>
          <w:sz w:val="20"/>
          <w:szCs w:val="20"/>
          <w:lang w:eastAsia="es-ES"/>
        </w:rPr>
      </w:pPr>
      <w:r w:rsidRPr="60FC7230">
        <w:rPr>
          <w:rFonts w:ascii="Noto Sans" w:hAnsi="Noto Sans" w:cs="Noto Sans"/>
          <w:sz w:val="20"/>
          <w:szCs w:val="20"/>
          <w:lang w:eastAsia="es-ES"/>
        </w:rPr>
        <w:t>“EL LICITANTE”</w:t>
      </w:r>
      <w:r w:rsidR="00776052" w:rsidRPr="60FC7230">
        <w:rPr>
          <w:rFonts w:ascii="Noto Sans" w:hAnsi="Noto Sans" w:cs="Noto Sans"/>
          <w:sz w:val="20"/>
          <w:szCs w:val="20"/>
          <w:lang w:eastAsia="es-ES"/>
        </w:rPr>
        <w:t xml:space="preserve"> </w:t>
      </w:r>
      <w:r w:rsidR="00407E6E" w:rsidRPr="60FC7230">
        <w:rPr>
          <w:rFonts w:ascii="Noto Sans" w:hAnsi="Noto Sans" w:cs="Noto Sans"/>
          <w:sz w:val="20"/>
          <w:szCs w:val="20"/>
          <w:lang w:eastAsia="es-ES"/>
        </w:rPr>
        <w:t>debe</w:t>
      </w:r>
      <w:r w:rsidR="40FD4E0E" w:rsidRPr="60FC7230">
        <w:rPr>
          <w:rFonts w:ascii="Noto Sans" w:hAnsi="Noto Sans" w:cs="Noto Sans"/>
          <w:sz w:val="20"/>
          <w:szCs w:val="20"/>
          <w:lang w:eastAsia="es-ES"/>
        </w:rPr>
        <w:t xml:space="preserve">rá </w:t>
      </w:r>
      <w:r w:rsidR="00776052" w:rsidRPr="60FC7230">
        <w:rPr>
          <w:rFonts w:ascii="Noto Sans" w:hAnsi="Noto Sans" w:cs="Noto Sans"/>
          <w:sz w:val="20"/>
          <w:szCs w:val="20"/>
          <w:lang w:eastAsia="es-ES"/>
        </w:rPr>
        <w:t>realizar las acciones necesarias para el diseño, planeación, habilitación, configuración, implementación, operación, gestión, soporte y actualización de la CM</w:t>
      </w:r>
      <w:r w:rsidR="00871096" w:rsidRPr="60FC7230">
        <w:rPr>
          <w:rFonts w:ascii="Noto Sans" w:hAnsi="Noto Sans" w:cs="Noto Sans"/>
          <w:sz w:val="20"/>
          <w:szCs w:val="20"/>
          <w:lang w:eastAsia="es-ES"/>
        </w:rPr>
        <w:t>D</w:t>
      </w:r>
      <w:r w:rsidR="00776052" w:rsidRPr="60FC7230">
        <w:rPr>
          <w:rFonts w:ascii="Noto Sans" w:hAnsi="Noto Sans" w:cs="Noto Sans"/>
          <w:sz w:val="20"/>
          <w:szCs w:val="20"/>
          <w:lang w:eastAsia="es-ES"/>
        </w:rPr>
        <w:t xml:space="preserve">B, en infraestructura habilitada por </w:t>
      </w:r>
      <w:r w:rsidRPr="60FC7230">
        <w:rPr>
          <w:rFonts w:ascii="Noto Sans" w:hAnsi="Noto Sans" w:cs="Noto Sans"/>
          <w:sz w:val="20"/>
          <w:szCs w:val="20"/>
          <w:lang w:eastAsia="es-ES"/>
        </w:rPr>
        <w:t>“EL LICITANTE”</w:t>
      </w:r>
      <w:r w:rsidR="00776052" w:rsidRPr="60FC7230">
        <w:rPr>
          <w:rFonts w:ascii="Noto Sans" w:hAnsi="Noto Sans" w:cs="Noto Sans"/>
          <w:sz w:val="20"/>
          <w:szCs w:val="20"/>
          <w:lang w:eastAsia="es-ES"/>
        </w:rPr>
        <w:t xml:space="preserve"> y accesible tanto para personal de</w:t>
      </w:r>
      <w:r w:rsidR="000830B8" w:rsidRPr="60FC7230">
        <w:rPr>
          <w:rFonts w:ascii="Noto Sans" w:hAnsi="Noto Sans" w:cs="Noto Sans"/>
          <w:sz w:val="20"/>
          <w:szCs w:val="20"/>
          <w:lang w:eastAsia="es-ES"/>
        </w:rPr>
        <w:t xml:space="preserve"> </w:t>
      </w:r>
      <w:r w:rsidRPr="60FC7230">
        <w:rPr>
          <w:rFonts w:ascii="Noto Sans" w:hAnsi="Noto Sans" w:cs="Noto Sans"/>
          <w:sz w:val="20"/>
          <w:szCs w:val="20"/>
          <w:lang w:eastAsia="es-ES"/>
        </w:rPr>
        <w:t>“EL LICITANTE”</w:t>
      </w:r>
      <w:r w:rsidR="00776052" w:rsidRPr="60FC7230">
        <w:rPr>
          <w:rFonts w:ascii="Noto Sans" w:hAnsi="Noto Sans" w:cs="Noto Sans"/>
          <w:sz w:val="20"/>
          <w:szCs w:val="20"/>
          <w:lang w:eastAsia="es-ES"/>
        </w:rPr>
        <w:t xml:space="preserve"> como para personal </w:t>
      </w:r>
      <w:r w:rsidR="005E0056" w:rsidRPr="60FC7230">
        <w:rPr>
          <w:rFonts w:ascii="Noto Sans" w:hAnsi="Noto Sans" w:cs="Noto Sans"/>
          <w:sz w:val="20"/>
          <w:szCs w:val="20"/>
          <w:lang w:eastAsia="es-ES"/>
        </w:rPr>
        <w:t>que</w:t>
      </w:r>
      <w:r w:rsidR="002C4F4F" w:rsidRPr="60FC7230">
        <w:rPr>
          <w:rFonts w:ascii="Noto Sans" w:hAnsi="Noto Sans" w:cs="Noto Sans"/>
          <w:sz w:val="20"/>
          <w:szCs w:val="20"/>
          <w:lang w:eastAsia="es-ES"/>
        </w:rPr>
        <w:t xml:space="preserve"> </w:t>
      </w:r>
      <w:r w:rsidRPr="60FC7230">
        <w:rPr>
          <w:rFonts w:ascii="Noto Sans" w:hAnsi="Noto Sans" w:cs="Noto Sans"/>
          <w:sz w:val="20"/>
          <w:szCs w:val="20"/>
        </w:rPr>
        <w:t>“EL INSTITUTO”</w:t>
      </w:r>
      <w:r w:rsidR="005E0056" w:rsidRPr="60FC7230">
        <w:rPr>
          <w:rFonts w:ascii="Noto Sans" w:hAnsi="Noto Sans" w:cs="Noto Sans"/>
          <w:sz w:val="20"/>
          <w:szCs w:val="20"/>
        </w:rPr>
        <w:t xml:space="preserve"> designe a través</w:t>
      </w:r>
      <w:r w:rsidR="000830B8" w:rsidRPr="60FC7230">
        <w:rPr>
          <w:rFonts w:ascii="Noto Sans" w:hAnsi="Noto Sans" w:cs="Noto Sans"/>
          <w:sz w:val="20"/>
          <w:szCs w:val="20"/>
        </w:rPr>
        <w:t xml:space="preserve"> </w:t>
      </w:r>
      <w:r w:rsidR="00776052" w:rsidRPr="60FC7230">
        <w:rPr>
          <w:rFonts w:ascii="Noto Sans" w:hAnsi="Noto Sans" w:cs="Noto Sans"/>
          <w:sz w:val="20"/>
          <w:szCs w:val="20"/>
          <w:lang w:eastAsia="es-ES"/>
        </w:rPr>
        <w:t>de la Coordinación de S</w:t>
      </w:r>
      <w:r w:rsidR="002C4F4F" w:rsidRPr="60FC7230">
        <w:rPr>
          <w:rFonts w:ascii="Noto Sans" w:hAnsi="Noto Sans" w:cs="Noto Sans"/>
          <w:sz w:val="20"/>
          <w:szCs w:val="20"/>
          <w:lang w:eastAsia="es-ES"/>
        </w:rPr>
        <w:t>ervicios</w:t>
      </w:r>
      <w:r w:rsidR="00776052" w:rsidRPr="60FC7230">
        <w:rPr>
          <w:rFonts w:ascii="Noto Sans" w:hAnsi="Noto Sans" w:cs="Noto Sans"/>
          <w:sz w:val="20"/>
          <w:szCs w:val="20"/>
          <w:lang w:eastAsia="es-ES"/>
        </w:rPr>
        <w:t xml:space="preserve"> de Infraestructura Tecnológica Institucional (</w:t>
      </w:r>
      <w:r w:rsidR="00776052" w:rsidRPr="60FC7230">
        <w:rPr>
          <w:rFonts w:ascii="Noto Sans" w:hAnsi="Noto Sans" w:cs="Noto Sans"/>
          <w:b/>
          <w:bCs/>
          <w:sz w:val="20"/>
          <w:szCs w:val="20"/>
          <w:lang w:eastAsia="es-ES"/>
        </w:rPr>
        <w:t>CSITI</w:t>
      </w:r>
      <w:r w:rsidR="00776052" w:rsidRPr="60FC7230">
        <w:rPr>
          <w:rFonts w:ascii="Noto Sans" w:hAnsi="Noto Sans" w:cs="Noto Sans"/>
          <w:sz w:val="20"/>
          <w:szCs w:val="20"/>
          <w:lang w:eastAsia="es-ES"/>
        </w:rPr>
        <w:t>) y/o de la Coordinación de Ingeniería Tecnológica (</w:t>
      </w:r>
      <w:r w:rsidR="00776052" w:rsidRPr="60FC7230">
        <w:rPr>
          <w:rFonts w:ascii="Noto Sans" w:hAnsi="Noto Sans" w:cs="Noto Sans"/>
          <w:b/>
          <w:bCs/>
          <w:sz w:val="20"/>
          <w:szCs w:val="20"/>
          <w:lang w:eastAsia="es-ES"/>
        </w:rPr>
        <w:t>CIT</w:t>
      </w:r>
      <w:r w:rsidR="00776052" w:rsidRPr="60FC7230">
        <w:rPr>
          <w:rFonts w:ascii="Noto Sans" w:hAnsi="Noto Sans" w:cs="Noto Sans"/>
          <w:sz w:val="20"/>
          <w:szCs w:val="20"/>
          <w:lang w:eastAsia="es-ES"/>
        </w:rPr>
        <w:t>)</w:t>
      </w:r>
      <w:r w:rsidR="005E0056" w:rsidRPr="60FC7230">
        <w:rPr>
          <w:rFonts w:ascii="Noto Sans" w:hAnsi="Noto Sans" w:cs="Noto Sans"/>
          <w:sz w:val="20"/>
          <w:szCs w:val="20"/>
          <w:lang w:eastAsia="es-ES"/>
        </w:rPr>
        <w:t xml:space="preserve"> </w:t>
      </w:r>
    </w:p>
    <w:p w14:paraId="029F798F" w14:textId="77777777" w:rsidR="00483C03" w:rsidRPr="00A65EB2" w:rsidRDefault="00483C03" w:rsidP="00010BC1">
      <w:pPr>
        <w:jc w:val="both"/>
        <w:rPr>
          <w:rFonts w:ascii="Noto Sans" w:hAnsi="Noto Sans" w:cs="Noto Sans"/>
          <w:sz w:val="20"/>
          <w:szCs w:val="20"/>
          <w:lang w:eastAsia="es-ES"/>
        </w:rPr>
      </w:pPr>
    </w:p>
    <w:p w14:paraId="3B0717ED" w14:textId="6BF0769C" w:rsidR="00776052"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 xml:space="preserve"> deberá ejecutar las actividades y un plan para la carga inicial y periódica de los Elementos de Configuración (</w:t>
      </w:r>
      <w:r w:rsidR="00776052" w:rsidRPr="00A65EB2">
        <w:rPr>
          <w:rFonts w:ascii="Noto Sans" w:hAnsi="Noto Sans" w:cs="Noto Sans"/>
          <w:i/>
          <w:iCs/>
          <w:sz w:val="20"/>
          <w:szCs w:val="20"/>
          <w:lang w:eastAsia="es-ES"/>
        </w:rPr>
        <w:t>C</w:t>
      </w:r>
      <w:r w:rsidR="00483C03" w:rsidRPr="00A65EB2">
        <w:rPr>
          <w:rFonts w:ascii="Noto Sans" w:hAnsi="Noto Sans" w:cs="Noto Sans"/>
          <w:i/>
          <w:iCs/>
          <w:sz w:val="20"/>
          <w:szCs w:val="20"/>
          <w:lang w:eastAsia="es-ES"/>
        </w:rPr>
        <w:t>onfiguration Items o CIs</w:t>
      </w:r>
      <w:r w:rsidR="00776052" w:rsidRPr="00A65EB2">
        <w:rPr>
          <w:rFonts w:ascii="Noto Sans" w:hAnsi="Noto Sans" w:cs="Noto Sans"/>
          <w:sz w:val="20"/>
          <w:szCs w:val="20"/>
          <w:lang w:eastAsia="es-ES"/>
        </w:rPr>
        <w:t xml:space="preserve">) de la infraestructura tecnológica física y </w:t>
      </w:r>
      <w:r w:rsidR="00483C03" w:rsidRPr="00A65EB2">
        <w:rPr>
          <w:rFonts w:ascii="Noto Sans" w:hAnsi="Noto Sans" w:cs="Noto Sans"/>
          <w:sz w:val="20"/>
          <w:szCs w:val="20"/>
          <w:lang w:eastAsia="es-ES"/>
        </w:rPr>
        <w:t xml:space="preserve">lógica, en general toda la infraestructura </w:t>
      </w:r>
      <w:r w:rsidR="00776052" w:rsidRPr="00A65EB2">
        <w:rPr>
          <w:rFonts w:ascii="Noto Sans" w:hAnsi="Noto Sans" w:cs="Noto Sans"/>
          <w:sz w:val="20"/>
          <w:szCs w:val="20"/>
          <w:lang w:eastAsia="es-ES"/>
        </w:rPr>
        <w:t>relacionada al servicio.</w:t>
      </w:r>
    </w:p>
    <w:p w14:paraId="1A2DA2B0" w14:textId="77777777" w:rsidR="00483C03" w:rsidRPr="00A65EB2" w:rsidRDefault="00483C03" w:rsidP="00010BC1">
      <w:pPr>
        <w:jc w:val="both"/>
        <w:rPr>
          <w:rFonts w:ascii="Noto Sans" w:hAnsi="Noto Sans" w:cs="Noto Sans"/>
          <w:sz w:val="20"/>
          <w:szCs w:val="20"/>
          <w:lang w:eastAsia="es-ES"/>
        </w:rPr>
      </w:pPr>
    </w:p>
    <w:p w14:paraId="63C6FE45" w14:textId="03032A20" w:rsidR="00776052"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 xml:space="preserve"> deberá entregar de manera mensual un reporte que muestre las altas, bajas o modificación de los elementos de configuración (CIs) durante el periodo.</w:t>
      </w:r>
    </w:p>
    <w:p w14:paraId="64159014" w14:textId="77777777" w:rsidR="00483C03" w:rsidRPr="00A65EB2" w:rsidRDefault="00483C03" w:rsidP="00010BC1">
      <w:pPr>
        <w:jc w:val="both"/>
        <w:rPr>
          <w:rFonts w:ascii="Noto Sans" w:hAnsi="Noto Sans" w:cs="Noto Sans"/>
          <w:sz w:val="20"/>
          <w:szCs w:val="20"/>
          <w:lang w:eastAsia="es-ES"/>
        </w:rPr>
      </w:pPr>
    </w:p>
    <w:p w14:paraId="2A454880" w14:textId="2B73ACDF" w:rsidR="00776052" w:rsidRPr="00A65EB2" w:rsidRDefault="00867E16" w:rsidP="00010BC1">
      <w:pPr>
        <w:jc w:val="both"/>
        <w:rPr>
          <w:rFonts w:ascii="Noto Sans" w:hAnsi="Noto Sans" w:cs="Noto Sans"/>
          <w:sz w:val="20"/>
          <w:szCs w:val="20"/>
          <w:lang w:eastAsia="es-ES"/>
        </w:rPr>
      </w:pPr>
      <w:r w:rsidRPr="00A65EB2">
        <w:rPr>
          <w:rFonts w:ascii="Noto Sans" w:hAnsi="Noto Sans" w:cs="Noto Sans"/>
          <w:sz w:val="20"/>
          <w:szCs w:val="20"/>
          <w:lang w:eastAsia="es-ES"/>
        </w:rPr>
        <w:t>“EL LICITANTE”</w:t>
      </w:r>
      <w:r w:rsidR="00776052" w:rsidRPr="00A65EB2">
        <w:rPr>
          <w:rFonts w:ascii="Noto Sans" w:hAnsi="Noto Sans" w:cs="Noto Sans"/>
          <w:sz w:val="20"/>
          <w:szCs w:val="20"/>
          <w:lang w:eastAsia="es-ES"/>
        </w:rPr>
        <w:t xml:space="preserve"> expondrá a través de la Intranet de</w:t>
      </w:r>
      <w:r w:rsidR="000830B8" w:rsidRPr="00A65EB2">
        <w:rPr>
          <w:rFonts w:ascii="Noto Sans" w:hAnsi="Noto Sans" w:cs="Noto Sans"/>
          <w:sz w:val="20"/>
          <w:szCs w:val="20"/>
        </w:rPr>
        <w:t xml:space="preserve"> </w:t>
      </w:r>
      <w:r w:rsidRPr="00A65EB2">
        <w:rPr>
          <w:rFonts w:ascii="Noto Sans" w:hAnsi="Noto Sans" w:cs="Noto Sans"/>
          <w:sz w:val="20"/>
          <w:szCs w:val="20"/>
        </w:rPr>
        <w:t>“EL INSTITUTO”</w:t>
      </w:r>
      <w:r w:rsidR="00776052" w:rsidRPr="00A65EB2">
        <w:rPr>
          <w:rFonts w:ascii="Noto Sans" w:hAnsi="Noto Sans" w:cs="Noto Sans"/>
          <w:sz w:val="20"/>
          <w:szCs w:val="20"/>
          <w:lang w:eastAsia="es-ES"/>
        </w:rPr>
        <w:t xml:space="preserve">, la CMDB a manera de blog para consulta únicamente al personal que </w:t>
      </w:r>
      <w:r w:rsidRPr="00A65EB2">
        <w:rPr>
          <w:rFonts w:ascii="Noto Sans" w:hAnsi="Noto Sans" w:cs="Noto Sans"/>
          <w:sz w:val="20"/>
          <w:szCs w:val="20"/>
        </w:rPr>
        <w:t>“EL INSTITUTO”</w:t>
      </w:r>
      <w:r w:rsidR="000830B8" w:rsidRPr="00A65EB2">
        <w:rPr>
          <w:rFonts w:ascii="Noto Sans" w:hAnsi="Noto Sans" w:cs="Noto Sans"/>
          <w:sz w:val="20"/>
          <w:szCs w:val="20"/>
        </w:rPr>
        <w:t xml:space="preserve"> </w:t>
      </w:r>
      <w:r w:rsidR="00776052" w:rsidRPr="00A65EB2">
        <w:rPr>
          <w:rFonts w:ascii="Noto Sans" w:hAnsi="Noto Sans" w:cs="Noto Sans"/>
          <w:sz w:val="20"/>
          <w:szCs w:val="20"/>
          <w:lang w:eastAsia="es-ES"/>
        </w:rPr>
        <w:t>designe.</w:t>
      </w:r>
    </w:p>
    <w:p w14:paraId="3EFB2C4B" w14:textId="77777777" w:rsidR="00521731" w:rsidRPr="00A65EB2" w:rsidRDefault="00521731" w:rsidP="00010BC1">
      <w:pPr>
        <w:jc w:val="both"/>
        <w:rPr>
          <w:rFonts w:ascii="Noto Sans" w:hAnsi="Noto Sans" w:cs="Noto Sans"/>
          <w:b/>
          <w:sz w:val="20"/>
          <w:szCs w:val="20"/>
        </w:rPr>
      </w:pPr>
    </w:p>
    <w:p w14:paraId="44DF1243" w14:textId="44B32BB1" w:rsidR="003C3CFF" w:rsidRPr="00A65EB2" w:rsidRDefault="00407E6E" w:rsidP="00846148">
      <w:pPr>
        <w:pStyle w:val="Ttulo1"/>
        <w:numPr>
          <w:ilvl w:val="0"/>
          <w:numId w:val="1"/>
        </w:numPr>
        <w:spacing w:before="0" w:after="0"/>
        <w:jc w:val="both"/>
        <w:rPr>
          <w:rFonts w:ascii="Noto Sans" w:hAnsi="Noto Sans" w:cs="Noto Sans"/>
          <w:sz w:val="20"/>
          <w:szCs w:val="20"/>
          <w:lang w:val="es-MX"/>
        </w:rPr>
      </w:pPr>
      <w:bookmarkStart w:id="99" w:name="_Toc65528091"/>
      <w:bookmarkStart w:id="100" w:name="_Toc66517863"/>
      <w:bookmarkStart w:id="101" w:name="_Toc213618669"/>
      <w:r w:rsidRPr="00A65EB2">
        <w:rPr>
          <w:rFonts w:ascii="Noto Sans" w:hAnsi="Noto Sans" w:cs="Noto Sans"/>
          <w:sz w:val="20"/>
          <w:szCs w:val="20"/>
          <w:lang w:val="es-MX"/>
        </w:rPr>
        <w:t>Pólizas de Mantenimiento con el Fabricante</w:t>
      </w:r>
      <w:bookmarkEnd w:id="99"/>
      <w:bookmarkEnd w:id="100"/>
      <w:r w:rsidRPr="00A65EB2">
        <w:rPr>
          <w:rFonts w:ascii="Noto Sans" w:hAnsi="Noto Sans" w:cs="Noto Sans"/>
          <w:sz w:val="20"/>
          <w:szCs w:val="20"/>
          <w:lang w:val="es-MX"/>
        </w:rPr>
        <w:t>.</w:t>
      </w:r>
      <w:bookmarkEnd w:id="101"/>
    </w:p>
    <w:p w14:paraId="3CCC6616" w14:textId="77777777" w:rsidR="00D83244" w:rsidRPr="00A65EB2" w:rsidRDefault="00D83244" w:rsidP="00010BC1">
      <w:pPr>
        <w:jc w:val="both"/>
        <w:rPr>
          <w:rFonts w:ascii="Noto Sans" w:hAnsi="Noto Sans" w:cs="Noto Sans"/>
          <w:sz w:val="20"/>
          <w:szCs w:val="20"/>
        </w:rPr>
      </w:pPr>
    </w:p>
    <w:p w14:paraId="08753A5B" w14:textId="2F69C4D0" w:rsidR="00FE7D04" w:rsidRPr="00A65EB2" w:rsidRDefault="00867E16" w:rsidP="00010BC1">
      <w:pPr>
        <w:jc w:val="both"/>
        <w:rPr>
          <w:rFonts w:ascii="Noto Sans" w:hAnsi="Noto Sans" w:cs="Noto Sans"/>
          <w:sz w:val="20"/>
          <w:szCs w:val="20"/>
        </w:rPr>
      </w:pPr>
      <w:r w:rsidRPr="60FC7230">
        <w:rPr>
          <w:rFonts w:ascii="Noto Sans" w:hAnsi="Noto Sans" w:cs="Noto Sans"/>
          <w:sz w:val="20"/>
          <w:szCs w:val="20"/>
        </w:rPr>
        <w:t>“EL LICITANTE”</w:t>
      </w:r>
      <w:r w:rsidR="003C3CFF" w:rsidRPr="00A65EB2">
        <w:rPr>
          <w:rFonts w:ascii="Noto Sans" w:hAnsi="Noto Sans" w:cs="Noto Sans"/>
          <w:b/>
          <w:sz w:val="20"/>
          <w:szCs w:val="20"/>
        </w:rPr>
        <w:t xml:space="preserve"> </w:t>
      </w:r>
      <w:r w:rsidR="003C3CFF" w:rsidRPr="60FC7230">
        <w:rPr>
          <w:rFonts w:ascii="Noto Sans" w:hAnsi="Noto Sans" w:cs="Noto Sans"/>
          <w:sz w:val="20"/>
          <w:szCs w:val="20"/>
        </w:rPr>
        <w:t xml:space="preserve">deberá </w:t>
      </w:r>
      <w:r w:rsidR="6A0CE24A" w:rsidRPr="60FC7230">
        <w:rPr>
          <w:rFonts w:ascii="Noto Sans" w:hAnsi="Noto Sans" w:cs="Noto Sans"/>
          <w:sz w:val="20"/>
          <w:szCs w:val="20"/>
        </w:rPr>
        <w:t xml:space="preserve">llevar a cabo </w:t>
      </w:r>
      <w:r w:rsidR="00984EC4" w:rsidRPr="60FC7230">
        <w:rPr>
          <w:rFonts w:ascii="Noto Sans" w:hAnsi="Noto Sans" w:cs="Noto Sans"/>
          <w:sz w:val="20"/>
          <w:szCs w:val="20"/>
        </w:rPr>
        <w:t xml:space="preserve">la </w:t>
      </w:r>
      <w:r w:rsidR="00CD72F9" w:rsidRPr="60FC7230">
        <w:rPr>
          <w:rFonts w:ascii="Noto Sans" w:hAnsi="Noto Sans" w:cs="Noto Sans"/>
          <w:sz w:val="20"/>
          <w:szCs w:val="20"/>
        </w:rPr>
        <w:t>habilita</w:t>
      </w:r>
      <w:r w:rsidR="00984EC4" w:rsidRPr="60FC7230">
        <w:rPr>
          <w:rFonts w:ascii="Noto Sans" w:hAnsi="Noto Sans" w:cs="Noto Sans"/>
          <w:sz w:val="20"/>
          <w:szCs w:val="20"/>
        </w:rPr>
        <w:t>ción</w:t>
      </w:r>
      <w:r w:rsidR="00CD72F9" w:rsidRPr="60FC7230">
        <w:rPr>
          <w:rFonts w:ascii="Noto Sans" w:hAnsi="Noto Sans" w:cs="Noto Sans"/>
          <w:sz w:val="20"/>
          <w:szCs w:val="20"/>
        </w:rPr>
        <w:t>, instala</w:t>
      </w:r>
      <w:r w:rsidR="00984EC4" w:rsidRPr="60FC7230">
        <w:rPr>
          <w:rFonts w:ascii="Noto Sans" w:hAnsi="Noto Sans" w:cs="Noto Sans"/>
          <w:sz w:val="20"/>
          <w:szCs w:val="20"/>
        </w:rPr>
        <w:t>ción</w:t>
      </w:r>
      <w:r w:rsidR="00CD72F9" w:rsidRPr="60FC7230">
        <w:rPr>
          <w:rFonts w:ascii="Noto Sans" w:hAnsi="Noto Sans" w:cs="Noto Sans"/>
          <w:sz w:val="20"/>
          <w:szCs w:val="20"/>
        </w:rPr>
        <w:t>, configura</w:t>
      </w:r>
      <w:r w:rsidR="00984EC4" w:rsidRPr="60FC7230">
        <w:rPr>
          <w:rFonts w:ascii="Noto Sans" w:hAnsi="Noto Sans" w:cs="Noto Sans"/>
          <w:sz w:val="20"/>
          <w:szCs w:val="20"/>
        </w:rPr>
        <w:t>ción</w:t>
      </w:r>
      <w:r w:rsidR="00CD72F9" w:rsidRPr="60FC7230">
        <w:rPr>
          <w:rFonts w:ascii="Noto Sans" w:hAnsi="Noto Sans" w:cs="Noto Sans"/>
          <w:sz w:val="20"/>
          <w:szCs w:val="20"/>
        </w:rPr>
        <w:t>, opera</w:t>
      </w:r>
      <w:r w:rsidR="00984EC4" w:rsidRPr="60FC7230">
        <w:rPr>
          <w:rFonts w:ascii="Noto Sans" w:hAnsi="Noto Sans" w:cs="Noto Sans"/>
          <w:sz w:val="20"/>
          <w:szCs w:val="20"/>
        </w:rPr>
        <w:t>ción</w:t>
      </w:r>
      <w:r w:rsidR="00CD72F9" w:rsidRPr="60FC7230">
        <w:rPr>
          <w:rFonts w:ascii="Noto Sans" w:hAnsi="Noto Sans" w:cs="Noto Sans"/>
          <w:sz w:val="20"/>
          <w:szCs w:val="20"/>
        </w:rPr>
        <w:t xml:space="preserve"> y gesti</w:t>
      </w:r>
      <w:r w:rsidR="00984EC4" w:rsidRPr="60FC7230">
        <w:rPr>
          <w:rFonts w:ascii="Noto Sans" w:hAnsi="Noto Sans" w:cs="Noto Sans"/>
          <w:sz w:val="20"/>
          <w:szCs w:val="20"/>
        </w:rPr>
        <w:t>ón de</w:t>
      </w:r>
      <w:r w:rsidR="00CD72F9" w:rsidRPr="60FC7230">
        <w:rPr>
          <w:rFonts w:ascii="Noto Sans" w:hAnsi="Noto Sans" w:cs="Noto Sans"/>
          <w:sz w:val="20"/>
          <w:szCs w:val="20"/>
        </w:rPr>
        <w:t xml:space="preserve"> la operación para</w:t>
      </w:r>
      <w:r w:rsidR="00E125E8" w:rsidRPr="60FC7230">
        <w:rPr>
          <w:rFonts w:ascii="Noto Sans" w:hAnsi="Noto Sans" w:cs="Noto Sans"/>
          <w:sz w:val="20"/>
          <w:szCs w:val="20"/>
        </w:rPr>
        <w:t xml:space="preserve"> </w:t>
      </w:r>
      <w:r w:rsidR="003C3CFF" w:rsidRPr="60FC7230">
        <w:rPr>
          <w:rFonts w:ascii="Noto Sans" w:hAnsi="Noto Sans" w:cs="Noto Sans"/>
          <w:sz w:val="20"/>
          <w:szCs w:val="20"/>
        </w:rPr>
        <w:t>mantener vigentes las pólizas de mante</w:t>
      </w:r>
      <w:r w:rsidR="00FE7D04" w:rsidRPr="60FC7230">
        <w:rPr>
          <w:rFonts w:ascii="Noto Sans" w:hAnsi="Noto Sans" w:cs="Noto Sans"/>
          <w:sz w:val="20"/>
          <w:szCs w:val="20"/>
        </w:rPr>
        <w:t xml:space="preserve">nimiento de la infraestructura </w:t>
      </w:r>
      <w:r w:rsidR="00323690" w:rsidRPr="60FC7230">
        <w:rPr>
          <w:rFonts w:ascii="Noto Sans" w:hAnsi="Noto Sans" w:cs="Noto Sans"/>
          <w:sz w:val="20"/>
          <w:szCs w:val="20"/>
        </w:rPr>
        <w:t>de</w:t>
      </w:r>
      <w:r w:rsidR="00FE7D04" w:rsidRPr="60FC7230">
        <w:rPr>
          <w:rFonts w:ascii="Noto Sans" w:hAnsi="Noto Sans" w:cs="Noto Sans"/>
          <w:sz w:val="20"/>
          <w:szCs w:val="20"/>
        </w:rPr>
        <w:t xml:space="preserve"> </w:t>
      </w:r>
      <w:r w:rsidR="00323690" w:rsidRPr="60FC7230">
        <w:rPr>
          <w:rFonts w:ascii="Noto Sans" w:hAnsi="Noto Sans" w:cs="Noto Sans"/>
          <w:sz w:val="20"/>
          <w:szCs w:val="20"/>
        </w:rPr>
        <w:t>los bienes propiedad de</w:t>
      </w:r>
      <w:r w:rsidR="00E125E8" w:rsidRPr="60FC7230">
        <w:rPr>
          <w:rFonts w:ascii="Noto Sans" w:hAnsi="Noto Sans" w:cs="Noto Sans"/>
          <w:sz w:val="20"/>
          <w:szCs w:val="20"/>
        </w:rPr>
        <w:t xml:space="preserve"> </w:t>
      </w:r>
      <w:r w:rsidRPr="60FC7230">
        <w:rPr>
          <w:rFonts w:ascii="Noto Sans" w:hAnsi="Noto Sans" w:cs="Noto Sans"/>
          <w:sz w:val="20"/>
          <w:szCs w:val="20"/>
        </w:rPr>
        <w:t>“EL INSTITUTO”</w:t>
      </w:r>
      <w:r w:rsidR="000830B8" w:rsidRPr="60FC7230">
        <w:rPr>
          <w:rFonts w:ascii="Noto Sans" w:hAnsi="Noto Sans" w:cs="Noto Sans"/>
          <w:sz w:val="20"/>
          <w:szCs w:val="20"/>
        </w:rPr>
        <w:t xml:space="preserve"> </w:t>
      </w:r>
      <w:r w:rsidR="00323690" w:rsidRPr="60FC7230">
        <w:rPr>
          <w:rFonts w:ascii="Noto Sans" w:hAnsi="Noto Sans" w:cs="Noto Sans"/>
          <w:sz w:val="20"/>
          <w:szCs w:val="20"/>
        </w:rPr>
        <w:t>instalado</w:t>
      </w:r>
      <w:r w:rsidR="00BF0CAA" w:rsidRPr="60FC7230">
        <w:rPr>
          <w:rFonts w:ascii="Noto Sans" w:hAnsi="Noto Sans" w:cs="Noto Sans"/>
          <w:sz w:val="20"/>
          <w:szCs w:val="20"/>
        </w:rPr>
        <w:t>s</w:t>
      </w:r>
      <w:r w:rsidR="00323690" w:rsidRPr="60FC7230">
        <w:rPr>
          <w:rFonts w:ascii="Noto Sans" w:hAnsi="Noto Sans" w:cs="Noto Sans"/>
          <w:sz w:val="20"/>
          <w:szCs w:val="20"/>
        </w:rPr>
        <w:t xml:space="preserve"> en el Centro de Datos</w:t>
      </w:r>
      <w:r w:rsidR="002349A6" w:rsidRPr="60FC7230">
        <w:rPr>
          <w:rFonts w:ascii="Noto Sans" w:hAnsi="Noto Sans" w:cs="Noto Sans"/>
          <w:sz w:val="20"/>
          <w:szCs w:val="20"/>
        </w:rPr>
        <w:t xml:space="preserve"> </w:t>
      </w:r>
      <w:r w:rsidR="00E125E8" w:rsidRPr="60FC7230">
        <w:rPr>
          <w:rFonts w:ascii="Noto Sans" w:hAnsi="Noto Sans" w:cs="Noto Sans"/>
          <w:sz w:val="20"/>
          <w:szCs w:val="20"/>
        </w:rPr>
        <w:t>ofertado</w:t>
      </w:r>
      <w:r w:rsidR="002349A6" w:rsidRPr="60FC7230">
        <w:rPr>
          <w:rFonts w:ascii="Noto Sans" w:hAnsi="Noto Sans" w:cs="Noto Sans"/>
          <w:sz w:val="20"/>
          <w:szCs w:val="20"/>
        </w:rPr>
        <w:t xml:space="preserve"> </w:t>
      </w:r>
      <w:r w:rsidR="00E125E8" w:rsidRPr="60FC7230">
        <w:rPr>
          <w:rFonts w:ascii="Noto Sans" w:hAnsi="Noto Sans" w:cs="Noto Sans"/>
          <w:sz w:val="20"/>
          <w:szCs w:val="20"/>
        </w:rPr>
        <w:t xml:space="preserve">por </w:t>
      </w:r>
      <w:r w:rsidRPr="60FC7230">
        <w:rPr>
          <w:rFonts w:ascii="Noto Sans" w:hAnsi="Noto Sans" w:cs="Noto Sans"/>
          <w:sz w:val="20"/>
          <w:szCs w:val="20"/>
        </w:rPr>
        <w:t>“EL LICITANTE”</w:t>
      </w:r>
      <w:r w:rsidR="00292810" w:rsidRPr="60FC7230">
        <w:rPr>
          <w:rFonts w:ascii="Noto Sans" w:hAnsi="Noto Sans" w:cs="Noto Sans"/>
          <w:sz w:val="20"/>
          <w:szCs w:val="20"/>
        </w:rPr>
        <w:t xml:space="preserve"> </w:t>
      </w:r>
      <w:r w:rsidR="00DE7C79" w:rsidRPr="60FC7230">
        <w:rPr>
          <w:rFonts w:ascii="Noto Sans" w:hAnsi="Noto Sans" w:cs="Noto Sans"/>
          <w:sz w:val="20"/>
          <w:szCs w:val="20"/>
        </w:rPr>
        <w:t xml:space="preserve">y los centros de datos que “EL INSTITUTO” determine, </w:t>
      </w:r>
      <w:r w:rsidR="00FE7D04" w:rsidRPr="60FC7230">
        <w:rPr>
          <w:rFonts w:ascii="Noto Sans" w:hAnsi="Noto Sans" w:cs="Noto Sans"/>
          <w:sz w:val="20"/>
          <w:szCs w:val="20"/>
        </w:rPr>
        <w:t xml:space="preserve">durante la vigencia del </w:t>
      </w:r>
      <w:r w:rsidR="000830B8" w:rsidRPr="60FC7230">
        <w:rPr>
          <w:rFonts w:ascii="Noto Sans" w:hAnsi="Noto Sans" w:cs="Noto Sans"/>
          <w:sz w:val="20"/>
          <w:szCs w:val="20"/>
        </w:rPr>
        <w:t>servicio</w:t>
      </w:r>
      <w:r w:rsidR="00FE7D04" w:rsidRPr="60FC7230">
        <w:rPr>
          <w:rFonts w:ascii="Noto Sans" w:hAnsi="Noto Sans" w:cs="Noto Sans"/>
          <w:sz w:val="20"/>
          <w:szCs w:val="20"/>
        </w:rPr>
        <w:t xml:space="preserve"> con el fabricante </w:t>
      </w:r>
      <w:r w:rsidR="00995A09" w:rsidRPr="60FC7230">
        <w:rPr>
          <w:rFonts w:ascii="Noto Sans" w:hAnsi="Noto Sans" w:cs="Noto Sans"/>
          <w:sz w:val="20"/>
          <w:szCs w:val="20"/>
        </w:rPr>
        <w:t>correspondiente</w:t>
      </w:r>
      <w:r w:rsidR="00FE7D04" w:rsidRPr="60FC7230">
        <w:rPr>
          <w:rFonts w:ascii="Noto Sans" w:hAnsi="Noto Sans" w:cs="Noto Sans"/>
          <w:sz w:val="20"/>
          <w:szCs w:val="20"/>
        </w:rPr>
        <w:t xml:space="preserve"> a fin de que </w:t>
      </w:r>
      <w:r w:rsidRPr="60FC7230">
        <w:rPr>
          <w:rFonts w:ascii="Noto Sans" w:hAnsi="Noto Sans" w:cs="Noto Sans"/>
          <w:sz w:val="20"/>
          <w:szCs w:val="20"/>
        </w:rPr>
        <w:t>“EL INSTITUTO”</w:t>
      </w:r>
      <w:r w:rsidR="000830B8" w:rsidRPr="60FC7230">
        <w:rPr>
          <w:rFonts w:ascii="Noto Sans" w:hAnsi="Noto Sans" w:cs="Noto Sans"/>
          <w:sz w:val="20"/>
          <w:szCs w:val="20"/>
        </w:rPr>
        <w:t xml:space="preserve"> </w:t>
      </w:r>
      <w:r w:rsidR="00FE7D04" w:rsidRPr="60FC7230">
        <w:rPr>
          <w:rFonts w:ascii="Noto Sans" w:hAnsi="Noto Sans" w:cs="Noto Sans"/>
          <w:sz w:val="20"/>
          <w:szCs w:val="20"/>
        </w:rPr>
        <w:t xml:space="preserve">pueda contar con </w:t>
      </w:r>
      <w:r w:rsidR="00FF11E9" w:rsidRPr="60FC7230">
        <w:rPr>
          <w:rFonts w:ascii="Noto Sans" w:hAnsi="Noto Sans" w:cs="Noto Sans"/>
          <w:sz w:val="20"/>
          <w:szCs w:val="20"/>
        </w:rPr>
        <w:t xml:space="preserve">soporte técnico en caso de incidentes, </w:t>
      </w:r>
      <w:r w:rsidR="00FE7D04" w:rsidRPr="60FC7230">
        <w:rPr>
          <w:rFonts w:ascii="Noto Sans" w:hAnsi="Noto Sans" w:cs="Noto Sans"/>
          <w:sz w:val="20"/>
          <w:szCs w:val="20"/>
        </w:rPr>
        <w:t xml:space="preserve">acceso a nuevas versiones de software, actualizaciones de contenido, parches, y reemplazo de hardware en caso de fallas dando cumplimiento con el nivel de servicio especificado en el presente </w:t>
      </w:r>
      <w:r w:rsidR="00640BB5" w:rsidRPr="60FC7230">
        <w:rPr>
          <w:rFonts w:ascii="Noto Sans" w:hAnsi="Noto Sans" w:cs="Noto Sans"/>
          <w:sz w:val="20"/>
          <w:szCs w:val="20"/>
        </w:rPr>
        <w:t>A</w:t>
      </w:r>
      <w:r w:rsidR="00FE7D04" w:rsidRPr="60FC7230">
        <w:rPr>
          <w:rFonts w:ascii="Noto Sans" w:hAnsi="Noto Sans" w:cs="Noto Sans"/>
          <w:sz w:val="20"/>
          <w:szCs w:val="20"/>
        </w:rPr>
        <w:t>nexo</w:t>
      </w:r>
      <w:r w:rsidR="00640BB5" w:rsidRPr="60FC7230">
        <w:rPr>
          <w:rFonts w:ascii="Noto Sans" w:hAnsi="Noto Sans" w:cs="Noto Sans"/>
          <w:sz w:val="20"/>
          <w:szCs w:val="20"/>
        </w:rPr>
        <w:t xml:space="preserve"> Técnico</w:t>
      </w:r>
      <w:r w:rsidR="00FE7D04" w:rsidRPr="60FC7230">
        <w:rPr>
          <w:rFonts w:ascii="Noto Sans" w:hAnsi="Noto Sans" w:cs="Noto Sans"/>
          <w:sz w:val="20"/>
          <w:szCs w:val="20"/>
        </w:rPr>
        <w:t>.</w:t>
      </w:r>
    </w:p>
    <w:p w14:paraId="7706A238" w14:textId="5C7C4B33" w:rsidR="00130E1F" w:rsidRPr="00A65EB2" w:rsidRDefault="00130E1F" w:rsidP="00010BC1">
      <w:pPr>
        <w:jc w:val="both"/>
        <w:rPr>
          <w:rFonts w:ascii="Noto Sans" w:hAnsi="Noto Sans" w:cs="Noto Sans"/>
          <w:sz w:val="20"/>
          <w:szCs w:val="20"/>
        </w:rPr>
      </w:pPr>
    </w:p>
    <w:p w14:paraId="144C58CD" w14:textId="77777777" w:rsidR="00D83244" w:rsidRPr="00A65EB2" w:rsidRDefault="00D83244" w:rsidP="00010BC1">
      <w:pPr>
        <w:jc w:val="both"/>
        <w:rPr>
          <w:rFonts w:ascii="Noto Sans" w:hAnsi="Noto Sans" w:cs="Noto Sans"/>
          <w:sz w:val="20"/>
          <w:szCs w:val="20"/>
        </w:rPr>
      </w:pPr>
    </w:p>
    <w:p w14:paraId="4DA783B2" w14:textId="6C7AEF32" w:rsidR="003C3CFF" w:rsidRPr="00A65EB2" w:rsidRDefault="00407E6E" w:rsidP="00846148">
      <w:pPr>
        <w:pStyle w:val="Ttulo1"/>
        <w:numPr>
          <w:ilvl w:val="0"/>
          <w:numId w:val="1"/>
        </w:numPr>
        <w:spacing w:before="0" w:after="0"/>
        <w:jc w:val="both"/>
        <w:rPr>
          <w:rFonts w:ascii="Noto Sans" w:hAnsi="Noto Sans" w:cs="Noto Sans"/>
          <w:sz w:val="20"/>
          <w:szCs w:val="20"/>
          <w:lang w:val="es-MX"/>
        </w:rPr>
      </w:pPr>
      <w:bookmarkStart w:id="102" w:name="_Toc422334474"/>
      <w:bookmarkStart w:id="103" w:name="_Toc441863392"/>
      <w:bookmarkStart w:id="104" w:name="_Toc456004470"/>
      <w:bookmarkStart w:id="105" w:name="_Toc65528092"/>
      <w:bookmarkStart w:id="106" w:name="_Toc66517864"/>
      <w:bookmarkStart w:id="107" w:name="_Toc213618670"/>
      <w:r w:rsidRPr="00A65EB2">
        <w:rPr>
          <w:rFonts w:ascii="Noto Sans" w:hAnsi="Noto Sans" w:cs="Noto Sans"/>
          <w:sz w:val="20"/>
          <w:szCs w:val="20"/>
          <w:lang w:val="es-MX"/>
        </w:rPr>
        <w:t>Partes y Refacciones</w:t>
      </w:r>
      <w:r w:rsidR="003C3CFF" w:rsidRPr="00A65EB2">
        <w:rPr>
          <w:rFonts w:ascii="Noto Sans" w:hAnsi="Noto Sans" w:cs="Noto Sans"/>
          <w:sz w:val="20"/>
          <w:szCs w:val="20"/>
          <w:lang w:val="es-MX"/>
        </w:rPr>
        <w:t>.</w:t>
      </w:r>
      <w:bookmarkEnd w:id="102"/>
      <w:bookmarkEnd w:id="103"/>
      <w:bookmarkEnd w:id="104"/>
      <w:bookmarkEnd w:id="105"/>
      <w:bookmarkEnd w:id="106"/>
      <w:bookmarkEnd w:id="107"/>
    </w:p>
    <w:p w14:paraId="2E741A0F" w14:textId="77777777" w:rsidR="00D83244" w:rsidRPr="00A65EB2" w:rsidRDefault="00D83244" w:rsidP="00010BC1">
      <w:pPr>
        <w:jc w:val="both"/>
        <w:rPr>
          <w:rFonts w:ascii="Noto Sans" w:hAnsi="Noto Sans" w:cs="Noto Sans"/>
          <w:sz w:val="20"/>
          <w:szCs w:val="20"/>
        </w:rPr>
      </w:pPr>
    </w:p>
    <w:p w14:paraId="3718757C" w14:textId="0D9441BC" w:rsidR="003C3CFF" w:rsidRPr="00A65EB2" w:rsidRDefault="003C3CFF" w:rsidP="00010BC1">
      <w:pPr>
        <w:jc w:val="both"/>
        <w:rPr>
          <w:rFonts w:ascii="Noto Sans" w:hAnsi="Noto Sans" w:cs="Noto Sans"/>
          <w:bCs/>
          <w:color w:val="000000"/>
          <w:sz w:val="20"/>
          <w:szCs w:val="20"/>
        </w:rPr>
      </w:pPr>
      <w:r w:rsidRPr="00A65EB2">
        <w:rPr>
          <w:rFonts w:ascii="Noto Sans" w:hAnsi="Noto Sans" w:cs="Noto Sans"/>
          <w:sz w:val="20"/>
          <w:szCs w:val="20"/>
        </w:rPr>
        <w:t xml:space="preserve">Para todos los casos en que </w:t>
      </w:r>
      <w:r w:rsidR="007045F4" w:rsidRPr="00A65EB2">
        <w:rPr>
          <w:rFonts w:ascii="Noto Sans" w:hAnsi="Noto Sans" w:cs="Noto Sans"/>
          <w:sz w:val="20"/>
          <w:szCs w:val="20"/>
        </w:rPr>
        <w:t xml:space="preserve">la infraestructura </w:t>
      </w:r>
      <w:r w:rsidR="00BF0CAA" w:rsidRPr="00A65EB2">
        <w:rPr>
          <w:rFonts w:ascii="Noto Sans" w:hAnsi="Noto Sans" w:cs="Noto Sans"/>
          <w:sz w:val="20"/>
          <w:szCs w:val="20"/>
        </w:rPr>
        <w:t>propiedad de</w:t>
      </w:r>
      <w:r w:rsidR="00640BB5"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0830B8" w:rsidRPr="00A65EB2">
        <w:rPr>
          <w:rFonts w:ascii="Noto Sans" w:hAnsi="Noto Sans" w:cs="Noto Sans"/>
          <w:sz w:val="20"/>
          <w:szCs w:val="20"/>
        </w:rPr>
        <w:t xml:space="preserve"> </w:t>
      </w:r>
      <w:r w:rsidR="00CD72F9" w:rsidRPr="00A65EB2">
        <w:rPr>
          <w:rFonts w:ascii="Noto Sans" w:hAnsi="Noto Sans" w:cs="Noto Sans"/>
          <w:sz w:val="20"/>
          <w:szCs w:val="20"/>
        </w:rPr>
        <w:t xml:space="preserve">(que </w:t>
      </w:r>
      <w:r w:rsidR="0077518D" w:rsidRPr="00A65EB2">
        <w:rPr>
          <w:rFonts w:ascii="Noto Sans" w:hAnsi="Noto Sans" w:cs="Noto Sans"/>
          <w:sz w:val="20"/>
          <w:szCs w:val="20"/>
        </w:rPr>
        <w:t>actualmente</w:t>
      </w:r>
      <w:r w:rsidR="00CD72F9" w:rsidRPr="00A65EB2">
        <w:rPr>
          <w:rFonts w:ascii="Noto Sans" w:hAnsi="Noto Sans" w:cs="Noto Sans"/>
          <w:sz w:val="20"/>
          <w:szCs w:val="20"/>
        </w:rPr>
        <w:t xml:space="preserve"> se encuentran en periodo de </w:t>
      </w:r>
      <w:r w:rsidR="0077518D" w:rsidRPr="00A65EB2">
        <w:rPr>
          <w:rFonts w:ascii="Noto Sans" w:hAnsi="Noto Sans" w:cs="Noto Sans"/>
          <w:sz w:val="20"/>
          <w:szCs w:val="20"/>
        </w:rPr>
        <w:t>garantía</w:t>
      </w:r>
      <w:r w:rsidR="00CD72F9" w:rsidRPr="00A65EB2">
        <w:rPr>
          <w:rFonts w:ascii="Noto Sans" w:hAnsi="Noto Sans" w:cs="Noto Sans"/>
          <w:sz w:val="20"/>
          <w:szCs w:val="20"/>
        </w:rPr>
        <w:t xml:space="preserve"> por parte de los fabricantes)</w:t>
      </w:r>
      <w:r w:rsidR="00BF0CAA" w:rsidRPr="00A65EB2">
        <w:rPr>
          <w:rFonts w:ascii="Noto Sans" w:hAnsi="Noto Sans" w:cs="Noto Sans"/>
          <w:sz w:val="20"/>
          <w:szCs w:val="20"/>
        </w:rPr>
        <w:t xml:space="preserve"> instalados en el Centro de Datos</w:t>
      </w:r>
      <w:r w:rsidR="00BF0CAA" w:rsidRPr="00A65EB2">
        <w:rPr>
          <w:rFonts w:ascii="Noto Sans" w:hAnsi="Noto Sans" w:cs="Noto Sans"/>
          <w:b/>
          <w:sz w:val="20"/>
          <w:szCs w:val="20"/>
        </w:rPr>
        <w:t xml:space="preserve"> </w:t>
      </w:r>
      <w:r w:rsidR="00640BB5" w:rsidRPr="00A65EB2">
        <w:rPr>
          <w:rFonts w:ascii="Noto Sans" w:hAnsi="Noto Sans" w:cs="Noto Sans"/>
          <w:bCs/>
          <w:sz w:val="20"/>
          <w:szCs w:val="20"/>
        </w:rPr>
        <w:t xml:space="preserve">ofertado por </w:t>
      </w:r>
      <w:r w:rsidR="00867E16" w:rsidRPr="00A65EB2">
        <w:rPr>
          <w:rFonts w:ascii="Noto Sans" w:hAnsi="Noto Sans" w:cs="Noto Sans"/>
          <w:bCs/>
          <w:sz w:val="20"/>
          <w:szCs w:val="20"/>
        </w:rPr>
        <w:t>“EL LICITANTE”</w:t>
      </w:r>
      <w:r w:rsidR="002349A6" w:rsidRPr="00A65EB2">
        <w:rPr>
          <w:rFonts w:ascii="Noto Sans" w:hAnsi="Noto Sans" w:cs="Noto Sans"/>
          <w:bCs/>
          <w:sz w:val="20"/>
          <w:szCs w:val="20"/>
        </w:rPr>
        <w:t xml:space="preserve"> </w:t>
      </w:r>
      <w:r w:rsidR="007045F4" w:rsidRPr="00A65EB2">
        <w:rPr>
          <w:rFonts w:ascii="Noto Sans" w:hAnsi="Noto Sans" w:cs="Noto Sans"/>
          <w:sz w:val="20"/>
          <w:szCs w:val="20"/>
        </w:rPr>
        <w:t>presente</w:t>
      </w:r>
      <w:r w:rsidR="00984EC4" w:rsidRPr="00A65EB2">
        <w:rPr>
          <w:rFonts w:ascii="Noto Sans" w:hAnsi="Noto Sans" w:cs="Noto Sans"/>
          <w:sz w:val="20"/>
          <w:szCs w:val="20"/>
        </w:rPr>
        <w:t>n</w:t>
      </w:r>
      <w:r w:rsidR="007045F4" w:rsidRPr="00A65EB2">
        <w:rPr>
          <w:rFonts w:ascii="Noto Sans" w:hAnsi="Noto Sans" w:cs="Noto Sans"/>
          <w:sz w:val="20"/>
          <w:szCs w:val="20"/>
        </w:rPr>
        <w:t xml:space="preserve"> fallas o desviaciones en su desempeño, y</w:t>
      </w:r>
      <w:r w:rsidR="007045F4" w:rsidRPr="00A65EB2">
        <w:rPr>
          <w:rFonts w:ascii="Noto Sans" w:hAnsi="Noto Sans" w:cs="Noto Sans"/>
          <w:b/>
          <w:sz w:val="20"/>
          <w:szCs w:val="20"/>
        </w:rPr>
        <w:t xml:space="preserve"> </w:t>
      </w:r>
      <w:r w:rsidRPr="00A65EB2">
        <w:rPr>
          <w:rFonts w:ascii="Noto Sans" w:hAnsi="Noto Sans" w:cs="Noto Sans"/>
          <w:sz w:val="20"/>
          <w:szCs w:val="20"/>
        </w:rPr>
        <w:t xml:space="preserve">tenga que ser retirado </w:t>
      </w:r>
      <w:r w:rsidR="007045F4" w:rsidRPr="00A65EB2">
        <w:rPr>
          <w:rFonts w:ascii="Noto Sans" w:hAnsi="Noto Sans" w:cs="Noto Sans"/>
          <w:sz w:val="20"/>
          <w:szCs w:val="20"/>
        </w:rPr>
        <w:t>y/o</w:t>
      </w:r>
      <w:r w:rsidRPr="00A65EB2">
        <w:rPr>
          <w:rFonts w:ascii="Noto Sans" w:hAnsi="Noto Sans" w:cs="Noto Sans"/>
          <w:sz w:val="20"/>
          <w:szCs w:val="20"/>
        </w:rPr>
        <w:t xml:space="preserve"> llevado a las instalaciones de los distintos fabricantes </w:t>
      </w:r>
      <w:r w:rsidR="007045F4" w:rsidRPr="00A65EB2">
        <w:rPr>
          <w:rFonts w:ascii="Noto Sans" w:hAnsi="Noto Sans" w:cs="Noto Sans"/>
          <w:sz w:val="20"/>
          <w:szCs w:val="20"/>
        </w:rPr>
        <w:t xml:space="preserve">para </w:t>
      </w:r>
      <w:r w:rsidRPr="00A65EB2">
        <w:rPr>
          <w:rFonts w:ascii="Noto Sans" w:hAnsi="Noto Sans" w:cs="Noto Sans"/>
          <w:sz w:val="20"/>
          <w:szCs w:val="20"/>
        </w:rPr>
        <w:t xml:space="preserve">reparación, </w:t>
      </w:r>
      <w:r w:rsidR="00867E16" w:rsidRPr="00A65EB2">
        <w:rPr>
          <w:rFonts w:ascii="Noto Sans" w:hAnsi="Noto Sans" w:cs="Noto Sans"/>
          <w:sz w:val="20"/>
          <w:szCs w:val="20"/>
        </w:rPr>
        <w:t>“EL LICITANTE”</w:t>
      </w:r>
      <w:r w:rsidRPr="00A65EB2">
        <w:rPr>
          <w:rFonts w:ascii="Noto Sans" w:hAnsi="Noto Sans" w:cs="Noto Sans"/>
          <w:b/>
          <w:sz w:val="20"/>
          <w:szCs w:val="20"/>
        </w:rPr>
        <w:t xml:space="preserve"> </w:t>
      </w:r>
      <w:r w:rsidR="00640BB5" w:rsidRPr="00A65EB2">
        <w:rPr>
          <w:rFonts w:ascii="Noto Sans" w:hAnsi="Noto Sans" w:cs="Noto Sans"/>
          <w:sz w:val="20"/>
          <w:szCs w:val="20"/>
        </w:rPr>
        <w:t>ofertará la</w:t>
      </w:r>
      <w:r w:rsidRPr="00A65EB2">
        <w:rPr>
          <w:rFonts w:ascii="Noto Sans" w:hAnsi="Noto Sans" w:cs="Noto Sans"/>
          <w:sz w:val="20"/>
          <w:szCs w:val="20"/>
        </w:rPr>
        <w:t xml:space="preserve"> obliga</w:t>
      </w:r>
      <w:r w:rsidR="00640BB5" w:rsidRPr="00A65EB2">
        <w:rPr>
          <w:rFonts w:ascii="Noto Sans" w:hAnsi="Noto Sans" w:cs="Noto Sans"/>
          <w:sz w:val="20"/>
          <w:szCs w:val="20"/>
        </w:rPr>
        <w:t>ción</w:t>
      </w:r>
      <w:r w:rsidRPr="00A65EB2">
        <w:rPr>
          <w:rFonts w:ascii="Noto Sans" w:hAnsi="Noto Sans" w:cs="Noto Sans"/>
          <w:sz w:val="20"/>
          <w:szCs w:val="20"/>
        </w:rPr>
        <w:t xml:space="preserve"> </w:t>
      </w:r>
      <w:r w:rsidR="00CD72F9" w:rsidRPr="00A65EB2">
        <w:rPr>
          <w:rFonts w:ascii="Noto Sans" w:hAnsi="Noto Sans" w:cs="Noto Sans"/>
          <w:sz w:val="20"/>
          <w:szCs w:val="20"/>
        </w:rPr>
        <w:t>de</w:t>
      </w:r>
      <w:r w:rsidR="00763E1C" w:rsidRPr="00A65EB2">
        <w:rPr>
          <w:rFonts w:ascii="Noto Sans" w:hAnsi="Noto Sans" w:cs="Noto Sans"/>
          <w:sz w:val="20"/>
          <w:szCs w:val="20"/>
        </w:rPr>
        <w:t xml:space="preserve"> </w:t>
      </w:r>
      <w:r w:rsidRPr="00A65EB2">
        <w:rPr>
          <w:rFonts w:ascii="Noto Sans" w:hAnsi="Noto Sans" w:cs="Noto Sans"/>
          <w:sz w:val="20"/>
          <w:szCs w:val="20"/>
        </w:rPr>
        <w:t xml:space="preserve">supervisar que </w:t>
      </w:r>
      <w:r w:rsidR="00CD72F9" w:rsidRPr="00A65EB2">
        <w:rPr>
          <w:rFonts w:ascii="Noto Sans" w:hAnsi="Noto Sans" w:cs="Noto Sans"/>
          <w:sz w:val="20"/>
          <w:szCs w:val="20"/>
        </w:rPr>
        <w:t xml:space="preserve">el fabricante de los mismos, </w:t>
      </w:r>
      <w:r w:rsidRPr="00A65EB2">
        <w:rPr>
          <w:rFonts w:ascii="Noto Sans" w:hAnsi="Noto Sans" w:cs="Noto Sans"/>
          <w:sz w:val="20"/>
          <w:szCs w:val="20"/>
        </w:rPr>
        <w:t xml:space="preserve">proporcione un equipo </w:t>
      </w:r>
      <w:r w:rsidR="005546D8" w:rsidRPr="00A65EB2">
        <w:rPr>
          <w:rFonts w:ascii="Noto Sans" w:hAnsi="Noto Sans" w:cs="Noto Sans"/>
          <w:sz w:val="20"/>
          <w:szCs w:val="20"/>
        </w:rPr>
        <w:t xml:space="preserve">o componente físico o lógico </w:t>
      </w:r>
      <w:r w:rsidRPr="00A65EB2">
        <w:rPr>
          <w:rFonts w:ascii="Noto Sans" w:hAnsi="Noto Sans" w:cs="Noto Sans"/>
          <w:sz w:val="20"/>
          <w:szCs w:val="20"/>
        </w:rPr>
        <w:t xml:space="preserve">que soporte </w:t>
      </w:r>
      <w:r w:rsidRPr="00A65EB2">
        <w:rPr>
          <w:rFonts w:ascii="Noto Sans" w:hAnsi="Noto Sans" w:cs="Noto Sans"/>
          <w:b/>
          <w:i/>
          <w:sz w:val="20"/>
          <w:szCs w:val="20"/>
        </w:rPr>
        <w:t>iguales o superiores</w:t>
      </w:r>
      <w:r w:rsidRPr="00A65EB2">
        <w:rPr>
          <w:rFonts w:ascii="Noto Sans" w:hAnsi="Noto Sans" w:cs="Noto Sans"/>
          <w:sz w:val="20"/>
          <w:szCs w:val="20"/>
        </w:rPr>
        <w:t xml:space="preserve"> características, de acuerdo a los niveles de servicio, asegurando que este equipo sea configurado con toda la información y aplicativos del equipo a retirar, a fin de garantizar la continuidad de la operación, </w:t>
      </w:r>
      <w:r w:rsidR="00CD72F9" w:rsidRPr="00A65EB2">
        <w:rPr>
          <w:rFonts w:ascii="Noto Sans" w:hAnsi="Noto Sans" w:cs="Noto Sans"/>
          <w:sz w:val="20"/>
          <w:szCs w:val="20"/>
        </w:rPr>
        <w:t>verificando la entrega d</w:t>
      </w:r>
      <w:r w:rsidRPr="00A65EB2">
        <w:rPr>
          <w:rFonts w:ascii="Noto Sans" w:hAnsi="Noto Sans" w:cs="Noto Sans"/>
          <w:sz w:val="20"/>
          <w:szCs w:val="20"/>
        </w:rPr>
        <w:t xml:space="preserve">el equipo reparado y en buenas condiciones de </w:t>
      </w:r>
      <w:r w:rsidRPr="00A65EB2">
        <w:rPr>
          <w:rFonts w:ascii="Noto Sans" w:hAnsi="Noto Sans" w:cs="Noto Sans"/>
          <w:sz w:val="20"/>
          <w:szCs w:val="20"/>
        </w:rPr>
        <w:lastRenderedPageBreak/>
        <w:t>operación, de lo contrario deberá</w:t>
      </w:r>
      <w:r w:rsidRPr="00A65EB2">
        <w:rPr>
          <w:rFonts w:ascii="Noto Sans" w:hAnsi="Noto Sans" w:cs="Noto Sans"/>
          <w:bCs/>
          <w:color w:val="000000"/>
          <w:sz w:val="20"/>
          <w:szCs w:val="20"/>
        </w:rPr>
        <w:t xml:space="preserve"> </w:t>
      </w:r>
      <w:r w:rsidR="00CD72F9" w:rsidRPr="00A65EB2">
        <w:rPr>
          <w:rFonts w:ascii="Noto Sans" w:hAnsi="Noto Sans" w:cs="Noto Sans"/>
          <w:bCs/>
          <w:color w:val="000000"/>
          <w:sz w:val="20"/>
          <w:szCs w:val="20"/>
        </w:rPr>
        <w:t xml:space="preserve">verificar la </w:t>
      </w:r>
      <w:r w:rsidRPr="00A65EB2">
        <w:rPr>
          <w:rFonts w:ascii="Noto Sans" w:hAnsi="Noto Sans" w:cs="Noto Sans"/>
          <w:bCs/>
          <w:color w:val="000000"/>
          <w:sz w:val="20"/>
          <w:szCs w:val="20"/>
        </w:rPr>
        <w:t xml:space="preserve">entrega </w:t>
      </w:r>
      <w:r w:rsidR="00CD72F9" w:rsidRPr="00A65EB2">
        <w:rPr>
          <w:rFonts w:ascii="Noto Sans" w:hAnsi="Noto Sans" w:cs="Noto Sans"/>
          <w:bCs/>
          <w:color w:val="000000"/>
          <w:sz w:val="20"/>
          <w:szCs w:val="20"/>
        </w:rPr>
        <w:t xml:space="preserve">de </w:t>
      </w:r>
      <w:r w:rsidRPr="00A65EB2">
        <w:rPr>
          <w:rFonts w:ascii="Noto Sans" w:hAnsi="Noto Sans" w:cs="Noto Sans"/>
          <w:bCs/>
          <w:color w:val="000000"/>
          <w:sz w:val="20"/>
          <w:szCs w:val="20"/>
        </w:rPr>
        <w:t xml:space="preserve">un equipo acompañado de una </w:t>
      </w:r>
      <w:r w:rsidRPr="00A65EB2">
        <w:rPr>
          <w:rFonts w:ascii="Noto Sans" w:hAnsi="Noto Sans" w:cs="Noto Sans"/>
          <w:b/>
          <w:bCs/>
          <w:color w:val="000000"/>
          <w:sz w:val="20"/>
          <w:szCs w:val="20"/>
        </w:rPr>
        <w:t>“carta sustitución”</w:t>
      </w:r>
      <w:r w:rsidRPr="00A65EB2">
        <w:rPr>
          <w:rFonts w:ascii="Noto Sans" w:hAnsi="Noto Sans" w:cs="Noto Sans"/>
          <w:bCs/>
          <w:color w:val="000000"/>
          <w:sz w:val="20"/>
          <w:szCs w:val="20"/>
        </w:rPr>
        <w:t xml:space="preserve"> para garantizar la continuidad del servicio.</w:t>
      </w:r>
    </w:p>
    <w:p w14:paraId="405FED30" w14:textId="77777777" w:rsidR="00D83244" w:rsidRPr="00A65EB2" w:rsidRDefault="00D83244" w:rsidP="00010BC1">
      <w:pPr>
        <w:jc w:val="both"/>
        <w:rPr>
          <w:rFonts w:ascii="Noto Sans" w:hAnsi="Noto Sans" w:cs="Noto Sans"/>
          <w:bCs/>
          <w:color w:val="000000"/>
          <w:sz w:val="20"/>
          <w:szCs w:val="20"/>
        </w:rPr>
      </w:pPr>
    </w:p>
    <w:p w14:paraId="3B1B2DCB" w14:textId="0BAA6F97" w:rsidR="003C3CFF" w:rsidRPr="00A65EB2" w:rsidRDefault="003C3CFF" w:rsidP="00010BC1">
      <w:pPr>
        <w:jc w:val="both"/>
        <w:rPr>
          <w:rFonts w:ascii="Noto Sans" w:hAnsi="Noto Sans" w:cs="Noto Sans"/>
          <w:bCs/>
          <w:color w:val="000000"/>
          <w:sz w:val="20"/>
          <w:szCs w:val="20"/>
        </w:rPr>
      </w:pPr>
      <w:r w:rsidRPr="00A65EB2">
        <w:rPr>
          <w:rFonts w:ascii="Noto Sans" w:hAnsi="Noto Sans" w:cs="Noto Sans"/>
          <w:bCs/>
          <w:color w:val="000000"/>
          <w:sz w:val="20"/>
          <w:szCs w:val="20"/>
        </w:rPr>
        <w:t xml:space="preserve">Al </w:t>
      </w:r>
      <w:r w:rsidR="00521731" w:rsidRPr="00A65EB2">
        <w:rPr>
          <w:rFonts w:ascii="Noto Sans" w:hAnsi="Noto Sans" w:cs="Noto Sans"/>
          <w:bCs/>
          <w:color w:val="000000"/>
          <w:sz w:val="20"/>
          <w:szCs w:val="20"/>
        </w:rPr>
        <w:t xml:space="preserve">reemplazar </w:t>
      </w:r>
      <w:r w:rsidRPr="00A65EB2">
        <w:rPr>
          <w:rFonts w:ascii="Noto Sans" w:hAnsi="Noto Sans" w:cs="Noto Sans"/>
          <w:bCs/>
          <w:color w:val="000000"/>
          <w:sz w:val="20"/>
          <w:szCs w:val="20"/>
        </w:rPr>
        <w:t xml:space="preserve">el equipo </w:t>
      </w:r>
      <w:r w:rsidR="00521731" w:rsidRPr="00A65EB2">
        <w:rPr>
          <w:rFonts w:ascii="Noto Sans" w:hAnsi="Noto Sans" w:cs="Noto Sans"/>
          <w:bCs/>
          <w:color w:val="000000"/>
          <w:sz w:val="20"/>
          <w:szCs w:val="20"/>
        </w:rPr>
        <w:t xml:space="preserve">dañado, </w:t>
      </w:r>
      <w:r w:rsidR="00867E16" w:rsidRPr="00A65EB2">
        <w:rPr>
          <w:rFonts w:ascii="Noto Sans" w:hAnsi="Noto Sans" w:cs="Noto Sans"/>
          <w:bCs/>
          <w:color w:val="000000"/>
          <w:sz w:val="20"/>
          <w:szCs w:val="20"/>
        </w:rPr>
        <w:t>“EL LICITANTE”</w:t>
      </w:r>
      <w:r w:rsidRPr="00A65EB2">
        <w:rPr>
          <w:rFonts w:ascii="Noto Sans" w:hAnsi="Noto Sans" w:cs="Noto Sans"/>
          <w:color w:val="000000"/>
          <w:sz w:val="20"/>
          <w:szCs w:val="20"/>
        </w:rPr>
        <w:t xml:space="preserve"> </w:t>
      </w:r>
      <w:r w:rsidRPr="00A65EB2">
        <w:rPr>
          <w:rFonts w:ascii="Noto Sans" w:hAnsi="Noto Sans" w:cs="Noto Sans"/>
          <w:bCs/>
          <w:color w:val="000000"/>
          <w:sz w:val="20"/>
          <w:szCs w:val="20"/>
        </w:rPr>
        <w:t>deberá extraer toda la información y configuración de</w:t>
      </w:r>
      <w:r w:rsidR="00521731" w:rsidRPr="00A65EB2">
        <w:rPr>
          <w:rFonts w:ascii="Noto Sans" w:hAnsi="Noto Sans" w:cs="Noto Sans"/>
          <w:bCs/>
          <w:color w:val="000000"/>
          <w:sz w:val="20"/>
          <w:szCs w:val="20"/>
        </w:rPr>
        <w:t xml:space="preserve"> dicho</w:t>
      </w:r>
      <w:r w:rsidRPr="00A65EB2">
        <w:rPr>
          <w:rFonts w:ascii="Noto Sans" w:hAnsi="Noto Sans" w:cs="Noto Sans"/>
          <w:bCs/>
          <w:color w:val="000000"/>
          <w:sz w:val="20"/>
          <w:szCs w:val="20"/>
        </w:rPr>
        <w:t xml:space="preserve"> equipo, misma que deberá ser almacenada, instalada y configurada en el </w:t>
      </w:r>
      <w:r w:rsidR="00763E1C" w:rsidRPr="00A65EB2">
        <w:rPr>
          <w:rFonts w:ascii="Noto Sans" w:hAnsi="Noto Sans" w:cs="Noto Sans"/>
          <w:bCs/>
          <w:color w:val="000000"/>
          <w:sz w:val="20"/>
          <w:szCs w:val="20"/>
        </w:rPr>
        <w:t xml:space="preserve">nuevo </w:t>
      </w:r>
      <w:r w:rsidRPr="00A65EB2">
        <w:rPr>
          <w:rFonts w:ascii="Noto Sans" w:hAnsi="Noto Sans" w:cs="Noto Sans"/>
          <w:bCs/>
          <w:color w:val="000000"/>
          <w:sz w:val="20"/>
          <w:szCs w:val="20"/>
        </w:rPr>
        <w:t>equipo entregado a</w:t>
      </w:r>
      <w:r w:rsidR="00766B5D" w:rsidRPr="00A65EB2">
        <w:rPr>
          <w:rFonts w:ascii="Noto Sans" w:hAnsi="Noto Sans" w:cs="Noto Sans"/>
          <w:bCs/>
          <w:color w:val="000000"/>
          <w:sz w:val="20"/>
          <w:szCs w:val="20"/>
        </w:rPr>
        <w:t xml:space="preserve"> </w:t>
      </w:r>
      <w:r w:rsidR="00867E16" w:rsidRPr="00A65EB2">
        <w:rPr>
          <w:rFonts w:ascii="Noto Sans" w:hAnsi="Noto Sans" w:cs="Noto Sans"/>
          <w:sz w:val="20"/>
          <w:szCs w:val="20"/>
        </w:rPr>
        <w:t>“EL INSTITUTO”</w:t>
      </w:r>
    </w:p>
    <w:p w14:paraId="1CB8990B" w14:textId="77777777" w:rsidR="00D83244" w:rsidRPr="00A65EB2" w:rsidRDefault="00D83244" w:rsidP="00010BC1">
      <w:pPr>
        <w:jc w:val="both"/>
        <w:rPr>
          <w:rFonts w:ascii="Noto Sans" w:hAnsi="Noto Sans" w:cs="Noto Sans"/>
          <w:bCs/>
          <w:color w:val="000000"/>
          <w:sz w:val="20"/>
          <w:szCs w:val="20"/>
        </w:rPr>
      </w:pPr>
    </w:p>
    <w:p w14:paraId="0F6D32BE" w14:textId="2487A05D" w:rsidR="00FF5370" w:rsidRPr="00A65EB2" w:rsidRDefault="003C3CFF" w:rsidP="00010BC1">
      <w:pPr>
        <w:jc w:val="both"/>
        <w:rPr>
          <w:rFonts w:ascii="Noto Sans" w:hAnsi="Noto Sans" w:cs="Noto Sans"/>
          <w:bCs/>
          <w:color w:val="000000"/>
          <w:sz w:val="20"/>
          <w:szCs w:val="20"/>
        </w:rPr>
      </w:pPr>
      <w:r w:rsidRPr="00A65EB2">
        <w:rPr>
          <w:rFonts w:ascii="Noto Sans" w:hAnsi="Noto Sans" w:cs="Noto Sans"/>
          <w:bCs/>
          <w:color w:val="000000"/>
          <w:sz w:val="20"/>
          <w:szCs w:val="20"/>
        </w:rPr>
        <w:t xml:space="preserve">Para retirar el equipo, </w:t>
      </w:r>
      <w:r w:rsidR="00867E16" w:rsidRPr="00A65EB2">
        <w:rPr>
          <w:rFonts w:ascii="Noto Sans" w:hAnsi="Noto Sans" w:cs="Noto Sans"/>
          <w:bCs/>
          <w:color w:val="000000"/>
          <w:sz w:val="20"/>
          <w:szCs w:val="20"/>
        </w:rPr>
        <w:t>“EL LICITANTE”</w:t>
      </w:r>
      <w:r w:rsidRPr="00A65EB2">
        <w:rPr>
          <w:rFonts w:ascii="Noto Sans" w:hAnsi="Noto Sans" w:cs="Noto Sans"/>
          <w:bCs/>
          <w:color w:val="000000"/>
          <w:sz w:val="20"/>
          <w:szCs w:val="20"/>
        </w:rPr>
        <w:t xml:space="preserve"> deberá apegarse a los procesos establecidos por </w:t>
      </w:r>
      <w:r w:rsidR="00867E16" w:rsidRPr="00A65EB2">
        <w:rPr>
          <w:rFonts w:ascii="Noto Sans" w:hAnsi="Noto Sans" w:cs="Noto Sans"/>
          <w:sz w:val="20"/>
          <w:szCs w:val="20"/>
        </w:rPr>
        <w:t>“EL INSTITUTO”</w:t>
      </w:r>
      <w:r w:rsidR="007045F4" w:rsidRPr="00A65EB2">
        <w:rPr>
          <w:rFonts w:ascii="Noto Sans" w:hAnsi="Noto Sans" w:cs="Noto Sans"/>
          <w:sz w:val="20"/>
          <w:szCs w:val="20"/>
        </w:rPr>
        <w:t xml:space="preserve"> relativos al borrado seguro de la información, debiendo entregar a</w:t>
      </w:r>
      <w:r w:rsidR="000830B8"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7045F4" w:rsidRPr="00A65EB2">
        <w:rPr>
          <w:rFonts w:ascii="Noto Sans" w:hAnsi="Noto Sans" w:cs="Noto Sans"/>
          <w:sz w:val="20"/>
          <w:szCs w:val="20"/>
        </w:rPr>
        <w:t xml:space="preserve"> los certificados correspondientes</w:t>
      </w:r>
      <w:r w:rsidR="001D27E3" w:rsidRPr="00A65EB2">
        <w:rPr>
          <w:rFonts w:ascii="Noto Sans" w:hAnsi="Noto Sans" w:cs="Noto Sans"/>
          <w:sz w:val="20"/>
          <w:szCs w:val="20"/>
        </w:rPr>
        <w:t xml:space="preserve"> de borrado seguro</w:t>
      </w:r>
      <w:r w:rsidR="007045F4" w:rsidRPr="00A65EB2">
        <w:rPr>
          <w:rFonts w:ascii="Noto Sans" w:hAnsi="Noto Sans" w:cs="Noto Sans"/>
          <w:sz w:val="20"/>
          <w:szCs w:val="20"/>
        </w:rPr>
        <w:t xml:space="preserve"> para cada dispositivo</w:t>
      </w:r>
      <w:r w:rsidR="001D27E3" w:rsidRPr="00A65EB2">
        <w:rPr>
          <w:rFonts w:ascii="Noto Sans" w:hAnsi="Noto Sans" w:cs="Noto Sans"/>
          <w:sz w:val="20"/>
          <w:szCs w:val="20"/>
        </w:rPr>
        <w:t xml:space="preserve"> sustituido</w:t>
      </w:r>
      <w:r w:rsidR="007045F4" w:rsidRPr="00A65EB2">
        <w:rPr>
          <w:rFonts w:ascii="Noto Sans" w:hAnsi="Noto Sans" w:cs="Noto Sans"/>
          <w:sz w:val="20"/>
          <w:szCs w:val="20"/>
        </w:rPr>
        <w:t>.</w:t>
      </w:r>
      <w:r w:rsidRPr="00A65EB2">
        <w:rPr>
          <w:rFonts w:ascii="Noto Sans" w:hAnsi="Noto Sans" w:cs="Noto Sans"/>
          <w:bCs/>
          <w:color w:val="000000"/>
          <w:sz w:val="20"/>
          <w:szCs w:val="20"/>
        </w:rPr>
        <w:t xml:space="preserve"> T</w:t>
      </w:r>
      <w:r w:rsidRPr="00A65EB2">
        <w:rPr>
          <w:rFonts w:ascii="Noto Sans" w:hAnsi="Noto Sans" w:cs="Noto Sans"/>
          <w:sz w:val="20"/>
          <w:szCs w:val="20"/>
        </w:rPr>
        <w:t xml:space="preserve">odos los eventos de mantenimiento correctivo aplicados a los bienes deberán registrarse </w:t>
      </w:r>
      <w:r w:rsidR="007045F4" w:rsidRPr="00A65EB2">
        <w:rPr>
          <w:rFonts w:ascii="Noto Sans" w:hAnsi="Noto Sans" w:cs="Noto Sans"/>
          <w:bCs/>
          <w:color w:val="000000"/>
          <w:sz w:val="20"/>
          <w:szCs w:val="20"/>
        </w:rPr>
        <w:t xml:space="preserve">para mantener </w:t>
      </w:r>
      <w:r w:rsidRPr="00A65EB2">
        <w:rPr>
          <w:rFonts w:ascii="Noto Sans" w:hAnsi="Noto Sans" w:cs="Noto Sans"/>
          <w:bCs/>
          <w:color w:val="000000"/>
          <w:sz w:val="20"/>
          <w:szCs w:val="20"/>
        </w:rPr>
        <w:t>un histórico de eventos por tipo de bien.</w:t>
      </w:r>
      <w:bookmarkEnd w:id="79"/>
    </w:p>
    <w:p w14:paraId="03DAADFC" w14:textId="77777777" w:rsidR="00407E6E" w:rsidRPr="00A65EB2" w:rsidRDefault="00407E6E" w:rsidP="00010BC1">
      <w:pPr>
        <w:jc w:val="both"/>
        <w:rPr>
          <w:rFonts w:ascii="Noto Sans" w:hAnsi="Noto Sans" w:cs="Noto Sans"/>
          <w:bCs/>
          <w:color w:val="000000"/>
          <w:sz w:val="20"/>
          <w:szCs w:val="20"/>
        </w:rPr>
      </w:pPr>
    </w:p>
    <w:p w14:paraId="63F08057" w14:textId="65DF4317" w:rsidR="003C3CFF" w:rsidRPr="00A65EB2" w:rsidRDefault="00407E6E" w:rsidP="00846148">
      <w:pPr>
        <w:pStyle w:val="Ttulo1"/>
        <w:numPr>
          <w:ilvl w:val="0"/>
          <w:numId w:val="1"/>
        </w:numPr>
        <w:spacing w:before="0" w:after="0"/>
        <w:jc w:val="both"/>
        <w:rPr>
          <w:rFonts w:ascii="Noto Sans" w:hAnsi="Noto Sans" w:cs="Noto Sans"/>
          <w:sz w:val="20"/>
          <w:szCs w:val="20"/>
          <w:lang w:val="es-MX"/>
        </w:rPr>
      </w:pPr>
      <w:bookmarkStart w:id="108" w:name="_Toc65528097"/>
      <w:bookmarkStart w:id="109" w:name="_Toc66517869"/>
      <w:bookmarkStart w:id="110" w:name="_Toc213618671"/>
      <w:bookmarkStart w:id="111" w:name="_Hlk18423076"/>
      <w:r w:rsidRPr="00A65EB2">
        <w:rPr>
          <w:rFonts w:ascii="Noto Sans" w:hAnsi="Noto Sans" w:cs="Noto Sans"/>
          <w:sz w:val="20"/>
          <w:szCs w:val="20"/>
          <w:lang w:val="es-MX"/>
        </w:rPr>
        <w:t>Administración de Proyectos</w:t>
      </w:r>
      <w:bookmarkEnd w:id="108"/>
      <w:bookmarkEnd w:id="109"/>
      <w:bookmarkEnd w:id="110"/>
    </w:p>
    <w:p w14:paraId="1C786E9C" w14:textId="77777777" w:rsidR="00FF5370" w:rsidRPr="00A65EB2" w:rsidRDefault="00FF5370" w:rsidP="00010BC1">
      <w:pPr>
        <w:jc w:val="both"/>
        <w:rPr>
          <w:rFonts w:ascii="Noto Sans" w:hAnsi="Noto Sans" w:cs="Noto Sans"/>
          <w:sz w:val="20"/>
          <w:szCs w:val="20"/>
        </w:rPr>
      </w:pPr>
    </w:p>
    <w:p w14:paraId="53382AD1" w14:textId="6D3A83F6" w:rsidR="003C3CFF" w:rsidRPr="00A65EB2" w:rsidRDefault="00867E16" w:rsidP="00010BC1">
      <w:pPr>
        <w:jc w:val="both"/>
        <w:rPr>
          <w:rFonts w:ascii="Noto Sans" w:hAnsi="Noto Sans" w:cs="Noto Sans"/>
          <w:sz w:val="20"/>
          <w:szCs w:val="20"/>
        </w:rPr>
      </w:pPr>
      <w:r w:rsidRPr="282A03A8">
        <w:rPr>
          <w:rFonts w:ascii="Noto Sans" w:hAnsi="Noto Sans" w:cs="Noto Sans"/>
          <w:sz w:val="20"/>
          <w:szCs w:val="20"/>
        </w:rPr>
        <w:t>“EL LICITANTE”</w:t>
      </w:r>
      <w:r w:rsidR="003C3CFF" w:rsidRPr="282A03A8">
        <w:rPr>
          <w:rFonts w:ascii="Noto Sans" w:hAnsi="Noto Sans" w:cs="Noto Sans"/>
          <w:sz w:val="20"/>
          <w:szCs w:val="20"/>
        </w:rPr>
        <w:t xml:space="preserve"> </w:t>
      </w:r>
      <w:r w:rsidR="4D68F1A2" w:rsidRPr="282A03A8">
        <w:rPr>
          <w:rFonts w:ascii="Noto Sans" w:hAnsi="Noto Sans" w:cs="Noto Sans"/>
          <w:sz w:val="20"/>
          <w:szCs w:val="20"/>
        </w:rPr>
        <w:t xml:space="preserve">deberá incluir </w:t>
      </w:r>
      <w:r w:rsidR="001A460F" w:rsidRPr="282A03A8">
        <w:rPr>
          <w:rFonts w:ascii="Noto Sans" w:hAnsi="Noto Sans" w:cs="Noto Sans"/>
          <w:sz w:val="20"/>
          <w:szCs w:val="20"/>
        </w:rPr>
        <w:t>como parte de su propuesta técnica</w:t>
      </w:r>
      <w:r w:rsidR="003C3CFF" w:rsidRPr="282A03A8">
        <w:rPr>
          <w:rFonts w:ascii="Noto Sans" w:hAnsi="Noto Sans" w:cs="Noto Sans"/>
          <w:sz w:val="20"/>
          <w:szCs w:val="20"/>
        </w:rPr>
        <w:t xml:space="preserve"> una Metodología de Administración de Proyectos alineada al </w:t>
      </w:r>
      <w:r w:rsidR="003C3CFF" w:rsidRPr="282A03A8">
        <w:rPr>
          <w:rFonts w:ascii="Noto Sans" w:hAnsi="Noto Sans" w:cs="Noto Sans"/>
          <w:i/>
          <w:iCs/>
          <w:sz w:val="20"/>
          <w:szCs w:val="20"/>
        </w:rPr>
        <w:t>Project Management Institute</w:t>
      </w:r>
      <w:r w:rsidR="003C3CFF" w:rsidRPr="282A03A8">
        <w:rPr>
          <w:rFonts w:ascii="Noto Sans" w:hAnsi="Noto Sans" w:cs="Noto Sans"/>
          <w:sz w:val="20"/>
          <w:szCs w:val="20"/>
        </w:rPr>
        <w:t xml:space="preserve"> (</w:t>
      </w:r>
      <w:r w:rsidR="003C3CFF" w:rsidRPr="282A03A8">
        <w:rPr>
          <w:rFonts w:ascii="Noto Sans" w:hAnsi="Noto Sans" w:cs="Noto Sans"/>
          <w:b/>
          <w:bCs/>
          <w:sz w:val="20"/>
          <w:szCs w:val="20"/>
        </w:rPr>
        <w:t>PMI</w:t>
      </w:r>
      <w:r w:rsidR="003C3CFF" w:rsidRPr="282A03A8">
        <w:rPr>
          <w:rFonts w:ascii="Noto Sans" w:hAnsi="Noto Sans" w:cs="Noto Sans"/>
          <w:sz w:val="20"/>
          <w:szCs w:val="20"/>
        </w:rPr>
        <w:t xml:space="preserve">) para llevar a cabo la ejecución, control y seguimiento durante la vigencia de las etapas del proyecto. </w:t>
      </w:r>
      <w:r w:rsidRPr="282A03A8">
        <w:rPr>
          <w:rFonts w:ascii="Noto Sans" w:hAnsi="Noto Sans" w:cs="Noto Sans"/>
          <w:sz w:val="20"/>
          <w:szCs w:val="20"/>
        </w:rPr>
        <w:t>“EL LICITANTE”</w:t>
      </w:r>
      <w:r w:rsidR="003C3CFF" w:rsidRPr="282A03A8">
        <w:rPr>
          <w:rFonts w:ascii="Noto Sans" w:hAnsi="Noto Sans" w:cs="Noto Sans"/>
          <w:b/>
          <w:bCs/>
          <w:sz w:val="20"/>
          <w:szCs w:val="20"/>
        </w:rPr>
        <w:t xml:space="preserve"> </w:t>
      </w:r>
      <w:r w:rsidR="003C3CFF" w:rsidRPr="282A03A8">
        <w:rPr>
          <w:rFonts w:ascii="Noto Sans" w:hAnsi="Noto Sans" w:cs="Noto Sans"/>
          <w:sz w:val="20"/>
          <w:szCs w:val="20"/>
        </w:rPr>
        <w:t>deberá incluir personal certificado</w:t>
      </w:r>
      <w:r w:rsidR="00E12505" w:rsidRPr="282A03A8">
        <w:rPr>
          <w:rFonts w:ascii="Noto Sans" w:hAnsi="Noto Sans" w:cs="Noto Sans"/>
          <w:sz w:val="20"/>
          <w:szCs w:val="20"/>
        </w:rPr>
        <w:t xml:space="preserve"> en </w:t>
      </w:r>
      <w:r w:rsidR="00B740A2" w:rsidRPr="282A03A8">
        <w:rPr>
          <w:rFonts w:ascii="Noto Sans" w:hAnsi="Noto Sans" w:cs="Noto Sans"/>
          <w:sz w:val="20"/>
          <w:szCs w:val="20"/>
        </w:rPr>
        <w:t>Project Management Professional (</w:t>
      </w:r>
      <w:r w:rsidR="00B740A2" w:rsidRPr="282A03A8">
        <w:rPr>
          <w:rFonts w:ascii="Noto Sans" w:hAnsi="Noto Sans" w:cs="Noto Sans"/>
          <w:b/>
          <w:bCs/>
          <w:sz w:val="20"/>
          <w:szCs w:val="20"/>
        </w:rPr>
        <w:t>PMP</w:t>
      </w:r>
      <w:r w:rsidR="00B740A2" w:rsidRPr="282A03A8">
        <w:rPr>
          <w:rFonts w:ascii="Noto Sans" w:hAnsi="Noto Sans" w:cs="Noto Sans"/>
          <w:sz w:val="20"/>
          <w:szCs w:val="20"/>
        </w:rPr>
        <w:t>)</w:t>
      </w:r>
      <w:r w:rsidR="003C3CFF" w:rsidRPr="282A03A8">
        <w:rPr>
          <w:rFonts w:ascii="Noto Sans" w:hAnsi="Noto Sans" w:cs="Noto Sans"/>
          <w:sz w:val="20"/>
          <w:szCs w:val="20"/>
        </w:rPr>
        <w:t>.</w:t>
      </w:r>
    </w:p>
    <w:p w14:paraId="2CCF6D18" w14:textId="77777777" w:rsidR="00A40780" w:rsidRPr="00A65EB2" w:rsidRDefault="00A40780" w:rsidP="00010BC1">
      <w:pPr>
        <w:jc w:val="both"/>
        <w:rPr>
          <w:rFonts w:ascii="Noto Sans" w:hAnsi="Noto Sans" w:cs="Noto Sans"/>
          <w:sz w:val="20"/>
          <w:szCs w:val="20"/>
        </w:rPr>
      </w:pPr>
    </w:p>
    <w:p w14:paraId="2C98EB0A" w14:textId="4138816F"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t>Los servicios inherentes a la operación serán coordinados por el</w:t>
      </w:r>
      <w:r w:rsidR="00015ED6" w:rsidRPr="00A65EB2">
        <w:rPr>
          <w:rFonts w:ascii="Noto Sans" w:hAnsi="Noto Sans" w:cs="Noto Sans"/>
          <w:sz w:val="20"/>
          <w:szCs w:val="20"/>
        </w:rPr>
        <w:t>(los)</w:t>
      </w:r>
      <w:r w:rsidRPr="00A65EB2">
        <w:rPr>
          <w:rFonts w:ascii="Noto Sans" w:hAnsi="Noto Sans" w:cs="Noto Sans"/>
          <w:sz w:val="20"/>
          <w:szCs w:val="20"/>
        </w:rPr>
        <w:t xml:space="preserve"> Administrador</w:t>
      </w:r>
      <w:r w:rsidR="00C67712" w:rsidRPr="00A65EB2">
        <w:rPr>
          <w:rFonts w:ascii="Noto Sans" w:hAnsi="Noto Sans" w:cs="Noto Sans"/>
          <w:sz w:val="20"/>
          <w:szCs w:val="20"/>
        </w:rPr>
        <w:t xml:space="preserve">(es) del </w:t>
      </w:r>
      <w:r w:rsidR="00F95E5A" w:rsidRPr="00A65EB2">
        <w:rPr>
          <w:rFonts w:ascii="Noto Sans" w:hAnsi="Noto Sans" w:cs="Noto Sans"/>
          <w:sz w:val="20"/>
          <w:szCs w:val="20"/>
        </w:rPr>
        <w:t>C</w:t>
      </w:r>
      <w:r w:rsidR="00C67712" w:rsidRPr="00A65EB2">
        <w:rPr>
          <w:rFonts w:ascii="Noto Sans" w:hAnsi="Noto Sans" w:cs="Noto Sans"/>
          <w:sz w:val="20"/>
          <w:szCs w:val="20"/>
        </w:rPr>
        <w:t xml:space="preserve">ontrato que </w:t>
      </w:r>
      <w:r w:rsidR="00867E16" w:rsidRPr="00A65EB2">
        <w:rPr>
          <w:rFonts w:ascii="Noto Sans" w:hAnsi="Noto Sans" w:cs="Noto Sans"/>
          <w:sz w:val="20"/>
          <w:szCs w:val="20"/>
        </w:rPr>
        <w:t>“EL INSTITUTO”</w:t>
      </w:r>
      <w:r w:rsidR="00445647" w:rsidRPr="00A65EB2">
        <w:rPr>
          <w:rFonts w:ascii="Noto Sans" w:hAnsi="Noto Sans" w:cs="Noto Sans"/>
          <w:sz w:val="20"/>
          <w:szCs w:val="20"/>
        </w:rPr>
        <w:t xml:space="preserve"> </w:t>
      </w:r>
      <w:r w:rsidR="00015ED6" w:rsidRPr="00A65EB2">
        <w:rPr>
          <w:rFonts w:ascii="Noto Sans" w:hAnsi="Noto Sans" w:cs="Noto Sans"/>
          <w:sz w:val="20"/>
          <w:szCs w:val="20"/>
        </w:rPr>
        <w:t>designe.</w:t>
      </w:r>
    </w:p>
    <w:p w14:paraId="017DB6C1" w14:textId="77777777" w:rsidR="00FF5370" w:rsidRPr="00A65EB2" w:rsidRDefault="00FF5370" w:rsidP="00010BC1">
      <w:pPr>
        <w:jc w:val="both"/>
        <w:rPr>
          <w:rFonts w:ascii="Noto Sans" w:hAnsi="Noto Sans" w:cs="Noto Sans"/>
          <w:sz w:val="20"/>
          <w:szCs w:val="20"/>
        </w:rPr>
      </w:pPr>
    </w:p>
    <w:p w14:paraId="4ED8AE9A" w14:textId="77777777"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t>A continuación, se mencionan los elementos que se deben considerar para llevar a cabo la metodología de la Administración del Proyecto para la etapa de implementación.</w:t>
      </w:r>
    </w:p>
    <w:p w14:paraId="69AF3564" w14:textId="77777777" w:rsidR="00FF5370" w:rsidRPr="00A65EB2" w:rsidRDefault="00FF5370" w:rsidP="00010BC1">
      <w:pPr>
        <w:jc w:val="both"/>
        <w:rPr>
          <w:rFonts w:ascii="Noto Sans" w:hAnsi="Noto Sans" w:cs="Noto Sans"/>
          <w:sz w:val="20"/>
          <w:szCs w:val="20"/>
        </w:rPr>
      </w:pPr>
    </w:p>
    <w:p w14:paraId="01A034C5"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Control de la Integración.</w:t>
      </w:r>
    </w:p>
    <w:p w14:paraId="16BE38CE" w14:textId="77777777" w:rsidR="00D16425" w:rsidRPr="00A65EB2" w:rsidRDefault="00D16425" w:rsidP="00010BC1">
      <w:pPr>
        <w:jc w:val="both"/>
        <w:rPr>
          <w:rFonts w:ascii="Noto Sans" w:hAnsi="Noto Sans" w:cs="Noto Sans"/>
          <w:b/>
          <w:sz w:val="20"/>
          <w:szCs w:val="20"/>
        </w:rPr>
      </w:pPr>
    </w:p>
    <w:p w14:paraId="7A150B35" w14:textId="77777777" w:rsidR="003C3CFF" w:rsidRPr="00A65EB2" w:rsidRDefault="003C3CFF" w:rsidP="00010BC1">
      <w:pPr>
        <w:pStyle w:val="Prrafodelista"/>
        <w:numPr>
          <w:ilvl w:val="0"/>
          <w:numId w:val="3"/>
        </w:numPr>
        <w:contextualSpacing/>
        <w:jc w:val="both"/>
        <w:rPr>
          <w:rFonts w:ascii="Noto Sans" w:hAnsi="Noto Sans" w:cs="Noto Sans"/>
          <w:sz w:val="20"/>
          <w:szCs w:val="20"/>
        </w:rPr>
      </w:pPr>
      <w:r w:rsidRPr="00A65EB2">
        <w:rPr>
          <w:rFonts w:ascii="Noto Sans" w:hAnsi="Noto Sans" w:cs="Noto Sans"/>
          <w:sz w:val="20"/>
          <w:szCs w:val="20"/>
        </w:rPr>
        <w:t>Crear el Plan de Administración del Proyecto, donde especificamos los lineamientos de gestión y control del proyecto de los diferentes aspectos del proyecto: alcances, calendario, calidad, comunicación y riesgos.</w:t>
      </w:r>
    </w:p>
    <w:p w14:paraId="145BDF74" w14:textId="77777777" w:rsidR="003C3CFF" w:rsidRPr="00A65EB2" w:rsidRDefault="003C3CFF" w:rsidP="00010BC1">
      <w:pPr>
        <w:pStyle w:val="Prrafodelista"/>
        <w:numPr>
          <w:ilvl w:val="0"/>
          <w:numId w:val="3"/>
        </w:numPr>
        <w:contextualSpacing/>
        <w:jc w:val="both"/>
        <w:rPr>
          <w:rFonts w:ascii="Noto Sans" w:hAnsi="Noto Sans" w:cs="Noto Sans"/>
          <w:sz w:val="20"/>
          <w:szCs w:val="20"/>
        </w:rPr>
      </w:pPr>
      <w:r w:rsidRPr="00A65EB2">
        <w:rPr>
          <w:rFonts w:ascii="Noto Sans" w:hAnsi="Noto Sans" w:cs="Noto Sans"/>
          <w:sz w:val="20"/>
          <w:szCs w:val="20"/>
        </w:rPr>
        <w:t>Integrar y administrar los cambios que ocurran en la ejecución del proyecto.</w:t>
      </w:r>
    </w:p>
    <w:p w14:paraId="23981313" w14:textId="54955C7C" w:rsidR="003C3CFF" w:rsidRPr="00A65EB2" w:rsidRDefault="003C3CFF" w:rsidP="00010BC1">
      <w:pPr>
        <w:pStyle w:val="Prrafodelista"/>
        <w:numPr>
          <w:ilvl w:val="0"/>
          <w:numId w:val="3"/>
        </w:numPr>
        <w:contextualSpacing/>
        <w:jc w:val="both"/>
        <w:rPr>
          <w:rFonts w:ascii="Noto Sans" w:hAnsi="Noto Sans" w:cs="Noto Sans"/>
          <w:sz w:val="20"/>
          <w:szCs w:val="20"/>
        </w:rPr>
      </w:pPr>
      <w:r w:rsidRPr="00A65EB2">
        <w:rPr>
          <w:rFonts w:ascii="Noto Sans" w:hAnsi="Noto Sans" w:cs="Noto Sans"/>
          <w:sz w:val="20"/>
          <w:szCs w:val="20"/>
        </w:rPr>
        <w:t xml:space="preserve">Poner en ejecución el plan del proyecto mediante la realización de las tareas </w:t>
      </w:r>
      <w:r w:rsidR="00867E16" w:rsidRPr="00A65EB2">
        <w:rPr>
          <w:rFonts w:ascii="Noto Sans" w:hAnsi="Noto Sans" w:cs="Noto Sans"/>
          <w:sz w:val="20"/>
          <w:szCs w:val="20"/>
        </w:rPr>
        <w:t>de este</w:t>
      </w:r>
      <w:r w:rsidRPr="00A65EB2">
        <w:rPr>
          <w:rFonts w:ascii="Noto Sans" w:hAnsi="Noto Sans" w:cs="Noto Sans"/>
          <w:sz w:val="20"/>
          <w:szCs w:val="20"/>
        </w:rPr>
        <w:t>.</w:t>
      </w:r>
    </w:p>
    <w:p w14:paraId="1C2080A5" w14:textId="77777777" w:rsidR="003C3CFF" w:rsidRPr="00A65EB2" w:rsidRDefault="003C3CFF" w:rsidP="00010BC1">
      <w:pPr>
        <w:pStyle w:val="Prrafodelista"/>
        <w:numPr>
          <w:ilvl w:val="0"/>
          <w:numId w:val="3"/>
        </w:numPr>
        <w:contextualSpacing/>
        <w:jc w:val="both"/>
        <w:rPr>
          <w:rFonts w:ascii="Noto Sans" w:hAnsi="Noto Sans" w:cs="Noto Sans"/>
          <w:sz w:val="20"/>
          <w:szCs w:val="20"/>
        </w:rPr>
      </w:pPr>
      <w:r w:rsidRPr="00A65EB2">
        <w:rPr>
          <w:rFonts w:ascii="Noto Sans" w:hAnsi="Noto Sans" w:cs="Noto Sans"/>
          <w:sz w:val="20"/>
          <w:szCs w:val="20"/>
        </w:rPr>
        <w:t>Reportar periódicamente el estado del proyecto.</w:t>
      </w:r>
    </w:p>
    <w:p w14:paraId="30303895" w14:textId="77777777" w:rsidR="007D2E4D" w:rsidRPr="00A65EB2" w:rsidRDefault="007D2E4D" w:rsidP="007D2E4D">
      <w:pPr>
        <w:pStyle w:val="Prrafodelista"/>
        <w:contextualSpacing/>
        <w:jc w:val="both"/>
        <w:rPr>
          <w:rFonts w:ascii="Noto Sans" w:hAnsi="Noto Sans" w:cs="Noto Sans"/>
          <w:sz w:val="20"/>
          <w:szCs w:val="20"/>
        </w:rPr>
      </w:pPr>
    </w:p>
    <w:p w14:paraId="198BF7AF"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Administración del Alcance.</w:t>
      </w:r>
    </w:p>
    <w:p w14:paraId="1A95E811" w14:textId="77777777" w:rsidR="00D16425" w:rsidRPr="00A65EB2" w:rsidRDefault="00D16425" w:rsidP="00010BC1">
      <w:pPr>
        <w:jc w:val="both"/>
        <w:rPr>
          <w:rFonts w:ascii="Noto Sans" w:hAnsi="Noto Sans" w:cs="Noto Sans"/>
          <w:b/>
          <w:sz w:val="20"/>
          <w:szCs w:val="20"/>
        </w:rPr>
      </w:pPr>
    </w:p>
    <w:p w14:paraId="29A9B863" w14:textId="77777777" w:rsidR="003C3CFF" w:rsidRPr="00A65EB2" w:rsidRDefault="003C3CFF" w:rsidP="00010BC1">
      <w:pPr>
        <w:pStyle w:val="Prrafodelista"/>
        <w:numPr>
          <w:ilvl w:val="0"/>
          <w:numId w:val="4"/>
        </w:numPr>
        <w:contextualSpacing/>
        <w:jc w:val="both"/>
        <w:rPr>
          <w:rFonts w:ascii="Noto Sans" w:hAnsi="Noto Sans" w:cs="Noto Sans"/>
          <w:sz w:val="20"/>
          <w:szCs w:val="20"/>
        </w:rPr>
      </w:pPr>
      <w:r w:rsidRPr="00A65EB2">
        <w:rPr>
          <w:rFonts w:ascii="Noto Sans" w:hAnsi="Noto Sans" w:cs="Noto Sans"/>
          <w:sz w:val="20"/>
          <w:szCs w:val="20"/>
        </w:rPr>
        <w:t>Establecer el alcance del proyecto conforme se explicita en la descripción de cada uno de los servicios objeto de esta propuesta.</w:t>
      </w:r>
    </w:p>
    <w:p w14:paraId="6F137033" w14:textId="0D8B45DE" w:rsidR="003C3CFF" w:rsidRPr="00A65EB2" w:rsidRDefault="003C3CFF" w:rsidP="00010BC1">
      <w:pPr>
        <w:pStyle w:val="Prrafodelista"/>
        <w:numPr>
          <w:ilvl w:val="0"/>
          <w:numId w:val="4"/>
        </w:numPr>
        <w:contextualSpacing/>
        <w:jc w:val="both"/>
        <w:rPr>
          <w:rFonts w:ascii="Noto Sans" w:hAnsi="Noto Sans" w:cs="Noto Sans"/>
          <w:sz w:val="20"/>
          <w:szCs w:val="20"/>
        </w:rPr>
      </w:pPr>
      <w:r w:rsidRPr="00A65EB2">
        <w:rPr>
          <w:rFonts w:ascii="Noto Sans" w:hAnsi="Noto Sans" w:cs="Noto Sans"/>
          <w:sz w:val="20"/>
          <w:szCs w:val="20"/>
        </w:rPr>
        <w:t xml:space="preserve">Llevar a cabo la ejecución del proyecto conforme a los alcances establecidos y en su caso ajustar el alcance de los servicios </w:t>
      </w:r>
      <w:r w:rsidR="00867E16" w:rsidRPr="00A65EB2">
        <w:rPr>
          <w:rFonts w:ascii="Noto Sans" w:hAnsi="Noto Sans" w:cs="Noto Sans"/>
          <w:sz w:val="20"/>
          <w:szCs w:val="20"/>
        </w:rPr>
        <w:t>de acuerdo con</w:t>
      </w:r>
      <w:r w:rsidRPr="00A65EB2">
        <w:rPr>
          <w:rFonts w:ascii="Noto Sans" w:hAnsi="Noto Sans" w:cs="Noto Sans"/>
          <w:sz w:val="20"/>
          <w:szCs w:val="20"/>
        </w:rPr>
        <w:t xml:space="preserve"> los requerimientos de cambios autorizados, en los términos en que se definan.</w:t>
      </w:r>
    </w:p>
    <w:p w14:paraId="57C4443F" w14:textId="77777777" w:rsidR="00FF5370" w:rsidRPr="00A65EB2" w:rsidRDefault="00FF5370" w:rsidP="00010BC1">
      <w:pPr>
        <w:jc w:val="both"/>
        <w:rPr>
          <w:rFonts w:ascii="Noto Sans" w:hAnsi="Noto Sans" w:cs="Noto Sans"/>
          <w:b/>
          <w:sz w:val="20"/>
          <w:szCs w:val="20"/>
        </w:rPr>
      </w:pPr>
    </w:p>
    <w:p w14:paraId="1F7AF822"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lastRenderedPageBreak/>
        <w:t>Administración del Tiempo.</w:t>
      </w:r>
    </w:p>
    <w:p w14:paraId="03F4949E" w14:textId="77777777" w:rsidR="00D16425" w:rsidRPr="00A65EB2" w:rsidRDefault="00D16425" w:rsidP="00010BC1">
      <w:pPr>
        <w:jc w:val="both"/>
        <w:rPr>
          <w:rFonts w:ascii="Noto Sans" w:hAnsi="Noto Sans" w:cs="Noto Sans"/>
          <w:b/>
          <w:sz w:val="20"/>
          <w:szCs w:val="20"/>
        </w:rPr>
      </w:pPr>
    </w:p>
    <w:p w14:paraId="4B8E029F" w14:textId="77777777" w:rsidR="003C3CFF" w:rsidRPr="00A65EB2" w:rsidRDefault="003C3CFF" w:rsidP="00010BC1">
      <w:pPr>
        <w:pStyle w:val="Prrafodelista"/>
        <w:numPr>
          <w:ilvl w:val="0"/>
          <w:numId w:val="5"/>
        </w:numPr>
        <w:contextualSpacing/>
        <w:jc w:val="both"/>
        <w:rPr>
          <w:rFonts w:ascii="Noto Sans" w:hAnsi="Noto Sans" w:cs="Noto Sans"/>
          <w:sz w:val="20"/>
          <w:szCs w:val="20"/>
        </w:rPr>
      </w:pPr>
      <w:r w:rsidRPr="00A65EB2">
        <w:rPr>
          <w:rFonts w:ascii="Noto Sans" w:hAnsi="Noto Sans" w:cs="Noto Sans"/>
          <w:sz w:val="20"/>
          <w:szCs w:val="20"/>
        </w:rPr>
        <w:t>Identificar las actividades específicas para proporcionar los entregables en tiempo y forma.</w:t>
      </w:r>
    </w:p>
    <w:p w14:paraId="22077889" w14:textId="77777777" w:rsidR="003C3CFF" w:rsidRPr="00A65EB2" w:rsidRDefault="003C3CFF" w:rsidP="00010BC1">
      <w:pPr>
        <w:pStyle w:val="Prrafodelista"/>
        <w:numPr>
          <w:ilvl w:val="0"/>
          <w:numId w:val="5"/>
        </w:numPr>
        <w:contextualSpacing/>
        <w:jc w:val="both"/>
        <w:rPr>
          <w:rFonts w:ascii="Noto Sans" w:hAnsi="Noto Sans" w:cs="Noto Sans"/>
          <w:sz w:val="20"/>
          <w:szCs w:val="20"/>
        </w:rPr>
      </w:pPr>
      <w:r w:rsidRPr="00A65EB2">
        <w:rPr>
          <w:rFonts w:ascii="Noto Sans" w:hAnsi="Noto Sans" w:cs="Noto Sans"/>
          <w:sz w:val="20"/>
          <w:szCs w:val="20"/>
        </w:rPr>
        <w:t>Identificar los periodos de trabajo necesarios para prestar los servicios objeto de contratación.</w:t>
      </w:r>
    </w:p>
    <w:p w14:paraId="13A7F364" w14:textId="77777777" w:rsidR="003C3CFF" w:rsidRPr="00A65EB2" w:rsidRDefault="003C3CFF" w:rsidP="00010BC1">
      <w:pPr>
        <w:pStyle w:val="Prrafodelista"/>
        <w:numPr>
          <w:ilvl w:val="0"/>
          <w:numId w:val="5"/>
        </w:numPr>
        <w:contextualSpacing/>
        <w:jc w:val="both"/>
        <w:rPr>
          <w:rFonts w:ascii="Noto Sans" w:hAnsi="Noto Sans" w:cs="Noto Sans"/>
          <w:sz w:val="20"/>
          <w:szCs w:val="20"/>
        </w:rPr>
      </w:pPr>
      <w:r w:rsidRPr="00A65EB2">
        <w:rPr>
          <w:rFonts w:ascii="Noto Sans" w:hAnsi="Noto Sans" w:cs="Noto Sans"/>
          <w:sz w:val="20"/>
          <w:szCs w:val="20"/>
        </w:rPr>
        <w:t>Analizar las actividades, dependencias y recursos utilizados en la prestación de los servicios.</w:t>
      </w:r>
    </w:p>
    <w:p w14:paraId="2D311214" w14:textId="77777777" w:rsidR="003C3CFF" w:rsidRPr="00A65EB2" w:rsidRDefault="003C3CFF" w:rsidP="00010BC1">
      <w:pPr>
        <w:pStyle w:val="Prrafodelista"/>
        <w:numPr>
          <w:ilvl w:val="0"/>
          <w:numId w:val="5"/>
        </w:numPr>
        <w:contextualSpacing/>
        <w:jc w:val="both"/>
        <w:rPr>
          <w:rFonts w:ascii="Noto Sans" w:hAnsi="Noto Sans" w:cs="Noto Sans"/>
          <w:sz w:val="20"/>
          <w:szCs w:val="20"/>
        </w:rPr>
      </w:pPr>
      <w:r w:rsidRPr="00A65EB2">
        <w:rPr>
          <w:rFonts w:ascii="Noto Sans" w:hAnsi="Noto Sans" w:cs="Noto Sans"/>
          <w:sz w:val="20"/>
          <w:szCs w:val="20"/>
        </w:rPr>
        <w:t>Mantener control sobre las modificaciones al plan de trabajo mediante la solicitud de cambios al proyecto.</w:t>
      </w:r>
    </w:p>
    <w:p w14:paraId="4E8F5F6F" w14:textId="77777777" w:rsidR="00FF5370" w:rsidRPr="00A65EB2" w:rsidRDefault="00FF5370" w:rsidP="00010BC1">
      <w:pPr>
        <w:jc w:val="both"/>
        <w:rPr>
          <w:rFonts w:ascii="Noto Sans" w:hAnsi="Noto Sans" w:cs="Noto Sans"/>
          <w:b/>
          <w:sz w:val="20"/>
          <w:szCs w:val="20"/>
        </w:rPr>
      </w:pPr>
    </w:p>
    <w:p w14:paraId="6D4CFAD1"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Administración de la Calidad.</w:t>
      </w:r>
    </w:p>
    <w:p w14:paraId="58F62CF7" w14:textId="77777777" w:rsidR="00D16425" w:rsidRPr="00A65EB2" w:rsidRDefault="00D16425" w:rsidP="00010BC1">
      <w:pPr>
        <w:jc w:val="both"/>
        <w:rPr>
          <w:rFonts w:ascii="Noto Sans" w:hAnsi="Noto Sans" w:cs="Noto Sans"/>
          <w:b/>
          <w:sz w:val="20"/>
          <w:szCs w:val="20"/>
        </w:rPr>
      </w:pPr>
    </w:p>
    <w:p w14:paraId="3D3F076E" w14:textId="77777777" w:rsidR="003C3CFF" w:rsidRPr="00A65EB2" w:rsidRDefault="003C3CFF" w:rsidP="00010BC1">
      <w:pPr>
        <w:pStyle w:val="Prrafodelista"/>
        <w:numPr>
          <w:ilvl w:val="0"/>
          <w:numId w:val="6"/>
        </w:numPr>
        <w:contextualSpacing/>
        <w:jc w:val="both"/>
        <w:rPr>
          <w:rFonts w:ascii="Noto Sans" w:hAnsi="Noto Sans" w:cs="Noto Sans"/>
          <w:sz w:val="20"/>
          <w:szCs w:val="20"/>
        </w:rPr>
      </w:pPr>
      <w:r w:rsidRPr="00A65EB2">
        <w:rPr>
          <w:rFonts w:ascii="Noto Sans" w:hAnsi="Noto Sans" w:cs="Noto Sans"/>
          <w:sz w:val="20"/>
          <w:szCs w:val="20"/>
        </w:rPr>
        <w:t>Crear el Plan de Administración de la Calidad del Proyecto.</w:t>
      </w:r>
    </w:p>
    <w:p w14:paraId="360CE931" w14:textId="19061E99" w:rsidR="003C3CFF" w:rsidRPr="00A65EB2" w:rsidRDefault="00507905" w:rsidP="00010BC1">
      <w:pPr>
        <w:pStyle w:val="Prrafodelista"/>
        <w:numPr>
          <w:ilvl w:val="0"/>
          <w:numId w:val="6"/>
        </w:numPr>
        <w:contextualSpacing/>
        <w:jc w:val="both"/>
        <w:rPr>
          <w:rFonts w:ascii="Noto Sans" w:hAnsi="Noto Sans" w:cs="Noto Sans"/>
          <w:sz w:val="20"/>
          <w:szCs w:val="20"/>
        </w:rPr>
      </w:pPr>
      <w:r w:rsidRPr="00A65EB2">
        <w:rPr>
          <w:rFonts w:ascii="Noto Sans" w:hAnsi="Noto Sans" w:cs="Noto Sans"/>
          <w:sz w:val="20"/>
          <w:szCs w:val="20"/>
        </w:rPr>
        <w:t>Observar</w:t>
      </w:r>
      <w:r w:rsidR="00CB3632" w:rsidRPr="00A65EB2">
        <w:rPr>
          <w:rFonts w:ascii="Noto Sans" w:hAnsi="Noto Sans" w:cs="Noto Sans"/>
          <w:sz w:val="20"/>
          <w:szCs w:val="20"/>
        </w:rPr>
        <w:t xml:space="preserve"> el C</w:t>
      </w:r>
      <w:r w:rsidR="003C3CFF" w:rsidRPr="00A65EB2">
        <w:rPr>
          <w:rFonts w:ascii="Noto Sans" w:hAnsi="Noto Sans" w:cs="Noto Sans"/>
          <w:sz w:val="20"/>
          <w:szCs w:val="20"/>
        </w:rPr>
        <w:t>ontrol de Calidad definido en el Plan de Calidad durante la ejecución del proyecto.</w:t>
      </w:r>
    </w:p>
    <w:p w14:paraId="285ADBA9" w14:textId="77777777" w:rsidR="00FF5370" w:rsidRPr="00A65EB2" w:rsidRDefault="00FF5370" w:rsidP="00010BC1">
      <w:pPr>
        <w:jc w:val="both"/>
        <w:rPr>
          <w:rFonts w:ascii="Noto Sans" w:hAnsi="Noto Sans" w:cs="Noto Sans"/>
          <w:b/>
          <w:sz w:val="20"/>
          <w:szCs w:val="20"/>
        </w:rPr>
      </w:pPr>
    </w:p>
    <w:p w14:paraId="40A9BA96"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Administración de la Comunicación.</w:t>
      </w:r>
    </w:p>
    <w:p w14:paraId="7727E914" w14:textId="77777777" w:rsidR="00D16425" w:rsidRPr="00A65EB2" w:rsidRDefault="00D16425" w:rsidP="00010BC1">
      <w:pPr>
        <w:jc w:val="both"/>
        <w:rPr>
          <w:rFonts w:ascii="Noto Sans" w:hAnsi="Noto Sans" w:cs="Noto Sans"/>
          <w:b/>
          <w:sz w:val="20"/>
          <w:szCs w:val="20"/>
        </w:rPr>
      </w:pPr>
    </w:p>
    <w:p w14:paraId="4A67DE50" w14:textId="77777777" w:rsidR="003C3CFF" w:rsidRPr="00A65EB2" w:rsidRDefault="003C3CFF" w:rsidP="00010BC1">
      <w:pPr>
        <w:pStyle w:val="Prrafodelista"/>
        <w:numPr>
          <w:ilvl w:val="0"/>
          <w:numId w:val="7"/>
        </w:numPr>
        <w:contextualSpacing/>
        <w:jc w:val="both"/>
        <w:rPr>
          <w:rFonts w:ascii="Noto Sans" w:hAnsi="Noto Sans" w:cs="Noto Sans"/>
          <w:sz w:val="20"/>
          <w:szCs w:val="20"/>
        </w:rPr>
      </w:pPr>
      <w:r w:rsidRPr="00A65EB2">
        <w:rPr>
          <w:rFonts w:ascii="Noto Sans" w:hAnsi="Noto Sans" w:cs="Noto Sans"/>
          <w:sz w:val="20"/>
          <w:szCs w:val="20"/>
        </w:rPr>
        <w:t>Determinar los elementos y canales de comunicación a los diferentes niveles del proyecto.</w:t>
      </w:r>
    </w:p>
    <w:p w14:paraId="0DC88A64" w14:textId="77777777" w:rsidR="003C3CFF" w:rsidRPr="00A65EB2" w:rsidRDefault="003C3CFF" w:rsidP="00010BC1">
      <w:pPr>
        <w:pStyle w:val="Prrafodelista"/>
        <w:numPr>
          <w:ilvl w:val="0"/>
          <w:numId w:val="7"/>
        </w:numPr>
        <w:contextualSpacing/>
        <w:jc w:val="both"/>
        <w:rPr>
          <w:rFonts w:ascii="Noto Sans" w:hAnsi="Noto Sans" w:cs="Noto Sans"/>
          <w:sz w:val="20"/>
          <w:szCs w:val="20"/>
        </w:rPr>
      </w:pPr>
      <w:r w:rsidRPr="00A65EB2">
        <w:rPr>
          <w:rFonts w:ascii="Noto Sans" w:hAnsi="Noto Sans" w:cs="Noto Sans"/>
          <w:sz w:val="20"/>
          <w:szCs w:val="20"/>
        </w:rPr>
        <w:t xml:space="preserve">Crear el plan de comunicación del proyecto que incluya la forma de informar de manera clara en el tiempo indicado y a que personal del proyecto. </w:t>
      </w:r>
    </w:p>
    <w:p w14:paraId="6171E44F" w14:textId="77777777" w:rsidR="003C3CFF" w:rsidRPr="00A65EB2" w:rsidRDefault="003C3CFF" w:rsidP="00010BC1">
      <w:pPr>
        <w:pStyle w:val="Prrafodelista"/>
        <w:numPr>
          <w:ilvl w:val="0"/>
          <w:numId w:val="7"/>
        </w:numPr>
        <w:contextualSpacing/>
        <w:jc w:val="both"/>
        <w:rPr>
          <w:rFonts w:ascii="Noto Sans" w:hAnsi="Noto Sans" w:cs="Noto Sans"/>
          <w:sz w:val="20"/>
          <w:szCs w:val="20"/>
        </w:rPr>
      </w:pPr>
      <w:r w:rsidRPr="00A65EB2">
        <w:rPr>
          <w:rFonts w:ascii="Noto Sans" w:hAnsi="Noto Sans" w:cs="Noto Sans"/>
          <w:sz w:val="20"/>
          <w:szCs w:val="20"/>
        </w:rPr>
        <w:t>Reunir y distribuir la información durante cada etapa del proyecto.</w:t>
      </w:r>
    </w:p>
    <w:p w14:paraId="69509D90" w14:textId="77777777" w:rsidR="00FF5370" w:rsidRPr="00A65EB2" w:rsidRDefault="00FF5370" w:rsidP="00010BC1">
      <w:pPr>
        <w:jc w:val="both"/>
        <w:rPr>
          <w:rFonts w:ascii="Noto Sans" w:hAnsi="Noto Sans" w:cs="Noto Sans"/>
          <w:b/>
          <w:sz w:val="20"/>
          <w:szCs w:val="20"/>
        </w:rPr>
      </w:pPr>
    </w:p>
    <w:p w14:paraId="54B9889C"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Administración del Riesgo.</w:t>
      </w:r>
    </w:p>
    <w:p w14:paraId="51258CF1" w14:textId="77777777" w:rsidR="00D16425" w:rsidRPr="00A65EB2" w:rsidRDefault="00D16425" w:rsidP="00010BC1">
      <w:pPr>
        <w:jc w:val="both"/>
        <w:rPr>
          <w:rFonts w:ascii="Noto Sans" w:hAnsi="Noto Sans" w:cs="Noto Sans"/>
          <w:b/>
          <w:sz w:val="20"/>
          <w:szCs w:val="20"/>
        </w:rPr>
      </w:pPr>
    </w:p>
    <w:p w14:paraId="6CBAA6B4" w14:textId="77777777" w:rsidR="003C3CFF" w:rsidRPr="00A65EB2" w:rsidRDefault="003C3CFF" w:rsidP="00010BC1">
      <w:pPr>
        <w:pStyle w:val="Prrafodelista"/>
        <w:numPr>
          <w:ilvl w:val="0"/>
          <w:numId w:val="8"/>
        </w:numPr>
        <w:contextualSpacing/>
        <w:jc w:val="both"/>
        <w:rPr>
          <w:rFonts w:ascii="Noto Sans" w:hAnsi="Noto Sans" w:cs="Noto Sans"/>
          <w:sz w:val="20"/>
          <w:szCs w:val="20"/>
        </w:rPr>
      </w:pPr>
      <w:r w:rsidRPr="00A65EB2">
        <w:rPr>
          <w:rFonts w:ascii="Noto Sans" w:hAnsi="Noto Sans" w:cs="Noto Sans"/>
          <w:sz w:val="20"/>
          <w:szCs w:val="20"/>
        </w:rPr>
        <w:t>Determinar los elementos de riesgo que pueden afectar el proyecto.</w:t>
      </w:r>
    </w:p>
    <w:p w14:paraId="4F9A4605" w14:textId="22204CB7" w:rsidR="003C3CFF" w:rsidRPr="00A65EB2" w:rsidRDefault="003C3CFF" w:rsidP="00010BC1">
      <w:pPr>
        <w:pStyle w:val="Prrafodelista"/>
        <w:numPr>
          <w:ilvl w:val="0"/>
          <w:numId w:val="8"/>
        </w:numPr>
        <w:contextualSpacing/>
        <w:jc w:val="both"/>
        <w:rPr>
          <w:rFonts w:ascii="Noto Sans" w:hAnsi="Noto Sans" w:cs="Noto Sans"/>
          <w:sz w:val="20"/>
          <w:szCs w:val="20"/>
        </w:rPr>
      </w:pPr>
      <w:r w:rsidRPr="00A65EB2">
        <w:rPr>
          <w:rFonts w:ascii="Noto Sans" w:hAnsi="Noto Sans" w:cs="Noto Sans"/>
          <w:sz w:val="20"/>
          <w:szCs w:val="20"/>
        </w:rPr>
        <w:t xml:space="preserve">Determinar los elementos para controlar y/o </w:t>
      </w:r>
      <w:r w:rsidR="00E9408F" w:rsidRPr="00A65EB2">
        <w:rPr>
          <w:rFonts w:ascii="Noto Sans" w:hAnsi="Noto Sans" w:cs="Noto Sans"/>
          <w:sz w:val="20"/>
          <w:szCs w:val="20"/>
        </w:rPr>
        <w:t>observar</w:t>
      </w:r>
      <w:r w:rsidRPr="00A65EB2">
        <w:rPr>
          <w:rFonts w:ascii="Noto Sans" w:hAnsi="Noto Sans" w:cs="Noto Sans"/>
          <w:sz w:val="20"/>
          <w:szCs w:val="20"/>
        </w:rPr>
        <w:t xml:space="preserve"> el riesgo.</w:t>
      </w:r>
    </w:p>
    <w:p w14:paraId="6C7D06C1" w14:textId="77777777" w:rsidR="003C3CFF" w:rsidRPr="00A65EB2" w:rsidRDefault="003C3CFF" w:rsidP="00010BC1">
      <w:pPr>
        <w:pStyle w:val="Prrafodelista"/>
        <w:numPr>
          <w:ilvl w:val="0"/>
          <w:numId w:val="8"/>
        </w:numPr>
        <w:contextualSpacing/>
        <w:jc w:val="both"/>
        <w:rPr>
          <w:rFonts w:ascii="Noto Sans" w:hAnsi="Noto Sans" w:cs="Noto Sans"/>
          <w:sz w:val="20"/>
          <w:szCs w:val="20"/>
        </w:rPr>
      </w:pPr>
      <w:r w:rsidRPr="00A65EB2">
        <w:rPr>
          <w:rFonts w:ascii="Noto Sans" w:hAnsi="Noto Sans" w:cs="Noto Sans"/>
          <w:sz w:val="20"/>
          <w:szCs w:val="20"/>
        </w:rPr>
        <w:t>Realizar el análisis cuantitativo y cualitativo de las probabilidades de riesgo.</w:t>
      </w:r>
    </w:p>
    <w:p w14:paraId="13790B42" w14:textId="668644F4" w:rsidR="003C3CFF" w:rsidRPr="00A65EB2" w:rsidRDefault="00507905" w:rsidP="00010BC1">
      <w:pPr>
        <w:pStyle w:val="Prrafodelista"/>
        <w:numPr>
          <w:ilvl w:val="0"/>
          <w:numId w:val="8"/>
        </w:numPr>
        <w:contextualSpacing/>
        <w:jc w:val="both"/>
        <w:rPr>
          <w:rFonts w:ascii="Noto Sans" w:hAnsi="Noto Sans" w:cs="Noto Sans"/>
          <w:sz w:val="20"/>
          <w:szCs w:val="20"/>
        </w:rPr>
      </w:pPr>
      <w:r w:rsidRPr="00A65EB2">
        <w:rPr>
          <w:rFonts w:ascii="Noto Sans" w:hAnsi="Noto Sans" w:cs="Noto Sans"/>
          <w:sz w:val="20"/>
          <w:szCs w:val="20"/>
        </w:rPr>
        <w:t>Observar</w:t>
      </w:r>
      <w:r w:rsidR="003C3CFF" w:rsidRPr="00A65EB2">
        <w:rPr>
          <w:rFonts w:ascii="Noto Sans" w:hAnsi="Noto Sans" w:cs="Noto Sans"/>
          <w:sz w:val="20"/>
          <w:szCs w:val="20"/>
        </w:rPr>
        <w:t xml:space="preserve"> riesgos, determinar nuevos, ejecutar planes de reducción de riesgo y evaluar su efectividad.</w:t>
      </w:r>
    </w:p>
    <w:p w14:paraId="25B1A13E" w14:textId="77777777" w:rsidR="00FF5370" w:rsidRPr="00A65EB2" w:rsidRDefault="00FF5370" w:rsidP="00010BC1">
      <w:pPr>
        <w:jc w:val="both"/>
        <w:rPr>
          <w:rFonts w:ascii="Noto Sans" w:hAnsi="Noto Sans" w:cs="Noto Sans"/>
          <w:b/>
          <w:sz w:val="20"/>
          <w:szCs w:val="20"/>
        </w:rPr>
      </w:pPr>
    </w:p>
    <w:p w14:paraId="2A839F31" w14:textId="77777777" w:rsidR="003C3CFF" w:rsidRPr="00A65EB2" w:rsidRDefault="003C3CFF" w:rsidP="00846148">
      <w:pPr>
        <w:jc w:val="both"/>
        <w:rPr>
          <w:rFonts w:ascii="Noto Sans" w:hAnsi="Noto Sans" w:cs="Noto Sans"/>
          <w:b/>
          <w:sz w:val="20"/>
          <w:szCs w:val="20"/>
        </w:rPr>
      </w:pPr>
      <w:r w:rsidRPr="00A65EB2">
        <w:rPr>
          <w:rFonts w:ascii="Noto Sans" w:hAnsi="Noto Sans" w:cs="Noto Sans"/>
          <w:b/>
          <w:sz w:val="20"/>
          <w:szCs w:val="20"/>
        </w:rPr>
        <w:t>Cierre del Proyecto.</w:t>
      </w:r>
    </w:p>
    <w:p w14:paraId="289CC9F3" w14:textId="77777777" w:rsidR="00D16425" w:rsidRPr="00A65EB2" w:rsidRDefault="00D16425" w:rsidP="00010BC1">
      <w:pPr>
        <w:jc w:val="both"/>
        <w:rPr>
          <w:rFonts w:ascii="Noto Sans" w:hAnsi="Noto Sans" w:cs="Noto Sans"/>
          <w:b/>
          <w:sz w:val="20"/>
          <w:szCs w:val="20"/>
        </w:rPr>
      </w:pPr>
    </w:p>
    <w:p w14:paraId="167EE236" w14:textId="77777777" w:rsidR="003C3CFF" w:rsidRPr="00A65EB2" w:rsidRDefault="003C3CFF" w:rsidP="00010BC1">
      <w:pPr>
        <w:pStyle w:val="Prrafodelista"/>
        <w:numPr>
          <w:ilvl w:val="0"/>
          <w:numId w:val="9"/>
        </w:numPr>
        <w:contextualSpacing/>
        <w:jc w:val="both"/>
        <w:rPr>
          <w:rFonts w:ascii="Noto Sans" w:hAnsi="Noto Sans" w:cs="Noto Sans"/>
          <w:sz w:val="20"/>
          <w:szCs w:val="20"/>
        </w:rPr>
      </w:pPr>
      <w:r w:rsidRPr="00A65EB2">
        <w:rPr>
          <w:rFonts w:ascii="Noto Sans" w:hAnsi="Noto Sans" w:cs="Noto Sans"/>
          <w:sz w:val="20"/>
          <w:szCs w:val="20"/>
        </w:rPr>
        <w:t>Control de elaboración y aceptación de entregables.</w:t>
      </w:r>
    </w:p>
    <w:p w14:paraId="4D417522" w14:textId="4D3492F6" w:rsidR="00FC3BA4" w:rsidRPr="00A65EB2" w:rsidRDefault="003C3CFF" w:rsidP="00010BC1">
      <w:pPr>
        <w:pStyle w:val="Prrafodelista"/>
        <w:numPr>
          <w:ilvl w:val="0"/>
          <w:numId w:val="9"/>
        </w:numPr>
        <w:contextualSpacing/>
        <w:jc w:val="both"/>
        <w:rPr>
          <w:rFonts w:ascii="Noto Sans" w:hAnsi="Noto Sans" w:cs="Noto Sans"/>
          <w:sz w:val="20"/>
          <w:szCs w:val="20"/>
        </w:rPr>
      </w:pPr>
      <w:r w:rsidRPr="00A65EB2">
        <w:rPr>
          <w:rFonts w:ascii="Noto Sans" w:hAnsi="Noto Sans" w:cs="Noto Sans"/>
          <w:sz w:val="20"/>
          <w:szCs w:val="20"/>
        </w:rPr>
        <w:t>Coordinar el cierre administrativo del proyecto.</w:t>
      </w:r>
    </w:p>
    <w:p w14:paraId="7D6445CB" w14:textId="4C83A71F" w:rsidR="0050399D" w:rsidRPr="00A65EB2" w:rsidRDefault="0050399D" w:rsidP="00010BC1">
      <w:pPr>
        <w:rPr>
          <w:rFonts w:ascii="Noto Sans" w:hAnsi="Noto Sans" w:cs="Noto Sans"/>
          <w:sz w:val="20"/>
          <w:szCs w:val="20"/>
        </w:rPr>
      </w:pPr>
    </w:p>
    <w:p w14:paraId="5544F7D5" w14:textId="0D8F18EB" w:rsidR="00846148" w:rsidRPr="00A65EB2" w:rsidRDefault="00731D2D" w:rsidP="00846148">
      <w:pPr>
        <w:pStyle w:val="Ttulo1"/>
        <w:numPr>
          <w:ilvl w:val="0"/>
          <w:numId w:val="1"/>
        </w:numPr>
        <w:spacing w:before="0" w:after="0"/>
        <w:jc w:val="both"/>
        <w:rPr>
          <w:rFonts w:ascii="Noto Sans" w:hAnsi="Noto Sans" w:cs="Noto Sans"/>
          <w:sz w:val="20"/>
          <w:szCs w:val="20"/>
          <w:lang w:val="es-MX"/>
        </w:rPr>
      </w:pPr>
      <w:bookmarkStart w:id="112" w:name="_Toc213618672"/>
      <w:bookmarkEnd w:id="111"/>
      <w:r w:rsidRPr="00A65EB2">
        <w:rPr>
          <w:rFonts w:ascii="Noto Sans" w:hAnsi="Noto Sans" w:cs="Noto Sans"/>
          <w:sz w:val="20"/>
          <w:szCs w:val="20"/>
          <w:lang w:val="es-MX"/>
        </w:rPr>
        <w:t>Plan de Aseguramiento de la Calidad</w:t>
      </w:r>
      <w:bookmarkStart w:id="113" w:name="_Toc21436317"/>
      <w:bookmarkStart w:id="114" w:name="_Toc21436845"/>
      <w:bookmarkStart w:id="115" w:name="_Toc21436945"/>
      <w:bookmarkStart w:id="116" w:name="_Toc21436982"/>
      <w:bookmarkStart w:id="117" w:name="_Toc21437019"/>
      <w:bookmarkStart w:id="118" w:name="_Toc21437056"/>
      <w:bookmarkStart w:id="119" w:name="_Toc21437093"/>
      <w:bookmarkStart w:id="120" w:name="_Toc21437146"/>
      <w:bookmarkStart w:id="121" w:name="_Toc21437182"/>
      <w:bookmarkStart w:id="122" w:name="_Toc21437216"/>
      <w:bookmarkStart w:id="123" w:name="_Toc45563501"/>
      <w:bookmarkStart w:id="124" w:name="_Toc45563551"/>
      <w:bookmarkStart w:id="125" w:name="_Toc45788622"/>
      <w:bookmarkStart w:id="126" w:name="_Toc45803236"/>
      <w:bookmarkStart w:id="127" w:name="_Toc46339972"/>
      <w:bookmarkStart w:id="128" w:name="_Toc63427486"/>
      <w:bookmarkStart w:id="129" w:name="_Toc64822746"/>
      <w:bookmarkStart w:id="130" w:name="_Toc64835494"/>
      <w:bookmarkStart w:id="131" w:name="_Toc65002073"/>
      <w:bookmarkStart w:id="132" w:name="_Toc65078214"/>
      <w:bookmarkStart w:id="133" w:name="_Toc65528099"/>
      <w:bookmarkStart w:id="134" w:name="_Toc65528668"/>
      <w:bookmarkStart w:id="135" w:name="_Toc65528841"/>
      <w:bookmarkStart w:id="136" w:name="_Toc456004491"/>
      <w:bookmarkStart w:id="137" w:name="_Toc65528100"/>
      <w:bookmarkStart w:id="138" w:name="_Toc66517872"/>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2E3848F3" w14:textId="77777777" w:rsidR="00846148" w:rsidRPr="00A65EB2" w:rsidRDefault="00846148" w:rsidP="00846148">
      <w:pPr>
        <w:jc w:val="both"/>
        <w:rPr>
          <w:rFonts w:ascii="Noto Sans" w:hAnsi="Noto Sans" w:cs="Noto Sans"/>
          <w:b/>
          <w:sz w:val="20"/>
          <w:szCs w:val="20"/>
        </w:rPr>
      </w:pPr>
    </w:p>
    <w:p w14:paraId="12FCA7AC" w14:textId="5C5118FB" w:rsidR="003C3CFF" w:rsidRPr="00A65EB2" w:rsidRDefault="00731D2D" w:rsidP="00846148">
      <w:pPr>
        <w:jc w:val="both"/>
        <w:rPr>
          <w:rFonts w:ascii="Noto Sans" w:hAnsi="Noto Sans" w:cs="Noto Sans"/>
          <w:b/>
          <w:sz w:val="20"/>
          <w:szCs w:val="20"/>
        </w:rPr>
      </w:pPr>
      <w:r w:rsidRPr="00A65EB2">
        <w:rPr>
          <w:rFonts w:ascii="Noto Sans" w:hAnsi="Noto Sans" w:cs="Noto Sans"/>
          <w:b/>
          <w:sz w:val="20"/>
          <w:szCs w:val="20"/>
        </w:rPr>
        <w:t>Condiciones generales</w:t>
      </w:r>
      <w:bookmarkEnd w:id="136"/>
      <w:bookmarkEnd w:id="137"/>
      <w:bookmarkEnd w:id="138"/>
    </w:p>
    <w:p w14:paraId="594E04C1" w14:textId="77777777" w:rsidR="00846148" w:rsidRPr="00A65EB2" w:rsidRDefault="00846148" w:rsidP="00010BC1">
      <w:pPr>
        <w:jc w:val="both"/>
        <w:rPr>
          <w:rFonts w:ascii="Noto Sans" w:eastAsia="Calibri" w:hAnsi="Noto Sans" w:cs="Noto Sans"/>
          <w:bCs/>
          <w:iCs/>
          <w:color w:val="000000"/>
          <w:sz w:val="20"/>
          <w:szCs w:val="20"/>
        </w:rPr>
      </w:pPr>
      <w:bookmarkStart w:id="139" w:name="_Hlk18807065"/>
    </w:p>
    <w:p w14:paraId="6FAA1C65" w14:textId="18F58C7D" w:rsidR="003C3CFF" w:rsidRPr="00A65EB2" w:rsidRDefault="00867E16" w:rsidP="1FAFA6B2">
      <w:pPr>
        <w:jc w:val="both"/>
        <w:rPr>
          <w:rFonts w:ascii="Noto Sans" w:eastAsia="Calibri" w:hAnsi="Noto Sans" w:cs="Noto Sans"/>
          <w:iCs/>
          <w:color w:val="000000"/>
          <w:sz w:val="20"/>
          <w:szCs w:val="20"/>
        </w:rPr>
      </w:pPr>
      <w:r w:rsidRPr="1FAFA6B2">
        <w:rPr>
          <w:rFonts w:ascii="Noto Sans" w:eastAsia="Calibri" w:hAnsi="Noto Sans" w:cs="Noto Sans"/>
          <w:color w:val="000000" w:themeColor="text1"/>
          <w:sz w:val="20"/>
          <w:szCs w:val="20"/>
        </w:rPr>
        <w:t>“EL LICITANTE”</w:t>
      </w:r>
      <w:r w:rsidR="00B40F0D" w:rsidRPr="1FAFA6B2">
        <w:rPr>
          <w:rFonts w:ascii="Noto Sans" w:eastAsia="Calibri" w:hAnsi="Noto Sans" w:cs="Noto Sans"/>
          <w:b/>
          <w:bCs/>
          <w:color w:val="000000" w:themeColor="text1"/>
          <w:sz w:val="20"/>
          <w:szCs w:val="20"/>
        </w:rPr>
        <w:t xml:space="preserve"> </w:t>
      </w:r>
      <w:r w:rsidR="0F9FBB16" w:rsidRPr="1FAFA6B2">
        <w:rPr>
          <w:rFonts w:ascii="Noto Sans" w:eastAsia="Calibri" w:hAnsi="Noto Sans" w:cs="Noto Sans"/>
          <w:color w:val="000000" w:themeColor="text1"/>
          <w:sz w:val="20"/>
          <w:szCs w:val="20"/>
        </w:rPr>
        <w:t xml:space="preserve">deberá proporcionar </w:t>
      </w:r>
      <w:r w:rsidR="003C3CFF" w:rsidRPr="1FAFA6B2">
        <w:rPr>
          <w:rFonts w:ascii="Noto Sans" w:eastAsia="Calibri" w:hAnsi="Noto Sans" w:cs="Noto Sans"/>
          <w:color w:val="000000" w:themeColor="text1"/>
          <w:sz w:val="20"/>
          <w:szCs w:val="20"/>
        </w:rPr>
        <w:t>los insumos y equipos necesarios para ofrecer el servici</w:t>
      </w:r>
      <w:r w:rsidR="004E2BB1" w:rsidRPr="1FAFA6B2">
        <w:rPr>
          <w:rFonts w:ascii="Noto Sans" w:eastAsia="Calibri" w:hAnsi="Noto Sans" w:cs="Noto Sans"/>
          <w:color w:val="000000" w:themeColor="text1"/>
          <w:sz w:val="20"/>
          <w:szCs w:val="20"/>
        </w:rPr>
        <w:t>o objeto del presente Anexo Técnico.</w:t>
      </w:r>
      <w:r w:rsidR="00B40F0D" w:rsidRPr="1FAFA6B2">
        <w:rPr>
          <w:rFonts w:ascii="Noto Sans" w:eastAsia="Calibri" w:hAnsi="Noto Sans" w:cs="Noto Sans"/>
          <w:color w:val="000000" w:themeColor="text1"/>
          <w:sz w:val="20"/>
          <w:szCs w:val="20"/>
        </w:rPr>
        <w:t xml:space="preserve"> </w:t>
      </w:r>
      <w:r w:rsidR="003C3CFF" w:rsidRPr="1FAFA6B2">
        <w:rPr>
          <w:rFonts w:ascii="Noto Sans" w:eastAsia="Calibri" w:hAnsi="Noto Sans" w:cs="Noto Sans"/>
          <w:color w:val="000000" w:themeColor="text1"/>
          <w:sz w:val="20"/>
          <w:szCs w:val="20"/>
        </w:rPr>
        <w:t>Los incidentes y solicitudes deberán gestionarse para su atención a través de una mesa de servicios o centro de operaciones de</w:t>
      </w:r>
      <w:r w:rsidR="00445647" w:rsidRPr="1FAFA6B2">
        <w:rPr>
          <w:rFonts w:ascii="Noto Sans" w:eastAsia="Calibri" w:hAnsi="Noto Sans" w:cs="Noto Sans"/>
          <w:color w:val="000000" w:themeColor="text1"/>
          <w:sz w:val="20"/>
          <w:szCs w:val="20"/>
        </w:rPr>
        <w:t xml:space="preserve"> </w:t>
      </w:r>
      <w:r w:rsidRPr="1FAFA6B2">
        <w:rPr>
          <w:rFonts w:ascii="Noto Sans" w:eastAsia="Calibri" w:hAnsi="Noto Sans" w:cs="Noto Sans"/>
          <w:color w:val="000000" w:themeColor="text1"/>
          <w:sz w:val="20"/>
          <w:szCs w:val="20"/>
        </w:rPr>
        <w:t>“EL LICITANTE”</w:t>
      </w:r>
      <w:r w:rsidR="003C3CFF" w:rsidRPr="1FAFA6B2">
        <w:rPr>
          <w:rFonts w:ascii="Noto Sans" w:eastAsia="Calibri" w:hAnsi="Noto Sans" w:cs="Noto Sans"/>
          <w:color w:val="000000" w:themeColor="text1"/>
          <w:sz w:val="20"/>
          <w:szCs w:val="20"/>
        </w:rPr>
        <w:t>. Todo el servicio técnico preventivo, correctivo, así como partes, refacciones y consumibles deberán ser incluidos como parte del servicio.</w:t>
      </w:r>
    </w:p>
    <w:p w14:paraId="27F09B94" w14:textId="77777777" w:rsidR="00731D2D" w:rsidRPr="00A65EB2" w:rsidRDefault="00731D2D" w:rsidP="00010BC1">
      <w:pPr>
        <w:jc w:val="both"/>
        <w:rPr>
          <w:rFonts w:ascii="Noto Sans" w:eastAsia="Calibri" w:hAnsi="Noto Sans" w:cs="Noto Sans"/>
          <w:iCs/>
          <w:color w:val="000000"/>
          <w:sz w:val="20"/>
          <w:szCs w:val="20"/>
        </w:rPr>
      </w:pPr>
    </w:p>
    <w:p w14:paraId="6C104AEC" w14:textId="77777777" w:rsidR="003C3CFF" w:rsidRPr="00A65EB2" w:rsidRDefault="003C3CFF"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lastRenderedPageBreak/>
        <w:t xml:space="preserve">Ejecutar las acciones que permitan tener la calidad necesaria y garantizar la confidencialidad, integridad y disponibilidad requerida de los servicios que se describen en el presente </w:t>
      </w:r>
      <w:r w:rsidR="00B42D46" w:rsidRPr="00A65EB2">
        <w:rPr>
          <w:rFonts w:ascii="Noto Sans" w:hAnsi="Noto Sans" w:cs="Noto Sans"/>
          <w:iCs/>
          <w:color w:val="000000"/>
          <w:sz w:val="20"/>
          <w:szCs w:val="20"/>
        </w:rPr>
        <w:t>A</w:t>
      </w:r>
      <w:r w:rsidRPr="00A65EB2">
        <w:rPr>
          <w:rFonts w:ascii="Noto Sans" w:hAnsi="Noto Sans" w:cs="Noto Sans"/>
          <w:iCs/>
          <w:color w:val="000000"/>
          <w:sz w:val="20"/>
          <w:szCs w:val="20"/>
        </w:rPr>
        <w:t>nexo</w:t>
      </w:r>
      <w:r w:rsidR="00B42D46" w:rsidRPr="00A65EB2">
        <w:rPr>
          <w:rFonts w:ascii="Noto Sans" w:hAnsi="Noto Sans" w:cs="Noto Sans"/>
          <w:iCs/>
          <w:color w:val="000000"/>
          <w:sz w:val="20"/>
          <w:szCs w:val="20"/>
        </w:rPr>
        <w:t xml:space="preserve"> Técnico</w:t>
      </w:r>
      <w:r w:rsidRPr="00A65EB2">
        <w:rPr>
          <w:rFonts w:ascii="Noto Sans" w:hAnsi="Noto Sans" w:cs="Noto Sans"/>
          <w:iCs/>
          <w:color w:val="000000"/>
          <w:sz w:val="20"/>
          <w:szCs w:val="20"/>
        </w:rPr>
        <w:t xml:space="preserve">. </w:t>
      </w:r>
    </w:p>
    <w:p w14:paraId="48171FDE" w14:textId="77777777" w:rsidR="00FF5370" w:rsidRPr="00A65EB2" w:rsidRDefault="00FF5370" w:rsidP="00010BC1">
      <w:pPr>
        <w:jc w:val="both"/>
        <w:rPr>
          <w:rFonts w:ascii="Noto Sans" w:hAnsi="Noto Sans" w:cs="Noto Sans"/>
          <w:iCs/>
          <w:color w:val="000000"/>
          <w:sz w:val="20"/>
          <w:szCs w:val="20"/>
        </w:rPr>
      </w:pPr>
    </w:p>
    <w:p w14:paraId="3A2E6349" w14:textId="1F1B68C9" w:rsidR="003C3CFF" w:rsidRPr="00A65EB2" w:rsidRDefault="00867E16" w:rsidP="4EF5941D">
      <w:pPr>
        <w:jc w:val="both"/>
        <w:rPr>
          <w:rFonts w:ascii="Noto Sans" w:hAnsi="Noto Sans" w:cs="Noto Sans"/>
          <w:color w:val="000000"/>
          <w:sz w:val="20"/>
          <w:szCs w:val="20"/>
        </w:rPr>
      </w:pPr>
      <w:r w:rsidRPr="4EF5941D">
        <w:rPr>
          <w:rFonts w:ascii="Noto Sans" w:hAnsi="Noto Sans" w:cs="Noto Sans"/>
          <w:color w:val="000000" w:themeColor="text1"/>
          <w:sz w:val="20"/>
          <w:szCs w:val="20"/>
        </w:rPr>
        <w:t>“EL LICITANTE”</w:t>
      </w:r>
      <w:r w:rsidR="003C3CFF" w:rsidRPr="4EF5941D">
        <w:rPr>
          <w:rFonts w:ascii="Noto Sans" w:hAnsi="Noto Sans" w:cs="Noto Sans"/>
          <w:color w:val="000000" w:themeColor="text1"/>
          <w:sz w:val="20"/>
          <w:szCs w:val="20"/>
        </w:rPr>
        <w:t xml:space="preserve"> deberá </w:t>
      </w:r>
      <w:r w:rsidR="2D3F82DA" w:rsidRPr="4EF5941D">
        <w:rPr>
          <w:rFonts w:ascii="Noto Sans" w:hAnsi="Noto Sans" w:cs="Noto Sans"/>
          <w:color w:val="000000" w:themeColor="text1"/>
          <w:sz w:val="20"/>
          <w:szCs w:val="20"/>
        </w:rPr>
        <w:t xml:space="preserve">proporcionar </w:t>
      </w:r>
      <w:r w:rsidR="00B745F1" w:rsidRPr="4EF5941D">
        <w:rPr>
          <w:rFonts w:ascii="Noto Sans" w:hAnsi="Noto Sans" w:cs="Noto Sans"/>
          <w:color w:val="000000" w:themeColor="text1"/>
          <w:sz w:val="20"/>
          <w:szCs w:val="20"/>
        </w:rPr>
        <w:t>la observación</w:t>
      </w:r>
      <w:r w:rsidR="003C3CFF" w:rsidRPr="4EF5941D">
        <w:rPr>
          <w:rFonts w:ascii="Noto Sans" w:hAnsi="Noto Sans" w:cs="Noto Sans"/>
          <w:color w:val="000000" w:themeColor="text1"/>
          <w:sz w:val="20"/>
          <w:szCs w:val="20"/>
        </w:rPr>
        <w:t xml:space="preserve"> </w:t>
      </w:r>
      <w:r w:rsidR="00B42D46" w:rsidRPr="4EF5941D">
        <w:rPr>
          <w:rFonts w:ascii="Noto Sans" w:hAnsi="Noto Sans" w:cs="Noto Sans"/>
          <w:color w:val="000000" w:themeColor="text1"/>
          <w:sz w:val="20"/>
          <w:szCs w:val="20"/>
        </w:rPr>
        <w:t>d</w:t>
      </w:r>
      <w:r w:rsidR="003C3CFF" w:rsidRPr="4EF5941D">
        <w:rPr>
          <w:rFonts w:ascii="Noto Sans" w:hAnsi="Noto Sans" w:cs="Noto Sans"/>
          <w:color w:val="000000" w:themeColor="text1"/>
          <w:sz w:val="20"/>
          <w:szCs w:val="20"/>
        </w:rPr>
        <w:t xml:space="preserve">el estado de los equipos de tal manera que se generen acciones proactivas para corregir fallas sobre </w:t>
      </w:r>
      <w:r w:rsidR="00401859" w:rsidRPr="4EF5941D">
        <w:rPr>
          <w:rFonts w:ascii="Noto Sans" w:hAnsi="Noto Sans" w:cs="Noto Sans"/>
          <w:color w:val="000000" w:themeColor="text1"/>
          <w:sz w:val="20"/>
          <w:szCs w:val="20"/>
        </w:rPr>
        <w:t xml:space="preserve">procesamiento, almacenamiento, </w:t>
      </w:r>
      <w:r w:rsidR="003C3CFF" w:rsidRPr="4EF5941D">
        <w:rPr>
          <w:rFonts w:ascii="Noto Sans" w:hAnsi="Noto Sans" w:cs="Noto Sans"/>
          <w:color w:val="000000" w:themeColor="text1"/>
          <w:sz w:val="20"/>
          <w:szCs w:val="20"/>
        </w:rPr>
        <w:t>red de telecomunicaciones,</w:t>
      </w:r>
      <w:r w:rsidR="00A02D78" w:rsidRPr="4EF5941D">
        <w:rPr>
          <w:rFonts w:ascii="Noto Sans" w:hAnsi="Noto Sans" w:cs="Noto Sans"/>
          <w:color w:val="000000" w:themeColor="text1"/>
          <w:sz w:val="20"/>
          <w:szCs w:val="20"/>
        </w:rPr>
        <w:t xml:space="preserve"> </w:t>
      </w:r>
      <w:r w:rsidR="00F02251" w:rsidRPr="4EF5941D">
        <w:rPr>
          <w:rFonts w:ascii="Noto Sans" w:hAnsi="Noto Sans" w:cs="Noto Sans"/>
          <w:color w:val="000000" w:themeColor="text1"/>
          <w:sz w:val="20"/>
          <w:szCs w:val="20"/>
        </w:rPr>
        <w:t>respaldos</w:t>
      </w:r>
      <w:r w:rsidR="00445647" w:rsidRPr="4EF5941D">
        <w:rPr>
          <w:rFonts w:ascii="Noto Sans" w:hAnsi="Noto Sans" w:cs="Noto Sans"/>
          <w:color w:val="000000" w:themeColor="text1"/>
          <w:sz w:val="20"/>
          <w:szCs w:val="20"/>
        </w:rPr>
        <w:t xml:space="preserve"> y </w:t>
      </w:r>
      <w:r w:rsidR="003C3CFF" w:rsidRPr="4EF5941D">
        <w:rPr>
          <w:rFonts w:ascii="Noto Sans" w:hAnsi="Noto Sans" w:cs="Noto Sans"/>
          <w:color w:val="000000" w:themeColor="text1"/>
          <w:sz w:val="20"/>
          <w:szCs w:val="20"/>
        </w:rPr>
        <w:t>seguridad, de la cual se proporciona la arquitectura actual.</w:t>
      </w:r>
    </w:p>
    <w:p w14:paraId="20A3C6FB" w14:textId="77777777" w:rsidR="00FF5370" w:rsidRPr="00A65EB2" w:rsidRDefault="00FF5370" w:rsidP="00010BC1">
      <w:pPr>
        <w:jc w:val="both"/>
        <w:rPr>
          <w:rFonts w:ascii="Noto Sans" w:hAnsi="Noto Sans" w:cs="Noto Sans"/>
          <w:iCs/>
          <w:color w:val="000000"/>
          <w:sz w:val="20"/>
          <w:szCs w:val="20"/>
        </w:rPr>
      </w:pPr>
    </w:p>
    <w:p w14:paraId="46154E65" w14:textId="16A7FA7B" w:rsidR="003C3CFF" w:rsidRPr="00A65EB2" w:rsidRDefault="00867E16" w:rsidP="00010BC1">
      <w:pPr>
        <w:pStyle w:val="NormalWeb"/>
        <w:spacing w:before="0" w:beforeAutospacing="0" w:after="0" w:afterAutospacing="0"/>
        <w:jc w:val="both"/>
        <w:rPr>
          <w:rFonts w:ascii="Noto Sans" w:hAnsi="Noto Sans" w:cs="Noto Sans"/>
          <w:sz w:val="20"/>
          <w:szCs w:val="20"/>
        </w:rPr>
      </w:pPr>
      <w:bookmarkStart w:id="140" w:name="_Hlk18806820"/>
      <w:bookmarkEnd w:id="139"/>
      <w:r w:rsidRPr="00A65EB2">
        <w:rPr>
          <w:rFonts w:ascii="Noto Sans" w:hAnsi="Noto Sans" w:cs="Noto Sans"/>
          <w:iCs/>
          <w:color w:val="000000"/>
          <w:sz w:val="20"/>
          <w:szCs w:val="20"/>
        </w:rPr>
        <w:t>“EL LICITANTE”</w:t>
      </w:r>
      <w:r w:rsidR="003C3CFF" w:rsidRPr="00A65EB2">
        <w:rPr>
          <w:rFonts w:ascii="Noto Sans" w:hAnsi="Noto Sans" w:cs="Noto Sans"/>
          <w:bCs/>
          <w:iCs/>
          <w:color w:val="000000"/>
          <w:sz w:val="20"/>
          <w:szCs w:val="20"/>
        </w:rPr>
        <w:t xml:space="preserve"> </w:t>
      </w:r>
      <w:r w:rsidR="003C3CFF" w:rsidRPr="00A65EB2">
        <w:rPr>
          <w:rFonts w:ascii="Noto Sans" w:hAnsi="Noto Sans" w:cs="Noto Sans"/>
          <w:iCs/>
          <w:color w:val="000000"/>
          <w:sz w:val="20"/>
          <w:szCs w:val="20"/>
        </w:rPr>
        <w:t xml:space="preserve">deberá contar con amplia experiencia en la implementación y puesta a punto de servicios especificados en el presente </w:t>
      </w:r>
      <w:r w:rsidR="00444974" w:rsidRPr="00A65EB2">
        <w:rPr>
          <w:rFonts w:ascii="Noto Sans" w:hAnsi="Noto Sans" w:cs="Noto Sans"/>
          <w:iCs/>
          <w:color w:val="000000"/>
          <w:sz w:val="20"/>
          <w:szCs w:val="20"/>
        </w:rPr>
        <w:t>A</w:t>
      </w:r>
      <w:r w:rsidR="003C3CFF" w:rsidRPr="00A65EB2">
        <w:rPr>
          <w:rFonts w:ascii="Noto Sans" w:hAnsi="Noto Sans" w:cs="Noto Sans"/>
          <w:iCs/>
          <w:color w:val="000000"/>
          <w:sz w:val="20"/>
          <w:szCs w:val="20"/>
        </w:rPr>
        <w:t>nexo</w:t>
      </w:r>
      <w:r w:rsidR="00444974" w:rsidRPr="00A65EB2">
        <w:rPr>
          <w:rFonts w:ascii="Noto Sans" w:hAnsi="Noto Sans" w:cs="Noto Sans"/>
          <w:iCs/>
          <w:color w:val="000000"/>
          <w:sz w:val="20"/>
          <w:szCs w:val="20"/>
        </w:rPr>
        <w:t xml:space="preserve"> Técnico</w:t>
      </w:r>
      <w:r w:rsidR="003C3CFF" w:rsidRPr="00A65EB2">
        <w:rPr>
          <w:rFonts w:ascii="Noto Sans" w:hAnsi="Noto Sans" w:cs="Noto Sans"/>
          <w:iCs/>
          <w:color w:val="000000"/>
          <w:sz w:val="20"/>
          <w:szCs w:val="20"/>
        </w:rPr>
        <w:t xml:space="preserve">, así como contar con la ingeniería </w:t>
      </w:r>
      <w:r w:rsidR="00735E73" w:rsidRPr="00A65EB2">
        <w:rPr>
          <w:rFonts w:ascii="Noto Sans" w:hAnsi="Noto Sans" w:cs="Noto Sans"/>
          <w:iCs/>
          <w:color w:val="000000"/>
          <w:sz w:val="20"/>
          <w:szCs w:val="20"/>
        </w:rPr>
        <w:t>necesaria</w:t>
      </w:r>
      <w:r w:rsidR="003C3CFF" w:rsidRPr="00A65EB2">
        <w:rPr>
          <w:rFonts w:ascii="Noto Sans" w:hAnsi="Noto Sans" w:cs="Noto Sans"/>
          <w:iCs/>
          <w:color w:val="000000"/>
          <w:sz w:val="20"/>
          <w:szCs w:val="20"/>
        </w:rPr>
        <w:t xml:space="preserve"> en las tecnologías ofertadas.</w:t>
      </w:r>
      <w:r w:rsidR="009F5A4E" w:rsidRPr="00A65EB2">
        <w:rPr>
          <w:rFonts w:ascii="Noto Sans" w:hAnsi="Noto Sans" w:cs="Noto Sans"/>
          <w:iCs/>
          <w:color w:val="000000"/>
          <w:sz w:val="20"/>
          <w:szCs w:val="20"/>
        </w:rPr>
        <w:t xml:space="preserve"> Para acreditar la</w:t>
      </w:r>
      <w:r w:rsidR="004B3E72" w:rsidRPr="00A65EB2">
        <w:rPr>
          <w:rFonts w:ascii="Noto Sans" w:hAnsi="Noto Sans" w:cs="Noto Sans"/>
          <w:iCs/>
          <w:color w:val="000000"/>
          <w:sz w:val="20"/>
          <w:szCs w:val="20"/>
        </w:rPr>
        <w:t xml:space="preserve"> experiencia </w:t>
      </w:r>
      <w:r w:rsidR="009F5A4E" w:rsidRPr="00A65EB2">
        <w:rPr>
          <w:rFonts w:ascii="Noto Sans" w:hAnsi="Noto Sans" w:cs="Noto Sans"/>
          <w:iCs/>
          <w:color w:val="000000"/>
          <w:sz w:val="20"/>
          <w:szCs w:val="20"/>
        </w:rPr>
        <w:t xml:space="preserve">en proyectos de la misma naturaleza, </w:t>
      </w:r>
      <w:r w:rsidRPr="00A65EB2">
        <w:rPr>
          <w:rFonts w:ascii="Noto Sans" w:hAnsi="Noto Sans" w:cs="Noto Sans"/>
          <w:iCs/>
          <w:color w:val="000000"/>
          <w:sz w:val="20"/>
          <w:szCs w:val="20"/>
        </w:rPr>
        <w:t>“EL LICITANTE”</w:t>
      </w:r>
      <w:r w:rsidR="009F5A4E" w:rsidRPr="00A65EB2">
        <w:rPr>
          <w:rFonts w:ascii="Noto Sans" w:hAnsi="Noto Sans" w:cs="Noto Sans"/>
          <w:iCs/>
          <w:color w:val="000000"/>
          <w:sz w:val="20"/>
          <w:szCs w:val="20"/>
        </w:rPr>
        <w:t xml:space="preserve"> deberá presentar como parte de su propuesta técnica, al</w:t>
      </w:r>
      <w:r w:rsidR="004B3E72" w:rsidRPr="00A65EB2">
        <w:rPr>
          <w:rFonts w:ascii="Noto Sans" w:hAnsi="Noto Sans" w:cs="Noto Sans"/>
          <w:iCs/>
          <w:color w:val="000000"/>
          <w:sz w:val="20"/>
          <w:szCs w:val="20"/>
        </w:rPr>
        <w:t xml:space="preserve"> menos </w:t>
      </w:r>
      <w:r w:rsidR="00445647" w:rsidRPr="00A65EB2">
        <w:rPr>
          <w:rFonts w:ascii="Noto Sans" w:hAnsi="Noto Sans" w:cs="Noto Sans"/>
          <w:iCs/>
          <w:color w:val="000000"/>
          <w:sz w:val="20"/>
          <w:szCs w:val="20"/>
        </w:rPr>
        <w:t xml:space="preserve">4 (cuatro) máximo 10 </w:t>
      </w:r>
      <w:r w:rsidRPr="00A65EB2">
        <w:rPr>
          <w:rFonts w:ascii="Noto Sans" w:hAnsi="Noto Sans" w:cs="Noto Sans"/>
          <w:iCs/>
          <w:color w:val="000000"/>
          <w:sz w:val="20"/>
          <w:szCs w:val="20"/>
        </w:rPr>
        <w:t>(diez</w:t>
      </w:r>
      <w:r w:rsidR="00445647" w:rsidRPr="00A65EB2">
        <w:rPr>
          <w:rFonts w:ascii="Noto Sans" w:hAnsi="Noto Sans" w:cs="Noto Sans"/>
          <w:iCs/>
          <w:color w:val="000000"/>
          <w:sz w:val="20"/>
          <w:szCs w:val="20"/>
        </w:rPr>
        <w:t>)</w:t>
      </w:r>
      <w:r w:rsidR="004B3E72" w:rsidRPr="00A65EB2">
        <w:rPr>
          <w:rFonts w:ascii="Noto Sans" w:hAnsi="Noto Sans" w:cs="Noto Sans"/>
          <w:iCs/>
          <w:color w:val="000000"/>
          <w:sz w:val="20"/>
          <w:szCs w:val="20"/>
        </w:rPr>
        <w:t xml:space="preserve"> </w:t>
      </w:r>
      <w:r w:rsidR="003C3CFF" w:rsidRPr="00A65EB2">
        <w:rPr>
          <w:rFonts w:ascii="Noto Sans" w:hAnsi="Noto Sans" w:cs="Noto Sans"/>
          <w:iCs/>
          <w:color w:val="000000"/>
          <w:sz w:val="20"/>
          <w:szCs w:val="20"/>
        </w:rPr>
        <w:t>contratos</w:t>
      </w:r>
      <w:r w:rsidR="004B3E72" w:rsidRPr="00A65EB2">
        <w:rPr>
          <w:rFonts w:ascii="Noto Sans" w:hAnsi="Noto Sans" w:cs="Noto Sans"/>
          <w:iCs/>
          <w:color w:val="000000"/>
          <w:sz w:val="20"/>
          <w:szCs w:val="20"/>
        </w:rPr>
        <w:t xml:space="preserve"> </w:t>
      </w:r>
      <w:r w:rsidR="009F5A4E" w:rsidRPr="00A65EB2">
        <w:rPr>
          <w:rFonts w:ascii="Noto Sans" w:hAnsi="Noto Sans" w:cs="Noto Sans"/>
          <w:iCs/>
          <w:color w:val="000000"/>
          <w:sz w:val="20"/>
          <w:szCs w:val="20"/>
        </w:rPr>
        <w:t xml:space="preserve">de </w:t>
      </w:r>
      <w:r w:rsidR="009F5A4E" w:rsidRPr="00A65EB2">
        <w:rPr>
          <w:rFonts w:ascii="Noto Sans" w:hAnsi="Noto Sans" w:cs="Noto Sans"/>
          <w:sz w:val="20"/>
          <w:szCs w:val="20"/>
        </w:rPr>
        <w:t>servicios similares a los requeridos en el presente Anexo Técnico (</w:t>
      </w:r>
      <w:r w:rsidR="003C3CFF" w:rsidRPr="00A65EB2">
        <w:rPr>
          <w:rFonts w:ascii="Noto Sans" w:hAnsi="Noto Sans" w:cs="Noto Sans"/>
          <w:iCs/>
          <w:color w:val="000000"/>
          <w:sz w:val="20"/>
          <w:szCs w:val="20"/>
        </w:rPr>
        <w:t>copia legible de contratos, pedidos y/o cartas del cumplimiento</w:t>
      </w:r>
      <w:r w:rsidR="009F5A4E" w:rsidRPr="00A65EB2">
        <w:rPr>
          <w:rFonts w:ascii="Noto Sans" w:hAnsi="Noto Sans" w:cs="Noto Sans"/>
          <w:iCs/>
          <w:color w:val="000000"/>
          <w:sz w:val="20"/>
          <w:szCs w:val="20"/>
        </w:rPr>
        <w:t>)</w:t>
      </w:r>
      <w:r w:rsidR="003C3CFF" w:rsidRPr="00A65EB2">
        <w:rPr>
          <w:rFonts w:ascii="Noto Sans" w:hAnsi="Noto Sans" w:cs="Noto Sans"/>
          <w:iCs/>
          <w:color w:val="000000"/>
          <w:sz w:val="20"/>
          <w:szCs w:val="20"/>
        </w:rPr>
        <w:t xml:space="preserve"> </w:t>
      </w:r>
    </w:p>
    <w:p w14:paraId="3A6D4FE9" w14:textId="77777777" w:rsidR="00FF5370" w:rsidRPr="00A65EB2" w:rsidRDefault="00FF5370" w:rsidP="00010BC1">
      <w:pPr>
        <w:jc w:val="both"/>
        <w:rPr>
          <w:rFonts w:ascii="Noto Sans" w:hAnsi="Noto Sans" w:cs="Noto Sans"/>
          <w:iCs/>
          <w:color w:val="000000"/>
          <w:sz w:val="20"/>
          <w:szCs w:val="20"/>
        </w:rPr>
      </w:pPr>
    </w:p>
    <w:p w14:paraId="0E9F619C" w14:textId="45410AF0" w:rsidR="00FF5370" w:rsidRPr="00A65EB2" w:rsidRDefault="00867E16"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t>“EL LICITANTE”</w:t>
      </w:r>
      <w:r w:rsidR="003C3CFF" w:rsidRPr="00A65EB2">
        <w:rPr>
          <w:rFonts w:ascii="Noto Sans" w:hAnsi="Noto Sans" w:cs="Noto Sans"/>
          <w:bCs/>
          <w:iCs/>
          <w:color w:val="000000"/>
          <w:sz w:val="20"/>
          <w:szCs w:val="20"/>
        </w:rPr>
        <w:t xml:space="preserve"> </w:t>
      </w:r>
      <w:r w:rsidR="003C3CFF" w:rsidRPr="00A65EB2">
        <w:rPr>
          <w:rFonts w:ascii="Noto Sans" w:hAnsi="Noto Sans" w:cs="Noto Sans"/>
          <w:iCs/>
          <w:color w:val="000000"/>
          <w:sz w:val="20"/>
          <w:szCs w:val="20"/>
        </w:rPr>
        <w:t xml:space="preserve">deberá incluir </w:t>
      </w:r>
      <w:r w:rsidR="00C82E1F" w:rsidRPr="00A65EB2">
        <w:rPr>
          <w:rFonts w:ascii="Noto Sans" w:hAnsi="Noto Sans" w:cs="Noto Sans"/>
          <w:iCs/>
          <w:color w:val="000000"/>
          <w:sz w:val="20"/>
          <w:szCs w:val="20"/>
        </w:rPr>
        <w:t xml:space="preserve">como parte de su propuesta técnica, </w:t>
      </w:r>
      <w:r w:rsidR="003C3CFF" w:rsidRPr="00A65EB2">
        <w:rPr>
          <w:rFonts w:ascii="Noto Sans" w:hAnsi="Noto Sans" w:cs="Noto Sans"/>
          <w:iCs/>
          <w:color w:val="000000"/>
          <w:sz w:val="20"/>
          <w:szCs w:val="20"/>
        </w:rPr>
        <w:t>un administrador de proyectos</w:t>
      </w:r>
      <w:r w:rsidR="00C82E1F" w:rsidRPr="00A65EB2">
        <w:rPr>
          <w:rFonts w:ascii="Noto Sans" w:hAnsi="Noto Sans" w:cs="Noto Sans"/>
          <w:iCs/>
          <w:color w:val="000000"/>
          <w:sz w:val="20"/>
          <w:szCs w:val="20"/>
        </w:rPr>
        <w:t xml:space="preserve"> con</w:t>
      </w:r>
      <w:r w:rsidR="003C3CFF" w:rsidRPr="00A65EB2">
        <w:rPr>
          <w:rFonts w:ascii="Noto Sans" w:hAnsi="Noto Sans" w:cs="Noto Sans"/>
          <w:iCs/>
          <w:color w:val="000000"/>
          <w:sz w:val="20"/>
          <w:szCs w:val="20"/>
        </w:rPr>
        <w:t xml:space="preserve"> certificado</w:t>
      </w:r>
      <w:r w:rsidR="00C82E1F" w:rsidRPr="00A65EB2">
        <w:rPr>
          <w:rFonts w:ascii="Noto Sans" w:hAnsi="Noto Sans" w:cs="Noto Sans"/>
          <w:iCs/>
          <w:color w:val="000000"/>
          <w:sz w:val="20"/>
          <w:szCs w:val="20"/>
        </w:rPr>
        <w:t xml:space="preserve"> vigente</w:t>
      </w:r>
      <w:r w:rsidR="003C3CFF" w:rsidRPr="00A65EB2">
        <w:rPr>
          <w:rFonts w:ascii="Noto Sans" w:hAnsi="Noto Sans" w:cs="Noto Sans"/>
          <w:iCs/>
          <w:color w:val="000000"/>
          <w:sz w:val="20"/>
          <w:szCs w:val="20"/>
        </w:rPr>
        <w:t xml:space="preserve"> en </w:t>
      </w:r>
      <w:r w:rsidR="003C3CFF" w:rsidRPr="00A65EB2">
        <w:rPr>
          <w:rFonts w:ascii="Noto Sans" w:hAnsi="Noto Sans" w:cs="Noto Sans"/>
          <w:i/>
          <w:iCs/>
          <w:color w:val="000000"/>
          <w:sz w:val="20"/>
          <w:szCs w:val="20"/>
        </w:rPr>
        <w:t>Project Manage</w:t>
      </w:r>
      <w:r w:rsidR="001E39AC" w:rsidRPr="00A65EB2">
        <w:rPr>
          <w:rFonts w:ascii="Noto Sans" w:hAnsi="Noto Sans" w:cs="Noto Sans"/>
          <w:i/>
          <w:iCs/>
          <w:color w:val="000000"/>
          <w:sz w:val="20"/>
          <w:szCs w:val="20"/>
        </w:rPr>
        <w:t>ment</w:t>
      </w:r>
      <w:r w:rsidR="003C3CFF" w:rsidRPr="00A65EB2">
        <w:rPr>
          <w:rFonts w:ascii="Noto Sans" w:hAnsi="Noto Sans" w:cs="Noto Sans"/>
          <w:i/>
          <w:iCs/>
          <w:color w:val="000000"/>
          <w:sz w:val="20"/>
          <w:szCs w:val="20"/>
        </w:rPr>
        <w:t xml:space="preserve"> Professional</w:t>
      </w:r>
      <w:r w:rsidR="003C3CFF" w:rsidRPr="00A65EB2">
        <w:rPr>
          <w:rFonts w:ascii="Noto Sans" w:hAnsi="Noto Sans" w:cs="Noto Sans"/>
          <w:iCs/>
          <w:color w:val="000000"/>
          <w:sz w:val="20"/>
          <w:szCs w:val="20"/>
        </w:rPr>
        <w:t xml:space="preserve"> (PMP) por el </w:t>
      </w:r>
      <w:r w:rsidR="003C3CFF" w:rsidRPr="00A65EB2">
        <w:rPr>
          <w:rFonts w:ascii="Noto Sans" w:hAnsi="Noto Sans" w:cs="Noto Sans"/>
          <w:i/>
          <w:iCs/>
          <w:color w:val="000000"/>
          <w:sz w:val="20"/>
          <w:szCs w:val="20"/>
        </w:rPr>
        <w:t>Project Management Institute</w:t>
      </w:r>
      <w:r w:rsidR="003C3CFF" w:rsidRPr="00A65EB2">
        <w:rPr>
          <w:rFonts w:ascii="Noto Sans" w:hAnsi="Noto Sans" w:cs="Noto Sans"/>
          <w:iCs/>
          <w:color w:val="000000"/>
          <w:sz w:val="20"/>
          <w:szCs w:val="20"/>
        </w:rPr>
        <w:t xml:space="preserve"> (</w:t>
      </w:r>
      <w:r w:rsidR="003C3CFF" w:rsidRPr="00A65EB2">
        <w:rPr>
          <w:rFonts w:ascii="Noto Sans" w:hAnsi="Noto Sans" w:cs="Noto Sans"/>
          <w:b/>
          <w:bCs/>
          <w:iCs/>
          <w:color w:val="000000"/>
          <w:sz w:val="20"/>
          <w:szCs w:val="20"/>
        </w:rPr>
        <w:t>PMI</w:t>
      </w:r>
      <w:r w:rsidR="003C3CFF" w:rsidRPr="00A65EB2">
        <w:rPr>
          <w:rFonts w:ascii="Noto Sans" w:hAnsi="Noto Sans" w:cs="Noto Sans"/>
          <w:iCs/>
          <w:color w:val="000000"/>
          <w:sz w:val="20"/>
          <w:szCs w:val="20"/>
        </w:rPr>
        <w:t>)</w:t>
      </w:r>
      <w:r w:rsidR="00580897" w:rsidRPr="00A65EB2">
        <w:rPr>
          <w:rFonts w:ascii="Noto Sans" w:hAnsi="Noto Sans" w:cs="Noto Sans"/>
          <w:iCs/>
          <w:color w:val="000000"/>
          <w:sz w:val="20"/>
          <w:szCs w:val="20"/>
        </w:rPr>
        <w:t xml:space="preserve">, así como conocimiento de los procesos de </w:t>
      </w:r>
      <w:r w:rsidR="00191135" w:rsidRPr="00A65EB2">
        <w:rPr>
          <w:rFonts w:ascii="Noto Sans" w:hAnsi="Noto Sans" w:cs="Noto Sans"/>
          <w:iCs/>
          <w:color w:val="000000"/>
          <w:sz w:val="20"/>
          <w:szCs w:val="20"/>
        </w:rPr>
        <w:t>implementación</w:t>
      </w:r>
      <w:r w:rsidR="00580897" w:rsidRPr="00A65EB2">
        <w:rPr>
          <w:rFonts w:ascii="Noto Sans" w:hAnsi="Noto Sans" w:cs="Noto Sans"/>
          <w:iCs/>
          <w:color w:val="000000"/>
          <w:sz w:val="20"/>
          <w:szCs w:val="20"/>
        </w:rPr>
        <w:t xml:space="preserve"> de proyectos de tecnología de TI relativa a servicios de centros de datos</w:t>
      </w:r>
      <w:r w:rsidR="003C3CFF" w:rsidRPr="00A65EB2">
        <w:rPr>
          <w:rFonts w:ascii="Noto Sans" w:hAnsi="Noto Sans" w:cs="Noto Sans"/>
          <w:iCs/>
          <w:color w:val="000000"/>
          <w:sz w:val="20"/>
          <w:szCs w:val="20"/>
        </w:rPr>
        <w:t xml:space="preserve">. Así mismo deberá </w:t>
      </w:r>
      <w:r w:rsidR="00C82E1F" w:rsidRPr="00A65EB2">
        <w:rPr>
          <w:rFonts w:ascii="Noto Sans" w:hAnsi="Noto Sans" w:cs="Noto Sans"/>
          <w:iCs/>
          <w:color w:val="000000"/>
          <w:sz w:val="20"/>
          <w:szCs w:val="20"/>
        </w:rPr>
        <w:t>acreditar</w:t>
      </w:r>
      <w:r w:rsidR="003C3CFF" w:rsidRPr="00A65EB2">
        <w:rPr>
          <w:rFonts w:ascii="Noto Sans" w:hAnsi="Noto Sans" w:cs="Noto Sans"/>
          <w:iCs/>
          <w:color w:val="000000"/>
          <w:sz w:val="20"/>
          <w:szCs w:val="20"/>
        </w:rPr>
        <w:t xml:space="preserve"> su certificación vigente</w:t>
      </w:r>
      <w:r w:rsidR="00C82E1F" w:rsidRPr="00A65EB2">
        <w:rPr>
          <w:rFonts w:ascii="Noto Sans" w:hAnsi="Noto Sans" w:cs="Noto Sans"/>
          <w:iCs/>
          <w:color w:val="000000"/>
          <w:sz w:val="20"/>
          <w:szCs w:val="20"/>
        </w:rPr>
        <w:t xml:space="preserve"> </w:t>
      </w:r>
      <w:r w:rsidR="003C3CFF" w:rsidRPr="00A65EB2">
        <w:rPr>
          <w:rFonts w:ascii="Noto Sans" w:hAnsi="Noto Sans" w:cs="Noto Sans"/>
          <w:iCs/>
          <w:color w:val="000000"/>
          <w:sz w:val="20"/>
          <w:szCs w:val="20"/>
        </w:rPr>
        <w:t xml:space="preserve">durante la vigencia del </w:t>
      </w:r>
      <w:r w:rsidR="00445647" w:rsidRPr="00A65EB2">
        <w:rPr>
          <w:rFonts w:ascii="Noto Sans" w:hAnsi="Noto Sans" w:cs="Noto Sans"/>
          <w:iCs/>
          <w:color w:val="000000"/>
          <w:sz w:val="20"/>
          <w:szCs w:val="20"/>
        </w:rPr>
        <w:t>servicio.</w:t>
      </w:r>
    </w:p>
    <w:p w14:paraId="1370477C" w14:textId="77777777" w:rsidR="00C82E1F" w:rsidRPr="00A65EB2" w:rsidRDefault="00C82E1F" w:rsidP="00010BC1">
      <w:pPr>
        <w:jc w:val="both"/>
        <w:rPr>
          <w:rFonts w:ascii="Noto Sans" w:hAnsi="Noto Sans" w:cs="Noto Sans"/>
          <w:iCs/>
          <w:color w:val="000000"/>
          <w:sz w:val="20"/>
          <w:szCs w:val="20"/>
        </w:rPr>
      </w:pPr>
    </w:p>
    <w:p w14:paraId="55732129" w14:textId="6B4D7340" w:rsidR="003C3CFF" w:rsidRPr="00A65EB2" w:rsidRDefault="001A460F" w:rsidP="00010BC1">
      <w:pPr>
        <w:jc w:val="both"/>
        <w:rPr>
          <w:rFonts w:ascii="Noto Sans" w:hAnsi="Noto Sans" w:cs="Noto Sans"/>
          <w:iCs/>
          <w:color w:val="000000"/>
          <w:sz w:val="20"/>
          <w:szCs w:val="20"/>
        </w:rPr>
      </w:pPr>
      <w:r w:rsidRPr="7202FCD1">
        <w:rPr>
          <w:rFonts w:ascii="Noto Sans" w:hAnsi="Noto Sans" w:cs="Noto Sans"/>
          <w:color w:val="000000" w:themeColor="text1"/>
          <w:sz w:val="20"/>
          <w:szCs w:val="20"/>
        </w:rPr>
        <w:t>EL LICITANTE” deberá ofertar un Centro de Datos Principal</w:t>
      </w:r>
      <w:r w:rsidRPr="2C5A883A">
        <w:rPr>
          <w:rFonts w:ascii="Noto Sans" w:hAnsi="Noto Sans" w:cs="Noto Sans"/>
          <w:sz w:val="20"/>
          <w:szCs w:val="20"/>
        </w:rPr>
        <w:t xml:space="preserve"> y </w:t>
      </w:r>
      <w:r w:rsidRPr="7979869C">
        <w:rPr>
          <w:rFonts w:ascii="Noto Sans" w:hAnsi="Noto Sans" w:cs="Noto Sans"/>
          <w:sz w:val="20"/>
          <w:szCs w:val="20"/>
        </w:rPr>
        <w:t>un</w:t>
      </w:r>
      <w:r w:rsidR="6695B23A" w:rsidRPr="7979869C">
        <w:rPr>
          <w:rFonts w:ascii="Noto Sans" w:hAnsi="Noto Sans" w:cs="Noto Sans"/>
          <w:sz w:val="20"/>
          <w:szCs w:val="20"/>
        </w:rPr>
        <w:t>a</w:t>
      </w:r>
      <w:r w:rsidR="6AE5A313" w:rsidRPr="2C5A883A">
        <w:rPr>
          <w:rFonts w:ascii="Noto Sans" w:hAnsi="Noto Sans" w:cs="Noto Sans"/>
          <w:sz w:val="20"/>
          <w:szCs w:val="20"/>
        </w:rPr>
        <w:t xml:space="preserve"> nube</w:t>
      </w:r>
      <w:r w:rsidRPr="2C5A883A">
        <w:rPr>
          <w:rFonts w:ascii="Noto Sans" w:hAnsi="Noto Sans" w:cs="Noto Sans"/>
          <w:sz w:val="20"/>
          <w:szCs w:val="20"/>
        </w:rPr>
        <w:t xml:space="preserve">, </w:t>
      </w:r>
      <w:r w:rsidRPr="7202FCD1">
        <w:rPr>
          <w:rFonts w:ascii="Noto Sans" w:hAnsi="Noto Sans" w:cs="Noto Sans"/>
          <w:color w:val="000000" w:themeColor="text1"/>
          <w:sz w:val="20"/>
          <w:szCs w:val="20"/>
        </w:rPr>
        <w:t xml:space="preserve">los cuales deben ser propios o arrendadas demostrando su posesión, dichos inmuebles </w:t>
      </w:r>
      <w:r w:rsidRPr="2F6DB37D">
        <w:rPr>
          <w:rFonts w:ascii="Noto Sans" w:hAnsi="Noto Sans" w:cs="Noto Sans"/>
          <w:color w:val="000000" w:themeColor="text1"/>
          <w:sz w:val="20"/>
          <w:szCs w:val="20"/>
        </w:rPr>
        <w:t>deber</w:t>
      </w:r>
      <w:r w:rsidR="04969B9D" w:rsidRPr="2F6DB37D">
        <w:rPr>
          <w:rFonts w:ascii="Noto Sans" w:hAnsi="Noto Sans" w:cs="Noto Sans"/>
          <w:color w:val="000000" w:themeColor="text1"/>
          <w:sz w:val="20"/>
          <w:szCs w:val="20"/>
        </w:rPr>
        <w:t>á</w:t>
      </w:r>
      <w:r w:rsidRPr="2F6DB37D">
        <w:rPr>
          <w:rFonts w:ascii="Noto Sans" w:hAnsi="Noto Sans" w:cs="Noto Sans"/>
          <w:color w:val="000000" w:themeColor="text1"/>
          <w:sz w:val="20"/>
          <w:szCs w:val="20"/>
        </w:rPr>
        <w:t>n</w:t>
      </w:r>
      <w:r w:rsidRPr="7202FCD1">
        <w:rPr>
          <w:rFonts w:ascii="Noto Sans" w:hAnsi="Noto Sans" w:cs="Noto Sans"/>
          <w:color w:val="000000" w:themeColor="text1"/>
          <w:sz w:val="20"/>
          <w:szCs w:val="20"/>
        </w:rPr>
        <w:t xml:space="preserve"> estar ubicados en territorio nacional, sin embargo cada uno deberá estar en ubicación diferente, así también deberán contar con certificados emitidos por el UPTIME INSTITUTE con el nivel de TIER III o superior, o certificación emitida por el INTERNATIONAL COMPUTER ROOM EXPERTS ASSOCIATION con el nivel de ICREA III o superior, o certificaciones emitidas por instituciones de gobierno federal las cuales deberán ser equivalentes o superiores, estos Centros de Datos </w:t>
      </w:r>
      <w:r w:rsidR="003C3CFF" w:rsidRPr="7202FCD1">
        <w:rPr>
          <w:rFonts w:ascii="Noto Sans" w:hAnsi="Noto Sans" w:cs="Noto Sans"/>
          <w:color w:val="000000" w:themeColor="text1"/>
          <w:sz w:val="20"/>
          <w:szCs w:val="20"/>
        </w:rPr>
        <w:t>se utilizará</w:t>
      </w:r>
      <w:r w:rsidRPr="7202FCD1">
        <w:rPr>
          <w:rFonts w:ascii="Noto Sans" w:hAnsi="Noto Sans" w:cs="Noto Sans"/>
          <w:color w:val="000000" w:themeColor="text1"/>
          <w:sz w:val="20"/>
          <w:szCs w:val="20"/>
        </w:rPr>
        <w:t>n</w:t>
      </w:r>
      <w:r w:rsidR="003C3CFF" w:rsidRPr="7202FCD1">
        <w:rPr>
          <w:rFonts w:ascii="Noto Sans" w:hAnsi="Noto Sans" w:cs="Noto Sans"/>
          <w:color w:val="000000" w:themeColor="text1"/>
          <w:sz w:val="20"/>
          <w:szCs w:val="20"/>
        </w:rPr>
        <w:t xml:space="preserve"> para hospedar el equipamiento especificado en los servicios de</w:t>
      </w:r>
      <w:r w:rsidR="007B7C2C" w:rsidRPr="7202FCD1">
        <w:rPr>
          <w:rFonts w:ascii="Noto Sans" w:hAnsi="Noto Sans" w:cs="Noto Sans"/>
          <w:color w:val="000000" w:themeColor="text1"/>
          <w:sz w:val="20"/>
          <w:szCs w:val="20"/>
        </w:rPr>
        <w:t>l presente Anexo Técnico</w:t>
      </w:r>
      <w:r w:rsidR="003C3CFF" w:rsidRPr="7202FCD1">
        <w:rPr>
          <w:rFonts w:ascii="Noto Sans" w:hAnsi="Noto Sans" w:cs="Noto Sans"/>
          <w:color w:val="000000" w:themeColor="text1"/>
          <w:sz w:val="20"/>
          <w:szCs w:val="20"/>
        </w:rPr>
        <w:t>.</w:t>
      </w:r>
    </w:p>
    <w:p w14:paraId="3CCBF5D1" w14:textId="77777777" w:rsidR="001E39AC" w:rsidRPr="00A65EB2" w:rsidRDefault="001E39AC" w:rsidP="00010BC1">
      <w:pPr>
        <w:jc w:val="both"/>
        <w:rPr>
          <w:rFonts w:ascii="Noto Sans" w:hAnsi="Noto Sans" w:cs="Noto Sans"/>
          <w:iCs/>
          <w:color w:val="000000"/>
          <w:sz w:val="20"/>
          <w:szCs w:val="20"/>
        </w:rPr>
      </w:pPr>
    </w:p>
    <w:p w14:paraId="77A2172F" w14:textId="14866984" w:rsidR="003C3CFF" w:rsidRPr="00A65EB2" w:rsidRDefault="00731D2D" w:rsidP="00A67FD5">
      <w:pPr>
        <w:pStyle w:val="Ttulo1"/>
        <w:numPr>
          <w:ilvl w:val="0"/>
          <w:numId w:val="1"/>
        </w:numPr>
        <w:spacing w:before="0" w:after="0"/>
        <w:jc w:val="both"/>
        <w:rPr>
          <w:rFonts w:ascii="Noto Sans" w:hAnsi="Noto Sans" w:cs="Noto Sans"/>
          <w:sz w:val="20"/>
          <w:szCs w:val="20"/>
          <w:lang w:val="es-MX"/>
        </w:rPr>
      </w:pPr>
      <w:bookmarkStart w:id="141" w:name="_Toc456004492"/>
      <w:bookmarkStart w:id="142" w:name="_Toc65528101"/>
      <w:bookmarkStart w:id="143" w:name="_Toc66517873"/>
      <w:bookmarkStart w:id="144" w:name="_Toc213618673"/>
      <w:bookmarkStart w:id="145" w:name="_Toc376810992"/>
      <w:bookmarkStart w:id="146" w:name="_Toc392708356"/>
      <w:bookmarkEnd w:id="140"/>
      <w:r w:rsidRPr="00A65EB2">
        <w:rPr>
          <w:rFonts w:ascii="Noto Sans" w:hAnsi="Noto Sans" w:cs="Noto Sans"/>
          <w:sz w:val="20"/>
          <w:szCs w:val="20"/>
          <w:lang w:val="es-MX"/>
        </w:rPr>
        <w:t>Aceptación del Servicio</w:t>
      </w:r>
      <w:bookmarkEnd w:id="141"/>
      <w:bookmarkEnd w:id="142"/>
      <w:bookmarkEnd w:id="143"/>
      <w:bookmarkEnd w:id="144"/>
    </w:p>
    <w:p w14:paraId="20605220" w14:textId="77777777" w:rsidR="00FF5370" w:rsidRPr="00A65EB2" w:rsidRDefault="00FF5370" w:rsidP="00010BC1">
      <w:pPr>
        <w:jc w:val="both"/>
        <w:rPr>
          <w:rFonts w:ascii="Noto Sans" w:hAnsi="Noto Sans" w:cs="Noto Sans"/>
          <w:sz w:val="20"/>
          <w:szCs w:val="20"/>
        </w:rPr>
      </w:pPr>
    </w:p>
    <w:p w14:paraId="2A3B4668" w14:textId="67E50260"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t xml:space="preserve">La aceptación del servicio se dará cuando </w:t>
      </w:r>
      <w:r w:rsidR="00867E16" w:rsidRPr="00A65EB2">
        <w:rPr>
          <w:rFonts w:ascii="Noto Sans" w:hAnsi="Noto Sans" w:cs="Noto Sans"/>
          <w:sz w:val="20"/>
          <w:szCs w:val="20"/>
        </w:rPr>
        <w:t>“EL INSTITUTO”</w:t>
      </w:r>
      <w:r w:rsidR="00445647" w:rsidRPr="00A65EB2">
        <w:rPr>
          <w:rFonts w:ascii="Noto Sans" w:hAnsi="Noto Sans" w:cs="Noto Sans"/>
          <w:sz w:val="20"/>
          <w:szCs w:val="20"/>
        </w:rPr>
        <w:t xml:space="preserve"> </w:t>
      </w:r>
      <w:r w:rsidRPr="00A65EB2">
        <w:rPr>
          <w:rFonts w:ascii="Noto Sans" w:hAnsi="Noto Sans" w:cs="Noto Sans"/>
          <w:sz w:val="20"/>
          <w:szCs w:val="20"/>
        </w:rPr>
        <w:t>valide por cada plataforma tecnológica lo siguiente:</w:t>
      </w:r>
    </w:p>
    <w:p w14:paraId="3F08C0C6" w14:textId="77777777" w:rsidR="00C12A5A" w:rsidRPr="00A65EB2" w:rsidRDefault="00C12A5A" w:rsidP="00010BC1">
      <w:pPr>
        <w:jc w:val="both"/>
        <w:rPr>
          <w:rFonts w:ascii="Noto Sans" w:hAnsi="Noto Sans" w:cs="Noto Sans"/>
          <w:sz w:val="20"/>
          <w:szCs w:val="20"/>
        </w:rPr>
      </w:pPr>
    </w:p>
    <w:p w14:paraId="36F81D89" w14:textId="154B44D4" w:rsidR="00A57609" w:rsidRPr="00A65EB2" w:rsidRDefault="003C3CFF" w:rsidP="00010BC1">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 xml:space="preserve">Se dará por aceptado el servicio cuando todos los componentes que lo integran estén </w:t>
      </w:r>
      <w:r w:rsidRPr="00A65EB2">
        <w:rPr>
          <w:rFonts w:ascii="Noto Sans" w:hAnsi="Noto Sans" w:cs="Noto Sans"/>
          <w:b/>
          <w:sz w:val="20"/>
          <w:szCs w:val="20"/>
        </w:rPr>
        <w:t xml:space="preserve">instalados, </w:t>
      </w:r>
      <w:r w:rsidR="00F02251" w:rsidRPr="00A65EB2">
        <w:rPr>
          <w:rFonts w:ascii="Noto Sans" w:hAnsi="Noto Sans" w:cs="Noto Sans"/>
          <w:b/>
          <w:sz w:val="20"/>
          <w:szCs w:val="20"/>
        </w:rPr>
        <w:t xml:space="preserve">habilitados, </w:t>
      </w:r>
      <w:r w:rsidRPr="00A65EB2">
        <w:rPr>
          <w:rFonts w:ascii="Noto Sans" w:hAnsi="Noto Sans" w:cs="Noto Sans"/>
          <w:b/>
          <w:sz w:val="20"/>
          <w:szCs w:val="20"/>
        </w:rPr>
        <w:t>configurados, puesta en marcha de la solución</w:t>
      </w:r>
      <w:r w:rsidR="00DD4C69" w:rsidRPr="00A65EB2">
        <w:rPr>
          <w:rFonts w:ascii="Noto Sans" w:hAnsi="Noto Sans" w:cs="Noto Sans"/>
          <w:b/>
          <w:sz w:val="20"/>
          <w:szCs w:val="20"/>
        </w:rPr>
        <w:t xml:space="preserve"> incluyendo su integración al ecosistema tecnológico IMSS </w:t>
      </w:r>
      <w:r w:rsidR="6C921AE1" w:rsidRPr="4D8A332B">
        <w:rPr>
          <w:rFonts w:ascii="Noto Sans" w:hAnsi="Noto Sans" w:cs="Noto Sans"/>
          <w:b/>
          <w:color w:val="000000" w:themeColor="text1"/>
          <w:sz w:val="20"/>
          <w:szCs w:val="20"/>
        </w:rPr>
        <w:t>conformado por aproximadamente 3,000 inmuebles de IMSS ordinario</w:t>
      </w:r>
      <w:r w:rsidR="6C921AE1" w:rsidRPr="2164D49B">
        <w:rPr>
          <w:rFonts w:ascii="Noto Sans" w:hAnsi="Noto Sans" w:cs="Noto Sans"/>
          <w:b/>
          <w:bCs/>
          <w:sz w:val="20"/>
          <w:szCs w:val="20"/>
        </w:rPr>
        <w:t xml:space="preserve"> </w:t>
      </w:r>
      <w:r w:rsidR="00D210E1" w:rsidRPr="00A65EB2">
        <w:rPr>
          <w:rFonts w:ascii="Noto Sans" w:hAnsi="Noto Sans" w:cs="Noto Sans"/>
          <w:b/>
          <w:sz w:val="20"/>
          <w:szCs w:val="20"/>
        </w:rPr>
        <w:t xml:space="preserve">así como </w:t>
      </w:r>
      <w:r w:rsidR="00DD4C69" w:rsidRPr="00A65EB2">
        <w:rPr>
          <w:rFonts w:ascii="Noto Sans" w:hAnsi="Noto Sans" w:cs="Noto Sans"/>
          <w:b/>
          <w:sz w:val="20"/>
          <w:szCs w:val="20"/>
        </w:rPr>
        <w:t xml:space="preserve">para </w:t>
      </w:r>
      <w:r w:rsidR="00D210E1" w:rsidRPr="00A65EB2">
        <w:rPr>
          <w:rFonts w:ascii="Noto Sans" w:hAnsi="Noto Sans" w:cs="Noto Sans"/>
          <w:b/>
          <w:sz w:val="20"/>
          <w:szCs w:val="20"/>
        </w:rPr>
        <w:t xml:space="preserve">en su caso, la </w:t>
      </w:r>
      <w:r w:rsidR="00DD4C69" w:rsidRPr="00A65EB2">
        <w:rPr>
          <w:rFonts w:ascii="Noto Sans" w:hAnsi="Noto Sans" w:cs="Noto Sans"/>
          <w:b/>
          <w:sz w:val="20"/>
          <w:szCs w:val="20"/>
        </w:rPr>
        <w:t xml:space="preserve">interconexión e interoperabilidad (con terceros tales como SAT, RENAPO, Infonavit, Banco de México, Afores, PROCESAR, TESOFE, CENATI Monterrey, CENATI México, Kio Santa Fe, Centro de datos CMNO, </w:t>
      </w:r>
      <w:r w:rsidR="00C81B00" w:rsidRPr="00A65EB2">
        <w:rPr>
          <w:rFonts w:ascii="Noto Sans" w:hAnsi="Noto Sans" w:cs="Noto Sans"/>
          <w:b/>
          <w:sz w:val="20"/>
          <w:szCs w:val="20"/>
        </w:rPr>
        <w:t xml:space="preserve">IPICYT, </w:t>
      </w:r>
      <w:r w:rsidR="00DD4C69" w:rsidRPr="00A65EB2">
        <w:rPr>
          <w:rFonts w:ascii="Noto Sans" w:hAnsi="Noto Sans" w:cs="Noto Sans"/>
          <w:b/>
          <w:sz w:val="20"/>
          <w:szCs w:val="20"/>
        </w:rPr>
        <w:t>entre otros)</w:t>
      </w:r>
      <w:r w:rsidRPr="00A65EB2">
        <w:rPr>
          <w:rFonts w:ascii="Noto Sans" w:hAnsi="Noto Sans" w:cs="Noto Sans"/>
          <w:b/>
          <w:sz w:val="20"/>
          <w:szCs w:val="20"/>
        </w:rPr>
        <w:t xml:space="preserve"> </w:t>
      </w:r>
      <w:r w:rsidRPr="00A65EB2">
        <w:rPr>
          <w:rFonts w:ascii="Noto Sans" w:hAnsi="Noto Sans" w:cs="Noto Sans"/>
          <w:bCs/>
          <w:sz w:val="20"/>
          <w:szCs w:val="20"/>
        </w:rPr>
        <w:t>y validados por el personal asignado de</w:t>
      </w:r>
      <w:r w:rsidR="00B42D46" w:rsidRPr="00A65EB2">
        <w:rPr>
          <w:rFonts w:ascii="Noto Sans" w:hAnsi="Noto Sans" w:cs="Noto Sans"/>
          <w:bCs/>
          <w:sz w:val="20"/>
          <w:szCs w:val="20"/>
        </w:rPr>
        <w:t xml:space="preserve"> </w:t>
      </w:r>
      <w:r w:rsidR="00867E16" w:rsidRPr="00A65EB2">
        <w:rPr>
          <w:rFonts w:ascii="Noto Sans" w:hAnsi="Noto Sans" w:cs="Noto Sans"/>
          <w:bCs/>
          <w:sz w:val="20"/>
          <w:szCs w:val="20"/>
        </w:rPr>
        <w:t>“EL INSTITUTO”</w:t>
      </w:r>
      <w:r w:rsidRPr="00A65EB2">
        <w:rPr>
          <w:rFonts w:ascii="Noto Sans" w:hAnsi="Noto Sans" w:cs="Noto Sans"/>
          <w:sz w:val="20"/>
          <w:szCs w:val="20"/>
        </w:rPr>
        <w:t>, de acuerdo a lo establecido en e</w:t>
      </w:r>
      <w:r w:rsidR="00EA3B49" w:rsidRPr="00A65EB2">
        <w:rPr>
          <w:rFonts w:ascii="Noto Sans" w:hAnsi="Noto Sans" w:cs="Noto Sans"/>
          <w:sz w:val="20"/>
          <w:szCs w:val="20"/>
        </w:rPr>
        <w:t>l presente</w:t>
      </w:r>
      <w:r w:rsidRPr="00A65EB2">
        <w:rPr>
          <w:rFonts w:ascii="Noto Sans" w:hAnsi="Noto Sans" w:cs="Noto Sans"/>
          <w:sz w:val="20"/>
          <w:szCs w:val="20"/>
        </w:rPr>
        <w:t xml:space="preserve"> </w:t>
      </w:r>
      <w:r w:rsidR="00EA3B49" w:rsidRPr="00A65EB2">
        <w:rPr>
          <w:rFonts w:ascii="Noto Sans" w:hAnsi="Noto Sans" w:cs="Noto Sans"/>
          <w:sz w:val="20"/>
          <w:szCs w:val="20"/>
        </w:rPr>
        <w:t>A</w:t>
      </w:r>
      <w:r w:rsidRPr="00A65EB2">
        <w:rPr>
          <w:rFonts w:ascii="Noto Sans" w:hAnsi="Noto Sans" w:cs="Noto Sans"/>
          <w:sz w:val="20"/>
          <w:szCs w:val="20"/>
        </w:rPr>
        <w:t xml:space="preserve">nexo </w:t>
      </w:r>
      <w:r w:rsidR="00EA3B49" w:rsidRPr="00A65EB2">
        <w:rPr>
          <w:rFonts w:ascii="Noto Sans" w:hAnsi="Noto Sans" w:cs="Noto Sans"/>
          <w:sz w:val="20"/>
          <w:szCs w:val="20"/>
        </w:rPr>
        <w:t>T</w:t>
      </w:r>
      <w:r w:rsidR="006C790D" w:rsidRPr="00A65EB2">
        <w:rPr>
          <w:rFonts w:ascii="Noto Sans" w:hAnsi="Noto Sans" w:cs="Noto Sans"/>
          <w:sz w:val="20"/>
          <w:szCs w:val="20"/>
        </w:rPr>
        <w:t xml:space="preserve">écnico </w:t>
      </w:r>
      <w:r w:rsidRPr="00A65EB2">
        <w:rPr>
          <w:rFonts w:ascii="Noto Sans" w:hAnsi="Noto Sans" w:cs="Noto Sans"/>
          <w:sz w:val="20"/>
          <w:szCs w:val="20"/>
        </w:rPr>
        <w:t xml:space="preserve">y se realice entrega de las memorias técnicas correspondientes, así como </w:t>
      </w:r>
      <w:r w:rsidR="00301143" w:rsidRPr="00A65EB2">
        <w:rPr>
          <w:rFonts w:ascii="Noto Sans" w:hAnsi="Noto Sans" w:cs="Noto Sans"/>
          <w:sz w:val="20"/>
          <w:szCs w:val="20"/>
        </w:rPr>
        <w:t>con el cumplimento de</w:t>
      </w:r>
      <w:r w:rsidRPr="00A65EB2">
        <w:rPr>
          <w:rFonts w:ascii="Noto Sans" w:hAnsi="Noto Sans" w:cs="Noto Sans"/>
          <w:sz w:val="20"/>
          <w:szCs w:val="20"/>
        </w:rPr>
        <w:t xml:space="preserve"> los entregables de única ocasión de acuerdo al </w:t>
      </w:r>
      <w:r w:rsidRPr="00A65EB2">
        <w:rPr>
          <w:rFonts w:ascii="Noto Sans" w:hAnsi="Noto Sans" w:cs="Noto Sans"/>
          <w:b/>
          <w:i/>
          <w:sz w:val="20"/>
          <w:szCs w:val="20"/>
        </w:rPr>
        <w:t>plan de entrega</w:t>
      </w:r>
      <w:r w:rsidR="00B40F0D" w:rsidRPr="00A65EB2">
        <w:rPr>
          <w:rFonts w:ascii="Noto Sans" w:hAnsi="Noto Sans" w:cs="Noto Sans"/>
          <w:b/>
          <w:i/>
          <w:sz w:val="20"/>
          <w:szCs w:val="20"/>
        </w:rPr>
        <w:t xml:space="preserve"> de la operación</w:t>
      </w:r>
      <w:r w:rsidRPr="00A65EB2">
        <w:rPr>
          <w:rFonts w:ascii="Noto Sans" w:hAnsi="Noto Sans" w:cs="Noto Sans"/>
          <w:sz w:val="20"/>
          <w:szCs w:val="20"/>
        </w:rPr>
        <w:t xml:space="preserve"> </w:t>
      </w:r>
      <w:r w:rsidR="00B40F0D" w:rsidRPr="00A65EB2">
        <w:rPr>
          <w:rFonts w:ascii="Noto Sans" w:hAnsi="Noto Sans" w:cs="Noto Sans"/>
          <w:sz w:val="20"/>
          <w:szCs w:val="20"/>
        </w:rPr>
        <w:t xml:space="preserve">propuesto por </w:t>
      </w:r>
      <w:r w:rsidR="00867E16" w:rsidRPr="00A65EB2">
        <w:rPr>
          <w:rFonts w:ascii="Noto Sans" w:hAnsi="Noto Sans" w:cs="Noto Sans"/>
          <w:sz w:val="20"/>
          <w:szCs w:val="20"/>
        </w:rPr>
        <w:t>“EL LICITANTE”</w:t>
      </w:r>
      <w:r w:rsidR="00445647" w:rsidRPr="00A65EB2">
        <w:rPr>
          <w:rFonts w:ascii="Noto Sans" w:hAnsi="Noto Sans" w:cs="Noto Sans"/>
          <w:sz w:val="20"/>
          <w:szCs w:val="20"/>
        </w:rPr>
        <w:t xml:space="preserve"> </w:t>
      </w:r>
      <w:r w:rsidR="00B40F0D" w:rsidRPr="00A65EB2">
        <w:rPr>
          <w:rFonts w:ascii="Noto Sans" w:hAnsi="Noto Sans" w:cs="Noto Sans"/>
          <w:sz w:val="20"/>
          <w:szCs w:val="20"/>
        </w:rPr>
        <w:t xml:space="preserve">y analizado, modificado </w:t>
      </w:r>
      <w:r w:rsidR="00B40F0D" w:rsidRPr="00A65EB2">
        <w:rPr>
          <w:rFonts w:ascii="Noto Sans" w:hAnsi="Noto Sans" w:cs="Noto Sans"/>
          <w:sz w:val="20"/>
          <w:szCs w:val="20"/>
        </w:rPr>
        <w:lastRenderedPageBreak/>
        <w:t>hasta ser autorizado por</w:t>
      </w:r>
      <w:r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445647" w:rsidRPr="00A65EB2">
        <w:rPr>
          <w:rFonts w:ascii="Noto Sans" w:hAnsi="Noto Sans" w:cs="Noto Sans"/>
          <w:sz w:val="20"/>
          <w:szCs w:val="20"/>
        </w:rPr>
        <w:t xml:space="preserve"> </w:t>
      </w:r>
      <w:r w:rsidR="00B40F0D" w:rsidRPr="00A65EB2">
        <w:rPr>
          <w:rFonts w:ascii="Noto Sans" w:hAnsi="Noto Sans" w:cs="Noto Sans"/>
          <w:sz w:val="20"/>
          <w:szCs w:val="20"/>
        </w:rPr>
        <w:t xml:space="preserve">durante las sesiones de planeación de los servicios </w:t>
      </w:r>
      <w:r w:rsidR="00301143" w:rsidRPr="00A65EB2">
        <w:rPr>
          <w:rFonts w:ascii="Noto Sans" w:hAnsi="Noto Sans" w:cs="Noto Sans"/>
          <w:sz w:val="20"/>
          <w:szCs w:val="20"/>
        </w:rPr>
        <w:t xml:space="preserve">objeto </w:t>
      </w:r>
      <w:r w:rsidR="00B40F0D" w:rsidRPr="00A65EB2">
        <w:rPr>
          <w:rFonts w:ascii="Noto Sans" w:hAnsi="Noto Sans" w:cs="Noto Sans"/>
          <w:sz w:val="20"/>
          <w:szCs w:val="20"/>
        </w:rPr>
        <w:t>del present</w:t>
      </w:r>
      <w:r w:rsidR="00301143" w:rsidRPr="00A65EB2">
        <w:rPr>
          <w:rFonts w:ascii="Noto Sans" w:hAnsi="Noto Sans" w:cs="Noto Sans"/>
          <w:sz w:val="20"/>
          <w:szCs w:val="20"/>
        </w:rPr>
        <w:t>e Anexo Técnico, las cuales se llevarán a cabo durante los 7 días naturales posteriores a la fecha de notificación del</w:t>
      </w:r>
      <w:r w:rsidR="00B40F0D" w:rsidRPr="00A65EB2">
        <w:rPr>
          <w:rFonts w:ascii="Noto Sans" w:hAnsi="Noto Sans" w:cs="Noto Sans"/>
          <w:sz w:val="20"/>
          <w:szCs w:val="20"/>
        </w:rPr>
        <w:t xml:space="preserve"> fallo</w:t>
      </w:r>
      <w:r w:rsidR="00A57609" w:rsidRPr="00A65EB2">
        <w:rPr>
          <w:rFonts w:ascii="Noto Sans" w:hAnsi="Noto Sans" w:cs="Noto Sans"/>
          <w:sz w:val="20"/>
          <w:szCs w:val="20"/>
        </w:rPr>
        <w:t xml:space="preserve"> (modificaciones hasta lograr la aceptación y autorización de</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A57609" w:rsidRPr="00A65EB2">
        <w:rPr>
          <w:rFonts w:ascii="Noto Sans" w:hAnsi="Noto Sans" w:cs="Noto Sans"/>
          <w:sz w:val="20"/>
          <w:szCs w:val="20"/>
        </w:rPr>
        <w:t>)</w:t>
      </w:r>
      <w:r w:rsidR="00F06945" w:rsidRPr="00A65EB2">
        <w:rPr>
          <w:rFonts w:ascii="Noto Sans" w:hAnsi="Noto Sans" w:cs="Noto Sans"/>
          <w:sz w:val="20"/>
          <w:szCs w:val="20"/>
        </w:rPr>
        <w:t xml:space="preserve">, el cual debe corresponder con el detalle técnico y funcional ofertado, así como con los </w:t>
      </w:r>
      <w:r w:rsidR="00F06945" w:rsidRPr="2164D49B">
        <w:rPr>
          <w:rFonts w:ascii="Noto Sans" w:hAnsi="Noto Sans" w:cs="Noto Sans"/>
          <w:color w:val="000000" w:themeColor="text1"/>
          <w:sz w:val="20"/>
          <w:szCs w:val="20"/>
        </w:rPr>
        <w:t>plazos (tiempo de migración y tiempos de afectación a la operación durante el periodo de habilitación, migración e inicio de operación de la infraestructura física y lógica objeto del presente procedimiento de contratación).</w:t>
      </w:r>
    </w:p>
    <w:p w14:paraId="6207E9AE" w14:textId="77777777" w:rsidR="00A57609" w:rsidRPr="00A65EB2" w:rsidRDefault="00A57609" w:rsidP="00010BC1">
      <w:pPr>
        <w:autoSpaceDE w:val="0"/>
        <w:autoSpaceDN w:val="0"/>
        <w:adjustRightInd w:val="0"/>
        <w:jc w:val="both"/>
        <w:rPr>
          <w:rFonts w:ascii="Noto Sans" w:hAnsi="Noto Sans" w:cs="Noto Sans"/>
          <w:sz w:val="20"/>
          <w:szCs w:val="20"/>
        </w:rPr>
      </w:pPr>
    </w:p>
    <w:p w14:paraId="4DD84039" w14:textId="1D3AC338" w:rsidR="003C3CFF" w:rsidRPr="00A65EB2" w:rsidRDefault="003C3CFF" w:rsidP="00010BC1">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 xml:space="preserve">La validación de cada servicio será supervisada por personal que </w:t>
      </w:r>
      <w:r w:rsidR="00867E16" w:rsidRPr="00A65EB2">
        <w:rPr>
          <w:rFonts w:ascii="Noto Sans" w:hAnsi="Noto Sans" w:cs="Noto Sans"/>
          <w:sz w:val="20"/>
          <w:szCs w:val="20"/>
        </w:rPr>
        <w:t>“EL INSTITUTO”</w:t>
      </w:r>
      <w:r w:rsidR="00445647" w:rsidRPr="00A65EB2">
        <w:rPr>
          <w:rFonts w:ascii="Noto Sans" w:hAnsi="Noto Sans" w:cs="Noto Sans"/>
          <w:sz w:val="20"/>
          <w:szCs w:val="20"/>
        </w:rPr>
        <w:t xml:space="preserve"> </w:t>
      </w:r>
      <w:r w:rsidRPr="00A65EB2">
        <w:rPr>
          <w:rFonts w:ascii="Noto Sans" w:hAnsi="Noto Sans" w:cs="Noto Sans"/>
          <w:sz w:val="20"/>
          <w:szCs w:val="20"/>
        </w:rPr>
        <w:t>designe.</w:t>
      </w:r>
      <w:r w:rsidR="00B40F0D" w:rsidRPr="00A65EB2">
        <w:rPr>
          <w:rFonts w:ascii="Noto Sans" w:hAnsi="Noto Sans" w:cs="Noto Sans"/>
          <w:sz w:val="20"/>
          <w:szCs w:val="20"/>
        </w:rPr>
        <w:t xml:space="preserve"> El plan de entrega deberá ser realizado por parte d</w:t>
      </w:r>
      <w:r w:rsidR="00445647" w:rsidRPr="00A65EB2">
        <w:rPr>
          <w:rFonts w:ascii="Noto Sans" w:hAnsi="Noto Sans" w:cs="Noto Sans"/>
          <w:sz w:val="20"/>
          <w:szCs w:val="20"/>
        </w:rPr>
        <w:t xml:space="preserve">e </w:t>
      </w:r>
      <w:r w:rsidR="00867E16" w:rsidRPr="00A65EB2">
        <w:rPr>
          <w:rFonts w:ascii="Noto Sans" w:hAnsi="Noto Sans" w:cs="Noto Sans"/>
          <w:sz w:val="20"/>
          <w:szCs w:val="20"/>
        </w:rPr>
        <w:t>“EL LICITANTE”</w:t>
      </w:r>
      <w:r w:rsidR="00B40F0D" w:rsidRPr="00A65EB2">
        <w:rPr>
          <w:rFonts w:ascii="Noto Sans" w:hAnsi="Noto Sans" w:cs="Noto Sans"/>
          <w:sz w:val="20"/>
          <w:szCs w:val="20"/>
        </w:rPr>
        <w:t xml:space="preserve">, para lo cual deberá </w:t>
      </w:r>
      <w:r w:rsidR="0077518D" w:rsidRPr="00A65EB2">
        <w:rPr>
          <w:rFonts w:ascii="Noto Sans" w:hAnsi="Noto Sans" w:cs="Noto Sans"/>
          <w:sz w:val="20"/>
          <w:szCs w:val="20"/>
        </w:rPr>
        <w:t>comprometerse</w:t>
      </w:r>
      <w:r w:rsidR="00B40F0D" w:rsidRPr="00A65EB2">
        <w:rPr>
          <w:rFonts w:ascii="Noto Sans" w:hAnsi="Noto Sans" w:cs="Noto Sans"/>
          <w:sz w:val="20"/>
          <w:szCs w:val="20"/>
        </w:rPr>
        <w:t xml:space="preserve"> a migrar la operación de los servicios a su centro de datos</w:t>
      </w:r>
      <w:r w:rsidR="00C81B00" w:rsidRPr="00A65EB2">
        <w:rPr>
          <w:rFonts w:ascii="Noto Sans" w:hAnsi="Noto Sans" w:cs="Noto Sans"/>
          <w:sz w:val="20"/>
          <w:szCs w:val="20"/>
        </w:rPr>
        <w:t xml:space="preserve"> ofertado</w:t>
      </w:r>
      <w:r w:rsidR="00B40F0D" w:rsidRPr="00A65EB2">
        <w:rPr>
          <w:rFonts w:ascii="Noto Sans" w:hAnsi="Noto Sans" w:cs="Noto Sans"/>
          <w:sz w:val="20"/>
          <w:szCs w:val="20"/>
        </w:rPr>
        <w:t xml:space="preserve"> incluyendo los servicios transversales necesarios para su operación, interconexión e interoperatividad con el centro de datos origen de estos servicios, para lo cual </w:t>
      </w:r>
      <w:r w:rsidR="00867E16" w:rsidRPr="00A65EB2">
        <w:rPr>
          <w:rFonts w:ascii="Noto Sans" w:hAnsi="Noto Sans" w:cs="Noto Sans"/>
          <w:sz w:val="20"/>
          <w:szCs w:val="20"/>
        </w:rPr>
        <w:t>“EL LICITANTE”</w:t>
      </w:r>
      <w:r w:rsidR="00445647" w:rsidRPr="00A65EB2">
        <w:rPr>
          <w:rFonts w:ascii="Noto Sans" w:hAnsi="Noto Sans" w:cs="Noto Sans"/>
          <w:sz w:val="20"/>
          <w:szCs w:val="20"/>
        </w:rPr>
        <w:t xml:space="preserve"> </w:t>
      </w:r>
      <w:r w:rsidR="00B40F0D" w:rsidRPr="00A65EB2">
        <w:rPr>
          <w:rFonts w:ascii="Noto Sans" w:hAnsi="Noto Sans" w:cs="Noto Sans"/>
          <w:sz w:val="20"/>
          <w:szCs w:val="20"/>
        </w:rPr>
        <w:t xml:space="preserve">podrá iniciar a cobrar los servicios una vez que la migración y la puesta a punto se hayan concluido para todos los aplicativos. </w:t>
      </w:r>
    </w:p>
    <w:p w14:paraId="7C24B1CE" w14:textId="77777777" w:rsidR="00A45C52" w:rsidRPr="00A65EB2" w:rsidRDefault="00A45C52" w:rsidP="00010BC1">
      <w:pPr>
        <w:autoSpaceDE w:val="0"/>
        <w:autoSpaceDN w:val="0"/>
        <w:adjustRightInd w:val="0"/>
        <w:jc w:val="both"/>
        <w:rPr>
          <w:rFonts w:ascii="Noto Sans" w:hAnsi="Noto Sans" w:cs="Noto Sans"/>
          <w:sz w:val="20"/>
          <w:szCs w:val="20"/>
        </w:rPr>
      </w:pPr>
    </w:p>
    <w:p w14:paraId="0A8DEC2F" w14:textId="619855E0" w:rsidR="00A27318" w:rsidRPr="00A65EB2" w:rsidRDefault="00A45C52" w:rsidP="00EE5BCC">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Es imp</w:t>
      </w:r>
      <w:r w:rsidR="006C35B1" w:rsidRPr="00A65EB2">
        <w:rPr>
          <w:rFonts w:ascii="Noto Sans" w:hAnsi="Noto Sans" w:cs="Noto Sans"/>
          <w:sz w:val="20"/>
          <w:szCs w:val="20"/>
        </w:rPr>
        <w:t>o</w:t>
      </w:r>
      <w:r w:rsidRPr="00A65EB2">
        <w:rPr>
          <w:rFonts w:ascii="Noto Sans" w:hAnsi="Noto Sans" w:cs="Noto Sans"/>
          <w:sz w:val="20"/>
          <w:szCs w:val="20"/>
        </w:rPr>
        <w:t xml:space="preserve">rtante destacar que al momento se cuenta con los siguientes ambientes operativos </w:t>
      </w:r>
      <w:r w:rsidR="00DD4C69" w:rsidRPr="00A65EB2">
        <w:rPr>
          <w:rFonts w:ascii="Noto Sans" w:hAnsi="Noto Sans" w:cs="Noto Sans"/>
          <w:sz w:val="20"/>
          <w:szCs w:val="20"/>
        </w:rPr>
        <w:t>de misi</w:t>
      </w:r>
      <w:r w:rsidR="006C35B1" w:rsidRPr="00A65EB2">
        <w:rPr>
          <w:rFonts w:ascii="Noto Sans" w:hAnsi="Noto Sans" w:cs="Noto Sans"/>
          <w:sz w:val="20"/>
          <w:szCs w:val="20"/>
        </w:rPr>
        <w:t>ó</w:t>
      </w:r>
      <w:r w:rsidR="00DD4C69" w:rsidRPr="00A65EB2">
        <w:rPr>
          <w:rFonts w:ascii="Noto Sans" w:hAnsi="Noto Sans" w:cs="Noto Sans"/>
          <w:sz w:val="20"/>
          <w:szCs w:val="20"/>
        </w:rPr>
        <w:t>n cr</w:t>
      </w:r>
      <w:r w:rsidR="006C35B1" w:rsidRPr="00A65EB2">
        <w:rPr>
          <w:rFonts w:ascii="Noto Sans" w:hAnsi="Noto Sans" w:cs="Noto Sans"/>
          <w:sz w:val="20"/>
          <w:szCs w:val="20"/>
        </w:rPr>
        <w:t>í</w:t>
      </w:r>
      <w:r w:rsidR="00DD4C69" w:rsidRPr="00A65EB2">
        <w:rPr>
          <w:rFonts w:ascii="Noto Sans" w:hAnsi="Noto Sans" w:cs="Noto Sans"/>
          <w:sz w:val="20"/>
          <w:szCs w:val="20"/>
        </w:rPr>
        <w:t>tica</w:t>
      </w:r>
      <w:r w:rsidRPr="00A65EB2">
        <w:rPr>
          <w:rFonts w:ascii="Noto Sans" w:hAnsi="Noto Sans" w:cs="Noto Sans"/>
          <w:sz w:val="20"/>
          <w:szCs w:val="20"/>
        </w:rPr>
        <w:t xml:space="preserve">: </w:t>
      </w:r>
    </w:p>
    <w:p w14:paraId="7D249169" w14:textId="77777777" w:rsidR="001C498B" w:rsidRPr="00A65EB2" w:rsidRDefault="001C498B" w:rsidP="00010BC1">
      <w:pPr>
        <w:autoSpaceDE w:val="0"/>
        <w:autoSpaceDN w:val="0"/>
        <w:adjustRightInd w:val="0"/>
        <w:jc w:val="both"/>
        <w:rPr>
          <w:rFonts w:ascii="Noto Sans" w:hAnsi="Noto Sans" w:cs="Noto Sans"/>
          <w:sz w:val="20"/>
          <w:szCs w:val="20"/>
        </w:rPr>
      </w:pPr>
    </w:p>
    <w:tbl>
      <w:tblPr>
        <w:tblW w:w="6232" w:type="dxa"/>
        <w:jc w:val="center"/>
        <w:tblCellMar>
          <w:left w:w="70" w:type="dxa"/>
          <w:right w:w="70" w:type="dxa"/>
        </w:tblCellMar>
        <w:tblLook w:val="04A0" w:firstRow="1" w:lastRow="0" w:firstColumn="1" w:lastColumn="0" w:noHBand="0" w:noVBand="1"/>
      </w:tblPr>
      <w:tblGrid>
        <w:gridCol w:w="4390"/>
        <w:gridCol w:w="1842"/>
      </w:tblGrid>
      <w:tr w:rsidR="00ED2FEF" w:rsidRPr="00A65EB2" w14:paraId="3A2244D0" w14:textId="77777777" w:rsidTr="00573255">
        <w:trPr>
          <w:trHeight w:val="230"/>
          <w:jc w:val="center"/>
        </w:trPr>
        <w:tc>
          <w:tcPr>
            <w:tcW w:w="439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2F3F266" w14:textId="77777777" w:rsidR="00573255" w:rsidRPr="00A65EB2" w:rsidRDefault="00573255">
            <w:pPr>
              <w:rPr>
                <w:rFonts w:ascii="Noto Sans" w:hAnsi="Noto Sans" w:cs="Noto Sans"/>
                <w:b/>
                <w:bCs/>
                <w:color w:val="000000"/>
                <w:sz w:val="20"/>
                <w:szCs w:val="20"/>
              </w:rPr>
            </w:pPr>
            <w:r w:rsidRPr="00A65EB2">
              <w:rPr>
                <w:rFonts w:ascii="Noto Sans" w:hAnsi="Noto Sans" w:cs="Noto Sans"/>
                <w:b/>
                <w:bCs/>
                <w:color w:val="000000"/>
                <w:sz w:val="20"/>
                <w:szCs w:val="20"/>
              </w:rPr>
              <w:t>Maquinas virtuales</w:t>
            </w:r>
          </w:p>
        </w:tc>
        <w:tc>
          <w:tcPr>
            <w:tcW w:w="1842" w:type="dxa"/>
            <w:tcBorders>
              <w:top w:val="single" w:sz="4" w:space="0" w:color="auto"/>
              <w:left w:val="nil"/>
              <w:bottom w:val="single" w:sz="4" w:space="0" w:color="auto"/>
              <w:right w:val="single" w:sz="4" w:space="0" w:color="auto"/>
            </w:tcBorders>
            <w:shd w:val="clear" w:color="000000" w:fill="D9D9D9"/>
            <w:noWrap/>
            <w:vAlign w:val="bottom"/>
            <w:hideMark/>
          </w:tcPr>
          <w:p w14:paraId="03A70973" w14:textId="77777777" w:rsidR="00573255" w:rsidRPr="00A65EB2" w:rsidRDefault="00573255">
            <w:pPr>
              <w:jc w:val="center"/>
              <w:rPr>
                <w:rFonts w:ascii="Noto Sans" w:hAnsi="Noto Sans" w:cs="Noto Sans"/>
                <w:color w:val="000000"/>
                <w:sz w:val="20"/>
                <w:szCs w:val="20"/>
              </w:rPr>
            </w:pPr>
            <w:r w:rsidRPr="00A65EB2">
              <w:rPr>
                <w:rFonts w:ascii="Noto Sans" w:hAnsi="Noto Sans" w:cs="Noto Sans"/>
                <w:color w:val="000000"/>
                <w:sz w:val="20"/>
                <w:szCs w:val="20"/>
              </w:rPr>
              <w:t> </w:t>
            </w:r>
          </w:p>
        </w:tc>
      </w:tr>
      <w:tr w:rsidR="00ED2FEF" w:rsidRPr="00A65EB2" w14:paraId="281F45AF" w14:textId="77777777" w:rsidTr="00573255">
        <w:trPr>
          <w:trHeight w:val="294"/>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4FB6B6B4"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Huawei Cloud Stack (HCS)</w:t>
            </w:r>
          </w:p>
        </w:tc>
        <w:tc>
          <w:tcPr>
            <w:tcW w:w="1842" w:type="dxa"/>
            <w:tcBorders>
              <w:top w:val="nil"/>
              <w:left w:val="nil"/>
              <w:bottom w:val="single" w:sz="4" w:space="0" w:color="auto"/>
              <w:right w:val="single" w:sz="4" w:space="0" w:color="auto"/>
            </w:tcBorders>
            <w:noWrap/>
            <w:vAlign w:val="bottom"/>
            <w:hideMark/>
          </w:tcPr>
          <w:p w14:paraId="2F8BFABF" w14:textId="05E28D9C" w:rsidR="00573255" w:rsidRPr="00DE7C79" w:rsidRDefault="00EE40BC" w:rsidP="00EE40BC">
            <w:pPr>
              <w:rPr>
                <w:rFonts w:ascii="Noto Sans" w:hAnsi="Noto Sans" w:cs="Noto Sans"/>
                <w:color w:val="000000"/>
                <w:sz w:val="20"/>
                <w:szCs w:val="20"/>
              </w:rPr>
            </w:pPr>
            <w:r w:rsidRPr="00DE7C79">
              <w:rPr>
                <w:rFonts w:ascii="Noto Sans" w:hAnsi="Noto Sans" w:cs="Noto Sans"/>
                <w:color w:val="000000"/>
                <w:sz w:val="20"/>
                <w:szCs w:val="20"/>
              </w:rPr>
              <w:t xml:space="preserve">         </w:t>
            </w:r>
            <w:r w:rsidR="006F560F" w:rsidRPr="00DE7C79">
              <w:rPr>
                <w:rFonts w:ascii="Noto Sans" w:hAnsi="Noto Sans" w:cs="Noto Sans"/>
                <w:color w:val="000000"/>
                <w:sz w:val="20"/>
                <w:szCs w:val="20"/>
              </w:rPr>
              <w:t>4</w:t>
            </w:r>
            <w:r w:rsidR="00434C50" w:rsidRPr="00DE7C79">
              <w:rPr>
                <w:rFonts w:ascii="Noto Sans" w:hAnsi="Noto Sans" w:cs="Noto Sans"/>
                <w:color w:val="000000"/>
                <w:sz w:val="20"/>
                <w:szCs w:val="20"/>
              </w:rPr>
              <w:t>,</w:t>
            </w:r>
            <w:r w:rsidR="00176229" w:rsidRPr="00DE7C79">
              <w:rPr>
                <w:rFonts w:ascii="Noto Sans" w:hAnsi="Noto Sans" w:cs="Noto Sans"/>
                <w:color w:val="000000"/>
                <w:sz w:val="20"/>
                <w:szCs w:val="20"/>
              </w:rPr>
              <w:t>2</w:t>
            </w:r>
            <w:r w:rsidR="006F560F" w:rsidRPr="00DE7C79">
              <w:rPr>
                <w:rFonts w:ascii="Noto Sans" w:hAnsi="Noto Sans" w:cs="Noto Sans"/>
                <w:color w:val="000000"/>
                <w:sz w:val="20"/>
                <w:szCs w:val="20"/>
              </w:rPr>
              <w:t>26</w:t>
            </w:r>
          </w:p>
        </w:tc>
      </w:tr>
      <w:tr w:rsidR="00ED2FEF" w:rsidRPr="00A65EB2" w14:paraId="564DD4BA" w14:textId="77777777" w:rsidTr="00573255">
        <w:trPr>
          <w:trHeight w:val="244"/>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52C10B50"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OraKVM</w:t>
            </w:r>
          </w:p>
        </w:tc>
        <w:tc>
          <w:tcPr>
            <w:tcW w:w="1842" w:type="dxa"/>
            <w:tcBorders>
              <w:top w:val="nil"/>
              <w:left w:val="nil"/>
              <w:bottom w:val="single" w:sz="4" w:space="0" w:color="auto"/>
              <w:right w:val="single" w:sz="4" w:space="0" w:color="auto"/>
            </w:tcBorders>
            <w:noWrap/>
            <w:vAlign w:val="bottom"/>
            <w:hideMark/>
          </w:tcPr>
          <w:p w14:paraId="52DBD381" w14:textId="01A74C28" w:rsidR="00573255" w:rsidRPr="00DE7C79" w:rsidRDefault="006F560F">
            <w:pPr>
              <w:jc w:val="center"/>
              <w:rPr>
                <w:rFonts w:ascii="Noto Sans" w:hAnsi="Noto Sans" w:cs="Noto Sans"/>
                <w:color w:val="000000"/>
                <w:sz w:val="20"/>
                <w:szCs w:val="20"/>
              </w:rPr>
            </w:pPr>
            <w:r w:rsidRPr="00DE7C79">
              <w:rPr>
                <w:rFonts w:ascii="Noto Sans" w:hAnsi="Noto Sans" w:cs="Noto Sans"/>
                <w:color w:val="000000"/>
                <w:sz w:val="20"/>
                <w:szCs w:val="20"/>
              </w:rPr>
              <w:t>94</w:t>
            </w:r>
          </w:p>
        </w:tc>
      </w:tr>
      <w:tr w:rsidR="00ED2FEF" w:rsidRPr="00A65EB2" w14:paraId="3D22F57C" w14:textId="77777777" w:rsidTr="00573255">
        <w:trPr>
          <w:trHeight w:val="308"/>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02E6CDBF"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Red Hat Virtualization (RHV)</w:t>
            </w:r>
          </w:p>
        </w:tc>
        <w:tc>
          <w:tcPr>
            <w:tcW w:w="1842" w:type="dxa"/>
            <w:tcBorders>
              <w:top w:val="nil"/>
              <w:left w:val="nil"/>
              <w:bottom w:val="single" w:sz="4" w:space="0" w:color="auto"/>
              <w:right w:val="single" w:sz="4" w:space="0" w:color="auto"/>
            </w:tcBorders>
            <w:noWrap/>
            <w:vAlign w:val="bottom"/>
            <w:hideMark/>
          </w:tcPr>
          <w:p w14:paraId="6B6FDA9F" w14:textId="3ADFD2B8"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5</w:t>
            </w:r>
            <w:r w:rsidR="00EE40BC" w:rsidRPr="00DE7C79">
              <w:rPr>
                <w:rFonts w:ascii="Noto Sans" w:hAnsi="Noto Sans" w:cs="Noto Sans"/>
                <w:color w:val="000000"/>
                <w:sz w:val="20"/>
                <w:szCs w:val="20"/>
              </w:rPr>
              <w:t>3</w:t>
            </w:r>
            <w:r w:rsidR="006F560F" w:rsidRPr="00DE7C79">
              <w:rPr>
                <w:rFonts w:ascii="Noto Sans" w:hAnsi="Noto Sans" w:cs="Noto Sans"/>
                <w:color w:val="000000"/>
                <w:sz w:val="20"/>
                <w:szCs w:val="20"/>
              </w:rPr>
              <w:t>2</w:t>
            </w:r>
          </w:p>
        </w:tc>
      </w:tr>
      <w:tr w:rsidR="00ED2FEF" w:rsidRPr="00A65EB2" w14:paraId="4BF66140" w14:textId="77777777" w:rsidTr="00573255">
        <w:trPr>
          <w:trHeight w:val="244"/>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013059DC"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Oracle Virtual Machine</w:t>
            </w:r>
          </w:p>
        </w:tc>
        <w:tc>
          <w:tcPr>
            <w:tcW w:w="1842" w:type="dxa"/>
            <w:tcBorders>
              <w:top w:val="nil"/>
              <w:left w:val="nil"/>
              <w:bottom w:val="single" w:sz="4" w:space="0" w:color="auto"/>
              <w:right w:val="single" w:sz="4" w:space="0" w:color="auto"/>
            </w:tcBorders>
            <w:noWrap/>
            <w:vAlign w:val="bottom"/>
            <w:hideMark/>
          </w:tcPr>
          <w:p w14:paraId="36F40F29" w14:textId="1E04A077"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25</w:t>
            </w:r>
            <w:r w:rsidR="006F560F" w:rsidRPr="00DE7C79">
              <w:rPr>
                <w:rFonts w:ascii="Noto Sans" w:hAnsi="Noto Sans" w:cs="Noto Sans"/>
                <w:color w:val="000000"/>
                <w:sz w:val="20"/>
                <w:szCs w:val="20"/>
              </w:rPr>
              <w:t>0</w:t>
            </w:r>
          </w:p>
        </w:tc>
      </w:tr>
      <w:tr w:rsidR="00ED2FEF" w:rsidRPr="00A65EB2" w14:paraId="3941BE4F" w14:textId="77777777" w:rsidTr="00573255">
        <w:trPr>
          <w:trHeight w:val="259"/>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482CA707"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Solaris</w:t>
            </w:r>
          </w:p>
        </w:tc>
        <w:tc>
          <w:tcPr>
            <w:tcW w:w="1842" w:type="dxa"/>
            <w:tcBorders>
              <w:top w:val="nil"/>
              <w:left w:val="nil"/>
              <w:bottom w:val="single" w:sz="4" w:space="0" w:color="auto"/>
              <w:right w:val="single" w:sz="4" w:space="0" w:color="auto"/>
            </w:tcBorders>
            <w:noWrap/>
            <w:vAlign w:val="bottom"/>
            <w:hideMark/>
          </w:tcPr>
          <w:p w14:paraId="74108817" w14:textId="77777777"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134</w:t>
            </w:r>
          </w:p>
        </w:tc>
      </w:tr>
      <w:tr w:rsidR="00ED2FEF" w:rsidRPr="00A65EB2" w14:paraId="63B11BF3" w14:textId="77777777" w:rsidTr="00573255">
        <w:trPr>
          <w:trHeight w:val="337"/>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2A2EC261" w14:textId="77777777" w:rsidR="00573255" w:rsidRPr="00A65EB2" w:rsidRDefault="00573255">
            <w:pPr>
              <w:rPr>
                <w:rFonts w:ascii="Noto Sans" w:hAnsi="Noto Sans" w:cs="Noto Sans"/>
                <w:b/>
                <w:bCs/>
                <w:color w:val="000000"/>
                <w:sz w:val="20"/>
                <w:szCs w:val="20"/>
              </w:rPr>
            </w:pPr>
            <w:r w:rsidRPr="00A65EB2">
              <w:rPr>
                <w:rFonts w:ascii="Noto Sans" w:hAnsi="Noto Sans" w:cs="Noto Sans"/>
                <w:b/>
                <w:bCs/>
                <w:color w:val="000000"/>
                <w:sz w:val="20"/>
                <w:szCs w:val="20"/>
              </w:rPr>
              <w:t xml:space="preserve">Total </w:t>
            </w:r>
          </w:p>
        </w:tc>
        <w:tc>
          <w:tcPr>
            <w:tcW w:w="1842" w:type="dxa"/>
            <w:tcBorders>
              <w:top w:val="nil"/>
              <w:left w:val="nil"/>
              <w:bottom w:val="single" w:sz="4" w:space="0" w:color="auto"/>
              <w:right w:val="single" w:sz="4" w:space="0" w:color="auto"/>
            </w:tcBorders>
            <w:shd w:val="clear" w:color="000000" w:fill="D9D9D9"/>
            <w:noWrap/>
            <w:vAlign w:val="bottom"/>
            <w:hideMark/>
          </w:tcPr>
          <w:p w14:paraId="5EE3C95F" w14:textId="3BEE1414" w:rsidR="00573255" w:rsidRPr="00DE7C79" w:rsidRDefault="00176229">
            <w:pPr>
              <w:jc w:val="center"/>
              <w:rPr>
                <w:rFonts w:ascii="Noto Sans" w:hAnsi="Noto Sans" w:cs="Noto Sans"/>
                <w:b/>
                <w:bCs/>
                <w:color w:val="000000"/>
                <w:sz w:val="20"/>
                <w:szCs w:val="20"/>
              </w:rPr>
            </w:pPr>
            <w:r w:rsidRPr="00DE7C79">
              <w:rPr>
                <w:rFonts w:ascii="Noto Sans" w:hAnsi="Noto Sans" w:cs="Noto Sans"/>
                <w:b/>
                <w:bCs/>
                <w:color w:val="000000"/>
                <w:sz w:val="20"/>
                <w:szCs w:val="20"/>
              </w:rPr>
              <w:t>4,</w:t>
            </w:r>
            <w:r w:rsidR="00EA4A79" w:rsidRPr="00DE7C79">
              <w:rPr>
                <w:rFonts w:ascii="Noto Sans" w:hAnsi="Noto Sans" w:cs="Noto Sans"/>
                <w:b/>
                <w:bCs/>
                <w:color w:val="000000"/>
                <w:sz w:val="20"/>
                <w:szCs w:val="20"/>
              </w:rPr>
              <w:t>203</w:t>
            </w:r>
          </w:p>
        </w:tc>
      </w:tr>
      <w:tr w:rsidR="00ED2FEF" w:rsidRPr="00A65EB2" w14:paraId="039195FC" w14:textId="77777777" w:rsidTr="00573255">
        <w:trPr>
          <w:trHeight w:val="272"/>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1C8A1C56" w14:textId="77777777" w:rsidR="00573255" w:rsidRPr="00A65EB2" w:rsidRDefault="00573255">
            <w:pPr>
              <w:rPr>
                <w:rFonts w:ascii="Noto Sans" w:hAnsi="Noto Sans" w:cs="Noto Sans"/>
                <w:b/>
                <w:bCs/>
                <w:color w:val="000000"/>
                <w:sz w:val="20"/>
                <w:szCs w:val="20"/>
              </w:rPr>
            </w:pPr>
            <w:r w:rsidRPr="00A65EB2">
              <w:rPr>
                <w:rFonts w:ascii="Noto Sans" w:hAnsi="Noto Sans" w:cs="Noto Sans"/>
                <w:b/>
                <w:bCs/>
                <w:color w:val="000000"/>
                <w:sz w:val="20"/>
                <w:szCs w:val="20"/>
              </w:rPr>
              <w:t>Microservicios</w:t>
            </w:r>
          </w:p>
        </w:tc>
        <w:tc>
          <w:tcPr>
            <w:tcW w:w="1842" w:type="dxa"/>
            <w:tcBorders>
              <w:top w:val="nil"/>
              <w:left w:val="nil"/>
              <w:bottom w:val="single" w:sz="4" w:space="0" w:color="auto"/>
              <w:right w:val="single" w:sz="4" w:space="0" w:color="auto"/>
            </w:tcBorders>
            <w:shd w:val="clear" w:color="000000" w:fill="D9D9D9"/>
            <w:noWrap/>
            <w:vAlign w:val="bottom"/>
            <w:hideMark/>
          </w:tcPr>
          <w:p w14:paraId="796DC7A9" w14:textId="77777777"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 </w:t>
            </w:r>
          </w:p>
        </w:tc>
      </w:tr>
      <w:tr w:rsidR="00ED2FEF" w:rsidRPr="00A65EB2" w14:paraId="1B837FDC" w14:textId="77777777" w:rsidTr="00573255">
        <w:trPr>
          <w:trHeight w:val="286"/>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1E65B02E"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Red Hat Openshifth v4.14</w:t>
            </w:r>
          </w:p>
        </w:tc>
        <w:tc>
          <w:tcPr>
            <w:tcW w:w="1842" w:type="dxa"/>
            <w:tcBorders>
              <w:top w:val="nil"/>
              <w:left w:val="nil"/>
              <w:bottom w:val="single" w:sz="4" w:space="0" w:color="auto"/>
              <w:right w:val="single" w:sz="4" w:space="0" w:color="auto"/>
            </w:tcBorders>
            <w:noWrap/>
            <w:vAlign w:val="bottom"/>
            <w:hideMark/>
          </w:tcPr>
          <w:p w14:paraId="3E248EB5" w14:textId="6822E015"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4</w:t>
            </w:r>
            <w:r w:rsidR="00434C50" w:rsidRPr="00DE7C79">
              <w:rPr>
                <w:rFonts w:ascii="Noto Sans" w:hAnsi="Noto Sans" w:cs="Noto Sans"/>
                <w:color w:val="000000"/>
                <w:sz w:val="20"/>
                <w:szCs w:val="20"/>
              </w:rPr>
              <w:t>1</w:t>
            </w:r>
            <w:r w:rsidR="00EA4A79" w:rsidRPr="00DE7C79">
              <w:rPr>
                <w:rFonts w:ascii="Noto Sans" w:hAnsi="Noto Sans" w:cs="Noto Sans"/>
                <w:color w:val="000000"/>
                <w:sz w:val="20"/>
                <w:szCs w:val="20"/>
              </w:rPr>
              <w:t>4</w:t>
            </w:r>
          </w:p>
        </w:tc>
      </w:tr>
      <w:tr w:rsidR="00ED2FEF" w:rsidRPr="00A65EB2" w14:paraId="6D9BFEFC" w14:textId="77777777" w:rsidTr="00573255">
        <w:trPr>
          <w:trHeight w:val="222"/>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1ECCE70D" w14:textId="77777777" w:rsidR="00573255" w:rsidRPr="00A65EB2" w:rsidRDefault="00573255">
            <w:pPr>
              <w:rPr>
                <w:rFonts w:ascii="Noto Sans" w:hAnsi="Noto Sans" w:cs="Noto Sans"/>
                <w:color w:val="000000"/>
                <w:sz w:val="20"/>
                <w:szCs w:val="20"/>
              </w:rPr>
            </w:pPr>
            <w:r w:rsidRPr="00A65EB2">
              <w:rPr>
                <w:rFonts w:ascii="Noto Sans" w:hAnsi="Noto Sans" w:cs="Noto Sans"/>
                <w:color w:val="000000"/>
                <w:sz w:val="20"/>
                <w:szCs w:val="20"/>
              </w:rPr>
              <w:t>Red Hat Openshifth v4.16</w:t>
            </w:r>
          </w:p>
        </w:tc>
        <w:tc>
          <w:tcPr>
            <w:tcW w:w="1842" w:type="dxa"/>
            <w:tcBorders>
              <w:top w:val="nil"/>
              <w:left w:val="nil"/>
              <w:bottom w:val="single" w:sz="4" w:space="0" w:color="auto"/>
              <w:right w:val="single" w:sz="4" w:space="0" w:color="auto"/>
            </w:tcBorders>
            <w:noWrap/>
            <w:vAlign w:val="bottom"/>
            <w:hideMark/>
          </w:tcPr>
          <w:p w14:paraId="35C8A62E" w14:textId="57E75B78" w:rsidR="00573255" w:rsidRPr="00DE7C79" w:rsidRDefault="00573255">
            <w:pPr>
              <w:jc w:val="center"/>
              <w:rPr>
                <w:rFonts w:ascii="Noto Sans" w:hAnsi="Noto Sans" w:cs="Noto Sans"/>
                <w:color w:val="000000"/>
                <w:sz w:val="20"/>
                <w:szCs w:val="20"/>
              </w:rPr>
            </w:pPr>
            <w:r w:rsidRPr="00DE7C79">
              <w:rPr>
                <w:rFonts w:ascii="Noto Sans" w:hAnsi="Noto Sans" w:cs="Noto Sans"/>
                <w:color w:val="000000"/>
                <w:sz w:val="20"/>
                <w:szCs w:val="20"/>
              </w:rPr>
              <w:t>4,6</w:t>
            </w:r>
            <w:r w:rsidR="00EA4A79" w:rsidRPr="00DE7C79">
              <w:rPr>
                <w:rFonts w:ascii="Noto Sans" w:hAnsi="Noto Sans" w:cs="Noto Sans"/>
                <w:color w:val="000000"/>
                <w:sz w:val="20"/>
                <w:szCs w:val="20"/>
              </w:rPr>
              <w:t>08</w:t>
            </w:r>
          </w:p>
        </w:tc>
      </w:tr>
      <w:tr w:rsidR="00ED2FEF" w:rsidRPr="00A65EB2" w14:paraId="034CCD87" w14:textId="77777777" w:rsidTr="00573255">
        <w:trPr>
          <w:trHeight w:val="300"/>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1492064E" w14:textId="77777777" w:rsidR="00573255" w:rsidRPr="00A65EB2" w:rsidRDefault="00573255">
            <w:pPr>
              <w:rPr>
                <w:rFonts w:ascii="Noto Sans" w:hAnsi="Noto Sans" w:cs="Noto Sans"/>
                <w:b/>
                <w:bCs/>
                <w:color w:val="000000"/>
                <w:sz w:val="20"/>
                <w:szCs w:val="20"/>
              </w:rPr>
            </w:pPr>
            <w:r w:rsidRPr="00A65EB2">
              <w:rPr>
                <w:rFonts w:ascii="Noto Sans" w:hAnsi="Noto Sans" w:cs="Noto Sans"/>
                <w:b/>
                <w:bCs/>
                <w:color w:val="000000"/>
                <w:sz w:val="20"/>
                <w:szCs w:val="20"/>
              </w:rPr>
              <w:t xml:space="preserve">Total </w:t>
            </w:r>
          </w:p>
        </w:tc>
        <w:tc>
          <w:tcPr>
            <w:tcW w:w="1842" w:type="dxa"/>
            <w:tcBorders>
              <w:top w:val="nil"/>
              <w:left w:val="nil"/>
              <w:bottom w:val="single" w:sz="4" w:space="0" w:color="auto"/>
              <w:right w:val="single" w:sz="4" w:space="0" w:color="auto"/>
            </w:tcBorders>
            <w:shd w:val="clear" w:color="000000" w:fill="D9D9D9"/>
            <w:noWrap/>
            <w:vAlign w:val="bottom"/>
            <w:hideMark/>
          </w:tcPr>
          <w:p w14:paraId="4108A272" w14:textId="4F4DBB35" w:rsidR="00573255" w:rsidRPr="00DE7C79" w:rsidRDefault="00573255">
            <w:pPr>
              <w:jc w:val="center"/>
              <w:rPr>
                <w:rFonts w:ascii="Noto Sans" w:hAnsi="Noto Sans" w:cs="Noto Sans"/>
                <w:b/>
                <w:bCs/>
                <w:color w:val="000000"/>
                <w:sz w:val="20"/>
                <w:szCs w:val="20"/>
              </w:rPr>
            </w:pPr>
            <w:r w:rsidRPr="00DE7C79">
              <w:rPr>
                <w:rFonts w:ascii="Noto Sans" w:hAnsi="Noto Sans" w:cs="Noto Sans"/>
                <w:b/>
                <w:bCs/>
                <w:color w:val="000000"/>
                <w:sz w:val="20"/>
                <w:szCs w:val="20"/>
              </w:rPr>
              <w:t>5,</w:t>
            </w:r>
            <w:r w:rsidR="00D326E1">
              <w:rPr>
                <w:rFonts w:ascii="Noto Sans" w:hAnsi="Noto Sans" w:cs="Noto Sans"/>
                <w:b/>
                <w:bCs/>
                <w:color w:val="000000"/>
                <w:sz w:val="20"/>
                <w:szCs w:val="20"/>
              </w:rPr>
              <w:t>022</w:t>
            </w:r>
          </w:p>
        </w:tc>
      </w:tr>
      <w:tr w:rsidR="00ED2FEF" w:rsidRPr="00A65EB2" w14:paraId="0C78E46F" w14:textId="77777777" w:rsidTr="00573255">
        <w:trPr>
          <w:trHeight w:val="55"/>
          <w:jc w:val="center"/>
        </w:trPr>
        <w:tc>
          <w:tcPr>
            <w:tcW w:w="4390" w:type="dxa"/>
            <w:tcBorders>
              <w:top w:val="nil"/>
              <w:left w:val="single" w:sz="4" w:space="0" w:color="auto"/>
              <w:bottom w:val="single" w:sz="4" w:space="0" w:color="auto"/>
              <w:right w:val="single" w:sz="4" w:space="0" w:color="auto"/>
            </w:tcBorders>
            <w:shd w:val="clear" w:color="000000" w:fill="D9D9D9"/>
            <w:noWrap/>
            <w:vAlign w:val="bottom"/>
            <w:hideMark/>
          </w:tcPr>
          <w:p w14:paraId="34756CEA" w14:textId="77777777" w:rsidR="00573255" w:rsidRPr="00A65EB2" w:rsidRDefault="00573255">
            <w:pPr>
              <w:rPr>
                <w:rFonts w:ascii="Noto Sans" w:hAnsi="Noto Sans" w:cs="Noto Sans"/>
                <w:b/>
                <w:bCs/>
                <w:color w:val="000000"/>
                <w:sz w:val="20"/>
                <w:szCs w:val="20"/>
              </w:rPr>
            </w:pPr>
            <w:r w:rsidRPr="00A65EB2">
              <w:rPr>
                <w:rFonts w:ascii="Noto Sans" w:hAnsi="Noto Sans" w:cs="Noto Sans"/>
                <w:b/>
                <w:bCs/>
                <w:color w:val="000000"/>
                <w:sz w:val="20"/>
                <w:szCs w:val="20"/>
              </w:rPr>
              <w:t>Total General</w:t>
            </w:r>
          </w:p>
        </w:tc>
        <w:tc>
          <w:tcPr>
            <w:tcW w:w="1842" w:type="dxa"/>
            <w:tcBorders>
              <w:top w:val="nil"/>
              <w:left w:val="nil"/>
              <w:bottom w:val="single" w:sz="4" w:space="0" w:color="auto"/>
              <w:right w:val="single" w:sz="4" w:space="0" w:color="auto"/>
            </w:tcBorders>
            <w:shd w:val="clear" w:color="000000" w:fill="D9D9D9"/>
            <w:noWrap/>
            <w:vAlign w:val="bottom"/>
            <w:hideMark/>
          </w:tcPr>
          <w:p w14:paraId="17E021AF" w14:textId="5500643D" w:rsidR="00573255" w:rsidRPr="00DE7C79" w:rsidRDefault="00573255">
            <w:pPr>
              <w:jc w:val="center"/>
              <w:rPr>
                <w:rFonts w:ascii="Noto Sans" w:hAnsi="Noto Sans" w:cs="Noto Sans"/>
                <w:b/>
                <w:bCs/>
                <w:color w:val="000000"/>
                <w:sz w:val="20"/>
                <w:szCs w:val="20"/>
              </w:rPr>
            </w:pPr>
            <w:r w:rsidRPr="00DE7C79">
              <w:rPr>
                <w:rFonts w:ascii="Noto Sans" w:hAnsi="Noto Sans" w:cs="Noto Sans"/>
                <w:b/>
                <w:bCs/>
                <w:color w:val="000000"/>
                <w:sz w:val="20"/>
                <w:szCs w:val="20"/>
              </w:rPr>
              <w:t>9,</w:t>
            </w:r>
            <w:r w:rsidR="00D326E1">
              <w:rPr>
                <w:rFonts w:ascii="Noto Sans" w:hAnsi="Noto Sans" w:cs="Noto Sans"/>
                <w:b/>
                <w:bCs/>
                <w:color w:val="000000"/>
                <w:sz w:val="20"/>
                <w:szCs w:val="20"/>
              </w:rPr>
              <w:t>248</w:t>
            </w:r>
          </w:p>
        </w:tc>
      </w:tr>
    </w:tbl>
    <w:p w14:paraId="21D7B60C" w14:textId="77777777" w:rsidR="00573255" w:rsidRPr="00A65EB2" w:rsidRDefault="00573255" w:rsidP="00010BC1">
      <w:pPr>
        <w:autoSpaceDE w:val="0"/>
        <w:autoSpaceDN w:val="0"/>
        <w:adjustRightInd w:val="0"/>
        <w:jc w:val="both"/>
        <w:rPr>
          <w:rFonts w:ascii="Noto Sans" w:hAnsi="Noto Sans" w:cs="Noto Sans"/>
          <w:sz w:val="20"/>
          <w:szCs w:val="20"/>
        </w:rPr>
      </w:pPr>
    </w:p>
    <w:p w14:paraId="35B2B4F8" w14:textId="101BE926" w:rsidR="009F1AC7" w:rsidRPr="00A65EB2" w:rsidRDefault="00A45C52" w:rsidP="00010BC1">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Cada día se incorporan ambientes adicionales a este ecosistema tecnológico</w:t>
      </w:r>
      <w:r w:rsidR="00C81B00" w:rsidRPr="00A65EB2">
        <w:rPr>
          <w:rFonts w:ascii="Noto Sans" w:hAnsi="Noto Sans" w:cs="Noto Sans"/>
          <w:sz w:val="20"/>
          <w:szCs w:val="20"/>
        </w:rPr>
        <w:t>, por lo que este dato se menciona de forma referencial</w:t>
      </w:r>
      <w:r w:rsidRPr="00A65EB2">
        <w:rPr>
          <w:rFonts w:ascii="Noto Sans" w:hAnsi="Noto Sans" w:cs="Noto Sans"/>
          <w:sz w:val="20"/>
          <w:szCs w:val="20"/>
        </w:rPr>
        <w:t>.</w:t>
      </w:r>
    </w:p>
    <w:p w14:paraId="19CC11C7" w14:textId="44D2B0E5" w:rsidR="004A69E6" w:rsidRPr="00A65EB2" w:rsidRDefault="004A69E6" w:rsidP="00010BC1">
      <w:pPr>
        <w:autoSpaceDE w:val="0"/>
        <w:autoSpaceDN w:val="0"/>
        <w:adjustRightInd w:val="0"/>
        <w:jc w:val="both"/>
        <w:rPr>
          <w:rFonts w:ascii="Noto Sans" w:hAnsi="Noto Sans" w:cs="Noto Sans"/>
          <w:sz w:val="20"/>
          <w:szCs w:val="20"/>
        </w:rPr>
      </w:pPr>
    </w:p>
    <w:p w14:paraId="61D92478" w14:textId="632A2DFF" w:rsidR="004A69E6" w:rsidRPr="00A65EB2" w:rsidRDefault="004A69E6" w:rsidP="00010BC1">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 xml:space="preserve">Así también “EL INSTITUTO” cuenta con más de </w:t>
      </w:r>
      <w:r w:rsidR="00747BB8" w:rsidRPr="00A65EB2">
        <w:rPr>
          <w:rFonts w:ascii="Noto Sans" w:hAnsi="Noto Sans" w:cs="Noto Sans"/>
          <w:sz w:val="20"/>
          <w:szCs w:val="20"/>
        </w:rPr>
        <w:t>300</w:t>
      </w:r>
      <w:r w:rsidRPr="00A65EB2">
        <w:rPr>
          <w:rFonts w:ascii="Noto Sans" w:hAnsi="Noto Sans" w:cs="Noto Sans"/>
          <w:sz w:val="20"/>
          <w:szCs w:val="20"/>
        </w:rPr>
        <w:t xml:space="preserve"> bases de datos, dentro de la cuales destaca la </w:t>
      </w:r>
      <w:r w:rsidR="00154F5E" w:rsidRPr="00A65EB2">
        <w:rPr>
          <w:rFonts w:ascii="Noto Sans" w:hAnsi="Noto Sans" w:cs="Noto Sans"/>
          <w:sz w:val="20"/>
          <w:szCs w:val="20"/>
        </w:rPr>
        <w:t>Base de Datos Transaccional Única (BDTU</w:t>
      </w:r>
      <w:r w:rsidRPr="00A65EB2">
        <w:rPr>
          <w:rFonts w:ascii="Noto Sans" w:hAnsi="Noto Sans" w:cs="Noto Sans"/>
          <w:sz w:val="20"/>
          <w:szCs w:val="20"/>
        </w:rPr>
        <w:t>) la cual cuenta con más de 53 millones de registros.</w:t>
      </w:r>
    </w:p>
    <w:p w14:paraId="436859D9" w14:textId="7DCD2DCC" w:rsidR="007028F8" w:rsidRPr="00A65EB2" w:rsidRDefault="007028F8" w:rsidP="00010BC1">
      <w:pPr>
        <w:autoSpaceDE w:val="0"/>
        <w:autoSpaceDN w:val="0"/>
        <w:adjustRightInd w:val="0"/>
        <w:jc w:val="both"/>
        <w:rPr>
          <w:rFonts w:ascii="Noto Sans" w:hAnsi="Noto Sans" w:cs="Noto Sans"/>
          <w:sz w:val="20"/>
          <w:szCs w:val="20"/>
        </w:rPr>
      </w:pPr>
    </w:p>
    <w:p w14:paraId="2E31F858" w14:textId="53489481" w:rsidR="00FF5370" w:rsidRPr="00A65EB2" w:rsidRDefault="007028F8" w:rsidP="00010BC1">
      <w:pPr>
        <w:autoSpaceDE w:val="0"/>
        <w:autoSpaceDN w:val="0"/>
        <w:adjustRightInd w:val="0"/>
        <w:jc w:val="both"/>
        <w:rPr>
          <w:rFonts w:ascii="Noto Sans" w:hAnsi="Noto Sans" w:cs="Noto Sans"/>
          <w:sz w:val="20"/>
          <w:szCs w:val="20"/>
        </w:rPr>
      </w:pPr>
      <w:r w:rsidRPr="00A65EB2">
        <w:rPr>
          <w:rFonts w:ascii="Noto Sans" w:hAnsi="Noto Sans" w:cs="Noto Sans"/>
          <w:sz w:val="20"/>
          <w:szCs w:val="20"/>
        </w:rPr>
        <w:t>La infraestructura de procesamiento, almacenamiento, respaldo, comunicaciones, seguridad, software licenciado</w:t>
      </w:r>
      <w:r w:rsidR="007B51D2" w:rsidRPr="00A65EB2">
        <w:rPr>
          <w:rFonts w:ascii="Noto Sans" w:hAnsi="Noto Sans" w:cs="Noto Sans"/>
          <w:sz w:val="20"/>
          <w:szCs w:val="20"/>
        </w:rPr>
        <w:t xml:space="preserve"> y componentes tecnologicos,</w:t>
      </w:r>
      <w:r w:rsidRPr="00A65EB2">
        <w:rPr>
          <w:rFonts w:ascii="Noto Sans" w:hAnsi="Noto Sans" w:cs="Noto Sans"/>
          <w:sz w:val="20"/>
          <w:szCs w:val="20"/>
        </w:rPr>
        <w:t xml:space="preserve"> descritos en el </w:t>
      </w:r>
      <w:r w:rsidR="00867E16" w:rsidRPr="00A65EB2">
        <w:rPr>
          <w:rFonts w:ascii="Noto Sans" w:hAnsi="Noto Sans" w:cs="Noto Sans"/>
          <w:bCs/>
          <w:sz w:val="20"/>
          <w:szCs w:val="20"/>
        </w:rPr>
        <w:t>Apéndice</w:t>
      </w:r>
      <w:r w:rsidRPr="00A65EB2">
        <w:rPr>
          <w:rFonts w:ascii="Noto Sans" w:hAnsi="Noto Sans" w:cs="Noto Sans"/>
          <w:bCs/>
          <w:sz w:val="20"/>
          <w:szCs w:val="20"/>
        </w:rPr>
        <w:t xml:space="preserve"> 1. Listado de Infraestructura </w:t>
      </w:r>
      <w:r w:rsidR="007B51D2" w:rsidRPr="00A65EB2">
        <w:rPr>
          <w:rFonts w:ascii="Noto Sans" w:hAnsi="Noto Sans" w:cs="Noto Sans"/>
          <w:bCs/>
          <w:sz w:val="20"/>
          <w:szCs w:val="20"/>
        </w:rPr>
        <w:t xml:space="preserve">y Apéndice 2. Componentes Tecnológicos </w:t>
      </w:r>
      <w:r w:rsidRPr="00A65EB2">
        <w:rPr>
          <w:rFonts w:ascii="Noto Sans" w:hAnsi="Noto Sans" w:cs="Noto Sans"/>
          <w:bCs/>
          <w:sz w:val="20"/>
          <w:szCs w:val="20"/>
        </w:rPr>
        <w:t>del presente Anexo Técnico,</w:t>
      </w:r>
      <w:r w:rsidRPr="00A65EB2">
        <w:rPr>
          <w:rFonts w:ascii="Noto Sans" w:hAnsi="Noto Sans" w:cs="Noto Sans"/>
          <w:sz w:val="20"/>
          <w:szCs w:val="20"/>
        </w:rPr>
        <w:t xml:space="preserve"> a</w:t>
      </w:r>
      <w:r w:rsidR="00DD4C69" w:rsidRPr="00A65EB2">
        <w:rPr>
          <w:rFonts w:ascii="Noto Sans" w:hAnsi="Noto Sans" w:cs="Noto Sans"/>
          <w:sz w:val="20"/>
          <w:szCs w:val="20"/>
        </w:rPr>
        <w:t xml:space="preserve">ctualmente se </w:t>
      </w:r>
      <w:r w:rsidR="00FC3BA4" w:rsidRPr="00A65EB2">
        <w:rPr>
          <w:rFonts w:ascii="Noto Sans" w:hAnsi="Noto Sans" w:cs="Noto Sans"/>
          <w:sz w:val="20"/>
          <w:szCs w:val="20"/>
        </w:rPr>
        <w:t>en</w:t>
      </w:r>
      <w:r w:rsidR="00DD4C69" w:rsidRPr="00A65EB2">
        <w:rPr>
          <w:rFonts w:ascii="Noto Sans" w:hAnsi="Noto Sans" w:cs="Noto Sans"/>
          <w:sz w:val="20"/>
          <w:szCs w:val="20"/>
        </w:rPr>
        <w:t>cuent</w:t>
      </w:r>
      <w:r w:rsidR="00FC3BA4" w:rsidRPr="00A65EB2">
        <w:rPr>
          <w:rFonts w:ascii="Noto Sans" w:hAnsi="Noto Sans" w:cs="Noto Sans"/>
          <w:sz w:val="20"/>
          <w:szCs w:val="20"/>
        </w:rPr>
        <w:t>r</w:t>
      </w:r>
      <w:r w:rsidR="00DD4C69" w:rsidRPr="00A65EB2">
        <w:rPr>
          <w:rFonts w:ascii="Noto Sans" w:hAnsi="Noto Sans" w:cs="Noto Sans"/>
          <w:sz w:val="20"/>
          <w:szCs w:val="20"/>
        </w:rPr>
        <w:t xml:space="preserve">a </w:t>
      </w:r>
      <w:r w:rsidR="00301143" w:rsidRPr="00A65EB2">
        <w:rPr>
          <w:rFonts w:ascii="Noto Sans" w:hAnsi="Noto Sans" w:cs="Noto Sans"/>
          <w:sz w:val="20"/>
          <w:szCs w:val="20"/>
        </w:rPr>
        <w:t>opera</w:t>
      </w:r>
      <w:r w:rsidR="00DD4C69" w:rsidRPr="00A65EB2">
        <w:rPr>
          <w:rFonts w:ascii="Noto Sans" w:hAnsi="Noto Sans" w:cs="Noto Sans"/>
          <w:sz w:val="20"/>
          <w:szCs w:val="20"/>
        </w:rPr>
        <w:t>n</w:t>
      </w:r>
      <w:r w:rsidR="00301143" w:rsidRPr="00A65EB2">
        <w:rPr>
          <w:rFonts w:ascii="Noto Sans" w:hAnsi="Noto Sans" w:cs="Noto Sans"/>
          <w:sz w:val="20"/>
          <w:szCs w:val="20"/>
        </w:rPr>
        <w:t>do</w:t>
      </w:r>
      <w:r w:rsidR="00DD4C69" w:rsidRPr="00A65EB2">
        <w:rPr>
          <w:rFonts w:ascii="Noto Sans" w:hAnsi="Noto Sans" w:cs="Noto Sans"/>
          <w:sz w:val="20"/>
          <w:szCs w:val="20"/>
        </w:rPr>
        <w:t xml:space="preserve"> e</w:t>
      </w:r>
      <w:r w:rsidR="00FC3BA4" w:rsidRPr="00A65EB2">
        <w:rPr>
          <w:rFonts w:ascii="Noto Sans" w:hAnsi="Noto Sans" w:cs="Noto Sans"/>
          <w:sz w:val="20"/>
          <w:szCs w:val="20"/>
        </w:rPr>
        <w:t>n el Centro de Datos ubicado en San Luis Potosí</w:t>
      </w:r>
      <w:bookmarkEnd w:id="145"/>
      <w:bookmarkEnd w:id="146"/>
      <w:r w:rsidRPr="00A65EB2">
        <w:rPr>
          <w:rFonts w:ascii="Noto Sans" w:hAnsi="Noto Sans" w:cs="Noto Sans"/>
          <w:sz w:val="20"/>
          <w:szCs w:val="20"/>
        </w:rPr>
        <w:t>.</w:t>
      </w:r>
    </w:p>
    <w:p w14:paraId="738BA1C7" w14:textId="77777777" w:rsidR="007028F8" w:rsidRPr="00A65EB2" w:rsidRDefault="007028F8" w:rsidP="00010BC1">
      <w:pPr>
        <w:autoSpaceDE w:val="0"/>
        <w:autoSpaceDN w:val="0"/>
        <w:adjustRightInd w:val="0"/>
        <w:jc w:val="both"/>
        <w:rPr>
          <w:rFonts w:ascii="Noto Sans" w:eastAsia="Batang" w:hAnsi="Noto Sans" w:cs="Noto Sans"/>
          <w:b/>
          <w:sz w:val="20"/>
          <w:szCs w:val="20"/>
        </w:rPr>
      </w:pPr>
    </w:p>
    <w:p w14:paraId="4E111A77" w14:textId="1B8436E1" w:rsidR="003C3CFF" w:rsidRPr="00A65EB2" w:rsidRDefault="00731D2D" w:rsidP="00A67FD5">
      <w:pPr>
        <w:pStyle w:val="Ttulo1"/>
        <w:numPr>
          <w:ilvl w:val="0"/>
          <w:numId w:val="1"/>
        </w:numPr>
        <w:spacing w:before="0" w:after="0"/>
        <w:jc w:val="both"/>
        <w:rPr>
          <w:rFonts w:ascii="Noto Sans" w:hAnsi="Noto Sans" w:cs="Noto Sans"/>
          <w:sz w:val="20"/>
          <w:szCs w:val="20"/>
          <w:lang w:val="es-MX"/>
        </w:rPr>
      </w:pPr>
      <w:bookmarkStart w:id="147" w:name="_Toc213618674"/>
      <w:r w:rsidRPr="00A65EB2">
        <w:rPr>
          <w:rFonts w:ascii="Noto Sans" w:hAnsi="Noto Sans" w:cs="Noto Sans"/>
          <w:sz w:val="20"/>
          <w:szCs w:val="20"/>
          <w:lang w:val="es-MX"/>
        </w:rPr>
        <w:lastRenderedPageBreak/>
        <w:t>Pr</w:t>
      </w:r>
      <w:r w:rsidR="00445647" w:rsidRPr="00A65EB2">
        <w:rPr>
          <w:rFonts w:ascii="Noto Sans" w:hAnsi="Noto Sans" w:cs="Noto Sans"/>
          <w:sz w:val="20"/>
          <w:szCs w:val="20"/>
          <w:lang w:val="es-MX"/>
        </w:rPr>
        <w:t>o</w:t>
      </w:r>
      <w:r w:rsidRPr="00A65EB2">
        <w:rPr>
          <w:rFonts w:ascii="Noto Sans" w:hAnsi="Noto Sans" w:cs="Noto Sans"/>
          <w:sz w:val="20"/>
          <w:szCs w:val="20"/>
          <w:lang w:val="es-MX"/>
        </w:rPr>
        <w:t>cesos.</w:t>
      </w:r>
      <w:bookmarkEnd w:id="147"/>
    </w:p>
    <w:p w14:paraId="0131378D" w14:textId="77777777" w:rsidR="00FF5370" w:rsidRPr="00A65EB2" w:rsidRDefault="00FF5370" w:rsidP="00010BC1">
      <w:pPr>
        <w:jc w:val="both"/>
        <w:rPr>
          <w:rFonts w:ascii="Noto Sans" w:hAnsi="Noto Sans" w:cs="Noto Sans"/>
          <w:bCs/>
          <w:color w:val="000000"/>
          <w:sz w:val="20"/>
          <w:szCs w:val="20"/>
        </w:rPr>
      </w:pPr>
    </w:p>
    <w:p w14:paraId="582CDA69" w14:textId="3EB60E86" w:rsidR="003C3CFF" w:rsidRPr="00A65EB2" w:rsidRDefault="00867E16" w:rsidP="00010BC1">
      <w:pPr>
        <w:jc w:val="both"/>
        <w:rPr>
          <w:rFonts w:ascii="Noto Sans" w:hAnsi="Noto Sans" w:cs="Noto Sans"/>
          <w:sz w:val="20"/>
          <w:szCs w:val="20"/>
        </w:rPr>
      </w:pPr>
      <w:r w:rsidRPr="06842BE6">
        <w:rPr>
          <w:rFonts w:ascii="Noto Sans" w:hAnsi="Noto Sans" w:cs="Noto Sans"/>
          <w:color w:val="000000" w:themeColor="text1"/>
          <w:sz w:val="20"/>
          <w:szCs w:val="20"/>
        </w:rPr>
        <w:t>“EL LICITANTE”</w:t>
      </w:r>
      <w:r w:rsidR="003C3CFF" w:rsidRPr="06842BE6">
        <w:rPr>
          <w:rFonts w:ascii="Noto Sans" w:hAnsi="Noto Sans" w:cs="Noto Sans"/>
          <w:color w:val="000000" w:themeColor="text1"/>
          <w:sz w:val="20"/>
          <w:szCs w:val="20"/>
        </w:rPr>
        <w:t xml:space="preserve"> deberá </w:t>
      </w:r>
      <w:r w:rsidR="20324C3A" w:rsidRPr="06842BE6">
        <w:rPr>
          <w:rFonts w:ascii="Noto Sans" w:hAnsi="Noto Sans" w:cs="Noto Sans"/>
          <w:color w:val="000000" w:themeColor="text1"/>
          <w:sz w:val="20"/>
          <w:szCs w:val="20"/>
        </w:rPr>
        <w:t>realizar</w:t>
      </w:r>
      <w:r w:rsidR="00F017AD" w:rsidRPr="06842BE6">
        <w:rPr>
          <w:rFonts w:ascii="Noto Sans" w:hAnsi="Noto Sans" w:cs="Noto Sans"/>
          <w:color w:val="000000" w:themeColor="text1"/>
          <w:sz w:val="20"/>
          <w:szCs w:val="20"/>
        </w:rPr>
        <w:t xml:space="preserve"> la </w:t>
      </w:r>
      <w:r w:rsidR="003C3CFF" w:rsidRPr="06842BE6">
        <w:rPr>
          <w:rFonts w:ascii="Noto Sans" w:hAnsi="Noto Sans" w:cs="Noto Sans"/>
          <w:color w:val="000000" w:themeColor="text1"/>
          <w:sz w:val="20"/>
          <w:szCs w:val="20"/>
        </w:rPr>
        <w:t>entrega</w:t>
      </w:r>
      <w:r w:rsidR="00F017AD" w:rsidRPr="06842BE6">
        <w:rPr>
          <w:rFonts w:ascii="Noto Sans" w:hAnsi="Noto Sans" w:cs="Noto Sans"/>
          <w:color w:val="000000" w:themeColor="text1"/>
          <w:sz w:val="20"/>
          <w:szCs w:val="20"/>
        </w:rPr>
        <w:t xml:space="preserve"> de</w:t>
      </w:r>
      <w:r w:rsidR="003C3CFF" w:rsidRPr="06842BE6">
        <w:rPr>
          <w:rFonts w:ascii="Noto Sans" w:hAnsi="Noto Sans" w:cs="Noto Sans"/>
          <w:color w:val="000000" w:themeColor="text1"/>
          <w:sz w:val="20"/>
          <w:szCs w:val="20"/>
        </w:rPr>
        <w:t xml:space="preserve"> t</w:t>
      </w:r>
      <w:r w:rsidR="003C3CFF" w:rsidRPr="06842BE6">
        <w:rPr>
          <w:rFonts w:ascii="Noto Sans" w:hAnsi="Noto Sans" w:cs="Noto Sans"/>
          <w:sz w:val="20"/>
          <w:szCs w:val="20"/>
        </w:rPr>
        <w:t xml:space="preserve">oda la documentación que se genere durante la </w:t>
      </w:r>
      <w:r w:rsidR="00B87A99" w:rsidRPr="06842BE6">
        <w:rPr>
          <w:rFonts w:ascii="Noto Sans" w:hAnsi="Noto Sans" w:cs="Noto Sans"/>
          <w:sz w:val="20"/>
          <w:szCs w:val="20"/>
        </w:rPr>
        <w:t>vigencia del servicio</w:t>
      </w:r>
      <w:r w:rsidR="003C3CFF" w:rsidRPr="06842BE6">
        <w:rPr>
          <w:rFonts w:ascii="Noto Sans" w:hAnsi="Noto Sans" w:cs="Noto Sans"/>
          <w:sz w:val="20"/>
          <w:szCs w:val="20"/>
        </w:rPr>
        <w:t xml:space="preserve"> </w:t>
      </w:r>
      <w:r w:rsidR="00F017AD" w:rsidRPr="06842BE6">
        <w:rPr>
          <w:rFonts w:ascii="Noto Sans" w:eastAsia="Batang" w:hAnsi="Noto Sans" w:cs="Noto Sans"/>
          <w:sz w:val="20"/>
          <w:szCs w:val="20"/>
        </w:rPr>
        <w:t>que en su caso se adjudique der</w:t>
      </w:r>
      <w:r w:rsidR="00DE141C" w:rsidRPr="06842BE6">
        <w:rPr>
          <w:rFonts w:ascii="Noto Sans" w:eastAsia="Batang" w:hAnsi="Noto Sans" w:cs="Noto Sans"/>
          <w:sz w:val="20"/>
          <w:szCs w:val="20"/>
        </w:rPr>
        <w:t>i</w:t>
      </w:r>
      <w:r w:rsidR="00F017AD" w:rsidRPr="06842BE6">
        <w:rPr>
          <w:rFonts w:ascii="Noto Sans" w:eastAsia="Batang" w:hAnsi="Noto Sans" w:cs="Noto Sans"/>
          <w:sz w:val="20"/>
          <w:szCs w:val="20"/>
        </w:rPr>
        <w:t>v</w:t>
      </w:r>
      <w:r w:rsidR="00DE141C" w:rsidRPr="06842BE6">
        <w:rPr>
          <w:rFonts w:ascii="Noto Sans" w:eastAsia="Batang" w:hAnsi="Noto Sans" w:cs="Noto Sans"/>
          <w:sz w:val="20"/>
          <w:szCs w:val="20"/>
        </w:rPr>
        <w:t>a</w:t>
      </w:r>
      <w:r w:rsidR="00F017AD" w:rsidRPr="06842BE6">
        <w:rPr>
          <w:rFonts w:ascii="Noto Sans" w:eastAsia="Batang" w:hAnsi="Noto Sans" w:cs="Noto Sans"/>
          <w:sz w:val="20"/>
          <w:szCs w:val="20"/>
        </w:rPr>
        <w:t>do del proceso de contratación correspondiente,</w:t>
      </w:r>
      <w:r w:rsidR="00F017AD" w:rsidRPr="06842BE6">
        <w:rPr>
          <w:rFonts w:ascii="Noto Sans" w:hAnsi="Noto Sans" w:cs="Noto Sans"/>
          <w:sz w:val="20"/>
          <w:szCs w:val="20"/>
        </w:rPr>
        <w:t xml:space="preserve"> la cual</w:t>
      </w:r>
      <w:r w:rsidR="003C3CFF" w:rsidRPr="06842BE6">
        <w:rPr>
          <w:rFonts w:ascii="Noto Sans" w:hAnsi="Noto Sans" w:cs="Noto Sans"/>
          <w:sz w:val="20"/>
          <w:szCs w:val="20"/>
        </w:rPr>
        <w:t xml:space="preserve"> deberá estar apegada a los formatos y procesos </w:t>
      </w:r>
      <w:r w:rsidR="007A7C76" w:rsidRPr="06842BE6">
        <w:rPr>
          <w:rFonts w:ascii="Noto Sans" w:hAnsi="Noto Sans" w:cs="Noto Sans"/>
          <w:sz w:val="20"/>
          <w:szCs w:val="20"/>
        </w:rPr>
        <w:t>acordes a</w:t>
      </w:r>
      <w:r w:rsidR="00CC7DC0" w:rsidRPr="06842BE6">
        <w:rPr>
          <w:rFonts w:ascii="Noto Sans" w:hAnsi="Noto Sans" w:cs="Noto Sans"/>
          <w:sz w:val="20"/>
          <w:szCs w:val="20"/>
        </w:rPr>
        <w:t xml:space="preserve"> la normatividad vigente durante la ejecución del contra</w:t>
      </w:r>
      <w:r w:rsidR="00F017AD" w:rsidRPr="06842BE6">
        <w:rPr>
          <w:rFonts w:ascii="Noto Sans" w:hAnsi="Noto Sans" w:cs="Noto Sans"/>
          <w:sz w:val="20"/>
          <w:szCs w:val="20"/>
        </w:rPr>
        <w:t>to</w:t>
      </w:r>
      <w:r w:rsidR="003C3CFF" w:rsidRPr="06842BE6">
        <w:rPr>
          <w:rFonts w:ascii="Noto Sans" w:hAnsi="Noto Sans" w:cs="Noto Sans"/>
          <w:sz w:val="20"/>
          <w:szCs w:val="20"/>
        </w:rPr>
        <w:t>. Los formatos</w:t>
      </w:r>
      <w:r w:rsidR="007A7C76" w:rsidRPr="06842BE6">
        <w:rPr>
          <w:rFonts w:ascii="Noto Sans" w:hAnsi="Noto Sans" w:cs="Noto Sans"/>
          <w:sz w:val="20"/>
          <w:szCs w:val="20"/>
        </w:rPr>
        <w:t xml:space="preserve"> </w:t>
      </w:r>
      <w:r w:rsidR="003C3CFF" w:rsidRPr="06842BE6">
        <w:rPr>
          <w:rFonts w:ascii="Noto Sans" w:hAnsi="Noto Sans" w:cs="Noto Sans"/>
          <w:sz w:val="20"/>
          <w:szCs w:val="20"/>
        </w:rPr>
        <w:t xml:space="preserve">al momento de la contratación y durante la </w:t>
      </w:r>
      <w:r w:rsidR="00B87A99" w:rsidRPr="06842BE6">
        <w:rPr>
          <w:rFonts w:ascii="Noto Sans" w:hAnsi="Noto Sans" w:cs="Noto Sans"/>
          <w:sz w:val="20"/>
          <w:szCs w:val="20"/>
        </w:rPr>
        <w:t>vigencia del servicio</w:t>
      </w:r>
      <w:r w:rsidR="003C3CFF" w:rsidRPr="06842BE6">
        <w:rPr>
          <w:rFonts w:ascii="Noto Sans" w:hAnsi="Noto Sans" w:cs="Noto Sans"/>
          <w:sz w:val="20"/>
          <w:szCs w:val="20"/>
        </w:rPr>
        <w:t xml:space="preserve"> dichos formatos solicitados en el presente </w:t>
      </w:r>
      <w:r w:rsidR="00D608C4" w:rsidRPr="06842BE6">
        <w:rPr>
          <w:rFonts w:ascii="Noto Sans" w:hAnsi="Noto Sans" w:cs="Noto Sans"/>
          <w:sz w:val="20"/>
          <w:szCs w:val="20"/>
        </w:rPr>
        <w:t>A</w:t>
      </w:r>
      <w:r w:rsidR="003C3CFF" w:rsidRPr="06842BE6">
        <w:rPr>
          <w:rFonts w:ascii="Noto Sans" w:hAnsi="Noto Sans" w:cs="Noto Sans"/>
          <w:sz w:val="20"/>
          <w:szCs w:val="20"/>
        </w:rPr>
        <w:t xml:space="preserve">nexo </w:t>
      </w:r>
      <w:r w:rsidR="00D608C4" w:rsidRPr="06842BE6">
        <w:rPr>
          <w:rFonts w:ascii="Noto Sans" w:hAnsi="Noto Sans" w:cs="Noto Sans"/>
          <w:sz w:val="20"/>
          <w:szCs w:val="20"/>
        </w:rPr>
        <w:t>T</w:t>
      </w:r>
      <w:r w:rsidR="003C3CFF" w:rsidRPr="06842BE6">
        <w:rPr>
          <w:rFonts w:ascii="Noto Sans" w:hAnsi="Noto Sans" w:cs="Noto Sans"/>
          <w:sz w:val="20"/>
          <w:szCs w:val="20"/>
        </w:rPr>
        <w:t xml:space="preserve">écnico podrán actualizarse, cancelarse, modificarse, sustituirse y/o en su caso incrementarse los formatos </w:t>
      </w:r>
      <w:r w:rsidRPr="06842BE6">
        <w:rPr>
          <w:rFonts w:ascii="Noto Sans" w:hAnsi="Noto Sans" w:cs="Noto Sans"/>
          <w:sz w:val="20"/>
          <w:szCs w:val="20"/>
        </w:rPr>
        <w:t>de acuerdo con</w:t>
      </w:r>
      <w:r w:rsidR="003C3CFF" w:rsidRPr="06842BE6">
        <w:rPr>
          <w:rFonts w:ascii="Noto Sans" w:hAnsi="Noto Sans" w:cs="Noto Sans"/>
          <w:sz w:val="20"/>
          <w:szCs w:val="20"/>
        </w:rPr>
        <w:t xml:space="preserve"> los lineamientos que establezca la Secretaría de la Función Pública</w:t>
      </w:r>
      <w:r w:rsidR="00CC7DC0" w:rsidRPr="06842BE6">
        <w:rPr>
          <w:rFonts w:ascii="Noto Sans" w:hAnsi="Noto Sans" w:cs="Noto Sans"/>
          <w:sz w:val="20"/>
          <w:szCs w:val="20"/>
        </w:rPr>
        <w:t xml:space="preserve"> y la normatividad vigente</w:t>
      </w:r>
      <w:r w:rsidR="003C3CFF" w:rsidRPr="06842BE6">
        <w:rPr>
          <w:rFonts w:ascii="Noto Sans" w:hAnsi="Noto Sans" w:cs="Noto Sans"/>
          <w:sz w:val="20"/>
          <w:szCs w:val="20"/>
        </w:rPr>
        <w:t>.</w:t>
      </w:r>
    </w:p>
    <w:p w14:paraId="4BC3E535" w14:textId="77777777" w:rsidR="00FF5370" w:rsidRPr="00A65EB2" w:rsidRDefault="00FF5370" w:rsidP="00010BC1">
      <w:pPr>
        <w:jc w:val="both"/>
        <w:rPr>
          <w:rFonts w:ascii="Noto Sans" w:hAnsi="Noto Sans" w:cs="Noto Sans"/>
          <w:sz w:val="20"/>
          <w:szCs w:val="20"/>
        </w:rPr>
      </w:pPr>
    </w:p>
    <w:p w14:paraId="353CF93F" w14:textId="7FFE5CF8"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t xml:space="preserve">Para el caso de los servicios solicitados, estos deberán apegarse a los procesos </w:t>
      </w:r>
      <w:r w:rsidR="007A7C76" w:rsidRPr="00A65EB2">
        <w:rPr>
          <w:rFonts w:ascii="Noto Sans" w:hAnsi="Noto Sans" w:cs="Noto Sans"/>
          <w:sz w:val="20"/>
          <w:szCs w:val="20"/>
        </w:rPr>
        <w:t xml:space="preserve">y normatividad </w:t>
      </w:r>
      <w:r w:rsidRPr="00A65EB2">
        <w:rPr>
          <w:rFonts w:ascii="Noto Sans" w:hAnsi="Noto Sans" w:cs="Noto Sans"/>
          <w:sz w:val="20"/>
          <w:szCs w:val="20"/>
        </w:rPr>
        <w:t xml:space="preserve">vigentes los </w:t>
      </w:r>
      <w:r w:rsidR="00867E16" w:rsidRPr="00A65EB2">
        <w:rPr>
          <w:rFonts w:ascii="Noto Sans" w:hAnsi="Noto Sans" w:cs="Noto Sans"/>
          <w:sz w:val="20"/>
          <w:szCs w:val="20"/>
        </w:rPr>
        <w:t>cuales,</w:t>
      </w:r>
      <w:r w:rsidRPr="00A65EB2">
        <w:rPr>
          <w:rFonts w:ascii="Noto Sans" w:hAnsi="Noto Sans" w:cs="Noto Sans"/>
          <w:sz w:val="20"/>
          <w:szCs w:val="20"/>
        </w:rPr>
        <w:t xml:space="preserve"> </w:t>
      </w:r>
      <w:r w:rsidR="00F02251" w:rsidRPr="00A65EB2">
        <w:rPr>
          <w:rFonts w:ascii="Noto Sans" w:hAnsi="Noto Sans" w:cs="Noto Sans"/>
          <w:sz w:val="20"/>
          <w:szCs w:val="20"/>
        </w:rPr>
        <w:t xml:space="preserve">de manera enunciativa </w:t>
      </w:r>
      <w:r w:rsidR="000360DF" w:rsidRPr="00A65EB2">
        <w:rPr>
          <w:rFonts w:ascii="Noto Sans" w:hAnsi="Noto Sans" w:cs="Noto Sans"/>
          <w:sz w:val="20"/>
          <w:szCs w:val="20"/>
        </w:rPr>
        <w:t>más</w:t>
      </w:r>
      <w:r w:rsidR="00F02251" w:rsidRPr="00A65EB2">
        <w:rPr>
          <w:rFonts w:ascii="Noto Sans" w:hAnsi="Noto Sans" w:cs="Noto Sans"/>
          <w:sz w:val="20"/>
          <w:szCs w:val="20"/>
        </w:rPr>
        <w:t xml:space="preserve"> no limitativa, </w:t>
      </w:r>
      <w:r w:rsidRPr="00A65EB2">
        <w:rPr>
          <w:rFonts w:ascii="Noto Sans" w:hAnsi="Noto Sans" w:cs="Noto Sans"/>
          <w:sz w:val="20"/>
          <w:szCs w:val="20"/>
        </w:rPr>
        <w:t>se describen a continuación:</w:t>
      </w:r>
    </w:p>
    <w:p w14:paraId="7F32BB4D" w14:textId="77777777" w:rsidR="00FF5370" w:rsidRPr="00A65EB2" w:rsidRDefault="00FF5370" w:rsidP="00010BC1">
      <w:pPr>
        <w:jc w:val="both"/>
        <w:rPr>
          <w:rFonts w:ascii="Noto Sans" w:hAnsi="Noto Sans" w:cs="Noto Sans"/>
          <w:sz w:val="20"/>
          <w:szCs w:val="20"/>
        </w:rPr>
      </w:pPr>
    </w:p>
    <w:p w14:paraId="58487BDF" w14:textId="5903332C" w:rsidR="003C3CFF" w:rsidRPr="00A65EB2" w:rsidRDefault="003C3CFF" w:rsidP="00010BC1">
      <w:pPr>
        <w:pStyle w:val="Prrafodelista"/>
        <w:numPr>
          <w:ilvl w:val="0"/>
          <w:numId w:val="2"/>
        </w:numPr>
        <w:contextualSpacing/>
        <w:jc w:val="both"/>
        <w:rPr>
          <w:rFonts w:ascii="Noto Sans" w:hAnsi="Noto Sans" w:cs="Noto Sans"/>
          <w:sz w:val="20"/>
          <w:szCs w:val="20"/>
        </w:rPr>
      </w:pPr>
      <w:r w:rsidRPr="00A65EB2">
        <w:rPr>
          <w:rFonts w:ascii="Noto Sans" w:hAnsi="Noto Sans" w:cs="Noto Sans"/>
          <w:sz w:val="20"/>
          <w:szCs w:val="20"/>
        </w:rPr>
        <w:t>Solicitud de Incidentes</w:t>
      </w:r>
      <w:r w:rsidR="00850EAD" w:rsidRPr="00A65EB2">
        <w:rPr>
          <w:rFonts w:ascii="Noto Sans" w:hAnsi="Noto Sans" w:cs="Noto Sans"/>
          <w:sz w:val="20"/>
          <w:szCs w:val="20"/>
        </w:rPr>
        <w:t>.</w:t>
      </w:r>
    </w:p>
    <w:p w14:paraId="6FC50070" w14:textId="5D63CED9" w:rsidR="003C3CFF" w:rsidRPr="00A65EB2" w:rsidRDefault="003C3CFF" w:rsidP="00010BC1">
      <w:pPr>
        <w:pStyle w:val="Prrafodelista"/>
        <w:numPr>
          <w:ilvl w:val="0"/>
          <w:numId w:val="2"/>
        </w:numPr>
        <w:contextualSpacing/>
        <w:jc w:val="both"/>
        <w:rPr>
          <w:rFonts w:ascii="Noto Sans" w:hAnsi="Noto Sans" w:cs="Noto Sans"/>
          <w:sz w:val="20"/>
          <w:szCs w:val="20"/>
        </w:rPr>
      </w:pPr>
      <w:r w:rsidRPr="00A65EB2">
        <w:rPr>
          <w:rFonts w:ascii="Noto Sans" w:hAnsi="Noto Sans" w:cs="Noto Sans"/>
          <w:sz w:val="20"/>
          <w:szCs w:val="20"/>
        </w:rPr>
        <w:t>Administración de la Configuración</w:t>
      </w:r>
      <w:r w:rsidR="00850EAD" w:rsidRPr="00A65EB2">
        <w:rPr>
          <w:rFonts w:ascii="Noto Sans" w:hAnsi="Noto Sans" w:cs="Noto Sans"/>
          <w:sz w:val="20"/>
          <w:szCs w:val="20"/>
        </w:rPr>
        <w:t>.</w:t>
      </w:r>
    </w:p>
    <w:p w14:paraId="73AEAE23" w14:textId="19C60969" w:rsidR="003C3CFF" w:rsidRPr="00A65EB2" w:rsidRDefault="003C3CFF" w:rsidP="00010BC1">
      <w:pPr>
        <w:pStyle w:val="Prrafodelista"/>
        <w:numPr>
          <w:ilvl w:val="0"/>
          <w:numId w:val="2"/>
        </w:numPr>
        <w:contextualSpacing/>
        <w:jc w:val="both"/>
        <w:rPr>
          <w:rFonts w:ascii="Noto Sans" w:hAnsi="Noto Sans" w:cs="Noto Sans"/>
          <w:sz w:val="20"/>
          <w:szCs w:val="20"/>
        </w:rPr>
      </w:pPr>
      <w:r w:rsidRPr="00A65EB2">
        <w:rPr>
          <w:rFonts w:ascii="Noto Sans" w:hAnsi="Noto Sans" w:cs="Noto Sans"/>
          <w:sz w:val="20"/>
          <w:szCs w:val="20"/>
        </w:rPr>
        <w:t>Control de Cambios</w:t>
      </w:r>
      <w:r w:rsidR="00850EAD" w:rsidRPr="00A65EB2">
        <w:rPr>
          <w:rFonts w:ascii="Noto Sans" w:hAnsi="Noto Sans" w:cs="Noto Sans"/>
          <w:sz w:val="20"/>
          <w:szCs w:val="20"/>
        </w:rPr>
        <w:t>.</w:t>
      </w:r>
    </w:p>
    <w:p w14:paraId="0F5B72D3" w14:textId="02EEAF41" w:rsidR="003C3CFF" w:rsidRPr="00A65EB2" w:rsidRDefault="003C3CFF" w:rsidP="00010BC1">
      <w:pPr>
        <w:pStyle w:val="Prrafodelista"/>
        <w:numPr>
          <w:ilvl w:val="0"/>
          <w:numId w:val="2"/>
        </w:numPr>
        <w:contextualSpacing/>
        <w:jc w:val="both"/>
        <w:rPr>
          <w:rFonts w:ascii="Noto Sans" w:hAnsi="Noto Sans" w:cs="Noto Sans"/>
          <w:sz w:val="20"/>
          <w:szCs w:val="20"/>
        </w:rPr>
      </w:pPr>
      <w:r w:rsidRPr="00A65EB2">
        <w:rPr>
          <w:rFonts w:ascii="Noto Sans" w:hAnsi="Noto Sans" w:cs="Noto Sans"/>
          <w:sz w:val="20"/>
          <w:szCs w:val="20"/>
        </w:rPr>
        <w:t>Administración de la Seguridad de la Información</w:t>
      </w:r>
      <w:r w:rsidR="00850EAD" w:rsidRPr="00A65EB2">
        <w:rPr>
          <w:rFonts w:ascii="Noto Sans" w:hAnsi="Noto Sans" w:cs="Noto Sans"/>
          <w:sz w:val="20"/>
          <w:szCs w:val="20"/>
        </w:rPr>
        <w:t>.</w:t>
      </w:r>
    </w:p>
    <w:p w14:paraId="4250B0BD" w14:textId="36234A85" w:rsidR="003C3CFF" w:rsidRPr="00A65EB2" w:rsidRDefault="003C3CFF" w:rsidP="00010BC1">
      <w:pPr>
        <w:pStyle w:val="Prrafodelista"/>
        <w:numPr>
          <w:ilvl w:val="0"/>
          <w:numId w:val="2"/>
        </w:numPr>
        <w:contextualSpacing/>
        <w:jc w:val="both"/>
        <w:rPr>
          <w:rFonts w:ascii="Noto Sans" w:hAnsi="Noto Sans" w:cs="Noto Sans"/>
          <w:sz w:val="20"/>
          <w:szCs w:val="20"/>
        </w:rPr>
      </w:pPr>
      <w:r w:rsidRPr="00A65EB2">
        <w:rPr>
          <w:rFonts w:ascii="Noto Sans" w:hAnsi="Noto Sans" w:cs="Noto Sans"/>
          <w:sz w:val="20"/>
          <w:szCs w:val="20"/>
        </w:rPr>
        <w:t>Operación de Controles de Seguridad de la Información y ERISC</w:t>
      </w:r>
      <w:r w:rsidR="00850EAD" w:rsidRPr="00A65EB2">
        <w:rPr>
          <w:rFonts w:ascii="Noto Sans" w:hAnsi="Noto Sans" w:cs="Noto Sans"/>
          <w:sz w:val="20"/>
          <w:szCs w:val="20"/>
        </w:rPr>
        <w:t>.</w:t>
      </w:r>
    </w:p>
    <w:p w14:paraId="09ECC068" w14:textId="77777777" w:rsidR="007470DA" w:rsidRPr="00A65EB2" w:rsidRDefault="007470DA" w:rsidP="00010BC1">
      <w:pPr>
        <w:contextualSpacing/>
        <w:jc w:val="both"/>
        <w:rPr>
          <w:rFonts w:ascii="Noto Sans" w:hAnsi="Noto Sans" w:cs="Noto Sans"/>
          <w:sz w:val="20"/>
          <w:szCs w:val="20"/>
        </w:rPr>
      </w:pPr>
    </w:p>
    <w:p w14:paraId="4EF8A1C7" w14:textId="6AE83AED" w:rsidR="00FF5370" w:rsidRPr="00A65EB2" w:rsidRDefault="00E63BA9" w:rsidP="00010BC1">
      <w:pPr>
        <w:contextualSpacing/>
        <w:jc w:val="both"/>
        <w:rPr>
          <w:rFonts w:ascii="Noto Sans" w:hAnsi="Noto Sans" w:cs="Noto Sans"/>
          <w:sz w:val="20"/>
          <w:szCs w:val="20"/>
        </w:rPr>
      </w:pPr>
      <w:r w:rsidRPr="00A65EB2">
        <w:rPr>
          <w:rFonts w:ascii="Noto Sans" w:hAnsi="Noto Sans" w:cs="Noto Sans"/>
          <w:sz w:val="20"/>
          <w:szCs w:val="20"/>
        </w:rPr>
        <w:t xml:space="preserve">El </w:t>
      </w:r>
      <w:r w:rsidRPr="00A65EB2">
        <w:rPr>
          <w:rFonts w:ascii="Noto Sans" w:hAnsi="Noto Sans" w:cs="Noto Sans"/>
          <w:b/>
          <w:bCs/>
          <w:sz w:val="20"/>
          <w:szCs w:val="20"/>
        </w:rPr>
        <w:t xml:space="preserve">“Servicio de Infraestructura </w:t>
      </w:r>
      <w:r w:rsidR="000360DF" w:rsidRPr="00A65EB2">
        <w:rPr>
          <w:rFonts w:ascii="Noto Sans" w:hAnsi="Noto Sans" w:cs="Noto Sans"/>
          <w:b/>
          <w:bCs/>
          <w:sz w:val="20"/>
          <w:szCs w:val="20"/>
        </w:rPr>
        <w:t>Lógica</w:t>
      </w:r>
      <w:r w:rsidRPr="00A65EB2">
        <w:rPr>
          <w:rFonts w:ascii="Noto Sans" w:hAnsi="Noto Sans" w:cs="Noto Sans"/>
          <w:b/>
          <w:bCs/>
          <w:sz w:val="20"/>
          <w:szCs w:val="20"/>
        </w:rPr>
        <w:t xml:space="preserve"> de Migración de Nube IMSS </w:t>
      </w:r>
      <w:r w:rsidR="00BA5F56" w:rsidRPr="00A65EB2">
        <w:rPr>
          <w:rFonts w:ascii="Noto Sans" w:hAnsi="Noto Sans" w:cs="Noto Sans"/>
          <w:b/>
          <w:bCs/>
          <w:sz w:val="20"/>
          <w:szCs w:val="20"/>
        </w:rPr>
        <w:t>2026</w:t>
      </w:r>
      <w:r w:rsidRPr="00A65EB2">
        <w:rPr>
          <w:rFonts w:ascii="Noto Sans" w:hAnsi="Noto Sans" w:cs="Noto Sans"/>
          <w:b/>
          <w:bCs/>
          <w:sz w:val="20"/>
          <w:szCs w:val="20"/>
        </w:rPr>
        <w:t>”</w:t>
      </w:r>
      <w:r w:rsidRPr="00A65EB2">
        <w:rPr>
          <w:rFonts w:ascii="Noto Sans" w:hAnsi="Noto Sans" w:cs="Noto Sans"/>
          <w:sz w:val="20"/>
          <w:szCs w:val="20"/>
        </w:rPr>
        <w:t xml:space="preserve">, objeto del presente Anexo Técnico, </w:t>
      </w:r>
      <w:r w:rsidR="00850EAD" w:rsidRPr="00A65EB2">
        <w:rPr>
          <w:rFonts w:ascii="Noto Sans" w:hAnsi="Noto Sans" w:cs="Noto Sans"/>
          <w:sz w:val="20"/>
          <w:szCs w:val="20"/>
        </w:rPr>
        <w:t xml:space="preserve">comprende la operación y gestión de la operación de la infraestructura de procesamiento, almacenamiento, </w:t>
      </w:r>
      <w:r w:rsidR="00746F72" w:rsidRPr="00A65EB2">
        <w:rPr>
          <w:rFonts w:ascii="Noto Sans" w:hAnsi="Noto Sans" w:cs="Noto Sans"/>
          <w:sz w:val="20"/>
          <w:szCs w:val="20"/>
        </w:rPr>
        <w:t xml:space="preserve">respaldo, </w:t>
      </w:r>
      <w:r w:rsidR="00850EAD" w:rsidRPr="00A65EB2">
        <w:rPr>
          <w:rFonts w:ascii="Noto Sans" w:hAnsi="Noto Sans" w:cs="Noto Sans"/>
          <w:sz w:val="20"/>
          <w:szCs w:val="20"/>
        </w:rPr>
        <w:t xml:space="preserve">comunicaciones, software licenciado descritos en el </w:t>
      </w:r>
      <w:r w:rsidR="00867E16" w:rsidRPr="00A65EB2">
        <w:rPr>
          <w:rFonts w:ascii="Noto Sans" w:hAnsi="Noto Sans" w:cs="Noto Sans"/>
          <w:bCs/>
          <w:sz w:val="20"/>
          <w:szCs w:val="20"/>
        </w:rPr>
        <w:t>Apéndice</w:t>
      </w:r>
      <w:r w:rsidR="00850EAD" w:rsidRPr="00A65EB2">
        <w:rPr>
          <w:rFonts w:ascii="Noto Sans" w:hAnsi="Noto Sans" w:cs="Noto Sans"/>
          <w:bCs/>
          <w:sz w:val="20"/>
          <w:szCs w:val="20"/>
        </w:rPr>
        <w:t xml:space="preserve"> 1. Listado de Infraestructura</w:t>
      </w:r>
      <w:r w:rsidR="00850EAD" w:rsidRPr="00A65EB2">
        <w:rPr>
          <w:rFonts w:ascii="Noto Sans" w:hAnsi="Noto Sans" w:cs="Noto Sans"/>
          <w:sz w:val="20"/>
          <w:szCs w:val="20"/>
        </w:rPr>
        <w:t>,</w:t>
      </w:r>
      <w:r w:rsidR="008D2211" w:rsidRPr="00A65EB2">
        <w:rPr>
          <w:rFonts w:ascii="Noto Sans" w:hAnsi="Noto Sans" w:cs="Noto Sans"/>
          <w:sz w:val="20"/>
          <w:szCs w:val="20"/>
        </w:rPr>
        <w:t xml:space="preserve"> Apéndice 2. Componentes Lógicos</w:t>
      </w:r>
      <w:r w:rsidR="00AE4497" w:rsidRPr="00A65EB2">
        <w:rPr>
          <w:rFonts w:ascii="Noto Sans" w:hAnsi="Noto Sans" w:cs="Noto Sans"/>
          <w:sz w:val="20"/>
          <w:szCs w:val="20"/>
        </w:rPr>
        <w:t xml:space="preserve"> </w:t>
      </w:r>
      <w:r w:rsidR="00850EAD" w:rsidRPr="00A65EB2">
        <w:rPr>
          <w:rFonts w:ascii="Noto Sans" w:hAnsi="Noto Sans" w:cs="Noto Sans"/>
          <w:sz w:val="20"/>
          <w:szCs w:val="20"/>
        </w:rPr>
        <w:t xml:space="preserve">del presente Anexo Técnico, </w:t>
      </w:r>
      <w:r w:rsidRPr="00A65EB2">
        <w:rPr>
          <w:rFonts w:ascii="Noto Sans" w:hAnsi="Noto Sans" w:cs="Noto Sans"/>
          <w:sz w:val="20"/>
          <w:szCs w:val="20"/>
        </w:rPr>
        <w:t>por lo que la entrega y operación de</w:t>
      </w:r>
      <w:r w:rsidR="00850EAD" w:rsidRPr="00A65EB2">
        <w:rPr>
          <w:rFonts w:ascii="Noto Sans" w:hAnsi="Noto Sans" w:cs="Noto Sans"/>
          <w:sz w:val="20"/>
          <w:szCs w:val="20"/>
        </w:rPr>
        <w:t xml:space="preserve"> los</w:t>
      </w:r>
      <w:r w:rsidRPr="00A65EB2">
        <w:rPr>
          <w:rFonts w:ascii="Noto Sans" w:hAnsi="Noto Sans" w:cs="Noto Sans"/>
          <w:sz w:val="20"/>
          <w:szCs w:val="20"/>
        </w:rPr>
        <w:t xml:space="preserve"> servicios, deberá incluir el uso de esta infraestructura tecnológica que opere de manera integral y homogénea en el ecosistema tecnológico IMSS.</w:t>
      </w:r>
      <w:bookmarkStart w:id="148" w:name="_Toc376810993"/>
      <w:bookmarkStart w:id="149" w:name="_Toc392708357"/>
      <w:bookmarkStart w:id="150" w:name="_Toc456004496"/>
      <w:bookmarkStart w:id="151" w:name="_Hlk18592432"/>
    </w:p>
    <w:p w14:paraId="0823F5F1" w14:textId="77777777" w:rsidR="00731D2D" w:rsidRPr="00A65EB2" w:rsidRDefault="00731D2D" w:rsidP="00010BC1">
      <w:pPr>
        <w:contextualSpacing/>
        <w:jc w:val="both"/>
        <w:rPr>
          <w:rFonts w:ascii="Noto Sans" w:hAnsi="Noto Sans" w:cs="Noto Sans"/>
          <w:sz w:val="20"/>
          <w:szCs w:val="20"/>
        </w:rPr>
      </w:pPr>
    </w:p>
    <w:p w14:paraId="33632024" w14:textId="4B44FE2B" w:rsidR="003C3CFF" w:rsidRPr="00A65EB2" w:rsidRDefault="00731D2D" w:rsidP="00934461">
      <w:pPr>
        <w:pStyle w:val="Ttulo1"/>
        <w:spacing w:before="0" w:after="0"/>
        <w:jc w:val="both"/>
        <w:rPr>
          <w:rFonts w:ascii="Noto Sans" w:hAnsi="Noto Sans" w:cs="Noto Sans"/>
          <w:sz w:val="20"/>
          <w:szCs w:val="20"/>
          <w:lang w:val="es-MX"/>
        </w:rPr>
      </w:pPr>
      <w:bookmarkStart w:id="152" w:name="_Toc65528104"/>
      <w:bookmarkStart w:id="153" w:name="_Toc66517876"/>
      <w:bookmarkStart w:id="154" w:name="_Toc213618675"/>
      <w:r w:rsidRPr="00A65EB2">
        <w:rPr>
          <w:rFonts w:ascii="Noto Sans" w:hAnsi="Noto Sans" w:cs="Noto Sans"/>
          <w:sz w:val="20"/>
          <w:szCs w:val="20"/>
          <w:lang w:val="es-MX"/>
        </w:rPr>
        <w:t>Recursos Humanos</w:t>
      </w:r>
      <w:bookmarkEnd w:id="148"/>
      <w:bookmarkEnd w:id="149"/>
      <w:bookmarkEnd w:id="150"/>
      <w:bookmarkEnd w:id="152"/>
      <w:bookmarkEnd w:id="153"/>
      <w:bookmarkEnd w:id="154"/>
    </w:p>
    <w:p w14:paraId="7CD4DE8A" w14:textId="2949C412" w:rsidR="00FF5370" w:rsidRPr="00A65EB2" w:rsidRDefault="00FF5370" w:rsidP="00010BC1">
      <w:pPr>
        <w:jc w:val="both"/>
        <w:rPr>
          <w:rFonts w:ascii="Noto Sans" w:hAnsi="Noto Sans" w:cs="Noto Sans"/>
          <w:bCs/>
          <w:color w:val="000000"/>
          <w:sz w:val="20"/>
          <w:szCs w:val="20"/>
        </w:rPr>
      </w:pPr>
    </w:p>
    <w:p w14:paraId="58AF369B" w14:textId="463B5D13" w:rsidR="00B9734C" w:rsidRPr="00A65EB2" w:rsidRDefault="00B9734C" w:rsidP="009809C3">
      <w:pPr>
        <w:pStyle w:val="Ttulo1"/>
        <w:numPr>
          <w:ilvl w:val="0"/>
          <w:numId w:val="63"/>
        </w:numPr>
        <w:spacing w:before="0" w:after="0"/>
        <w:jc w:val="both"/>
        <w:rPr>
          <w:rFonts w:ascii="Noto Sans" w:hAnsi="Noto Sans" w:cs="Noto Sans"/>
          <w:sz w:val="20"/>
          <w:szCs w:val="20"/>
          <w:lang w:val="es-MX"/>
        </w:rPr>
      </w:pPr>
      <w:bookmarkStart w:id="155" w:name="_Toc213618676"/>
      <w:r w:rsidRPr="00A65EB2">
        <w:rPr>
          <w:rFonts w:ascii="Noto Sans" w:hAnsi="Noto Sans" w:cs="Noto Sans"/>
          <w:sz w:val="20"/>
          <w:szCs w:val="20"/>
          <w:lang w:val="es-MX"/>
        </w:rPr>
        <w:t>Perfiles técnicos responsables de la continuidad operativa de los servicios:</w:t>
      </w:r>
      <w:bookmarkEnd w:id="155"/>
    </w:p>
    <w:p w14:paraId="0DF3AD80" w14:textId="77777777" w:rsidR="00B9734C" w:rsidRPr="00A65EB2" w:rsidRDefault="00B9734C" w:rsidP="00010BC1">
      <w:pPr>
        <w:jc w:val="both"/>
        <w:rPr>
          <w:rFonts w:ascii="Noto Sans" w:hAnsi="Noto Sans" w:cs="Noto Sans"/>
          <w:bCs/>
          <w:color w:val="000000"/>
          <w:sz w:val="20"/>
          <w:szCs w:val="20"/>
        </w:rPr>
      </w:pPr>
    </w:p>
    <w:p w14:paraId="0D6A4FB1" w14:textId="695808CA" w:rsidR="00377228" w:rsidRPr="00A65EB2" w:rsidRDefault="00867E16" w:rsidP="00010BC1">
      <w:pPr>
        <w:autoSpaceDE w:val="0"/>
        <w:autoSpaceDN w:val="0"/>
        <w:adjustRightInd w:val="0"/>
        <w:jc w:val="both"/>
        <w:rPr>
          <w:rFonts w:ascii="Noto Sans" w:hAnsi="Noto Sans" w:cs="Noto Sans"/>
          <w:sz w:val="20"/>
          <w:szCs w:val="20"/>
        </w:rPr>
      </w:pPr>
      <w:r w:rsidRPr="06842BE6">
        <w:rPr>
          <w:rFonts w:ascii="Noto Sans" w:hAnsi="Noto Sans" w:cs="Noto Sans"/>
          <w:color w:val="000000" w:themeColor="text1"/>
          <w:sz w:val="20"/>
          <w:szCs w:val="20"/>
        </w:rPr>
        <w:t>“EL LICITANTE”</w:t>
      </w:r>
      <w:r w:rsidR="003C3CFF" w:rsidRPr="06842BE6">
        <w:rPr>
          <w:rFonts w:ascii="Noto Sans" w:hAnsi="Noto Sans" w:cs="Noto Sans"/>
          <w:color w:val="000000" w:themeColor="text1"/>
          <w:sz w:val="20"/>
          <w:szCs w:val="20"/>
        </w:rPr>
        <w:t xml:space="preserve"> deberá </w:t>
      </w:r>
      <w:r w:rsidR="478A928A" w:rsidRPr="06842BE6">
        <w:rPr>
          <w:rFonts w:ascii="Noto Sans" w:hAnsi="Noto Sans" w:cs="Noto Sans"/>
          <w:color w:val="000000" w:themeColor="text1"/>
          <w:sz w:val="20"/>
          <w:szCs w:val="20"/>
        </w:rPr>
        <w:t>incluir en su oferta</w:t>
      </w:r>
      <w:r w:rsidR="00E63BA9" w:rsidRPr="06842BE6">
        <w:rPr>
          <w:rFonts w:ascii="Noto Sans" w:hAnsi="Noto Sans" w:cs="Noto Sans"/>
          <w:color w:val="000000" w:themeColor="text1"/>
          <w:sz w:val="20"/>
          <w:szCs w:val="20"/>
        </w:rPr>
        <w:t>,</w:t>
      </w:r>
      <w:r w:rsidR="003C3CFF" w:rsidRPr="06842BE6">
        <w:rPr>
          <w:rFonts w:ascii="Noto Sans" w:hAnsi="Noto Sans" w:cs="Noto Sans"/>
          <w:color w:val="000000" w:themeColor="text1"/>
          <w:sz w:val="20"/>
          <w:szCs w:val="20"/>
        </w:rPr>
        <w:t xml:space="preserve"> los Rec</w:t>
      </w:r>
      <w:r w:rsidR="00377228" w:rsidRPr="06842BE6">
        <w:rPr>
          <w:rFonts w:ascii="Noto Sans" w:hAnsi="Noto Sans" w:cs="Noto Sans"/>
          <w:color w:val="000000" w:themeColor="text1"/>
          <w:sz w:val="20"/>
          <w:szCs w:val="20"/>
        </w:rPr>
        <w:t>ursos Humanos</w:t>
      </w:r>
      <w:r w:rsidR="006B3C4F" w:rsidRPr="06842BE6">
        <w:rPr>
          <w:rFonts w:ascii="Noto Sans" w:hAnsi="Noto Sans" w:cs="Noto Sans"/>
          <w:color w:val="000000" w:themeColor="text1"/>
          <w:sz w:val="20"/>
          <w:szCs w:val="20"/>
        </w:rPr>
        <w:t xml:space="preserve"> propio</w:t>
      </w:r>
      <w:r w:rsidR="00850EAD" w:rsidRPr="06842BE6">
        <w:rPr>
          <w:rFonts w:ascii="Noto Sans" w:hAnsi="Noto Sans" w:cs="Noto Sans"/>
          <w:color w:val="000000" w:themeColor="text1"/>
          <w:sz w:val="20"/>
          <w:szCs w:val="20"/>
        </w:rPr>
        <w:t>s</w:t>
      </w:r>
      <w:r w:rsidR="00A07438" w:rsidRPr="06842BE6">
        <w:rPr>
          <w:rFonts w:ascii="Noto Sans" w:hAnsi="Noto Sans" w:cs="Noto Sans"/>
          <w:color w:val="000000" w:themeColor="text1"/>
          <w:sz w:val="20"/>
          <w:szCs w:val="20"/>
        </w:rPr>
        <w:t xml:space="preserve">, </w:t>
      </w:r>
      <w:r w:rsidR="00377228" w:rsidRPr="06842BE6">
        <w:rPr>
          <w:rFonts w:ascii="Noto Sans" w:hAnsi="Noto Sans" w:cs="Noto Sans"/>
          <w:color w:val="000000" w:themeColor="text1"/>
          <w:sz w:val="20"/>
          <w:szCs w:val="20"/>
        </w:rPr>
        <w:t>necesario</w:t>
      </w:r>
      <w:r w:rsidR="00850EAD" w:rsidRPr="06842BE6">
        <w:rPr>
          <w:rFonts w:ascii="Noto Sans" w:hAnsi="Noto Sans" w:cs="Noto Sans"/>
          <w:color w:val="000000" w:themeColor="text1"/>
          <w:sz w:val="20"/>
          <w:szCs w:val="20"/>
        </w:rPr>
        <w:t>s</w:t>
      </w:r>
      <w:r w:rsidR="00377228" w:rsidRPr="06842BE6">
        <w:rPr>
          <w:rFonts w:ascii="Noto Sans" w:hAnsi="Noto Sans" w:cs="Noto Sans"/>
          <w:color w:val="000000" w:themeColor="text1"/>
          <w:sz w:val="20"/>
          <w:szCs w:val="20"/>
        </w:rPr>
        <w:t xml:space="preserve"> para </w:t>
      </w:r>
      <w:r w:rsidR="00377228" w:rsidRPr="06842BE6">
        <w:rPr>
          <w:rFonts w:ascii="Noto Sans" w:hAnsi="Noto Sans" w:cs="Noto Sans"/>
          <w:sz w:val="20"/>
          <w:szCs w:val="20"/>
        </w:rPr>
        <w:t xml:space="preserve">el </w:t>
      </w:r>
      <w:r w:rsidR="000233C1" w:rsidRPr="06842BE6">
        <w:rPr>
          <w:rFonts w:ascii="Noto Sans" w:hAnsi="Noto Sans" w:cs="Noto Sans"/>
          <w:sz w:val="20"/>
          <w:szCs w:val="20"/>
        </w:rPr>
        <w:t>soporte</w:t>
      </w:r>
      <w:r w:rsidR="0068095F" w:rsidRPr="06842BE6">
        <w:rPr>
          <w:rFonts w:ascii="Noto Sans" w:hAnsi="Noto Sans" w:cs="Noto Sans"/>
          <w:sz w:val="20"/>
          <w:szCs w:val="20"/>
        </w:rPr>
        <w:t>,</w:t>
      </w:r>
      <w:r w:rsidR="000233C1" w:rsidRPr="06842BE6">
        <w:rPr>
          <w:rFonts w:ascii="Noto Sans" w:hAnsi="Noto Sans" w:cs="Noto Sans"/>
          <w:sz w:val="20"/>
          <w:szCs w:val="20"/>
        </w:rPr>
        <w:t xml:space="preserve"> operación</w:t>
      </w:r>
      <w:r w:rsidR="0068095F" w:rsidRPr="06842BE6">
        <w:rPr>
          <w:rFonts w:ascii="Noto Sans" w:hAnsi="Noto Sans" w:cs="Noto Sans"/>
          <w:sz w:val="20"/>
          <w:szCs w:val="20"/>
        </w:rPr>
        <w:t xml:space="preserve"> y gestión de la operación</w:t>
      </w:r>
      <w:r w:rsidR="00377228" w:rsidRPr="06842BE6">
        <w:rPr>
          <w:rFonts w:ascii="Noto Sans" w:hAnsi="Noto Sans" w:cs="Noto Sans"/>
          <w:sz w:val="20"/>
          <w:szCs w:val="20"/>
        </w:rPr>
        <w:t xml:space="preserve"> de </w:t>
      </w:r>
      <w:r w:rsidR="0068095F" w:rsidRPr="06842BE6">
        <w:rPr>
          <w:rFonts w:ascii="Noto Sans" w:hAnsi="Noto Sans" w:cs="Noto Sans"/>
          <w:sz w:val="20"/>
          <w:szCs w:val="20"/>
        </w:rPr>
        <w:t xml:space="preserve">la </w:t>
      </w:r>
      <w:r w:rsidR="00377228" w:rsidRPr="06842BE6">
        <w:rPr>
          <w:rFonts w:ascii="Noto Sans" w:hAnsi="Noto Sans" w:cs="Noto Sans"/>
          <w:sz w:val="20"/>
          <w:szCs w:val="20"/>
        </w:rPr>
        <w:t>inf</w:t>
      </w:r>
      <w:r w:rsidR="00752159" w:rsidRPr="06842BE6">
        <w:rPr>
          <w:rFonts w:ascii="Noto Sans" w:hAnsi="Noto Sans" w:cs="Noto Sans"/>
          <w:sz w:val="20"/>
          <w:szCs w:val="20"/>
        </w:rPr>
        <w:t xml:space="preserve">raestructura </w:t>
      </w:r>
      <w:r w:rsidR="004727EA" w:rsidRPr="06842BE6">
        <w:rPr>
          <w:rFonts w:ascii="Noto Sans" w:hAnsi="Noto Sans" w:cs="Noto Sans"/>
          <w:sz w:val="20"/>
          <w:szCs w:val="20"/>
        </w:rPr>
        <w:t>relacionada en el Apéndice 1.- Listado de Infraestructura</w:t>
      </w:r>
      <w:r w:rsidR="00752159" w:rsidRPr="06842BE6">
        <w:rPr>
          <w:rFonts w:ascii="Noto Sans" w:hAnsi="Noto Sans" w:cs="Noto Sans"/>
          <w:sz w:val="20"/>
          <w:szCs w:val="20"/>
        </w:rPr>
        <w:t xml:space="preserve">, y </w:t>
      </w:r>
      <w:r w:rsidR="004727EA" w:rsidRPr="06842BE6">
        <w:rPr>
          <w:rFonts w:ascii="Noto Sans" w:hAnsi="Noto Sans" w:cs="Noto Sans"/>
          <w:sz w:val="20"/>
          <w:szCs w:val="20"/>
        </w:rPr>
        <w:t xml:space="preserve">su </w:t>
      </w:r>
      <w:r w:rsidR="00752159" w:rsidRPr="06842BE6">
        <w:rPr>
          <w:rFonts w:ascii="Noto Sans" w:hAnsi="Noto Sans" w:cs="Noto Sans"/>
          <w:sz w:val="20"/>
          <w:szCs w:val="20"/>
        </w:rPr>
        <w:t xml:space="preserve">puesta en marcha, </w:t>
      </w:r>
      <w:r w:rsidR="00377228" w:rsidRPr="06842BE6">
        <w:rPr>
          <w:rFonts w:ascii="Noto Sans" w:hAnsi="Noto Sans" w:cs="Noto Sans"/>
          <w:sz w:val="20"/>
          <w:szCs w:val="20"/>
        </w:rPr>
        <w:t>que permita realizar la</w:t>
      </w:r>
      <w:r w:rsidR="00FC3BA4" w:rsidRPr="06842BE6">
        <w:rPr>
          <w:rFonts w:ascii="Noto Sans" w:hAnsi="Noto Sans" w:cs="Noto Sans"/>
          <w:sz w:val="20"/>
          <w:szCs w:val="20"/>
        </w:rPr>
        <w:t xml:space="preserve"> prestación del servicio</w:t>
      </w:r>
      <w:r w:rsidR="00377228" w:rsidRPr="06842BE6">
        <w:rPr>
          <w:rFonts w:ascii="Noto Sans" w:hAnsi="Noto Sans" w:cs="Noto Sans"/>
          <w:sz w:val="20"/>
          <w:szCs w:val="20"/>
        </w:rPr>
        <w:t xml:space="preserve">, </w:t>
      </w:r>
      <w:r w:rsidRPr="06842BE6">
        <w:rPr>
          <w:rFonts w:ascii="Noto Sans" w:hAnsi="Noto Sans" w:cs="Noto Sans"/>
          <w:sz w:val="20"/>
          <w:szCs w:val="20"/>
        </w:rPr>
        <w:t>de acuerdo con</w:t>
      </w:r>
      <w:r w:rsidR="00752159" w:rsidRPr="06842BE6">
        <w:rPr>
          <w:rFonts w:ascii="Noto Sans" w:hAnsi="Noto Sans" w:cs="Noto Sans"/>
          <w:sz w:val="20"/>
          <w:szCs w:val="20"/>
        </w:rPr>
        <w:t xml:space="preserve"> los tiempos y niveles de servicio establecidos</w:t>
      </w:r>
      <w:r w:rsidR="00306159" w:rsidRPr="06842BE6">
        <w:rPr>
          <w:rFonts w:ascii="Noto Sans" w:hAnsi="Noto Sans" w:cs="Noto Sans"/>
          <w:sz w:val="20"/>
          <w:szCs w:val="20"/>
        </w:rPr>
        <w:t xml:space="preserve"> en el presente Anexo Técnico</w:t>
      </w:r>
      <w:r w:rsidR="00752159" w:rsidRPr="06842BE6">
        <w:rPr>
          <w:rFonts w:ascii="Noto Sans" w:hAnsi="Noto Sans" w:cs="Noto Sans"/>
          <w:sz w:val="20"/>
          <w:szCs w:val="20"/>
        </w:rPr>
        <w:t>.</w:t>
      </w:r>
    </w:p>
    <w:p w14:paraId="59E9D160" w14:textId="24246CEE" w:rsidR="0035112E" w:rsidRPr="00A65EB2" w:rsidRDefault="0035112E" w:rsidP="00010BC1">
      <w:pPr>
        <w:autoSpaceDE w:val="0"/>
        <w:autoSpaceDN w:val="0"/>
        <w:adjustRightInd w:val="0"/>
        <w:jc w:val="both"/>
        <w:rPr>
          <w:rFonts w:ascii="Noto Sans" w:hAnsi="Noto Sans" w:cs="Noto Sans"/>
          <w:sz w:val="20"/>
          <w:szCs w:val="20"/>
        </w:rPr>
      </w:pPr>
    </w:p>
    <w:p w14:paraId="24739E49" w14:textId="19981266" w:rsidR="009C4D72" w:rsidRPr="00A65EB2" w:rsidRDefault="009C4D72" w:rsidP="009809C3">
      <w:pPr>
        <w:pStyle w:val="Ttulo1"/>
        <w:numPr>
          <w:ilvl w:val="0"/>
          <w:numId w:val="64"/>
        </w:numPr>
        <w:spacing w:before="0" w:after="0"/>
        <w:jc w:val="both"/>
        <w:rPr>
          <w:rFonts w:ascii="Noto Sans" w:hAnsi="Noto Sans" w:cs="Noto Sans"/>
          <w:sz w:val="20"/>
          <w:szCs w:val="20"/>
          <w:lang w:val="es-MX"/>
        </w:rPr>
      </w:pPr>
      <w:bookmarkStart w:id="156" w:name="_Toc213618677"/>
      <w:r w:rsidRPr="00A65EB2">
        <w:rPr>
          <w:rFonts w:ascii="Noto Sans" w:hAnsi="Noto Sans" w:cs="Noto Sans"/>
          <w:sz w:val="20"/>
          <w:szCs w:val="20"/>
          <w:lang w:val="es-MX"/>
        </w:rPr>
        <w:t>Perfiles técnicos responsables de la Operación y Gestión de la Operación.</w:t>
      </w:r>
      <w:bookmarkEnd w:id="156"/>
    </w:p>
    <w:p w14:paraId="7FB89DF0" w14:textId="6F16E1C7" w:rsidR="006B3C4F" w:rsidRPr="00A65EB2" w:rsidRDefault="006B3C4F" w:rsidP="00010BC1">
      <w:pPr>
        <w:autoSpaceDE w:val="0"/>
        <w:autoSpaceDN w:val="0"/>
        <w:adjustRightInd w:val="0"/>
        <w:jc w:val="both"/>
        <w:rPr>
          <w:rFonts w:ascii="Noto Sans" w:hAnsi="Noto Sans" w:cs="Noto Sans"/>
          <w:sz w:val="20"/>
          <w:szCs w:val="20"/>
        </w:rPr>
      </w:pPr>
    </w:p>
    <w:p w14:paraId="4F0AE29C" w14:textId="71560C9D" w:rsidR="004627E2"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A82FEA" w:rsidRPr="00A65EB2">
        <w:rPr>
          <w:rFonts w:ascii="Noto Sans" w:hAnsi="Noto Sans" w:cs="Noto Sans"/>
          <w:sz w:val="20"/>
          <w:szCs w:val="20"/>
        </w:rPr>
        <w:t xml:space="preserve"> </w:t>
      </w:r>
      <w:r w:rsidR="004627E2" w:rsidRPr="00A65EB2">
        <w:rPr>
          <w:rFonts w:ascii="Noto Sans" w:hAnsi="Noto Sans" w:cs="Noto Sans"/>
          <w:sz w:val="20"/>
          <w:szCs w:val="20"/>
        </w:rPr>
        <w:t xml:space="preserve">deberá demostrar que cuenta con </w:t>
      </w:r>
      <w:r w:rsidR="00D507BC" w:rsidRPr="00A65EB2">
        <w:rPr>
          <w:rFonts w:ascii="Noto Sans" w:hAnsi="Noto Sans" w:cs="Noto Sans"/>
          <w:sz w:val="20"/>
          <w:szCs w:val="20"/>
        </w:rPr>
        <w:t>15</w:t>
      </w:r>
      <w:r w:rsidR="00163042" w:rsidRPr="00A65EB2">
        <w:rPr>
          <w:rFonts w:ascii="Noto Sans" w:hAnsi="Noto Sans" w:cs="Noto Sans"/>
          <w:sz w:val="20"/>
          <w:szCs w:val="20"/>
        </w:rPr>
        <w:t xml:space="preserve"> (quince)</w:t>
      </w:r>
      <w:r w:rsidR="004627E2" w:rsidRPr="00A65EB2">
        <w:rPr>
          <w:rFonts w:ascii="Noto Sans" w:hAnsi="Noto Sans" w:cs="Noto Sans"/>
          <w:sz w:val="20"/>
          <w:szCs w:val="20"/>
        </w:rPr>
        <w:t xml:space="preserve"> empleados técnicos responsables de la continuidad operativa de los servicios, para lo cual deberá cumplir con lo siguiente:</w:t>
      </w:r>
    </w:p>
    <w:p w14:paraId="5BE082E8" w14:textId="77777777" w:rsidR="004627E2" w:rsidRPr="00A65EB2" w:rsidRDefault="004627E2" w:rsidP="00010BC1">
      <w:pPr>
        <w:autoSpaceDE w:val="0"/>
        <w:autoSpaceDN w:val="0"/>
        <w:adjustRightInd w:val="0"/>
        <w:jc w:val="both"/>
        <w:rPr>
          <w:rFonts w:ascii="Noto Sans" w:hAnsi="Noto Sans" w:cs="Noto Sans"/>
          <w:sz w:val="20"/>
          <w:szCs w:val="20"/>
        </w:rPr>
      </w:pPr>
    </w:p>
    <w:p w14:paraId="2140BB7B" w14:textId="5A0A15C1" w:rsidR="006B3C4F" w:rsidRPr="00A65EB2" w:rsidRDefault="00867E16" w:rsidP="067D6A97">
      <w:pPr>
        <w:jc w:val="both"/>
        <w:rPr>
          <w:rFonts w:ascii="Noto Sans" w:hAnsi="Noto Sans" w:cs="Noto Sans"/>
          <w:sz w:val="20"/>
          <w:szCs w:val="20"/>
        </w:rPr>
      </w:pPr>
      <w:r w:rsidRPr="067D6A97">
        <w:rPr>
          <w:rFonts w:ascii="Noto Sans" w:hAnsi="Noto Sans" w:cs="Noto Sans"/>
          <w:sz w:val="20"/>
          <w:szCs w:val="20"/>
        </w:rPr>
        <w:t>“EL LICITANTE”</w:t>
      </w:r>
      <w:r w:rsidR="00A82FEA" w:rsidRPr="067D6A97">
        <w:rPr>
          <w:rFonts w:ascii="Noto Sans" w:hAnsi="Noto Sans" w:cs="Noto Sans"/>
          <w:sz w:val="20"/>
          <w:szCs w:val="20"/>
        </w:rPr>
        <w:t xml:space="preserve"> </w:t>
      </w:r>
      <w:r w:rsidR="006B3C4F" w:rsidRPr="067D6A97">
        <w:rPr>
          <w:rFonts w:ascii="Noto Sans" w:hAnsi="Noto Sans" w:cs="Noto Sans"/>
          <w:sz w:val="20"/>
          <w:szCs w:val="20"/>
        </w:rPr>
        <w:t xml:space="preserve">deberá </w:t>
      </w:r>
      <w:r w:rsidR="1857B7BE" w:rsidRPr="067D6A97">
        <w:rPr>
          <w:rFonts w:ascii="Noto Sans" w:hAnsi="Noto Sans" w:cs="Noto Sans"/>
          <w:color w:val="000000" w:themeColor="text1"/>
          <w:sz w:val="20"/>
          <w:szCs w:val="20"/>
        </w:rPr>
        <w:t>incluir en su oferta</w:t>
      </w:r>
      <w:r w:rsidR="1857B7BE" w:rsidRPr="067D6A97">
        <w:rPr>
          <w:rFonts w:ascii="Noto Sans" w:hAnsi="Noto Sans" w:cs="Noto Sans"/>
          <w:sz w:val="20"/>
          <w:szCs w:val="20"/>
        </w:rPr>
        <w:t xml:space="preserve"> </w:t>
      </w:r>
      <w:r w:rsidR="006B3C4F" w:rsidRPr="067D6A97">
        <w:rPr>
          <w:rFonts w:ascii="Noto Sans" w:hAnsi="Noto Sans" w:cs="Noto Sans"/>
          <w:sz w:val="20"/>
          <w:szCs w:val="20"/>
        </w:rPr>
        <w:t xml:space="preserve">personal </w:t>
      </w:r>
      <w:r w:rsidRPr="067D6A97">
        <w:rPr>
          <w:rFonts w:ascii="Noto Sans" w:hAnsi="Noto Sans" w:cs="Noto Sans"/>
          <w:sz w:val="20"/>
          <w:szCs w:val="20"/>
        </w:rPr>
        <w:t>técnico</w:t>
      </w:r>
      <w:r w:rsidR="006B3C4F" w:rsidRPr="067D6A97">
        <w:rPr>
          <w:rFonts w:ascii="Noto Sans" w:hAnsi="Noto Sans" w:cs="Noto Sans"/>
          <w:sz w:val="20"/>
          <w:szCs w:val="20"/>
        </w:rPr>
        <w:t xml:space="preserve"> con experiencia comprobable</w:t>
      </w:r>
      <w:r w:rsidR="00BC5A7C" w:rsidRPr="067D6A97">
        <w:rPr>
          <w:rFonts w:ascii="Noto Sans" w:hAnsi="Noto Sans" w:cs="Noto Sans"/>
          <w:sz w:val="20"/>
          <w:szCs w:val="20"/>
        </w:rPr>
        <w:t>, mediante curr</w:t>
      </w:r>
      <w:r w:rsidRPr="067D6A97">
        <w:rPr>
          <w:rFonts w:ascii="Noto Sans" w:hAnsi="Noto Sans" w:cs="Noto Sans"/>
          <w:sz w:val="20"/>
          <w:szCs w:val="20"/>
        </w:rPr>
        <w:t>í</w:t>
      </w:r>
      <w:r w:rsidR="00BC5A7C" w:rsidRPr="067D6A97">
        <w:rPr>
          <w:rFonts w:ascii="Noto Sans" w:hAnsi="Noto Sans" w:cs="Noto Sans"/>
          <w:sz w:val="20"/>
          <w:szCs w:val="20"/>
        </w:rPr>
        <w:t>culum vita</w:t>
      </w:r>
      <w:r w:rsidR="00942F76" w:rsidRPr="067D6A97">
        <w:rPr>
          <w:rFonts w:ascii="Noto Sans" w:hAnsi="Noto Sans" w:cs="Noto Sans"/>
          <w:sz w:val="20"/>
          <w:szCs w:val="20"/>
        </w:rPr>
        <w:t>e,</w:t>
      </w:r>
      <w:r w:rsidR="00AA33A6" w:rsidRPr="067D6A97">
        <w:rPr>
          <w:rFonts w:ascii="Noto Sans" w:hAnsi="Noto Sans" w:cs="Noto Sans"/>
          <w:sz w:val="20"/>
          <w:szCs w:val="20"/>
        </w:rPr>
        <w:t xml:space="preserve"> </w:t>
      </w:r>
      <w:r w:rsidR="00BC5A7C" w:rsidRPr="067D6A97">
        <w:rPr>
          <w:rFonts w:ascii="Noto Sans" w:hAnsi="Noto Sans" w:cs="Noto Sans"/>
          <w:sz w:val="20"/>
          <w:szCs w:val="20"/>
        </w:rPr>
        <w:t>diplomas</w:t>
      </w:r>
      <w:r w:rsidR="00942F76" w:rsidRPr="067D6A97">
        <w:rPr>
          <w:rFonts w:ascii="Noto Sans" w:hAnsi="Noto Sans" w:cs="Noto Sans"/>
          <w:sz w:val="20"/>
          <w:szCs w:val="20"/>
        </w:rPr>
        <w:t xml:space="preserve"> o </w:t>
      </w:r>
      <w:r w:rsidR="00D53B95" w:rsidRPr="067D6A97">
        <w:rPr>
          <w:rFonts w:ascii="Noto Sans" w:hAnsi="Noto Sans" w:cs="Noto Sans"/>
          <w:sz w:val="20"/>
          <w:szCs w:val="20"/>
        </w:rPr>
        <w:t>constancias</w:t>
      </w:r>
      <w:r w:rsidR="00BC5A7C" w:rsidRPr="067D6A97">
        <w:rPr>
          <w:rFonts w:ascii="Noto Sans" w:hAnsi="Noto Sans" w:cs="Noto Sans"/>
          <w:sz w:val="20"/>
          <w:szCs w:val="20"/>
        </w:rPr>
        <w:t xml:space="preserve"> o certificados</w:t>
      </w:r>
      <w:r w:rsidR="006B3C4F" w:rsidRPr="067D6A97">
        <w:rPr>
          <w:rFonts w:ascii="Noto Sans" w:hAnsi="Noto Sans" w:cs="Noto Sans"/>
          <w:sz w:val="20"/>
          <w:szCs w:val="20"/>
        </w:rPr>
        <w:t xml:space="preserve"> </w:t>
      </w:r>
      <w:r w:rsidR="00BC5A7C" w:rsidRPr="067D6A97">
        <w:rPr>
          <w:rFonts w:ascii="Noto Sans" w:hAnsi="Noto Sans" w:cs="Noto Sans"/>
          <w:sz w:val="20"/>
          <w:szCs w:val="20"/>
        </w:rPr>
        <w:t xml:space="preserve">en </w:t>
      </w:r>
      <w:r w:rsidR="0035112E" w:rsidRPr="067D6A97">
        <w:rPr>
          <w:rFonts w:ascii="Noto Sans" w:hAnsi="Noto Sans" w:cs="Noto Sans"/>
          <w:sz w:val="20"/>
          <w:szCs w:val="20"/>
        </w:rPr>
        <w:t xml:space="preserve">alguna de </w:t>
      </w:r>
      <w:r w:rsidR="006B3C4F" w:rsidRPr="067D6A97">
        <w:rPr>
          <w:rFonts w:ascii="Noto Sans" w:hAnsi="Noto Sans" w:cs="Noto Sans"/>
          <w:sz w:val="20"/>
          <w:szCs w:val="20"/>
        </w:rPr>
        <w:t xml:space="preserve">las diversas plataformas que brinden </w:t>
      </w:r>
      <w:r w:rsidR="006B3C4F" w:rsidRPr="067D6A97">
        <w:rPr>
          <w:rFonts w:ascii="Noto Sans" w:hAnsi="Noto Sans" w:cs="Noto Sans"/>
          <w:sz w:val="20"/>
          <w:szCs w:val="20"/>
        </w:rPr>
        <w:lastRenderedPageBreak/>
        <w:t>la operación y la gestión de la operación de los servicios instalados en el Centro de Datos</w:t>
      </w:r>
      <w:r w:rsidR="00845CC6" w:rsidRPr="067D6A97">
        <w:rPr>
          <w:rFonts w:ascii="Noto Sans" w:hAnsi="Noto Sans" w:cs="Noto Sans"/>
          <w:sz w:val="20"/>
          <w:szCs w:val="20"/>
        </w:rPr>
        <w:t xml:space="preserve"> y la nube ofertados por “EL LICITANTE”</w:t>
      </w:r>
      <w:r w:rsidR="004627E2" w:rsidRPr="067D6A97">
        <w:rPr>
          <w:rFonts w:ascii="Noto Sans" w:hAnsi="Noto Sans" w:cs="Noto Sans"/>
          <w:sz w:val="20"/>
          <w:szCs w:val="20"/>
        </w:rPr>
        <w:t>.</w:t>
      </w:r>
    </w:p>
    <w:p w14:paraId="77660E55" w14:textId="08222E05" w:rsidR="006B3C4F" w:rsidRPr="00A65EB2" w:rsidRDefault="006B3C4F" w:rsidP="00010BC1">
      <w:pPr>
        <w:autoSpaceDE w:val="0"/>
        <w:autoSpaceDN w:val="0"/>
        <w:adjustRightInd w:val="0"/>
        <w:jc w:val="both"/>
        <w:rPr>
          <w:rFonts w:ascii="Noto Sans" w:hAnsi="Noto Sans" w:cs="Noto Sans"/>
          <w:sz w:val="20"/>
          <w:szCs w:val="20"/>
        </w:rPr>
      </w:pPr>
    </w:p>
    <w:p w14:paraId="7FFDCF29" w14:textId="14812D37" w:rsidR="00993211" w:rsidRPr="00A65EB2" w:rsidRDefault="004627E2" w:rsidP="00010BC1">
      <w:pPr>
        <w:jc w:val="both"/>
        <w:rPr>
          <w:rFonts w:ascii="Noto Sans" w:hAnsi="Noto Sans" w:cs="Noto Sans"/>
          <w:bCs/>
          <w:sz w:val="20"/>
          <w:szCs w:val="20"/>
        </w:rPr>
      </w:pPr>
      <w:r w:rsidRPr="00A65EB2">
        <w:rPr>
          <w:rFonts w:ascii="Noto Sans" w:hAnsi="Noto Sans" w:cs="Noto Sans"/>
          <w:b/>
          <w:bCs/>
          <w:iCs/>
          <w:sz w:val="20"/>
          <w:szCs w:val="20"/>
        </w:rPr>
        <w:t>Actividades:</w:t>
      </w:r>
      <w:r w:rsidRPr="00A65EB2">
        <w:rPr>
          <w:rFonts w:ascii="Noto Sans" w:hAnsi="Noto Sans" w:cs="Noto Sans"/>
          <w:iCs/>
          <w:sz w:val="20"/>
          <w:szCs w:val="20"/>
        </w:rPr>
        <w:t xml:space="preserve"> </w:t>
      </w:r>
      <w:r w:rsidRPr="00A65EB2">
        <w:rPr>
          <w:rFonts w:ascii="Noto Sans" w:hAnsi="Noto Sans" w:cs="Noto Sans"/>
          <w:bCs/>
          <w:sz w:val="20"/>
          <w:szCs w:val="20"/>
        </w:rPr>
        <w:t xml:space="preserve">Brindar la operación y la gestión de la operación de los servicios instalados en </w:t>
      </w:r>
      <w:r w:rsidR="00845CC6" w:rsidRPr="00A65EB2">
        <w:rPr>
          <w:rFonts w:ascii="Noto Sans" w:hAnsi="Noto Sans" w:cs="Noto Sans"/>
          <w:bCs/>
          <w:sz w:val="20"/>
          <w:szCs w:val="20"/>
        </w:rPr>
        <w:t>el</w:t>
      </w:r>
      <w:r w:rsidR="000359D1" w:rsidRPr="00A65EB2">
        <w:rPr>
          <w:rFonts w:ascii="Noto Sans" w:hAnsi="Noto Sans" w:cs="Noto Sans"/>
          <w:bCs/>
          <w:sz w:val="20"/>
          <w:szCs w:val="20"/>
        </w:rPr>
        <w:t xml:space="preserve"> </w:t>
      </w:r>
      <w:r w:rsidRPr="00A65EB2">
        <w:rPr>
          <w:rFonts w:ascii="Noto Sans" w:hAnsi="Noto Sans" w:cs="Noto Sans"/>
          <w:bCs/>
          <w:sz w:val="20"/>
          <w:szCs w:val="20"/>
        </w:rPr>
        <w:t>Centro de Datos</w:t>
      </w:r>
      <w:r w:rsidR="00845CC6" w:rsidRPr="00A65EB2">
        <w:rPr>
          <w:rFonts w:ascii="Noto Sans" w:hAnsi="Noto Sans" w:cs="Noto Sans"/>
          <w:bCs/>
          <w:sz w:val="20"/>
          <w:szCs w:val="20"/>
        </w:rPr>
        <w:t xml:space="preserve"> y la nube</w:t>
      </w:r>
      <w:r w:rsidR="00993211" w:rsidRPr="00A65EB2">
        <w:rPr>
          <w:rFonts w:ascii="Noto Sans" w:hAnsi="Noto Sans" w:cs="Noto Sans"/>
          <w:bCs/>
          <w:sz w:val="20"/>
          <w:szCs w:val="20"/>
        </w:rPr>
        <w:t>.</w:t>
      </w:r>
    </w:p>
    <w:p w14:paraId="360E1467" w14:textId="77777777" w:rsidR="00964B1B" w:rsidRPr="00A65EB2" w:rsidRDefault="00964B1B" w:rsidP="00010BC1">
      <w:pPr>
        <w:jc w:val="both"/>
        <w:rPr>
          <w:rFonts w:ascii="Noto Sans" w:hAnsi="Noto Sans" w:cs="Noto Sans"/>
          <w:bCs/>
          <w:sz w:val="20"/>
          <w:szCs w:val="20"/>
        </w:rPr>
      </w:pPr>
    </w:p>
    <w:p w14:paraId="3814BE87" w14:textId="2F4BD925" w:rsidR="00D97790" w:rsidRPr="00A65EB2" w:rsidRDefault="004627E2" w:rsidP="00010BC1">
      <w:pPr>
        <w:ind w:right="25"/>
        <w:jc w:val="both"/>
        <w:rPr>
          <w:rFonts w:ascii="Noto Sans" w:eastAsia="Montserrat" w:hAnsi="Noto Sans" w:cs="Noto Sans"/>
          <w:sz w:val="20"/>
          <w:szCs w:val="20"/>
        </w:rPr>
      </w:pPr>
      <w:r w:rsidRPr="00A65EB2">
        <w:rPr>
          <w:rFonts w:ascii="Noto Sans" w:hAnsi="Noto Sans" w:cs="Noto Sans"/>
          <w:b/>
          <w:bCs/>
          <w:iCs/>
          <w:sz w:val="20"/>
          <w:szCs w:val="20"/>
        </w:rPr>
        <w:t>Perfil:</w:t>
      </w:r>
      <w:r w:rsidRPr="00A65EB2">
        <w:rPr>
          <w:rFonts w:ascii="Noto Sans" w:hAnsi="Noto Sans" w:cs="Noto Sans"/>
          <w:iCs/>
          <w:sz w:val="20"/>
          <w:szCs w:val="20"/>
        </w:rPr>
        <w:t xml:space="preserve"> </w:t>
      </w:r>
      <w:r w:rsidR="000609CC" w:rsidRPr="00A65EB2">
        <w:rPr>
          <w:rFonts w:ascii="Noto Sans" w:hAnsi="Noto Sans" w:cs="Noto Sans"/>
          <w:iCs/>
          <w:sz w:val="20"/>
          <w:szCs w:val="20"/>
        </w:rPr>
        <w:t>Estudios</w:t>
      </w:r>
      <w:r w:rsidR="004B7539" w:rsidRPr="00A65EB2">
        <w:rPr>
          <w:rFonts w:ascii="Noto Sans" w:hAnsi="Noto Sans" w:cs="Noto Sans"/>
          <w:iCs/>
          <w:sz w:val="20"/>
          <w:szCs w:val="20"/>
        </w:rPr>
        <w:t xml:space="preserve"> mínimos</w:t>
      </w:r>
      <w:r w:rsidR="000609CC" w:rsidRPr="00A65EB2">
        <w:rPr>
          <w:rFonts w:ascii="Noto Sans" w:hAnsi="Noto Sans" w:cs="Noto Sans"/>
          <w:iCs/>
          <w:sz w:val="20"/>
          <w:szCs w:val="20"/>
        </w:rPr>
        <w:t xml:space="preserve"> en </w:t>
      </w:r>
      <w:r w:rsidR="00163042" w:rsidRPr="00A65EB2">
        <w:rPr>
          <w:rFonts w:ascii="Noto Sans" w:eastAsia="Montserrat" w:hAnsi="Noto Sans" w:cs="Noto Sans"/>
          <w:sz w:val="20"/>
          <w:szCs w:val="20"/>
        </w:rPr>
        <w:t>I</w:t>
      </w:r>
      <w:r w:rsidR="00D97790" w:rsidRPr="00A65EB2">
        <w:rPr>
          <w:rFonts w:ascii="Noto Sans" w:eastAsia="Montserrat" w:hAnsi="Noto Sans" w:cs="Noto Sans"/>
          <w:sz w:val="20"/>
          <w:szCs w:val="20"/>
        </w:rPr>
        <w:t>ngeniería</w:t>
      </w:r>
      <w:r w:rsidR="00163042" w:rsidRPr="00A65EB2">
        <w:rPr>
          <w:rFonts w:ascii="Noto Sans" w:eastAsia="Montserrat" w:hAnsi="Noto Sans" w:cs="Noto Sans"/>
          <w:sz w:val="20"/>
          <w:szCs w:val="20"/>
        </w:rPr>
        <w:t>, Licenciatura</w:t>
      </w:r>
      <w:r w:rsidR="00D97790" w:rsidRPr="00A65EB2">
        <w:rPr>
          <w:rFonts w:ascii="Noto Sans" w:eastAsia="Montserrat" w:hAnsi="Noto Sans" w:cs="Noto Sans"/>
          <w:sz w:val="20"/>
          <w:szCs w:val="20"/>
        </w:rPr>
        <w:t xml:space="preserve"> </w:t>
      </w:r>
      <w:r w:rsidR="00163042" w:rsidRPr="00A65EB2">
        <w:rPr>
          <w:rFonts w:ascii="Noto Sans" w:eastAsia="Montserrat" w:hAnsi="Noto Sans" w:cs="Noto Sans"/>
          <w:sz w:val="20"/>
          <w:szCs w:val="20"/>
        </w:rPr>
        <w:t>o carrera técnica</w:t>
      </w:r>
      <w:r w:rsidR="00D97790" w:rsidRPr="00A65EB2">
        <w:rPr>
          <w:rFonts w:ascii="Noto Sans" w:eastAsia="Montserrat" w:hAnsi="Noto Sans" w:cs="Noto Sans"/>
          <w:sz w:val="20"/>
          <w:szCs w:val="20"/>
        </w:rPr>
        <w:t xml:space="preserve"> en áreas de tecnologías de la información, </w:t>
      </w:r>
      <w:r w:rsidR="00867E16" w:rsidRPr="00A65EB2">
        <w:rPr>
          <w:rFonts w:ascii="Noto Sans" w:eastAsia="Montserrat" w:hAnsi="Noto Sans" w:cs="Noto Sans"/>
          <w:sz w:val="20"/>
          <w:szCs w:val="20"/>
        </w:rPr>
        <w:t>que,</w:t>
      </w:r>
      <w:r w:rsidR="00D97790" w:rsidRPr="00A65EB2">
        <w:rPr>
          <w:rFonts w:ascii="Noto Sans" w:eastAsia="Montserrat" w:hAnsi="Noto Sans" w:cs="Noto Sans"/>
          <w:sz w:val="20"/>
          <w:szCs w:val="20"/>
        </w:rPr>
        <w:t xml:space="preserve"> de manera enunciativa más no limitativa, pueden ser las siguiente</w:t>
      </w:r>
      <w:r w:rsidR="00D92B62" w:rsidRPr="00A65EB2">
        <w:rPr>
          <w:rFonts w:ascii="Noto Sans" w:eastAsia="Montserrat" w:hAnsi="Noto Sans" w:cs="Noto Sans"/>
          <w:sz w:val="20"/>
          <w:szCs w:val="20"/>
        </w:rPr>
        <w:t>s</w:t>
      </w:r>
      <w:r w:rsidR="00D97790" w:rsidRPr="00A65EB2">
        <w:rPr>
          <w:rFonts w:ascii="Noto Sans" w:eastAsia="Montserrat" w:hAnsi="Noto Sans" w:cs="Noto Sans"/>
          <w:sz w:val="20"/>
          <w:szCs w:val="20"/>
        </w:rPr>
        <w:t>:</w:t>
      </w:r>
    </w:p>
    <w:p w14:paraId="0BD63650" w14:textId="77777777" w:rsidR="00D263CD" w:rsidRPr="00A65EB2" w:rsidRDefault="00D263CD" w:rsidP="00010BC1">
      <w:pPr>
        <w:ind w:right="25"/>
        <w:jc w:val="both"/>
        <w:rPr>
          <w:rFonts w:ascii="Noto Sans" w:eastAsia="Montserrat" w:hAnsi="Noto Sans" w:cs="Noto Sans"/>
          <w:sz w:val="20"/>
          <w:szCs w:val="20"/>
        </w:rPr>
      </w:pPr>
    </w:p>
    <w:p w14:paraId="0EDE1125" w14:textId="77777777" w:rsidR="00D97790" w:rsidRPr="00A65EB2" w:rsidRDefault="00D97790" w:rsidP="00010BC1">
      <w:pPr>
        <w:ind w:right="25"/>
        <w:jc w:val="both"/>
        <w:rPr>
          <w:rFonts w:ascii="Noto Sans" w:eastAsia="Montserrat" w:hAnsi="Noto Sans" w:cs="Noto Sans"/>
          <w:sz w:val="20"/>
          <w:szCs w:val="20"/>
        </w:rPr>
      </w:pPr>
    </w:p>
    <w:p w14:paraId="78447295" w14:textId="77777777"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Tecnologías de la Información.</w:t>
      </w:r>
    </w:p>
    <w:p w14:paraId="74ECBC88" w14:textId="77777777"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Tecnologías de la Información y Comunicación.</w:t>
      </w:r>
    </w:p>
    <w:p w14:paraId="390997BB" w14:textId="77777777"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Informática.</w:t>
      </w:r>
    </w:p>
    <w:p w14:paraId="400EB12F" w14:textId="77777777"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Telemática.</w:t>
      </w:r>
    </w:p>
    <w:p w14:paraId="0EB02029" w14:textId="77777777"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Técnico Superior Universitario en Redes y Telecomunicaciones.</w:t>
      </w:r>
    </w:p>
    <w:p w14:paraId="7D0404CB" w14:textId="77777777" w:rsidR="00D92B62"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Ingeniería en Tecnologías de la Información y Comunicaciones,</w:t>
      </w:r>
    </w:p>
    <w:p w14:paraId="15CE6E55" w14:textId="684A1492" w:rsidR="00D97790" w:rsidRPr="00A65EB2" w:rsidRDefault="00D97790" w:rsidP="009809C3">
      <w:pPr>
        <w:numPr>
          <w:ilvl w:val="0"/>
          <w:numId w:val="46"/>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Ingeniería en Redes y Telecomunicaciones.</w:t>
      </w:r>
    </w:p>
    <w:p w14:paraId="5BCC3C7A" w14:textId="77777777" w:rsidR="00D97790" w:rsidRPr="00A65EB2" w:rsidRDefault="00D97790" w:rsidP="00010BC1">
      <w:pPr>
        <w:ind w:right="25"/>
        <w:jc w:val="both"/>
        <w:rPr>
          <w:rFonts w:ascii="Noto Sans" w:hAnsi="Noto Sans" w:cs="Noto Sans"/>
          <w:iCs/>
          <w:sz w:val="20"/>
          <w:szCs w:val="20"/>
        </w:rPr>
      </w:pPr>
    </w:p>
    <w:p w14:paraId="2ABD3166" w14:textId="1E23F256" w:rsidR="004627E2" w:rsidRPr="00A65EB2" w:rsidRDefault="00D97790" w:rsidP="00010BC1">
      <w:pPr>
        <w:ind w:right="25"/>
        <w:jc w:val="both"/>
        <w:rPr>
          <w:rFonts w:ascii="Noto Sans" w:hAnsi="Noto Sans" w:cs="Noto Sans"/>
          <w:iCs/>
          <w:sz w:val="20"/>
          <w:szCs w:val="20"/>
        </w:rPr>
      </w:pPr>
      <w:r w:rsidRPr="00A65EB2">
        <w:rPr>
          <w:rFonts w:ascii="Noto Sans" w:hAnsi="Noto Sans" w:cs="Noto Sans"/>
          <w:iCs/>
          <w:sz w:val="20"/>
          <w:szCs w:val="20"/>
        </w:rPr>
        <w:t>L</w:t>
      </w:r>
      <w:r w:rsidR="004627E2" w:rsidRPr="00A65EB2">
        <w:rPr>
          <w:rFonts w:ascii="Noto Sans" w:hAnsi="Noto Sans" w:cs="Noto Sans"/>
          <w:iCs/>
          <w:sz w:val="20"/>
          <w:szCs w:val="20"/>
        </w:rPr>
        <w:t xml:space="preserve">a acreditación será con </w:t>
      </w:r>
      <w:r w:rsidR="00716A58" w:rsidRPr="00A65EB2">
        <w:rPr>
          <w:rFonts w:ascii="Noto Sans" w:hAnsi="Noto Sans" w:cs="Noto Sans"/>
          <w:iCs/>
          <w:sz w:val="20"/>
          <w:szCs w:val="20"/>
        </w:rPr>
        <w:t xml:space="preserve">certificado de estudios, </w:t>
      </w:r>
      <w:r w:rsidR="004627E2" w:rsidRPr="00A65EB2">
        <w:rPr>
          <w:rFonts w:ascii="Noto Sans" w:hAnsi="Noto Sans" w:cs="Noto Sans"/>
          <w:iCs/>
          <w:sz w:val="20"/>
          <w:szCs w:val="20"/>
        </w:rPr>
        <w:t xml:space="preserve">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p w14:paraId="65FF1884" w14:textId="77777777" w:rsidR="00D97790" w:rsidRPr="00A65EB2" w:rsidRDefault="00D97790" w:rsidP="00010BC1">
      <w:pPr>
        <w:ind w:right="25"/>
        <w:jc w:val="both"/>
        <w:rPr>
          <w:rFonts w:ascii="Noto Sans" w:eastAsia="Arial" w:hAnsi="Noto Sans" w:cs="Noto Sans"/>
          <w:sz w:val="20"/>
          <w:szCs w:val="20"/>
        </w:rPr>
      </w:pPr>
    </w:p>
    <w:p w14:paraId="371CD512" w14:textId="1AE9164E" w:rsidR="004627E2" w:rsidRPr="00A65EB2" w:rsidRDefault="004627E2" w:rsidP="00010BC1">
      <w:pPr>
        <w:jc w:val="both"/>
        <w:rPr>
          <w:rFonts w:ascii="Noto Sans" w:hAnsi="Noto Sans" w:cs="Noto Sans"/>
          <w:iCs/>
          <w:sz w:val="20"/>
          <w:szCs w:val="20"/>
        </w:rPr>
      </w:pPr>
      <w:r w:rsidRPr="00A65EB2">
        <w:rPr>
          <w:rFonts w:ascii="Noto Sans" w:hAnsi="Noto Sans" w:cs="Noto Sans"/>
          <w:b/>
          <w:bCs/>
          <w:iCs/>
          <w:sz w:val="20"/>
          <w:szCs w:val="20"/>
        </w:rPr>
        <w:t>Experiencia:</w:t>
      </w:r>
      <w:r w:rsidRPr="00A65EB2">
        <w:rPr>
          <w:rFonts w:ascii="Noto Sans" w:hAnsi="Noto Sans" w:cs="Noto Sans"/>
          <w:iCs/>
          <w:sz w:val="20"/>
          <w:szCs w:val="20"/>
        </w:rPr>
        <w:t xml:space="preserve"> 1</w:t>
      </w:r>
      <w:r w:rsidR="00942F76" w:rsidRPr="00A65EB2">
        <w:rPr>
          <w:rFonts w:ascii="Noto Sans" w:hAnsi="Noto Sans" w:cs="Noto Sans"/>
          <w:iCs/>
          <w:sz w:val="20"/>
          <w:szCs w:val="20"/>
        </w:rPr>
        <w:t xml:space="preserve"> (uno)</w:t>
      </w:r>
      <w:r w:rsidRPr="00A65EB2">
        <w:rPr>
          <w:rFonts w:ascii="Noto Sans" w:hAnsi="Noto Sans" w:cs="Noto Sans"/>
          <w:iCs/>
          <w:sz w:val="20"/>
          <w:szCs w:val="20"/>
        </w:rPr>
        <w:t xml:space="preserve"> año </w:t>
      </w:r>
      <w:r w:rsidR="00677097" w:rsidRPr="00A65EB2">
        <w:rPr>
          <w:rFonts w:ascii="Noto Sans" w:hAnsi="Noto Sans" w:cs="Noto Sans"/>
          <w:iCs/>
          <w:sz w:val="20"/>
          <w:szCs w:val="20"/>
        </w:rPr>
        <w:t>de</w:t>
      </w:r>
      <w:r w:rsidRPr="00A65EB2">
        <w:rPr>
          <w:rFonts w:ascii="Noto Sans" w:hAnsi="Noto Sans" w:cs="Noto Sans"/>
          <w:iCs/>
          <w:sz w:val="20"/>
          <w:szCs w:val="20"/>
        </w:rPr>
        <w:t xml:space="preserve"> experiencia en </w:t>
      </w:r>
      <w:r w:rsidR="0043125E" w:rsidRPr="00A65EB2">
        <w:rPr>
          <w:rFonts w:ascii="Noto Sans" w:hAnsi="Noto Sans" w:cs="Noto Sans"/>
          <w:iCs/>
          <w:sz w:val="20"/>
          <w:szCs w:val="20"/>
        </w:rPr>
        <w:t xml:space="preserve">las </w:t>
      </w:r>
      <w:r w:rsidRPr="00A65EB2">
        <w:rPr>
          <w:rFonts w:ascii="Noto Sans" w:hAnsi="Noto Sans" w:cs="Noto Sans"/>
          <w:bCs/>
          <w:sz w:val="20"/>
          <w:szCs w:val="20"/>
        </w:rPr>
        <w:t>diversas plataformas que brinden la operación y la gestión de la operación de los servicios instalados en el Centro de Datos</w:t>
      </w:r>
      <w:r w:rsidR="00845CC6" w:rsidRPr="00A65EB2">
        <w:rPr>
          <w:rFonts w:ascii="Noto Sans" w:hAnsi="Noto Sans" w:cs="Noto Sans"/>
          <w:bCs/>
          <w:sz w:val="20"/>
          <w:szCs w:val="20"/>
        </w:rPr>
        <w:t xml:space="preserve"> y la nube, así como experiencia en la implementación y operación de un DRP (Disaster Recovery Plan, por sus siglas en inglés)</w:t>
      </w:r>
      <w:r w:rsidR="00993211" w:rsidRPr="00A65EB2">
        <w:rPr>
          <w:rFonts w:ascii="Noto Sans" w:hAnsi="Noto Sans" w:cs="Noto Sans"/>
          <w:bCs/>
          <w:sz w:val="20"/>
          <w:szCs w:val="20"/>
        </w:rPr>
        <w:t xml:space="preserve"> </w:t>
      </w:r>
      <w:r w:rsidRPr="00A65EB2">
        <w:rPr>
          <w:rFonts w:ascii="Noto Sans" w:hAnsi="Noto Sans" w:cs="Noto Sans"/>
          <w:iCs/>
          <w:sz w:val="20"/>
          <w:szCs w:val="20"/>
        </w:rPr>
        <w:t>o en la realización de trabajos iguales o similares a los que son materia de</w:t>
      </w:r>
      <w:r w:rsidR="00D53B95" w:rsidRPr="00A65EB2">
        <w:rPr>
          <w:rFonts w:ascii="Noto Sans" w:hAnsi="Noto Sans" w:cs="Noto Sans"/>
          <w:iCs/>
          <w:sz w:val="20"/>
          <w:szCs w:val="20"/>
        </w:rPr>
        <w:t>l presente Anexo Técnico.</w:t>
      </w:r>
    </w:p>
    <w:p w14:paraId="5B989B5D" w14:textId="77777777" w:rsidR="00D92B62" w:rsidRPr="00A65EB2" w:rsidRDefault="00D92B62" w:rsidP="00010BC1">
      <w:pPr>
        <w:jc w:val="both"/>
        <w:rPr>
          <w:rFonts w:ascii="Noto Sans" w:hAnsi="Noto Sans" w:cs="Noto Sans"/>
          <w:bCs/>
          <w:sz w:val="20"/>
          <w:szCs w:val="20"/>
        </w:rPr>
      </w:pPr>
    </w:p>
    <w:p w14:paraId="6826E429" w14:textId="23AF3289" w:rsidR="004627E2" w:rsidRPr="00A65EB2" w:rsidRDefault="004627E2" w:rsidP="00010BC1">
      <w:pPr>
        <w:jc w:val="both"/>
        <w:rPr>
          <w:rFonts w:ascii="Noto Sans" w:hAnsi="Noto Sans" w:cs="Noto Sans"/>
          <w:iCs/>
          <w:sz w:val="20"/>
          <w:szCs w:val="20"/>
        </w:rPr>
      </w:pPr>
      <w:r w:rsidRPr="00A65EB2">
        <w:rPr>
          <w:rFonts w:ascii="Noto Sans" w:hAnsi="Noto Sans" w:cs="Noto Sans"/>
          <w:b/>
          <w:bCs/>
          <w:iCs/>
          <w:sz w:val="20"/>
          <w:szCs w:val="20"/>
        </w:rPr>
        <w:t>Certificaciones o diplomas:</w:t>
      </w:r>
      <w:r w:rsidRPr="00A65EB2">
        <w:rPr>
          <w:rFonts w:ascii="Noto Sans" w:hAnsi="Noto Sans" w:cs="Noto Sans"/>
          <w:iCs/>
          <w:sz w:val="20"/>
          <w:szCs w:val="20"/>
        </w:rPr>
        <w:t xml:space="preserve"> </w:t>
      </w:r>
      <w:r w:rsidR="006E35C1" w:rsidRPr="00A65EB2">
        <w:rPr>
          <w:rFonts w:ascii="Noto Sans" w:hAnsi="Noto Sans" w:cs="Noto Sans"/>
          <w:iCs/>
          <w:sz w:val="20"/>
          <w:szCs w:val="20"/>
        </w:rPr>
        <w:t xml:space="preserve">Cada uno de los empleados propuestos </w:t>
      </w:r>
      <w:r w:rsidR="000609CC" w:rsidRPr="00A65EB2">
        <w:rPr>
          <w:rFonts w:ascii="Noto Sans" w:hAnsi="Noto Sans" w:cs="Noto Sans"/>
          <w:iCs/>
          <w:sz w:val="20"/>
          <w:szCs w:val="20"/>
        </w:rPr>
        <w:t xml:space="preserve">para este perfil </w:t>
      </w:r>
      <w:r w:rsidR="006E35C1" w:rsidRPr="00A65EB2">
        <w:rPr>
          <w:rFonts w:ascii="Noto Sans" w:hAnsi="Noto Sans" w:cs="Noto Sans"/>
          <w:iCs/>
          <w:sz w:val="20"/>
          <w:szCs w:val="20"/>
        </w:rPr>
        <w:t>deberá c</w:t>
      </w:r>
      <w:r w:rsidRPr="00A65EB2">
        <w:rPr>
          <w:rFonts w:ascii="Noto Sans" w:hAnsi="Noto Sans" w:cs="Noto Sans"/>
          <w:iCs/>
          <w:sz w:val="20"/>
          <w:szCs w:val="20"/>
        </w:rPr>
        <w:t xml:space="preserve">ontar con al menos </w:t>
      </w:r>
      <w:r w:rsidR="00C73A7C" w:rsidRPr="00A65EB2">
        <w:rPr>
          <w:rFonts w:ascii="Noto Sans" w:hAnsi="Noto Sans" w:cs="Noto Sans"/>
          <w:iCs/>
          <w:sz w:val="20"/>
          <w:szCs w:val="20"/>
        </w:rPr>
        <w:t>1</w:t>
      </w:r>
      <w:r w:rsidRPr="00A65EB2">
        <w:rPr>
          <w:rFonts w:ascii="Noto Sans" w:hAnsi="Noto Sans" w:cs="Noto Sans"/>
          <w:iCs/>
          <w:sz w:val="20"/>
          <w:szCs w:val="20"/>
        </w:rPr>
        <w:t xml:space="preserve"> diploma </w:t>
      </w:r>
      <w:r w:rsidR="00993211" w:rsidRPr="00A65EB2">
        <w:rPr>
          <w:rFonts w:ascii="Noto Sans" w:hAnsi="Noto Sans" w:cs="Noto Sans"/>
          <w:iCs/>
          <w:sz w:val="20"/>
          <w:szCs w:val="20"/>
        </w:rPr>
        <w:t>o</w:t>
      </w:r>
      <w:r w:rsidRPr="00A65EB2">
        <w:rPr>
          <w:rFonts w:ascii="Noto Sans" w:hAnsi="Noto Sans" w:cs="Noto Sans"/>
          <w:iCs/>
          <w:sz w:val="20"/>
          <w:szCs w:val="20"/>
        </w:rPr>
        <w:t xml:space="preserve"> constancia </w:t>
      </w:r>
      <w:r w:rsidR="00993211" w:rsidRPr="00A65EB2">
        <w:rPr>
          <w:rFonts w:ascii="Noto Sans" w:hAnsi="Noto Sans" w:cs="Noto Sans"/>
          <w:iCs/>
          <w:sz w:val="20"/>
          <w:szCs w:val="20"/>
        </w:rPr>
        <w:t>o certificaci</w:t>
      </w:r>
      <w:r w:rsidR="006E35C1" w:rsidRPr="00A65EB2">
        <w:rPr>
          <w:rFonts w:ascii="Noto Sans" w:hAnsi="Noto Sans" w:cs="Noto Sans"/>
          <w:iCs/>
          <w:sz w:val="20"/>
          <w:szCs w:val="20"/>
        </w:rPr>
        <w:t>ón</w:t>
      </w:r>
      <w:r w:rsidR="00993211" w:rsidRPr="00A65EB2">
        <w:rPr>
          <w:rFonts w:ascii="Noto Sans" w:hAnsi="Noto Sans" w:cs="Noto Sans"/>
          <w:iCs/>
          <w:sz w:val="20"/>
          <w:szCs w:val="20"/>
        </w:rPr>
        <w:t xml:space="preserve"> </w:t>
      </w:r>
      <w:r w:rsidRPr="00A65EB2">
        <w:rPr>
          <w:rFonts w:ascii="Noto Sans" w:hAnsi="Noto Sans" w:cs="Noto Sans"/>
          <w:iCs/>
          <w:sz w:val="20"/>
          <w:szCs w:val="20"/>
        </w:rPr>
        <w:t xml:space="preserve">de acreditación en cursos, </w:t>
      </w:r>
      <w:r w:rsidR="00867E16" w:rsidRPr="00A65EB2">
        <w:rPr>
          <w:rFonts w:ascii="Noto Sans" w:eastAsia="Montserrat" w:hAnsi="Noto Sans" w:cs="Noto Sans"/>
          <w:sz w:val="20"/>
          <w:szCs w:val="20"/>
        </w:rPr>
        <w:t>que,</w:t>
      </w:r>
      <w:r w:rsidR="00D92B62" w:rsidRPr="00A65EB2">
        <w:rPr>
          <w:rFonts w:ascii="Noto Sans" w:eastAsia="Montserrat" w:hAnsi="Noto Sans" w:cs="Noto Sans"/>
          <w:sz w:val="20"/>
          <w:szCs w:val="20"/>
        </w:rPr>
        <w:t xml:space="preserve"> de manera enunciativa más no limitativa, pueden ser las siguiente:</w:t>
      </w:r>
    </w:p>
    <w:p w14:paraId="141F8030" w14:textId="77777777" w:rsidR="00993211" w:rsidRPr="00A65EB2" w:rsidRDefault="00993211" w:rsidP="00010BC1">
      <w:pPr>
        <w:jc w:val="both"/>
        <w:rPr>
          <w:rFonts w:ascii="Noto Sans" w:hAnsi="Noto Sans" w:cs="Noto Sans"/>
          <w:iCs/>
          <w:sz w:val="20"/>
          <w:szCs w:val="20"/>
        </w:rPr>
      </w:pPr>
    </w:p>
    <w:p w14:paraId="762CB384" w14:textId="4D4BB7DC"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RedHat Virtualization</w:t>
      </w:r>
    </w:p>
    <w:p w14:paraId="2BEFBDA0" w14:textId="2493E3E7"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RedHat OpenShift</w:t>
      </w:r>
    </w:p>
    <w:p w14:paraId="274A618B" w14:textId="088FE1FB"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Huawei Cloud Stack</w:t>
      </w:r>
    </w:p>
    <w:p w14:paraId="6B8CD0BC" w14:textId="0B85BC42"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Huawei Fusion Compute,</w:t>
      </w:r>
    </w:p>
    <w:p w14:paraId="3E468960" w14:textId="77777777" w:rsidR="00CC32A7"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Oracle Virtual Machine,</w:t>
      </w:r>
    </w:p>
    <w:p w14:paraId="1430A1D4" w14:textId="4E5F6F88"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Weblogic,</w:t>
      </w:r>
    </w:p>
    <w:p w14:paraId="28BCFA4A" w14:textId="45E2C835"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Apache,</w:t>
      </w:r>
    </w:p>
    <w:p w14:paraId="74DAAC2A" w14:textId="7410DC5D"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Redhat Linux,</w:t>
      </w:r>
    </w:p>
    <w:p w14:paraId="040BCBCF" w14:textId="5A471581"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Oracle Linux,</w:t>
      </w:r>
    </w:p>
    <w:p w14:paraId="5396841D" w14:textId="06327F37"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Windows Server,</w:t>
      </w:r>
    </w:p>
    <w:p w14:paraId="5057240D" w14:textId="157009BE"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Microsoft SQL Server,</w:t>
      </w:r>
    </w:p>
    <w:p w14:paraId="2E5EDC72" w14:textId="77777777" w:rsidR="00CC32A7"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 xml:space="preserve">MariaDB, </w:t>
      </w:r>
    </w:p>
    <w:p w14:paraId="3A0EE68E" w14:textId="331100F7"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lastRenderedPageBreak/>
        <w:t>MySQL,</w:t>
      </w:r>
    </w:p>
    <w:p w14:paraId="68AFBBA3" w14:textId="589AEA09" w:rsidR="004627E2" w:rsidRPr="00A65EB2" w:rsidRDefault="004627E2" w:rsidP="009809C3">
      <w:pPr>
        <w:pStyle w:val="Prrafodelista"/>
        <w:numPr>
          <w:ilvl w:val="0"/>
          <w:numId w:val="45"/>
        </w:numPr>
        <w:jc w:val="both"/>
        <w:rPr>
          <w:rFonts w:ascii="Noto Sans" w:hAnsi="Noto Sans" w:cs="Noto Sans"/>
          <w:bCs/>
          <w:sz w:val="20"/>
          <w:szCs w:val="20"/>
        </w:rPr>
      </w:pPr>
      <w:r w:rsidRPr="00A65EB2">
        <w:rPr>
          <w:rFonts w:ascii="Noto Sans" w:hAnsi="Noto Sans" w:cs="Noto Sans"/>
          <w:bCs/>
          <w:sz w:val="20"/>
          <w:szCs w:val="20"/>
        </w:rPr>
        <w:t>MongoDB,</w:t>
      </w:r>
    </w:p>
    <w:p w14:paraId="38BE4531" w14:textId="083BDDA8" w:rsidR="004627E2" w:rsidRPr="00A65EB2" w:rsidRDefault="004627E2" w:rsidP="009809C3">
      <w:pPr>
        <w:pStyle w:val="Prrafodelista"/>
        <w:numPr>
          <w:ilvl w:val="0"/>
          <w:numId w:val="45"/>
        </w:numPr>
        <w:jc w:val="both"/>
        <w:rPr>
          <w:rFonts w:ascii="Noto Sans" w:hAnsi="Noto Sans" w:cs="Noto Sans"/>
          <w:color w:val="000000"/>
          <w:sz w:val="20"/>
          <w:szCs w:val="20"/>
        </w:rPr>
      </w:pPr>
      <w:r w:rsidRPr="00A65EB2">
        <w:rPr>
          <w:rFonts w:ascii="Noto Sans" w:hAnsi="Noto Sans" w:cs="Noto Sans"/>
          <w:bCs/>
          <w:sz w:val="20"/>
          <w:szCs w:val="20"/>
        </w:rPr>
        <w:t>PostgreSQL.</w:t>
      </w:r>
    </w:p>
    <w:p w14:paraId="6D65B568" w14:textId="1AA01A64" w:rsidR="007D52EE" w:rsidRPr="00A65EB2" w:rsidRDefault="007D52EE"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rPr>
      </w:pPr>
      <w:r w:rsidRPr="00A65EB2">
        <w:rPr>
          <w:rFonts w:ascii="Noto Sans" w:eastAsia="Montserrat" w:hAnsi="Noto Sans" w:cs="Noto Sans"/>
          <w:sz w:val="20"/>
          <w:szCs w:val="20"/>
        </w:rPr>
        <w:t xml:space="preserve">Implementación del SGSI (ISO/IEC-27001:2013) </w:t>
      </w:r>
    </w:p>
    <w:p w14:paraId="7120F40C" w14:textId="211136ED" w:rsidR="007D52EE" w:rsidRPr="00A65EB2" w:rsidRDefault="007D52EE"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lang w:val="en-US"/>
        </w:rPr>
      </w:pPr>
      <w:r w:rsidRPr="00A65EB2">
        <w:rPr>
          <w:rFonts w:ascii="Noto Sans" w:eastAsia="Montserrat" w:hAnsi="Noto Sans" w:cs="Noto Sans"/>
          <w:sz w:val="20"/>
          <w:szCs w:val="20"/>
          <w:lang w:val="en-US"/>
        </w:rPr>
        <w:t>PCAP - Programming Essentials in Phython.</w:t>
      </w:r>
    </w:p>
    <w:p w14:paraId="183F5AC3" w14:textId="1C6E5E65" w:rsidR="007D52EE" w:rsidRPr="00A65EB2" w:rsidRDefault="007D52EE"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rPr>
      </w:pPr>
      <w:r w:rsidRPr="00A65EB2">
        <w:rPr>
          <w:rFonts w:ascii="Noto Sans" w:eastAsia="Montserrat" w:hAnsi="Noto Sans" w:cs="Noto Sans"/>
          <w:sz w:val="20"/>
          <w:szCs w:val="20"/>
        </w:rPr>
        <w:t>Cybersecurity Essentials.</w:t>
      </w:r>
    </w:p>
    <w:p w14:paraId="51899B9E" w14:textId="703F552E" w:rsidR="007D52EE" w:rsidRPr="00A65EB2" w:rsidRDefault="007D52EE"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rPr>
      </w:pPr>
      <w:r w:rsidRPr="00A65EB2">
        <w:rPr>
          <w:rFonts w:ascii="Noto Sans" w:eastAsia="Montserrat" w:hAnsi="Noto Sans" w:cs="Noto Sans"/>
          <w:sz w:val="20"/>
          <w:szCs w:val="20"/>
        </w:rPr>
        <w:t>Networking Essentials</w:t>
      </w:r>
      <w:r w:rsidR="002F594B" w:rsidRPr="00A65EB2">
        <w:rPr>
          <w:rFonts w:ascii="Noto Sans" w:eastAsia="Montserrat" w:hAnsi="Noto Sans" w:cs="Noto Sans"/>
          <w:sz w:val="20"/>
          <w:szCs w:val="20"/>
        </w:rPr>
        <w:t>.</w:t>
      </w:r>
    </w:p>
    <w:p w14:paraId="03A51243" w14:textId="509C6FF0" w:rsidR="007D52EE" w:rsidRPr="00A65EB2" w:rsidRDefault="007D52EE"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rPr>
      </w:pPr>
      <w:r w:rsidRPr="00A65EB2">
        <w:rPr>
          <w:rFonts w:ascii="Noto Sans" w:eastAsia="Montserrat" w:hAnsi="Noto Sans" w:cs="Noto Sans"/>
          <w:sz w:val="20"/>
          <w:szCs w:val="20"/>
        </w:rPr>
        <w:t>Wireless LAN Security</w:t>
      </w:r>
      <w:r w:rsidR="002F594B" w:rsidRPr="00A65EB2">
        <w:rPr>
          <w:rFonts w:ascii="Noto Sans" w:eastAsia="Montserrat" w:hAnsi="Noto Sans" w:cs="Noto Sans"/>
          <w:sz w:val="20"/>
          <w:szCs w:val="20"/>
        </w:rPr>
        <w:t>.</w:t>
      </w:r>
    </w:p>
    <w:p w14:paraId="669C44C9" w14:textId="6F2DD828" w:rsidR="002E4F89" w:rsidRPr="00A65EB2" w:rsidRDefault="002E4F89" w:rsidP="009809C3">
      <w:pPr>
        <w:numPr>
          <w:ilvl w:val="0"/>
          <w:numId w:val="45"/>
        </w:numPr>
        <w:pBdr>
          <w:top w:val="nil"/>
          <w:left w:val="nil"/>
          <w:bottom w:val="nil"/>
          <w:right w:val="nil"/>
          <w:between w:val="nil"/>
        </w:pBdr>
        <w:jc w:val="both"/>
        <w:rPr>
          <w:rFonts w:ascii="Noto Sans" w:eastAsia="Montserrat" w:hAnsi="Noto Sans" w:cs="Noto Sans"/>
          <w:color w:val="000000"/>
          <w:sz w:val="20"/>
          <w:szCs w:val="20"/>
        </w:rPr>
      </w:pPr>
      <w:r w:rsidRPr="00A65EB2">
        <w:rPr>
          <w:rFonts w:ascii="Noto Sans" w:eastAsia="Montserrat" w:hAnsi="Noto Sans" w:cs="Noto Sans"/>
          <w:sz w:val="20"/>
          <w:szCs w:val="20"/>
        </w:rPr>
        <w:t>NDG Linux</w:t>
      </w:r>
      <w:r w:rsidR="002F594B" w:rsidRPr="00A65EB2">
        <w:rPr>
          <w:rFonts w:ascii="Noto Sans" w:eastAsia="Montserrat" w:hAnsi="Noto Sans" w:cs="Noto Sans"/>
          <w:sz w:val="20"/>
          <w:szCs w:val="20"/>
        </w:rPr>
        <w:t>.</w:t>
      </w:r>
    </w:p>
    <w:p w14:paraId="537A0B46" w14:textId="39A9CD64" w:rsidR="002E4F89" w:rsidRPr="008764EA" w:rsidRDefault="002E4F89" w:rsidP="009809C3">
      <w:pPr>
        <w:numPr>
          <w:ilvl w:val="0"/>
          <w:numId w:val="45"/>
        </w:numPr>
        <w:ind w:right="25"/>
        <w:jc w:val="both"/>
        <w:rPr>
          <w:rFonts w:ascii="Noto Sans" w:eastAsia="Montserrat" w:hAnsi="Noto Sans" w:cs="Noto Sans"/>
          <w:sz w:val="20"/>
          <w:szCs w:val="20"/>
          <w:lang w:val="fr-FR"/>
        </w:rPr>
      </w:pPr>
      <w:r w:rsidRPr="008764EA">
        <w:rPr>
          <w:rFonts w:ascii="Noto Sans" w:eastAsia="Montserrat" w:hAnsi="Noto Sans" w:cs="Noto Sans"/>
          <w:sz w:val="20"/>
          <w:szCs w:val="20"/>
          <w:lang w:val="fr-FR"/>
        </w:rPr>
        <w:t>Oracle Certified Associate, Java SE 5/SE 6</w:t>
      </w:r>
      <w:r w:rsidR="002F594B" w:rsidRPr="008764EA">
        <w:rPr>
          <w:rFonts w:ascii="Noto Sans" w:eastAsia="Montserrat" w:hAnsi="Noto Sans" w:cs="Noto Sans"/>
          <w:sz w:val="20"/>
          <w:szCs w:val="20"/>
          <w:lang w:val="fr-FR"/>
        </w:rPr>
        <w:t>.</w:t>
      </w:r>
    </w:p>
    <w:p w14:paraId="5C8BE5D1" w14:textId="787827DF" w:rsidR="000259D4" w:rsidRPr="00A65EB2" w:rsidRDefault="000259D4" w:rsidP="009809C3">
      <w:pPr>
        <w:numPr>
          <w:ilvl w:val="0"/>
          <w:numId w:val="45"/>
        </w:numPr>
        <w:ind w:right="25"/>
        <w:jc w:val="both"/>
        <w:rPr>
          <w:rFonts w:ascii="Noto Sans" w:eastAsia="Montserrat" w:hAnsi="Noto Sans" w:cs="Noto Sans"/>
          <w:sz w:val="20"/>
          <w:szCs w:val="20"/>
        </w:rPr>
      </w:pPr>
      <w:r w:rsidRPr="00A65EB2">
        <w:rPr>
          <w:rFonts w:ascii="Noto Sans" w:eastAsia="Montserrat" w:hAnsi="Noto Sans" w:cs="Noto Sans"/>
          <w:sz w:val="20"/>
          <w:szCs w:val="20"/>
        </w:rPr>
        <w:t>Introduction to Cybersecurity</w:t>
      </w:r>
      <w:r w:rsidR="00AF790F" w:rsidRPr="00A65EB2">
        <w:rPr>
          <w:rFonts w:ascii="Noto Sans" w:eastAsia="Montserrat" w:hAnsi="Noto Sans" w:cs="Noto Sans"/>
          <w:sz w:val="20"/>
          <w:szCs w:val="20"/>
        </w:rPr>
        <w:t>.</w:t>
      </w:r>
    </w:p>
    <w:p w14:paraId="78E06798" w14:textId="443B00BD" w:rsidR="000259D4" w:rsidRPr="00A65EB2" w:rsidRDefault="000259D4" w:rsidP="009809C3">
      <w:pPr>
        <w:numPr>
          <w:ilvl w:val="0"/>
          <w:numId w:val="45"/>
        </w:numPr>
        <w:ind w:right="25"/>
        <w:jc w:val="both"/>
        <w:rPr>
          <w:rFonts w:ascii="Noto Sans" w:eastAsia="Montserrat" w:hAnsi="Noto Sans" w:cs="Noto Sans"/>
          <w:sz w:val="20"/>
          <w:szCs w:val="20"/>
          <w:lang w:val="en-US"/>
        </w:rPr>
      </w:pPr>
      <w:r w:rsidRPr="00A65EB2">
        <w:rPr>
          <w:rFonts w:ascii="Noto Sans" w:eastAsia="Montserrat" w:hAnsi="Noto Sans" w:cs="Noto Sans"/>
          <w:sz w:val="20"/>
          <w:szCs w:val="20"/>
          <w:lang w:val="en-US"/>
        </w:rPr>
        <w:t>Microsoft Technology Associate: Windows Server Administrator Fundamentals</w:t>
      </w:r>
      <w:r w:rsidR="00AF790F" w:rsidRPr="00A65EB2">
        <w:rPr>
          <w:rFonts w:ascii="Noto Sans" w:eastAsia="Montserrat" w:hAnsi="Noto Sans" w:cs="Noto Sans"/>
          <w:sz w:val="20"/>
          <w:szCs w:val="20"/>
          <w:lang w:val="en-US"/>
        </w:rPr>
        <w:t>.</w:t>
      </w:r>
    </w:p>
    <w:p w14:paraId="3C41584A" w14:textId="10B04E91" w:rsidR="00067C30" w:rsidRPr="00A65EB2" w:rsidRDefault="00067C30" w:rsidP="009809C3">
      <w:pPr>
        <w:numPr>
          <w:ilvl w:val="0"/>
          <w:numId w:val="45"/>
        </w:numPr>
        <w:ind w:right="25"/>
        <w:jc w:val="both"/>
        <w:rPr>
          <w:rFonts w:ascii="Noto Sans" w:eastAsia="Montserrat" w:hAnsi="Noto Sans" w:cs="Noto Sans"/>
          <w:sz w:val="20"/>
          <w:szCs w:val="20"/>
        </w:rPr>
      </w:pPr>
      <w:r w:rsidRPr="00A65EB2">
        <w:rPr>
          <w:rFonts w:ascii="Noto Sans" w:eastAsia="Montserrat" w:hAnsi="Noto Sans" w:cs="Noto Sans"/>
          <w:sz w:val="20"/>
          <w:szCs w:val="20"/>
        </w:rPr>
        <w:t>Oracle 7: Desarrolladores</w:t>
      </w:r>
      <w:r w:rsidR="00457899" w:rsidRPr="00A65EB2">
        <w:rPr>
          <w:rFonts w:ascii="Noto Sans" w:eastAsia="Montserrat" w:hAnsi="Noto Sans" w:cs="Noto Sans"/>
          <w:sz w:val="20"/>
          <w:szCs w:val="20"/>
        </w:rPr>
        <w:t>.</w:t>
      </w:r>
    </w:p>
    <w:p w14:paraId="31E4DF0F" w14:textId="7B52827F" w:rsidR="00067C30" w:rsidRPr="00A65EB2" w:rsidRDefault="00067C30" w:rsidP="009809C3">
      <w:pPr>
        <w:numPr>
          <w:ilvl w:val="0"/>
          <w:numId w:val="45"/>
        </w:numPr>
        <w:ind w:right="25"/>
        <w:jc w:val="both"/>
        <w:rPr>
          <w:rFonts w:ascii="Noto Sans" w:eastAsia="Montserrat" w:hAnsi="Noto Sans" w:cs="Noto Sans"/>
          <w:sz w:val="20"/>
          <w:szCs w:val="20"/>
        </w:rPr>
      </w:pPr>
      <w:r w:rsidRPr="00A65EB2">
        <w:rPr>
          <w:rFonts w:ascii="Noto Sans" w:eastAsia="Montserrat" w:hAnsi="Noto Sans" w:cs="Noto Sans"/>
          <w:sz w:val="20"/>
          <w:szCs w:val="20"/>
        </w:rPr>
        <w:t>Oracle 8 Nuevas Características</w:t>
      </w:r>
    </w:p>
    <w:p w14:paraId="27653262" w14:textId="4FF17650" w:rsidR="00CA117B" w:rsidRPr="00A65EB2" w:rsidRDefault="00CA117B" w:rsidP="009809C3">
      <w:pPr>
        <w:numPr>
          <w:ilvl w:val="0"/>
          <w:numId w:val="45"/>
        </w:numPr>
        <w:ind w:right="25"/>
        <w:jc w:val="both"/>
        <w:rPr>
          <w:rFonts w:ascii="Noto Sans" w:eastAsia="Montserrat" w:hAnsi="Noto Sans" w:cs="Noto Sans"/>
          <w:sz w:val="20"/>
          <w:szCs w:val="20"/>
        </w:rPr>
      </w:pPr>
      <w:r w:rsidRPr="00A65EB2">
        <w:rPr>
          <w:rFonts w:ascii="Noto Sans" w:eastAsia="Montserrat" w:hAnsi="Noto Sans" w:cs="Noto Sans"/>
          <w:sz w:val="20"/>
          <w:szCs w:val="20"/>
        </w:rPr>
        <w:t xml:space="preserve">Operación de nube ofertada por </w:t>
      </w:r>
      <w:r w:rsidR="00A56EF2" w:rsidRPr="00A733D8">
        <w:rPr>
          <w:rFonts w:ascii="Noto Sans" w:hAnsi="Noto Sans" w:cs="Noto Sans"/>
          <w:sz w:val="20"/>
          <w:szCs w:val="20"/>
        </w:rPr>
        <w:t>“EL LICITANTE”</w:t>
      </w:r>
      <w:r w:rsidRPr="00A65EB2">
        <w:rPr>
          <w:rFonts w:ascii="Noto Sans" w:eastAsia="Montserrat" w:hAnsi="Noto Sans" w:cs="Noto Sans"/>
          <w:sz w:val="20"/>
          <w:szCs w:val="20"/>
        </w:rPr>
        <w:t>.</w:t>
      </w:r>
    </w:p>
    <w:p w14:paraId="24DD59F8" w14:textId="7D54B5CC" w:rsidR="00845CC6" w:rsidRPr="00A65EB2" w:rsidRDefault="00CA117B" w:rsidP="009809C3">
      <w:pPr>
        <w:numPr>
          <w:ilvl w:val="0"/>
          <w:numId w:val="45"/>
        </w:numPr>
        <w:ind w:right="25"/>
        <w:jc w:val="both"/>
        <w:rPr>
          <w:rFonts w:ascii="Noto Sans" w:eastAsia="Montserrat" w:hAnsi="Noto Sans" w:cs="Noto Sans"/>
          <w:sz w:val="20"/>
          <w:szCs w:val="20"/>
        </w:rPr>
      </w:pPr>
      <w:r w:rsidRPr="00A65EB2">
        <w:rPr>
          <w:rFonts w:ascii="Noto Sans" w:eastAsia="Montserrat" w:hAnsi="Noto Sans" w:cs="Noto Sans"/>
          <w:sz w:val="20"/>
          <w:szCs w:val="20"/>
        </w:rPr>
        <w:t xml:space="preserve">Administración de la nube ofertada por </w:t>
      </w:r>
      <w:r w:rsidR="00A56EF2" w:rsidRPr="00A733D8">
        <w:rPr>
          <w:rFonts w:ascii="Noto Sans" w:hAnsi="Noto Sans" w:cs="Noto Sans"/>
          <w:sz w:val="20"/>
          <w:szCs w:val="20"/>
        </w:rPr>
        <w:t>“EL LICITANTE”</w:t>
      </w:r>
      <w:r w:rsidRPr="00A65EB2">
        <w:rPr>
          <w:rFonts w:ascii="Noto Sans" w:eastAsia="Montserrat" w:hAnsi="Noto Sans" w:cs="Noto Sans"/>
          <w:sz w:val="20"/>
          <w:szCs w:val="20"/>
        </w:rPr>
        <w:t>.</w:t>
      </w:r>
    </w:p>
    <w:p w14:paraId="44D9E4D6" w14:textId="77777777" w:rsidR="004627E2" w:rsidRPr="00A65EB2" w:rsidRDefault="004627E2" w:rsidP="00010BC1">
      <w:pPr>
        <w:jc w:val="both"/>
        <w:rPr>
          <w:rFonts w:ascii="Noto Sans" w:hAnsi="Noto Sans" w:cs="Noto Sans"/>
          <w:iCs/>
          <w:sz w:val="20"/>
          <w:szCs w:val="20"/>
        </w:rPr>
      </w:pPr>
    </w:p>
    <w:p w14:paraId="5575CD60" w14:textId="71E64029" w:rsidR="000359D1" w:rsidRPr="00A65EB2" w:rsidRDefault="004627E2" w:rsidP="00010BC1">
      <w:pPr>
        <w:jc w:val="both"/>
        <w:rPr>
          <w:rFonts w:ascii="Noto Sans" w:eastAsia="Montserrat" w:hAnsi="Noto Sans" w:cs="Noto Sans"/>
          <w:sz w:val="20"/>
          <w:szCs w:val="20"/>
        </w:rPr>
      </w:pPr>
      <w:r w:rsidRPr="00A65EB2">
        <w:rPr>
          <w:rFonts w:ascii="Noto Sans" w:hAnsi="Noto Sans" w:cs="Noto Sans"/>
          <w:b/>
          <w:bCs/>
          <w:iCs/>
          <w:sz w:val="20"/>
          <w:szCs w:val="20"/>
        </w:rPr>
        <w:t>Cartas de recomendación:</w:t>
      </w:r>
      <w:r w:rsidR="005F2F23" w:rsidRPr="00A65EB2">
        <w:rPr>
          <w:rFonts w:ascii="Noto Sans" w:hAnsi="Noto Sans" w:cs="Noto Sans"/>
          <w:b/>
          <w:bCs/>
          <w:iCs/>
          <w:sz w:val="20"/>
          <w:szCs w:val="20"/>
        </w:rPr>
        <w:t xml:space="preserve"> </w:t>
      </w:r>
      <w:r w:rsidR="005F2F23" w:rsidRPr="00A65EB2">
        <w:rPr>
          <w:rFonts w:ascii="Noto Sans" w:hAnsi="Noto Sans" w:cs="Noto Sans"/>
          <w:iCs/>
          <w:sz w:val="20"/>
          <w:szCs w:val="20"/>
        </w:rPr>
        <w:t>Cada uno de los empleados propuestos para este perfil deberá contar con</w:t>
      </w:r>
      <w:r w:rsidR="005B11E6" w:rsidRPr="00A65EB2">
        <w:rPr>
          <w:rFonts w:ascii="Noto Sans" w:hAnsi="Noto Sans" w:cs="Noto Sans"/>
          <w:iCs/>
          <w:sz w:val="20"/>
          <w:szCs w:val="20"/>
        </w:rPr>
        <w:t xml:space="preserve"> </w:t>
      </w:r>
      <w:r w:rsidR="000359D1" w:rsidRPr="00A65EB2">
        <w:rPr>
          <w:rFonts w:ascii="Noto Sans" w:eastAsia="Montserrat" w:hAnsi="Noto Sans" w:cs="Noto Sans"/>
          <w:sz w:val="20"/>
          <w:szCs w:val="20"/>
        </w:rPr>
        <w:t>1 carta de constancia laboral.</w:t>
      </w:r>
    </w:p>
    <w:p w14:paraId="2354D03E" w14:textId="77777777" w:rsidR="000359D1" w:rsidRPr="00A65EB2" w:rsidRDefault="000359D1"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Curriculum Vitae</w:t>
      </w:r>
      <w:r w:rsidRPr="00A65EB2">
        <w:rPr>
          <w:rFonts w:ascii="Noto Sans" w:eastAsia="Montserrat" w:hAnsi="Noto Sans" w:cs="Noto Sans"/>
          <w:sz w:val="20"/>
          <w:szCs w:val="20"/>
        </w:rPr>
        <w:t xml:space="preserve"> actualizado.</w:t>
      </w:r>
    </w:p>
    <w:p w14:paraId="07C59160" w14:textId="77777777" w:rsidR="000359D1" w:rsidRPr="00A65EB2" w:rsidRDefault="000359D1" w:rsidP="00010BC1">
      <w:pPr>
        <w:jc w:val="both"/>
        <w:rPr>
          <w:rFonts w:ascii="Noto Sans" w:eastAsia="Montserrat"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224C1E94" w14:textId="4166C1DA" w:rsidR="004627E2" w:rsidRPr="00A65EB2" w:rsidRDefault="004627E2" w:rsidP="00010BC1">
      <w:pPr>
        <w:jc w:val="both"/>
        <w:rPr>
          <w:rFonts w:ascii="Noto Sans" w:hAnsi="Noto Sans" w:cs="Noto Sans"/>
          <w:sz w:val="20"/>
          <w:szCs w:val="20"/>
        </w:rPr>
      </w:pPr>
    </w:p>
    <w:p w14:paraId="02B5451B" w14:textId="35CF520A" w:rsidR="0009067D" w:rsidRPr="00A65EB2" w:rsidRDefault="0009067D" w:rsidP="00010BC1">
      <w:pPr>
        <w:jc w:val="both"/>
        <w:rPr>
          <w:rFonts w:ascii="Noto Sans" w:hAnsi="Noto Sans" w:cs="Noto Sans"/>
          <w:iCs/>
          <w:sz w:val="20"/>
          <w:szCs w:val="20"/>
        </w:rPr>
      </w:pPr>
      <w:r w:rsidRPr="00A65EB2">
        <w:rPr>
          <w:rFonts w:ascii="Noto Sans" w:hAnsi="Noto Sans" w:cs="Noto Sans"/>
          <w:iCs/>
          <w:sz w:val="20"/>
          <w:szCs w:val="20"/>
        </w:rPr>
        <w:t>La cantidad de personal técnico</w:t>
      </w:r>
      <w:r w:rsidR="0006552C" w:rsidRPr="00A65EB2">
        <w:rPr>
          <w:rFonts w:ascii="Noto Sans" w:hAnsi="Noto Sans" w:cs="Noto Sans"/>
          <w:iCs/>
          <w:sz w:val="20"/>
          <w:szCs w:val="20"/>
        </w:rPr>
        <w:t xml:space="preserve"> propuesto por </w:t>
      </w:r>
      <w:r w:rsidR="00867E16" w:rsidRPr="00A65EB2">
        <w:rPr>
          <w:rFonts w:ascii="Noto Sans" w:hAnsi="Noto Sans" w:cs="Noto Sans"/>
          <w:iCs/>
          <w:sz w:val="20"/>
          <w:szCs w:val="20"/>
        </w:rPr>
        <w:t>“EL LICITANTE”</w:t>
      </w:r>
      <w:r w:rsidR="0006552C" w:rsidRPr="00A65EB2">
        <w:rPr>
          <w:rFonts w:ascii="Noto Sans" w:hAnsi="Noto Sans" w:cs="Noto Sans"/>
          <w:iCs/>
          <w:sz w:val="20"/>
          <w:szCs w:val="20"/>
        </w:rPr>
        <w:t xml:space="preserve">, deberá ser el suficiente para dar atención continua </w:t>
      </w:r>
      <w:r w:rsidR="00D3331F" w:rsidRPr="00A65EB2">
        <w:rPr>
          <w:rFonts w:ascii="Noto Sans" w:hAnsi="Noto Sans" w:cs="Noto Sans"/>
          <w:iCs/>
          <w:sz w:val="20"/>
          <w:szCs w:val="20"/>
        </w:rPr>
        <w:t>las 24 horas</w:t>
      </w:r>
      <w:r w:rsidR="0043125E" w:rsidRPr="00A65EB2">
        <w:rPr>
          <w:rFonts w:ascii="Noto Sans" w:hAnsi="Noto Sans" w:cs="Noto Sans"/>
          <w:iCs/>
          <w:sz w:val="20"/>
          <w:szCs w:val="20"/>
        </w:rPr>
        <w:t xml:space="preserve"> del día</w:t>
      </w:r>
      <w:r w:rsidR="00D3331F" w:rsidRPr="00A65EB2">
        <w:rPr>
          <w:rFonts w:ascii="Noto Sans" w:hAnsi="Noto Sans" w:cs="Noto Sans"/>
          <w:iCs/>
          <w:sz w:val="20"/>
          <w:szCs w:val="20"/>
        </w:rPr>
        <w:t xml:space="preserve"> de los 7 días de cada semana </w:t>
      </w:r>
      <w:r w:rsidR="0006552C" w:rsidRPr="00A65EB2">
        <w:rPr>
          <w:rFonts w:ascii="Noto Sans" w:hAnsi="Noto Sans" w:cs="Noto Sans"/>
          <w:iCs/>
          <w:sz w:val="20"/>
          <w:szCs w:val="20"/>
        </w:rPr>
        <w:t xml:space="preserve">durante la vigencia del servicio a los </w:t>
      </w:r>
      <w:r w:rsidR="0006552C" w:rsidRPr="00A65EB2">
        <w:rPr>
          <w:rFonts w:ascii="Noto Sans" w:hAnsi="Noto Sans" w:cs="Noto Sans"/>
          <w:sz w:val="20"/>
          <w:szCs w:val="20"/>
        </w:rPr>
        <w:t xml:space="preserve">ambientes operativos de misión crítica mencionados en el punto </w:t>
      </w:r>
      <w:r w:rsidR="00747BB8" w:rsidRPr="00A65EB2">
        <w:rPr>
          <w:rFonts w:ascii="Noto Sans" w:hAnsi="Noto Sans" w:cs="Noto Sans"/>
          <w:sz w:val="20"/>
          <w:szCs w:val="20"/>
        </w:rPr>
        <w:t xml:space="preserve">15. </w:t>
      </w:r>
      <w:r w:rsidR="0006552C" w:rsidRPr="00A65EB2">
        <w:rPr>
          <w:rFonts w:ascii="Noto Sans" w:hAnsi="Noto Sans" w:cs="Noto Sans"/>
          <w:sz w:val="20"/>
          <w:szCs w:val="20"/>
        </w:rPr>
        <w:t>del presente Anexo Técnico.</w:t>
      </w:r>
    </w:p>
    <w:p w14:paraId="19287139" w14:textId="77777777" w:rsidR="00B242EC" w:rsidRPr="00A65EB2" w:rsidRDefault="00B242EC" w:rsidP="00010BC1">
      <w:pPr>
        <w:jc w:val="both"/>
        <w:rPr>
          <w:rFonts w:ascii="Noto Sans" w:hAnsi="Noto Sans" w:cs="Noto Sans"/>
          <w:iCs/>
          <w:sz w:val="20"/>
          <w:szCs w:val="20"/>
        </w:rPr>
      </w:pPr>
    </w:p>
    <w:p w14:paraId="6DF76733" w14:textId="4078374F" w:rsidR="00A952EB" w:rsidRPr="00A65EB2" w:rsidRDefault="000F6841" w:rsidP="009809C3">
      <w:pPr>
        <w:pStyle w:val="Ttulo1"/>
        <w:numPr>
          <w:ilvl w:val="0"/>
          <w:numId w:val="64"/>
        </w:numPr>
        <w:spacing w:before="0" w:after="0"/>
        <w:jc w:val="both"/>
        <w:rPr>
          <w:rFonts w:ascii="Noto Sans" w:hAnsi="Noto Sans" w:cs="Noto Sans"/>
          <w:b w:val="0"/>
          <w:bCs w:val="0"/>
          <w:sz w:val="20"/>
          <w:szCs w:val="20"/>
          <w:lang w:eastAsia="es-ES"/>
        </w:rPr>
      </w:pPr>
      <w:bookmarkStart w:id="157" w:name="_Toc213618678"/>
      <w:r w:rsidRPr="00A65EB2">
        <w:rPr>
          <w:rFonts w:ascii="Noto Sans" w:hAnsi="Noto Sans" w:cs="Noto Sans"/>
          <w:sz w:val="20"/>
          <w:szCs w:val="20"/>
          <w:lang w:val="es-MX"/>
        </w:rPr>
        <w:t xml:space="preserve">Perfil del </w:t>
      </w:r>
      <w:r w:rsidR="00A952EB" w:rsidRPr="00A65EB2">
        <w:rPr>
          <w:rFonts w:ascii="Noto Sans" w:hAnsi="Noto Sans" w:cs="Noto Sans"/>
          <w:sz w:val="20"/>
          <w:szCs w:val="20"/>
          <w:lang w:val="es-MX"/>
        </w:rPr>
        <w:t>Grupo de Gestión de Incidentes</w:t>
      </w:r>
      <w:r w:rsidR="0043125E" w:rsidRPr="00A65EB2">
        <w:rPr>
          <w:rFonts w:ascii="Noto Sans" w:hAnsi="Noto Sans" w:cs="Noto Sans"/>
          <w:sz w:val="20"/>
          <w:szCs w:val="20"/>
          <w:lang w:val="es-MX"/>
        </w:rPr>
        <w:t>.</w:t>
      </w:r>
      <w:bookmarkEnd w:id="157"/>
    </w:p>
    <w:p w14:paraId="0F1927A9" w14:textId="77777777" w:rsidR="00A952EB" w:rsidRPr="00A65EB2" w:rsidRDefault="00A952EB" w:rsidP="00010BC1">
      <w:pPr>
        <w:jc w:val="both"/>
        <w:rPr>
          <w:rFonts w:ascii="Noto Sans" w:hAnsi="Noto Sans" w:cs="Noto Sans"/>
          <w:iCs/>
          <w:sz w:val="20"/>
          <w:szCs w:val="20"/>
        </w:rPr>
      </w:pPr>
    </w:p>
    <w:p w14:paraId="24DE3683" w14:textId="0C21FE8C" w:rsidR="00D92B62" w:rsidRPr="00A65EB2" w:rsidRDefault="00867E16" w:rsidP="00010BC1">
      <w:pPr>
        <w:jc w:val="both"/>
        <w:rPr>
          <w:rFonts w:ascii="Noto Sans" w:eastAsia="Montserrat" w:hAnsi="Noto Sans" w:cs="Noto Sans"/>
          <w:sz w:val="20"/>
          <w:szCs w:val="20"/>
        </w:rPr>
      </w:pPr>
      <w:r w:rsidRPr="067D6A97">
        <w:rPr>
          <w:rFonts w:ascii="Noto Sans" w:eastAsia="Montserrat" w:hAnsi="Noto Sans" w:cs="Noto Sans"/>
          <w:sz w:val="20"/>
          <w:szCs w:val="20"/>
        </w:rPr>
        <w:t>“EL LICITANTE”</w:t>
      </w:r>
      <w:r w:rsidR="004727EA" w:rsidRPr="067D6A97">
        <w:rPr>
          <w:rFonts w:ascii="Noto Sans" w:eastAsia="Montserrat" w:hAnsi="Noto Sans" w:cs="Noto Sans"/>
          <w:sz w:val="20"/>
          <w:szCs w:val="20"/>
        </w:rPr>
        <w:t xml:space="preserve"> </w:t>
      </w:r>
      <w:r w:rsidR="00D92B62" w:rsidRPr="067D6A97">
        <w:rPr>
          <w:rFonts w:ascii="Noto Sans" w:eastAsia="Montserrat" w:hAnsi="Noto Sans" w:cs="Noto Sans"/>
          <w:sz w:val="20"/>
          <w:szCs w:val="20"/>
        </w:rPr>
        <w:t xml:space="preserve">deberá </w:t>
      </w:r>
      <w:r w:rsidR="23686FE2" w:rsidRPr="067D6A97">
        <w:rPr>
          <w:rFonts w:ascii="Noto Sans" w:eastAsia="Montserrat" w:hAnsi="Noto Sans" w:cs="Noto Sans"/>
          <w:sz w:val="20"/>
          <w:szCs w:val="20"/>
        </w:rPr>
        <w:t xml:space="preserve">incluir </w:t>
      </w:r>
      <w:r w:rsidR="00D92B62" w:rsidRPr="067D6A97">
        <w:rPr>
          <w:rFonts w:ascii="Noto Sans" w:eastAsia="Montserrat" w:hAnsi="Noto Sans" w:cs="Noto Sans"/>
          <w:sz w:val="20"/>
          <w:szCs w:val="20"/>
        </w:rPr>
        <w:t xml:space="preserve">en su proposición al personal técnico con experiencia comprobable, mediante currículum vitae o diplomas o certificados, propuesto por </w:t>
      </w:r>
      <w:r w:rsidRPr="067D6A97">
        <w:rPr>
          <w:rFonts w:ascii="Noto Sans" w:eastAsia="Montserrat" w:hAnsi="Noto Sans" w:cs="Noto Sans"/>
          <w:sz w:val="20"/>
          <w:szCs w:val="20"/>
        </w:rPr>
        <w:t>“EL LICITANTE”</w:t>
      </w:r>
      <w:r w:rsidR="00D92B62" w:rsidRPr="067D6A97">
        <w:rPr>
          <w:rFonts w:ascii="Noto Sans" w:eastAsia="Montserrat" w:hAnsi="Noto Sans" w:cs="Noto Sans"/>
          <w:sz w:val="20"/>
          <w:szCs w:val="20"/>
        </w:rPr>
        <w:t>, para el</w:t>
      </w:r>
      <w:r w:rsidR="00D92B62" w:rsidRPr="067D6A97">
        <w:rPr>
          <w:rFonts w:ascii="Noto Sans" w:eastAsia="Montserrat" w:hAnsi="Noto Sans" w:cs="Noto Sans"/>
          <w:b/>
          <w:bCs/>
          <w:sz w:val="20"/>
          <w:szCs w:val="20"/>
        </w:rPr>
        <w:t xml:space="preserve"> Grupo de Gestión de Incidentes</w:t>
      </w:r>
      <w:r w:rsidR="00D92B62" w:rsidRPr="067D6A97">
        <w:rPr>
          <w:rFonts w:ascii="Noto Sans" w:eastAsia="Montserrat" w:hAnsi="Noto Sans" w:cs="Noto Sans"/>
          <w:sz w:val="20"/>
          <w:szCs w:val="20"/>
        </w:rPr>
        <w:t xml:space="preserve"> a fin de demostrar la experiencia y habilidades para la atención del área.</w:t>
      </w:r>
    </w:p>
    <w:p w14:paraId="7BDDFB9B" w14:textId="77777777" w:rsidR="00D92B62" w:rsidRPr="00A65EB2" w:rsidRDefault="00D92B62" w:rsidP="00010BC1">
      <w:pPr>
        <w:jc w:val="both"/>
        <w:rPr>
          <w:rFonts w:ascii="Noto Sans" w:eastAsia="Montserrat" w:hAnsi="Noto Sans" w:cs="Noto Sans"/>
          <w:sz w:val="20"/>
          <w:szCs w:val="20"/>
        </w:rPr>
      </w:pPr>
    </w:p>
    <w:p w14:paraId="0E0A561C" w14:textId="0F2F08B8" w:rsidR="00D92B62" w:rsidRPr="00A65EB2" w:rsidRDefault="00867E16" w:rsidP="00010BC1">
      <w:pPr>
        <w:jc w:val="both"/>
        <w:rPr>
          <w:rFonts w:ascii="Noto Sans" w:eastAsia="Montserrat" w:hAnsi="Noto Sans" w:cs="Noto Sans"/>
          <w:sz w:val="20"/>
          <w:szCs w:val="20"/>
        </w:rPr>
      </w:pPr>
      <w:r w:rsidRPr="00A65EB2">
        <w:rPr>
          <w:rFonts w:ascii="Noto Sans" w:eastAsia="Montserrat" w:hAnsi="Noto Sans" w:cs="Noto Sans"/>
          <w:sz w:val="20"/>
          <w:szCs w:val="20"/>
        </w:rPr>
        <w:t>“EL LICITANTE”</w:t>
      </w:r>
      <w:r w:rsidR="00A82FEA" w:rsidRPr="00A65EB2">
        <w:rPr>
          <w:rFonts w:ascii="Noto Sans" w:eastAsia="Montserrat" w:hAnsi="Noto Sans" w:cs="Noto Sans"/>
          <w:sz w:val="20"/>
          <w:szCs w:val="20"/>
        </w:rPr>
        <w:t xml:space="preserve"> </w:t>
      </w:r>
      <w:r w:rsidR="00D92B62" w:rsidRPr="00A65EB2">
        <w:rPr>
          <w:rFonts w:ascii="Noto Sans" w:eastAsia="Montserrat" w:hAnsi="Noto Sans" w:cs="Noto Sans"/>
          <w:sz w:val="20"/>
          <w:szCs w:val="20"/>
        </w:rPr>
        <w:t xml:space="preserve">deberá demostrar que cuenta con </w:t>
      </w:r>
      <w:r w:rsidR="0043125E" w:rsidRPr="00A65EB2">
        <w:rPr>
          <w:rFonts w:ascii="Noto Sans" w:eastAsia="Montserrat" w:hAnsi="Noto Sans" w:cs="Noto Sans"/>
          <w:sz w:val="20"/>
          <w:szCs w:val="20"/>
        </w:rPr>
        <w:t>3</w:t>
      </w:r>
      <w:r w:rsidR="004B7539" w:rsidRPr="00A65EB2">
        <w:rPr>
          <w:rFonts w:ascii="Noto Sans" w:eastAsia="Montserrat" w:hAnsi="Noto Sans" w:cs="Noto Sans"/>
          <w:sz w:val="20"/>
          <w:szCs w:val="20"/>
        </w:rPr>
        <w:t xml:space="preserve"> (tres)</w:t>
      </w:r>
      <w:r w:rsidR="00D92B62" w:rsidRPr="00A65EB2">
        <w:rPr>
          <w:rFonts w:ascii="Noto Sans" w:eastAsia="Montserrat" w:hAnsi="Noto Sans" w:cs="Noto Sans"/>
          <w:sz w:val="20"/>
          <w:szCs w:val="20"/>
        </w:rPr>
        <w:t xml:space="preserve"> empleados con perfil de Grupo de Gestión de Incidentes, para lo cual deberá cumplir con lo siguiente:</w:t>
      </w:r>
    </w:p>
    <w:p w14:paraId="3D9619C2" w14:textId="77777777" w:rsidR="00D92B62" w:rsidRPr="00A65EB2" w:rsidRDefault="00D92B62" w:rsidP="00010BC1">
      <w:pPr>
        <w:jc w:val="both"/>
        <w:rPr>
          <w:rFonts w:ascii="Noto Sans" w:eastAsia="Montserrat" w:hAnsi="Noto Sans" w:cs="Noto Sans"/>
          <w:sz w:val="20"/>
          <w:szCs w:val="20"/>
        </w:rPr>
      </w:pPr>
    </w:p>
    <w:p w14:paraId="4266FA0C" w14:textId="1A6E35BD" w:rsidR="00D92B62" w:rsidRPr="00A65EB2" w:rsidRDefault="00D92B62" w:rsidP="00010BC1">
      <w:pPr>
        <w:jc w:val="both"/>
        <w:rPr>
          <w:rFonts w:ascii="Noto Sans" w:eastAsia="Montserrat" w:hAnsi="Noto Sans" w:cs="Noto Sans"/>
          <w:sz w:val="20"/>
          <w:szCs w:val="20"/>
        </w:rPr>
      </w:pPr>
      <w:r w:rsidRPr="00A65EB2">
        <w:rPr>
          <w:rFonts w:ascii="Noto Sans" w:eastAsia="Montserrat" w:hAnsi="Noto Sans" w:cs="Noto Sans"/>
          <w:b/>
          <w:sz w:val="20"/>
          <w:szCs w:val="20"/>
        </w:rPr>
        <w:t>Actividades:</w:t>
      </w:r>
      <w:r w:rsidRPr="00A65EB2">
        <w:rPr>
          <w:rFonts w:ascii="Noto Sans" w:eastAsia="Montserrat" w:hAnsi="Noto Sans" w:cs="Noto Sans"/>
          <w:sz w:val="20"/>
          <w:szCs w:val="20"/>
        </w:rPr>
        <w:t xml:space="preserve"> Atender los incidentes presentados durante la prestación del servicio, para lo cual deberá trasladarse a las instalaciones d</w:t>
      </w:r>
      <w:r w:rsidR="00867E16" w:rsidRPr="00A65EB2">
        <w:rPr>
          <w:rFonts w:ascii="Noto Sans" w:eastAsia="Montserrat" w:hAnsi="Noto Sans" w:cs="Noto Sans"/>
          <w:sz w:val="20"/>
          <w:szCs w:val="20"/>
        </w:rPr>
        <w:t>e” EL LICITANTE”</w:t>
      </w:r>
      <w:r w:rsidRPr="00A65EB2">
        <w:rPr>
          <w:rFonts w:ascii="Noto Sans" w:eastAsia="Montserrat" w:hAnsi="Noto Sans" w:cs="Noto Sans"/>
          <w:sz w:val="20"/>
          <w:szCs w:val="20"/>
        </w:rPr>
        <w:t xml:space="preserve"> y de </w:t>
      </w:r>
      <w:r w:rsidR="00867E16" w:rsidRPr="00A65EB2">
        <w:rPr>
          <w:rFonts w:ascii="Noto Sans" w:eastAsia="Montserrat" w:hAnsi="Noto Sans" w:cs="Noto Sans"/>
          <w:sz w:val="20"/>
          <w:szCs w:val="20"/>
        </w:rPr>
        <w:t>“EL INSTITUTO”</w:t>
      </w:r>
      <w:r w:rsidR="00A82FEA" w:rsidRPr="00A65EB2">
        <w:rPr>
          <w:rFonts w:ascii="Noto Sans" w:eastAsia="Montserrat" w:hAnsi="Noto Sans" w:cs="Noto Sans"/>
          <w:sz w:val="20"/>
          <w:szCs w:val="20"/>
        </w:rPr>
        <w:t xml:space="preserve"> </w:t>
      </w:r>
      <w:r w:rsidRPr="00A65EB2">
        <w:rPr>
          <w:rFonts w:ascii="Noto Sans" w:eastAsia="Montserrat" w:hAnsi="Noto Sans" w:cs="Noto Sans"/>
          <w:sz w:val="20"/>
          <w:szCs w:val="20"/>
        </w:rPr>
        <w:t xml:space="preserve">las veces que sea requerido por </w:t>
      </w:r>
      <w:r w:rsidR="00867E16" w:rsidRPr="00A65EB2">
        <w:rPr>
          <w:rFonts w:ascii="Noto Sans" w:eastAsia="Montserrat" w:hAnsi="Noto Sans" w:cs="Noto Sans"/>
          <w:sz w:val="20"/>
          <w:szCs w:val="20"/>
        </w:rPr>
        <w:t>“EL INSTITUTO”</w:t>
      </w:r>
      <w:r w:rsidRPr="00A65EB2">
        <w:rPr>
          <w:rFonts w:ascii="Noto Sans" w:eastAsia="Montserrat" w:hAnsi="Noto Sans" w:cs="Noto Sans"/>
          <w:sz w:val="20"/>
          <w:szCs w:val="20"/>
        </w:rPr>
        <w:t>.</w:t>
      </w:r>
    </w:p>
    <w:p w14:paraId="03937EA5" w14:textId="77777777" w:rsidR="00D92B62" w:rsidRPr="00A65EB2" w:rsidRDefault="00D92B62" w:rsidP="00010BC1">
      <w:pPr>
        <w:jc w:val="both"/>
        <w:rPr>
          <w:rFonts w:ascii="Noto Sans" w:eastAsia="Montserrat" w:hAnsi="Noto Sans" w:cs="Noto Sans"/>
          <w:sz w:val="20"/>
          <w:szCs w:val="20"/>
        </w:rPr>
      </w:pPr>
    </w:p>
    <w:p w14:paraId="1EC9248D" w14:textId="7A2F488D" w:rsidR="00D92B62" w:rsidRPr="00A65EB2" w:rsidRDefault="00D92B62" w:rsidP="00010BC1">
      <w:pPr>
        <w:ind w:right="25"/>
        <w:jc w:val="both"/>
        <w:rPr>
          <w:rFonts w:ascii="Noto Sans" w:eastAsia="Montserrat" w:hAnsi="Noto Sans" w:cs="Noto Sans"/>
          <w:sz w:val="20"/>
          <w:szCs w:val="20"/>
        </w:rPr>
      </w:pPr>
      <w:r w:rsidRPr="00A65EB2">
        <w:rPr>
          <w:rFonts w:ascii="Noto Sans" w:eastAsia="Montserrat" w:hAnsi="Noto Sans" w:cs="Noto Sans"/>
          <w:b/>
          <w:sz w:val="20"/>
          <w:szCs w:val="20"/>
        </w:rPr>
        <w:t>Perfil:</w:t>
      </w:r>
      <w:r w:rsidRPr="00A65EB2">
        <w:rPr>
          <w:rFonts w:ascii="Noto Sans" w:eastAsia="Montserrat" w:hAnsi="Noto Sans" w:cs="Noto Sans"/>
          <w:sz w:val="20"/>
          <w:szCs w:val="20"/>
        </w:rPr>
        <w:t xml:space="preserve"> </w:t>
      </w:r>
      <w:r w:rsidR="000609CC" w:rsidRPr="00A65EB2">
        <w:rPr>
          <w:rFonts w:ascii="Noto Sans" w:hAnsi="Noto Sans" w:cs="Noto Sans"/>
          <w:iCs/>
          <w:sz w:val="20"/>
          <w:szCs w:val="20"/>
        </w:rPr>
        <w:t>Estudios</w:t>
      </w:r>
      <w:r w:rsidR="004B7539" w:rsidRPr="00A65EB2">
        <w:rPr>
          <w:rFonts w:ascii="Noto Sans" w:hAnsi="Noto Sans" w:cs="Noto Sans"/>
          <w:iCs/>
          <w:sz w:val="20"/>
          <w:szCs w:val="20"/>
        </w:rPr>
        <w:t xml:space="preserve"> m</w:t>
      </w:r>
      <w:r w:rsidR="00867E16" w:rsidRPr="00A65EB2">
        <w:rPr>
          <w:rFonts w:ascii="Noto Sans" w:hAnsi="Noto Sans" w:cs="Noto Sans"/>
          <w:iCs/>
          <w:sz w:val="20"/>
          <w:szCs w:val="20"/>
        </w:rPr>
        <w:t>í</w:t>
      </w:r>
      <w:r w:rsidR="004B7539" w:rsidRPr="00A65EB2">
        <w:rPr>
          <w:rFonts w:ascii="Noto Sans" w:hAnsi="Noto Sans" w:cs="Noto Sans"/>
          <w:iCs/>
          <w:sz w:val="20"/>
          <w:szCs w:val="20"/>
        </w:rPr>
        <w:t>nim</w:t>
      </w:r>
      <w:r w:rsidR="00867E16" w:rsidRPr="00A65EB2">
        <w:rPr>
          <w:rFonts w:ascii="Noto Sans" w:hAnsi="Noto Sans" w:cs="Noto Sans"/>
          <w:iCs/>
          <w:sz w:val="20"/>
          <w:szCs w:val="20"/>
        </w:rPr>
        <w:t>o</w:t>
      </w:r>
      <w:r w:rsidR="004B7539" w:rsidRPr="00A65EB2">
        <w:rPr>
          <w:rFonts w:ascii="Noto Sans" w:hAnsi="Noto Sans" w:cs="Noto Sans"/>
          <w:iCs/>
          <w:sz w:val="20"/>
          <w:szCs w:val="20"/>
        </w:rPr>
        <w:t>s</w:t>
      </w:r>
      <w:r w:rsidR="000D221F" w:rsidRPr="00A65EB2">
        <w:rPr>
          <w:rFonts w:ascii="Noto Sans" w:hAnsi="Noto Sans" w:cs="Noto Sans"/>
          <w:iCs/>
          <w:sz w:val="20"/>
          <w:szCs w:val="20"/>
        </w:rPr>
        <w:t xml:space="preserve"> de</w:t>
      </w:r>
      <w:r w:rsidR="000609CC" w:rsidRPr="00A65EB2">
        <w:rPr>
          <w:rFonts w:ascii="Noto Sans" w:hAnsi="Noto Sans" w:cs="Noto Sans"/>
          <w:iCs/>
          <w:sz w:val="20"/>
          <w:szCs w:val="20"/>
        </w:rPr>
        <w:t xml:space="preserve"> </w:t>
      </w:r>
      <w:r w:rsidR="000609CC" w:rsidRPr="00A65EB2">
        <w:rPr>
          <w:rFonts w:ascii="Noto Sans" w:eastAsia="Montserrat" w:hAnsi="Noto Sans" w:cs="Noto Sans"/>
          <w:sz w:val="20"/>
          <w:szCs w:val="20"/>
        </w:rPr>
        <w:t xml:space="preserve">Ingeniería, Licenciatura o carrera técnica en áreas </w:t>
      </w:r>
      <w:r w:rsidR="000D221F" w:rsidRPr="00A65EB2">
        <w:rPr>
          <w:rFonts w:ascii="Noto Sans" w:eastAsia="Montserrat" w:hAnsi="Noto Sans" w:cs="Noto Sans"/>
          <w:sz w:val="20"/>
          <w:szCs w:val="20"/>
        </w:rPr>
        <w:t xml:space="preserve">administrativas o </w:t>
      </w:r>
      <w:r w:rsidR="000609CC" w:rsidRPr="00A65EB2">
        <w:rPr>
          <w:rFonts w:ascii="Noto Sans" w:eastAsia="Montserrat" w:hAnsi="Noto Sans" w:cs="Noto Sans"/>
          <w:sz w:val="20"/>
          <w:szCs w:val="20"/>
        </w:rPr>
        <w:t xml:space="preserve">de tecnologías de la información </w:t>
      </w:r>
      <w:r w:rsidR="00867E16" w:rsidRPr="00A65EB2">
        <w:rPr>
          <w:rFonts w:ascii="Noto Sans" w:eastAsia="Montserrat" w:hAnsi="Noto Sans" w:cs="Noto Sans"/>
          <w:sz w:val="20"/>
          <w:szCs w:val="20"/>
        </w:rPr>
        <w:t>que,</w:t>
      </w:r>
      <w:r w:rsidR="000609CC" w:rsidRPr="00A65EB2">
        <w:rPr>
          <w:rFonts w:ascii="Noto Sans" w:eastAsia="Montserrat" w:hAnsi="Noto Sans" w:cs="Noto Sans"/>
          <w:sz w:val="20"/>
          <w:szCs w:val="20"/>
        </w:rPr>
        <w:t xml:space="preserve"> de manera enunciativa más no limitativa, pueden ser las siguientes:</w:t>
      </w:r>
    </w:p>
    <w:p w14:paraId="6C28ACF3" w14:textId="77777777" w:rsidR="00D92B62" w:rsidRPr="00A65EB2" w:rsidRDefault="00D92B62" w:rsidP="00010BC1">
      <w:pPr>
        <w:ind w:right="25"/>
        <w:jc w:val="both"/>
        <w:rPr>
          <w:rFonts w:ascii="Noto Sans" w:eastAsia="Montserrat" w:hAnsi="Noto Sans" w:cs="Noto Sans"/>
          <w:sz w:val="20"/>
          <w:szCs w:val="20"/>
        </w:rPr>
      </w:pPr>
    </w:p>
    <w:p w14:paraId="6F7FDDDC" w14:textId="77777777"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Telemática.</w:t>
      </w:r>
    </w:p>
    <w:p w14:paraId="176F3D3B" w14:textId="77777777"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lastRenderedPageBreak/>
        <w:t>Ingeniería en Tecnologías de la Información.</w:t>
      </w:r>
    </w:p>
    <w:p w14:paraId="2FD8AC8E" w14:textId="77777777"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Técnico Superior en Tecnologías de la Información.</w:t>
      </w:r>
    </w:p>
    <w:p w14:paraId="2660A093" w14:textId="77777777"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Técnico Superior en Redes y Telecomunicaciones.</w:t>
      </w:r>
    </w:p>
    <w:p w14:paraId="63FCEAD6" w14:textId="77777777"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Tecnologías de la Información.</w:t>
      </w:r>
    </w:p>
    <w:p w14:paraId="78C9FFDC" w14:textId="59624094" w:rsidR="00D92B62" w:rsidRPr="00A65EB2" w:rsidRDefault="00D92B62"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 xml:space="preserve">Licenciatura en Matemáticas Aplicadas y Computación. </w:t>
      </w:r>
    </w:p>
    <w:p w14:paraId="29545BFD" w14:textId="2D908074" w:rsidR="000D221F" w:rsidRPr="00A65EB2" w:rsidRDefault="000D221F"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Administración</w:t>
      </w:r>
    </w:p>
    <w:p w14:paraId="06B3D992" w14:textId="0B52CD4A" w:rsidR="000D221F" w:rsidRPr="00A65EB2" w:rsidRDefault="000D221F"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Contabilidad</w:t>
      </w:r>
    </w:p>
    <w:p w14:paraId="78699F3E" w14:textId="77777777" w:rsidR="00D92B62" w:rsidRPr="00A65EB2" w:rsidRDefault="00D92B62" w:rsidP="00010BC1">
      <w:pPr>
        <w:ind w:right="25"/>
        <w:jc w:val="both"/>
        <w:rPr>
          <w:rFonts w:ascii="Noto Sans" w:eastAsia="Montserrat" w:hAnsi="Noto Sans" w:cs="Noto Sans"/>
          <w:sz w:val="20"/>
          <w:szCs w:val="20"/>
        </w:rPr>
      </w:pPr>
    </w:p>
    <w:p w14:paraId="762F492A" w14:textId="0ED3B654" w:rsidR="00D750F9" w:rsidRPr="00A65EB2" w:rsidRDefault="000609CC" w:rsidP="009175DC">
      <w:pPr>
        <w:ind w:right="25"/>
        <w:jc w:val="both"/>
        <w:rPr>
          <w:rFonts w:ascii="Noto Sans" w:eastAsia="Montserrat" w:hAnsi="Noto Sans" w:cs="Noto Sans"/>
          <w:sz w:val="20"/>
          <w:szCs w:val="20"/>
        </w:rPr>
      </w:pPr>
      <w:r w:rsidRPr="00A65EB2">
        <w:rPr>
          <w:rFonts w:ascii="Noto Sans" w:hAnsi="Noto Sans" w:cs="Noto Sans"/>
          <w:iCs/>
          <w:sz w:val="20"/>
          <w:szCs w:val="20"/>
        </w:rPr>
        <w:t>La acreditación será con certificado de estudios, título o cédula profesional y</w:t>
      </w:r>
      <w:r w:rsidR="00D92B62" w:rsidRPr="00A65EB2">
        <w:rPr>
          <w:rFonts w:ascii="Noto Sans" w:eastAsia="Montserrat" w:hAnsi="Noto Sans" w:cs="Noto Sans"/>
          <w:sz w:val="20"/>
          <w:szCs w:val="20"/>
        </w:rPr>
        <w:t xml:space="preserve"> en caso de estudios en el extranjero deberá ser avalada por las instancias oficiales correspondientes, en los términos que establece la </w:t>
      </w:r>
      <w:r w:rsidR="009175DC" w:rsidRPr="00A65EB2">
        <w:rPr>
          <w:rFonts w:ascii="Noto Sans" w:eastAsia="Montserrat" w:hAnsi="Noto Sans" w:cs="Noto Sans"/>
          <w:sz w:val="20"/>
          <w:szCs w:val="20"/>
        </w:rPr>
        <w:t>Ley Reglamentaria Art 5 Constitucional, relativo al ejercicio de las profesiones en la Ciudad de México.</w:t>
      </w:r>
    </w:p>
    <w:p w14:paraId="63176486" w14:textId="77777777" w:rsidR="009175DC" w:rsidRPr="00A65EB2" w:rsidRDefault="009175DC" w:rsidP="009175DC">
      <w:pPr>
        <w:ind w:right="25"/>
        <w:jc w:val="both"/>
        <w:rPr>
          <w:rFonts w:ascii="Noto Sans" w:hAnsi="Noto Sans" w:cs="Noto Sans"/>
          <w:sz w:val="20"/>
          <w:szCs w:val="20"/>
        </w:rPr>
      </w:pPr>
    </w:p>
    <w:p w14:paraId="66D31D1E" w14:textId="3CF2686F" w:rsidR="00D750F9" w:rsidRPr="00A65EB2" w:rsidRDefault="00D750F9" w:rsidP="00010BC1">
      <w:pPr>
        <w:jc w:val="both"/>
        <w:rPr>
          <w:rFonts w:ascii="Noto Sans" w:hAnsi="Noto Sans" w:cs="Noto Sans"/>
          <w:sz w:val="20"/>
          <w:szCs w:val="20"/>
        </w:rPr>
      </w:pPr>
      <w:r w:rsidRPr="6FC176C7">
        <w:rPr>
          <w:rFonts w:ascii="Noto Sans" w:hAnsi="Noto Sans" w:cs="Noto Sans"/>
          <w:sz w:val="20"/>
          <w:szCs w:val="20"/>
        </w:rPr>
        <w:t xml:space="preserve">El personal </w:t>
      </w:r>
      <w:r w:rsidR="6575628D" w:rsidRPr="6FC176C7">
        <w:rPr>
          <w:rFonts w:ascii="Noto Sans" w:hAnsi="Noto Sans" w:cs="Noto Sans"/>
          <w:sz w:val="20"/>
          <w:szCs w:val="20"/>
        </w:rPr>
        <w:t xml:space="preserve">proporcionado </w:t>
      </w:r>
      <w:r w:rsidRPr="6FC176C7">
        <w:rPr>
          <w:rFonts w:ascii="Noto Sans" w:hAnsi="Noto Sans" w:cs="Noto Sans"/>
          <w:sz w:val="20"/>
          <w:szCs w:val="20"/>
        </w:rPr>
        <w:t xml:space="preserve">por </w:t>
      </w:r>
      <w:r w:rsidR="00867E16" w:rsidRPr="6FC176C7">
        <w:rPr>
          <w:rFonts w:ascii="Noto Sans" w:hAnsi="Noto Sans" w:cs="Noto Sans"/>
          <w:sz w:val="20"/>
          <w:szCs w:val="20"/>
        </w:rPr>
        <w:t>“EL LICITANTE”</w:t>
      </w:r>
      <w:r w:rsidRPr="6FC176C7">
        <w:rPr>
          <w:rFonts w:ascii="Noto Sans" w:hAnsi="Noto Sans" w:cs="Noto Sans"/>
          <w:b/>
          <w:bCs/>
          <w:sz w:val="20"/>
          <w:szCs w:val="20"/>
        </w:rPr>
        <w:t xml:space="preserve"> </w:t>
      </w:r>
      <w:r w:rsidRPr="6FC176C7">
        <w:rPr>
          <w:rFonts w:ascii="Noto Sans" w:hAnsi="Noto Sans" w:cs="Noto Sans"/>
          <w:sz w:val="20"/>
          <w:szCs w:val="20"/>
        </w:rPr>
        <w:t>para atender incidentes deberá tener disponibilidad las 24 horas</w:t>
      </w:r>
      <w:r w:rsidR="000609CC" w:rsidRPr="6FC176C7">
        <w:rPr>
          <w:rFonts w:ascii="Noto Sans" w:hAnsi="Noto Sans" w:cs="Noto Sans"/>
          <w:sz w:val="20"/>
          <w:szCs w:val="20"/>
        </w:rPr>
        <w:t xml:space="preserve"> del día</w:t>
      </w:r>
      <w:r w:rsidRPr="6FC176C7">
        <w:rPr>
          <w:rFonts w:ascii="Noto Sans" w:hAnsi="Noto Sans" w:cs="Noto Sans"/>
          <w:sz w:val="20"/>
          <w:szCs w:val="20"/>
        </w:rPr>
        <w:t xml:space="preserve"> los 7 </w:t>
      </w:r>
      <w:r w:rsidR="00867E16" w:rsidRPr="6FC176C7">
        <w:rPr>
          <w:rFonts w:ascii="Noto Sans" w:hAnsi="Noto Sans" w:cs="Noto Sans"/>
          <w:sz w:val="20"/>
          <w:szCs w:val="20"/>
        </w:rPr>
        <w:t>días</w:t>
      </w:r>
      <w:r w:rsidRPr="6FC176C7">
        <w:rPr>
          <w:rFonts w:ascii="Noto Sans" w:hAnsi="Noto Sans" w:cs="Noto Sans"/>
          <w:sz w:val="20"/>
          <w:szCs w:val="20"/>
        </w:rPr>
        <w:t xml:space="preserve"> de </w:t>
      </w:r>
      <w:r w:rsidR="00D3331F" w:rsidRPr="6FC176C7">
        <w:rPr>
          <w:rFonts w:ascii="Noto Sans" w:hAnsi="Noto Sans" w:cs="Noto Sans"/>
          <w:sz w:val="20"/>
          <w:szCs w:val="20"/>
        </w:rPr>
        <w:t xml:space="preserve">cada </w:t>
      </w:r>
      <w:r w:rsidRPr="6FC176C7">
        <w:rPr>
          <w:rFonts w:ascii="Noto Sans" w:hAnsi="Noto Sans" w:cs="Noto Sans"/>
          <w:sz w:val="20"/>
          <w:szCs w:val="20"/>
        </w:rPr>
        <w:t xml:space="preserve">semana durante la vigencia del </w:t>
      </w:r>
      <w:r w:rsidR="000609CC" w:rsidRPr="6FC176C7">
        <w:rPr>
          <w:rFonts w:ascii="Noto Sans" w:hAnsi="Noto Sans" w:cs="Noto Sans"/>
          <w:sz w:val="20"/>
          <w:szCs w:val="20"/>
        </w:rPr>
        <w:t>servicio</w:t>
      </w:r>
      <w:r w:rsidRPr="6FC176C7">
        <w:rPr>
          <w:rFonts w:ascii="Noto Sans" w:hAnsi="Noto Sans" w:cs="Noto Sans"/>
          <w:sz w:val="20"/>
          <w:szCs w:val="20"/>
        </w:rPr>
        <w:t xml:space="preserve">, en caso de que </w:t>
      </w:r>
      <w:r w:rsidR="00867E16" w:rsidRPr="6FC176C7">
        <w:rPr>
          <w:rFonts w:ascii="Noto Sans" w:hAnsi="Noto Sans" w:cs="Noto Sans"/>
          <w:sz w:val="20"/>
          <w:szCs w:val="20"/>
        </w:rPr>
        <w:t>“EL INSTITUTO”</w:t>
      </w:r>
      <w:r w:rsidRPr="6FC176C7">
        <w:rPr>
          <w:rFonts w:ascii="Noto Sans" w:hAnsi="Noto Sans" w:cs="Noto Sans"/>
          <w:sz w:val="20"/>
          <w:szCs w:val="20"/>
        </w:rPr>
        <w:t xml:space="preserve"> requiera alguna eventualidad, se notificará por la coordinación respectiva a</w:t>
      </w:r>
      <w:r w:rsidR="00A56EF2">
        <w:rPr>
          <w:rFonts w:ascii="Noto Sans" w:hAnsi="Noto Sans" w:cs="Noto Sans"/>
          <w:sz w:val="20"/>
          <w:szCs w:val="20"/>
        </w:rPr>
        <w:t xml:space="preserve"> </w:t>
      </w:r>
      <w:r w:rsidR="00A56EF2" w:rsidRPr="00A733D8">
        <w:rPr>
          <w:rFonts w:ascii="Noto Sans" w:hAnsi="Noto Sans" w:cs="Noto Sans"/>
          <w:sz w:val="20"/>
          <w:szCs w:val="20"/>
        </w:rPr>
        <w:t>“EL LICITANTE”</w:t>
      </w:r>
      <w:r w:rsidRPr="6FC176C7">
        <w:rPr>
          <w:rFonts w:ascii="Noto Sans" w:hAnsi="Noto Sans" w:cs="Noto Sans"/>
          <w:sz w:val="20"/>
          <w:szCs w:val="20"/>
        </w:rPr>
        <w:t>, por lo que deberán estar disponibles para la atención.</w:t>
      </w:r>
    </w:p>
    <w:p w14:paraId="593ADFCA" w14:textId="42A824B2" w:rsidR="00D92B62" w:rsidRPr="00A65EB2" w:rsidRDefault="00D92B62" w:rsidP="00010BC1">
      <w:pPr>
        <w:jc w:val="both"/>
        <w:rPr>
          <w:rFonts w:ascii="Noto Sans" w:hAnsi="Noto Sans" w:cs="Noto Sans"/>
          <w:sz w:val="20"/>
          <w:szCs w:val="20"/>
        </w:rPr>
      </w:pPr>
    </w:p>
    <w:p w14:paraId="29B62705" w14:textId="0BAEB2DC" w:rsidR="00D92B62" w:rsidRPr="00A65EB2" w:rsidRDefault="00D92B62" w:rsidP="00010BC1">
      <w:pPr>
        <w:jc w:val="both"/>
        <w:rPr>
          <w:rFonts w:ascii="Noto Sans" w:eastAsia="Montserrat" w:hAnsi="Noto Sans" w:cs="Noto Sans"/>
          <w:sz w:val="20"/>
          <w:szCs w:val="20"/>
        </w:rPr>
      </w:pPr>
      <w:r w:rsidRPr="00A65EB2">
        <w:rPr>
          <w:rFonts w:ascii="Noto Sans" w:eastAsia="Montserrat" w:hAnsi="Noto Sans" w:cs="Noto Sans"/>
          <w:b/>
          <w:sz w:val="20"/>
          <w:szCs w:val="20"/>
        </w:rPr>
        <w:t>Experiencia:</w:t>
      </w:r>
      <w:r w:rsidRPr="00A65EB2">
        <w:rPr>
          <w:rFonts w:ascii="Noto Sans" w:eastAsia="Montserrat" w:hAnsi="Noto Sans" w:cs="Noto Sans"/>
          <w:sz w:val="20"/>
          <w:szCs w:val="20"/>
        </w:rPr>
        <w:t xml:space="preserve"> </w:t>
      </w:r>
      <w:r w:rsidR="00677097" w:rsidRPr="00A65EB2">
        <w:rPr>
          <w:rFonts w:ascii="Noto Sans" w:hAnsi="Noto Sans" w:cs="Noto Sans"/>
          <w:iCs/>
          <w:sz w:val="20"/>
          <w:szCs w:val="20"/>
        </w:rPr>
        <w:t xml:space="preserve">De 1 </w:t>
      </w:r>
      <w:r w:rsidR="000359D1" w:rsidRPr="00A65EB2">
        <w:rPr>
          <w:rFonts w:ascii="Noto Sans" w:hAnsi="Noto Sans" w:cs="Noto Sans"/>
          <w:iCs/>
          <w:sz w:val="20"/>
          <w:szCs w:val="20"/>
        </w:rPr>
        <w:t xml:space="preserve">(uno) </w:t>
      </w:r>
      <w:r w:rsidR="00677097" w:rsidRPr="00A65EB2">
        <w:rPr>
          <w:rFonts w:ascii="Noto Sans" w:hAnsi="Noto Sans" w:cs="Noto Sans"/>
          <w:iCs/>
          <w:sz w:val="20"/>
          <w:szCs w:val="20"/>
        </w:rPr>
        <w:t xml:space="preserve">año de experiencia </w:t>
      </w:r>
      <w:r w:rsidRPr="00A65EB2">
        <w:rPr>
          <w:rFonts w:ascii="Noto Sans" w:eastAsia="Montserrat" w:hAnsi="Noto Sans" w:cs="Noto Sans"/>
          <w:sz w:val="20"/>
          <w:szCs w:val="20"/>
        </w:rPr>
        <w:t>en gestión de incidentes de la operación de los servicios instalados en el Centro de Datos</w:t>
      </w:r>
      <w:r w:rsidR="005726B3" w:rsidRPr="00A65EB2">
        <w:rPr>
          <w:rFonts w:ascii="Noto Sans" w:eastAsia="Montserrat" w:hAnsi="Noto Sans" w:cs="Noto Sans"/>
          <w:sz w:val="20"/>
          <w:szCs w:val="20"/>
        </w:rPr>
        <w:t xml:space="preserve"> o en la realización de trabajos iguales o similares a los que son materia del presente Anexo Técnico.</w:t>
      </w:r>
    </w:p>
    <w:p w14:paraId="4C03C568" w14:textId="77777777" w:rsidR="00D92B62" w:rsidRPr="00A65EB2" w:rsidRDefault="00D92B62" w:rsidP="00010BC1">
      <w:pPr>
        <w:jc w:val="both"/>
        <w:rPr>
          <w:rFonts w:ascii="Noto Sans" w:eastAsia="Montserrat" w:hAnsi="Noto Sans" w:cs="Noto Sans"/>
          <w:sz w:val="20"/>
          <w:szCs w:val="20"/>
        </w:rPr>
      </w:pPr>
    </w:p>
    <w:p w14:paraId="06406DF2" w14:textId="5A287A17" w:rsidR="00D92B62" w:rsidRPr="00A65EB2" w:rsidRDefault="00D92B62" w:rsidP="00010BC1">
      <w:pPr>
        <w:ind w:right="25"/>
        <w:jc w:val="both"/>
        <w:rPr>
          <w:rFonts w:ascii="Noto Sans" w:eastAsia="Montserrat" w:hAnsi="Noto Sans" w:cs="Noto Sans"/>
          <w:sz w:val="20"/>
          <w:szCs w:val="20"/>
        </w:rPr>
      </w:pPr>
      <w:r w:rsidRPr="00A65EB2">
        <w:rPr>
          <w:rFonts w:ascii="Noto Sans" w:eastAsia="Montserrat" w:hAnsi="Noto Sans" w:cs="Noto Sans"/>
          <w:b/>
          <w:sz w:val="20"/>
          <w:szCs w:val="20"/>
        </w:rPr>
        <w:t>Certificaciones o diplomas:</w:t>
      </w:r>
      <w:r w:rsidRPr="00A65EB2">
        <w:rPr>
          <w:rFonts w:ascii="Noto Sans" w:eastAsia="Montserrat" w:hAnsi="Noto Sans" w:cs="Noto Sans"/>
          <w:sz w:val="20"/>
          <w:szCs w:val="20"/>
        </w:rPr>
        <w:t xml:space="preserve"> </w:t>
      </w:r>
      <w:r w:rsidR="000609CC" w:rsidRPr="00A65EB2">
        <w:rPr>
          <w:rFonts w:ascii="Noto Sans" w:hAnsi="Noto Sans" w:cs="Noto Sans"/>
          <w:iCs/>
          <w:sz w:val="20"/>
          <w:szCs w:val="20"/>
        </w:rPr>
        <w:t xml:space="preserve">Cada uno de los empleados propuestos para este perfil deberá contar con al menos 1 diploma o constancia o certificación de acreditación en cursos, </w:t>
      </w:r>
      <w:r w:rsidR="00867E16" w:rsidRPr="00A65EB2">
        <w:rPr>
          <w:rFonts w:ascii="Noto Sans" w:eastAsia="Montserrat" w:hAnsi="Noto Sans" w:cs="Noto Sans"/>
          <w:sz w:val="20"/>
          <w:szCs w:val="20"/>
        </w:rPr>
        <w:t>que,</w:t>
      </w:r>
      <w:r w:rsidR="000609CC" w:rsidRPr="00A65EB2">
        <w:rPr>
          <w:rFonts w:ascii="Noto Sans" w:eastAsia="Montserrat" w:hAnsi="Noto Sans" w:cs="Noto Sans"/>
          <w:sz w:val="20"/>
          <w:szCs w:val="20"/>
        </w:rPr>
        <w:t xml:space="preserve"> de manera enunciativa más no limitativa, pueden ser las siguiente</w:t>
      </w:r>
      <w:r w:rsidRPr="00A65EB2">
        <w:rPr>
          <w:rFonts w:ascii="Noto Sans" w:eastAsia="Montserrat" w:hAnsi="Noto Sans" w:cs="Noto Sans"/>
          <w:sz w:val="20"/>
          <w:szCs w:val="20"/>
        </w:rPr>
        <w:t>:</w:t>
      </w:r>
    </w:p>
    <w:p w14:paraId="4913D2FB" w14:textId="1891CA9E" w:rsidR="000259D4" w:rsidRPr="00A65EB2" w:rsidRDefault="000259D4" w:rsidP="00010BC1">
      <w:pPr>
        <w:ind w:right="25"/>
        <w:jc w:val="both"/>
        <w:rPr>
          <w:rFonts w:ascii="Noto Sans" w:eastAsia="Montserrat" w:hAnsi="Noto Sans" w:cs="Noto Sans"/>
          <w:sz w:val="20"/>
          <w:szCs w:val="20"/>
        </w:rPr>
      </w:pPr>
    </w:p>
    <w:p w14:paraId="6AA96F42" w14:textId="77777777" w:rsidR="000259D4" w:rsidRPr="00A65EB2" w:rsidRDefault="000259D4"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Curso de Fundamentos de ITIL versión 4.</w:t>
      </w:r>
    </w:p>
    <w:p w14:paraId="011E1803" w14:textId="77777777" w:rsidR="000259D4" w:rsidRPr="00A65EB2" w:rsidRDefault="000259D4"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Certificación SCRUM Master.</w:t>
      </w:r>
    </w:p>
    <w:p w14:paraId="7A8BE72E" w14:textId="77777777" w:rsidR="000259D4" w:rsidRPr="00A65EB2" w:rsidRDefault="000259D4"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SCRUM Developer.</w:t>
      </w:r>
    </w:p>
    <w:p w14:paraId="6430C379" w14:textId="77777777" w:rsidR="000259D4" w:rsidRPr="00A65EB2" w:rsidRDefault="000259D4"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SCRUM Foundation.</w:t>
      </w:r>
    </w:p>
    <w:p w14:paraId="41475D82" w14:textId="77777777" w:rsidR="00067C30" w:rsidRPr="00A65EB2" w:rsidRDefault="00067C30" w:rsidP="009809C3">
      <w:pPr>
        <w:numPr>
          <w:ilvl w:val="0"/>
          <w:numId w:val="47"/>
        </w:numPr>
        <w:ind w:right="25"/>
        <w:jc w:val="both"/>
        <w:rPr>
          <w:rFonts w:ascii="Noto Sans" w:eastAsia="Montserrat" w:hAnsi="Noto Sans" w:cs="Noto Sans"/>
          <w:sz w:val="20"/>
          <w:szCs w:val="20"/>
          <w:lang w:val="en-US"/>
        </w:rPr>
      </w:pPr>
      <w:r w:rsidRPr="00A65EB2">
        <w:rPr>
          <w:rFonts w:ascii="Noto Sans" w:eastAsia="Montserrat" w:hAnsi="Noto Sans" w:cs="Noto Sans"/>
          <w:sz w:val="20"/>
          <w:szCs w:val="20"/>
          <w:lang w:val="en-US"/>
        </w:rPr>
        <w:t>ITIL Intermediate Certificate in IT Release.</w:t>
      </w:r>
    </w:p>
    <w:p w14:paraId="0A794DC7" w14:textId="4848F9C8" w:rsidR="000259D4" w:rsidRPr="00A65EB2" w:rsidRDefault="00067C30" w:rsidP="009809C3">
      <w:pPr>
        <w:numPr>
          <w:ilvl w:val="0"/>
          <w:numId w:val="47"/>
        </w:numPr>
        <w:ind w:right="25"/>
        <w:jc w:val="both"/>
        <w:rPr>
          <w:rFonts w:ascii="Noto Sans" w:eastAsia="Montserrat" w:hAnsi="Noto Sans" w:cs="Noto Sans"/>
          <w:sz w:val="20"/>
          <w:szCs w:val="20"/>
        </w:rPr>
      </w:pPr>
      <w:r w:rsidRPr="00A65EB2">
        <w:rPr>
          <w:rFonts w:ascii="Noto Sans" w:eastAsia="Montserrat" w:hAnsi="Noto Sans" w:cs="Noto Sans"/>
          <w:sz w:val="20"/>
          <w:szCs w:val="20"/>
        </w:rPr>
        <w:t>ITIL version 3 Foundation Examination.</w:t>
      </w:r>
    </w:p>
    <w:p w14:paraId="56668EDD" w14:textId="77777777" w:rsidR="00067C30" w:rsidRPr="00A65EB2" w:rsidRDefault="00067C30" w:rsidP="009809C3">
      <w:pPr>
        <w:numPr>
          <w:ilvl w:val="0"/>
          <w:numId w:val="47"/>
        </w:numPr>
        <w:ind w:right="25"/>
        <w:jc w:val="both"/>
        <w:rPr>
          <w:rFonts w:ascii="Noto Sans" w:eastAsia="Montserrat" w:hAnsi="Noto Sans" w:cs="Noto Sans"/>
          <w:sz w:val="20"/>
          <w:szCs w:val="20"/>
          <w:lang w:val="en-US"/>
        </w:rPr>
      </w:pPr>
      <w:r w:rsidRPr="00A65EB2">
        <w:rPr>
          <w:rFonts w:ascii="Noto Sans" w:eastAsia="Montserrat" w:hAnsi="Noto Sans" w:cs="Noto Sans"/>
          <w:sz w:val="20"/>
          <w:szCs w:val="20"/>
          <w:lang w:val="en-US"/>
        </w:rPr>
        <w:t>ITIL Foundation V3 for IT Service Management.</w:t>
      </w:r>
    </w:p>
    <w:p w14:paraId="2C16C44D" w14:textId="77777777" w:rsidR="000259D4" w:rsidRPr="00A65EB2" w:rsidRDefault="000259D4" w:rsidP="00010BC1">
      <w:pPr>
        <w:ind w:right="25"/>
        <w:jc w:val="both"/>
        <w:rPr>
          <w:rFonts w:ascii="Noto Sans" w:eastAsia="Montserrat" w:hAnsi="Noto Sans" w:cs="Noto Sans"/>
          <w:sz w:val="20"/>
          <w:szCs w:val="20"/>
          <w:lang w:val="en-US"/>
        </w:rPr>
      </w:pPr>
    </w:p>
    <w:p w14:paraId="1AABD678" w14:textId="7DA15C79" w:rsidR="00067C30" w:rsidRPr="00A65EB2" w:rsidRDefault="00067C30" w:rsidP="00010BC1">
      <w:pPr>
        <w:jc w:val="both"/>
        <w:rPr>
          <w:rFonts w:ascii="Noto Sans" w:eastAsia="Montserrat" w:hAnsi="Noto Sans" w:cs="Noto Sans"/>
          <w:sz w:val="20"/>
          <w:szCs w:val="20"/>
        </w:rPr>
      </w:pPr>
      <w:r w:rsidRPr="00A65EB2">
        <w:rPr>
          <w:rFonts w:ascii="Noto Sans" w:eastAsia="Montserrat" w:hAnsi="Noto Sans" w:cs="Noto Sans"/>
          <w:b/>
          <w:sz w:val="20"/>
          <w:szCs w:val="20"/>
        </w:rPr>
        <w:t>Cartas de recomendación:</w:t>
      </w:r>
      <w:r w:rsidRPr="00A65EB2">
        <w:rPr>
          <w:rFonts w:ascii="Noto Sans" w:eastAsia="Montserrat" w:hAnsi="Noto Sans" w:cs="Noto Sans"/>
          <w:sz w:val="20"/>
          <w:szCs w:val="20"/>
        </w:rPr>
        <w:t xml:space="preserve"> </w:t>
      </w:r>
      <w:r w:rsidR="005F2F23" w:rsidRPr="00A65EB2">
        <w:rPr>
          <w:rFonts w:ascii="Noto Sans" w:hAnsi="Noto Sans" w:cs="Noto Sans"/>
          <w:iCs/>
          <w:sz w:val="20"/>
          <w:szCs w:val="20"/>
        </w:rPr>
        <w:t>Cada uno de los empleados propuestos para este perfil deberá contar con</w:t>
      </w:r>
      <w:r w:rsidR="000359D1" w:rsidRPr="00A65EB2">
        <w:rPr>
          <w:rFonts w:ascii="Noto Sans" w:hAnsi="Noto Sans" w:cs="Noto Sans"/>
          <w:iCs/>
          <w:sz w:val="20"/>
          <w:szCs w:val="20"/>
        </w:rPr>
        <w:t xml:space="preserve"> </w:t>
      </w:r>
      <w:r w:rsidRPr="00A65EB2">
        <w:rPr>
          <w:rFonts w:ascii="Noto Sans" w:eastAsia="Montserrat" w:hAnsi="Noto Sans" w:cs="Noto Sans"/>
          <w:sz w:val="20"/>
          <w:szCs w:val="20"/>
        </w:rPr>
        <w:t xml:space="preserve">1 </w:t>
      </w:r>
      <w:r w:rsidR="00867E16" w:rsidRPr="00A65EB2">
        <w:rPr>
          <w:rFonts w:ascii="Noto Sans" w:eastAsia="Montserrat" w:hAnsi="Noto Sans" w:cs="Noto Sans"/>
          <w:sz w:val="20"/>
          <w:szCs w:val="20"/>
        </w:rPr>
        <w:t>carta</w:t>
      </w:r>
      <w:r w:rsidRPr="00A65EB2">
        <w:rPr>
          <w:rFonts w:ascii="Noto Sans" w:eastAsia="Montserrat" w:hAnsi="Noto Sans" w:cs="Noto Sans"/>
          <w:sz w:val="20"/>
          <w:szCs w:val="20"/>
        </w:rPr>
        <w:t xml:space="preserve"> de constancia laboral.</w:t>
      </w:r>
    </w:p>
    <w:p w14:paraId="1998278D" w14:textId="77777777" w:rsidR="000359D1" w:rsidRPr="00A65EB2" w:rsidRDefault="000359D1"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Curriculum Vitae</w:t>
      </w:r>
      <w:r w:rsidRPr="00A65EB2">
        <w:rPr>
          <w:rFonts w:ascii="Noto Sans" w:eastAsia="Montserrat" w:hAnsi="Noto Sans" w:cs="Noto Sans"/>
          <w:sz w:val="20"/>
          <w:szCs w:val="20"/>
        </w:rPr>
        <w:t xml:space="preserve"> actualizado.</w:t>
      </w:r>
    </w:p>
    <w:p w14:paraId="7F3FAD5B" w14:textId="7D320936" w:rsidR="00067C30" w:rsidRPr="00A65EB2" w:rsidRDefault="000359D1" w:rsidP="00010BC1">
      <w:pPr>
        <w:jc w:val="both"/>
        <w:rPr>
          <w:rFonts w:ascii="Noto Sans" w:eastAsia="Montserrat"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0658FF9C" w14:textId="77777777" w:rsidR="000359D1" w:rsidRPr="00A65EB2" w:rsidRDefault="000359D1" w:rsidP="00010BC1">
      <w:pPr>
        <w:jc w:val="both"/>
        <w:rPr>
          <w:rFonts w:ascii="Noto Sans" w:eastAsia="Montserrat" w:hAnsi="Noto Sans" w:cs="Noto Sans"/>
          <w:sz w:val="20"/>
          <w:szCs w:val="20"/>
        </w:rPr>
      </w:pPr>
    </w:p>
    <w:p w14:paraId="48EA858D" w14:textId="3C5E672D" w:rsidR="00067C30" w:rsidRPr="00A65EB2" w:rsidRDefault="00067C30" w:rsidP="00010BC1">
      <w:pPr>
        <w:jc w:val="both"/>
        <w:rPr>
          <w:rFonts w:ascii="Noto Sans" w:eastAsia="Montserrat" w:hAnsi="Noto Sans" w:cs="Noto Sans"/>
          <w:sz w:val="20"/>
          <w:szCs w:val="20"/>
        </w:rPr>
      </w:pPr>
      <w:r w:rsidRPr="6FC176C7">
        <w:rPr>
          <w:rFonts w:ascii="Noto Sans" w:eastAsia="Montserrat" w:hAnsi="Noto Sans" w:cs="Noto Sans"/>
          <w:sz w:val="20"/>
          <w:szCs w:val="20"/>
        </w:rPr>
        <w:t xml:space="preserve">El personal </w:t>
      </w:r>
      <w:r w:rsidR="7C89E9C4" w:rsidRPr="6FC176C7">
        <w:rPr>
          <w:rFonts w:ascii="Noto Sans" w:eastAsia="Montserrat" w:hAnsi="Noto Sans" w:cs="Noto Sans"/>
          <w:sz w:val="20"/>
          <w:szCs w:val="20"/>
        </w:rPr>
        <w:t xml:space="preserve">proporcionado </w:t>
      </w:r>
      <w:r w:rsidRPr="6FC176C7">
        <w:rPr>
          <w:rFonts w:ascii="Noto Sans" w:eastAsia="Montserrat" w:hAnsi="Noto Sans" w:cs="Noto Sans"/>
          <w:sz w:val="20"/>
          <w:szCs w:val="20"/>
        </w:rPr>
        <w:t xml:space="preserve">por </w:t>
      </w:r>
      <w:r w:rsidR="00867E16" w:rsidRPr="6FC176C7">
        <w:rPr>
          <w:rFonts w:ascii="Noto Sans" w:eastAsia="Montserrat" w:hAnsi="Noto Sans" w:cs="Noto Sans"/>
          <w:sz w:val="20"/>
          <w:szCs w:val="20"/>
        </w:rPr>
        <w:t>“EL LICITANTE”</w:t>
      </w:r>
      <w:r w:rsidRPr="6FC176C7">
        <w:rPr>
          <w:rFonts w:ascii="Noto Sans" w:eastAsia="Montserrat" w:hAnsi="Noto Sans" w:cs="Noto Sans"/>
          <w:b/>
          <w:bCs/>
          <w:sz w:val="20"/>
          <w:szCs w:val="20"/>
        </w:rPr>
        <w:t xml:space="preserve"> </w:t>
      </w:r>
      <w:r w:rsidRPr="6FC176C7">
        <w:rPr>
          <w:rFonts w:ascii="Noto Sans" w:eastAsia="Montserrat" w:hAnsi="Noto Sans" w:cs="Noto Sans"/>
          <w:sz w:val="20"/>
          <w:szCs w:val="20"/>
        </w:rPr>
        <w:t>para atender incidentes deberá tener disponibilidad las 24 horas</w:t>
      </w:r>
      <w:r w:rsidR="000609CC" w:rsidRPr="6FC176C7">
        <w:rPr>
          <w:rFonts w:ascii="Noto Sans" w:eastAsia="Montserrat" w:hAnsi="Noto Sans" w:cs="Noto Sans"/>
          <w:sz w:val="20"/>
          <w:szCs w:val="20"/>
        </w:rPr>
        <w:t xml:space="preserve"> del día</w:t>
      </w:r>
      <w:r w:rsidRPr="6FC176C7">
        <w:rPr>
          <w:rFonts w:ascii="Noto Sans" w:eastAsia="Montserrat" w:hAnsi="Noto Sans" w:cs="Noto Sans"/>
          <w:sz w:val="20"/>
          <w:szCs w:val="20"/>
        </w:rPr>
        <w:t xml:space="preserve"> los 7 días de </w:t>
      </w:r>
      <w:r w:rsidR="00D3331F" w:rsidRPr="6FC176C7">
        <w:rPr>
          <w:rFonts w:ascii="Noto Sans" w:eastAsia="Montserrat" w:hAnsi="Noto Sans" w:cs="Noto Sans"/>
          <w:sz w:val="20"/>
          <w:szCs w:val="20"/>
        </w:rPr>
        <w:t>cada</w:t>
      </w:r>
      <w:r w:rsidRPr="6FC176C7">
        <w:rPr>
          <w:rFonts w:ascii="Noto Sans" w:eastAsia="Montserrat" w:hAnsi="Noto Sans" w:cs="Noto Sans"/>
          <w:sz w:val="20"/>
          <w:szCs w:val="20"/>
        </w:rPr>
        <w:t xml:space="preserve"> semana durante la </w:t>
      </w:r>
      <w:r w:rsidR="00B87A99" w:rsidRPr="6FC176C7">
        <w:rPr>
          <w:rFonts w:ascii="Noto Sans" w:eastAsia="Montserrat" w:hAnsi="Noto Sans" w:cs="Noto Sans"/>
          <w:sz w:val="20"/>
          <w:szCs w:val="20"/>
        </w:rPr>
        <w:t>vigencia del servicio</w:t>
      </w:r>
      <w:r w:rsidRPr="6FC176C7">
        <w:rPr>
          <w:rFonts w:ascii="Noto Sans" w:eastAsia="Montserrat" w:hAnsi="Noto Sans" w:cs="Noto Sans"/>
          <w:sz w:val="20"/>
          <w:szCs w:val="20"/>
        </w:rPr>
        <w:t xml:space="preserve">, en caso de que </w:t>
      </w:r>
      <w:r w:rsidR="00867E16" w:rsidRPr="6FC176C7">
        <w:rPr>
          <w:rFonts w:ascii="Noto Sans" w:eastAsia="Montserrat" w:hAnsi="Noto Sans" w:cs="Noto Sans"/>
          <w:sz w:val="20"/>
          <w:szCs w:val="20"/>
        </w:rPr>
        <w:t>“EL INSTITUTO”</w:t>
      </w:r>
      <w:r w:rsidRPr="6FC176C7">
        <w:rPr>
          <w:rFonts w:ascii="Noto Sans" w:eastAsia="Montserrat" w:hAnsi="Noto Sans" w:cs="Noto Sans"/>
          <w:sz w:val="20"/>
          <w:szCs w:val="20"/>
        </w:rPr>
        <w:t xml:space="preserve"> requiera alguna eventualidad, se notificará por la coordinación respectiva a</w:t>
      </w:r>
      <w:r w:rsidR="00A56EF2">
        <w:rPr>
          <w:rFonts w:ascii="Noto Sans" w:eastAsia="Montserrat" w:hAnsi="Noto Sans" w:cs="Noto Sans"/>
          <w:sz w:val="20"/>
          <w:szCs w:val="20"/>
        </w:rPr>
        <w:t xml:space="preserve"> </w:t>
      </w:r>
      <w:r w:rsidR="00A56EF2" w:rsidRPr="00A733D8">
        <w:rPr>
          <w:rFonts w:ascii="Noto Sans" w:hAnsi="Noto Sans" w:cs="Noto Sans"/>
          <w:sz w:val="20"/>
          <w:szCs w:val="20"/>
        </w:rPr>
        <w:t>“EL LICITANTE”</w:t>
      </w:r>
      <w:r w:rsidRPr="6FC176C7">
        <w:rPr>
          <w:rFonts w:ascii="Noto Sans" w:eastAsia="Montserrat" w:hAnsi="Noto Sans" w:cs="Noto Sans"/>
          <w:sz w:val="20"/>
          <w:szCs w:val="20"/>
        </w:rPr>
        <w:t>, por lo que deberán estar disponibles para la atención.</w:t>
      </w:r>
    </w:p>
    <w:p w14:paraId="48909FB3" w14:textId="4DDA535D" w:rsidR="00E750B6" w:rsidRPr="00A65EB2" w:rsidRDefault="00E750B6" w:rsidP="00010BC1">
      <w:pPr>
        <w:jc w:val="both"/>
        <w:rPr>
          <w:rFonts w:ascii="Noto Sans" w:hAnsi="Noto Sans" w:cs="Noto Sans"/>
          <w:sz w:val="20"/>
          <w:szCs w:val="20"/>
        </w:rPr>
      </w:pPr>
    </w:p>
    <w:p w14:paraId="4BBCF6B1" w14:textId="4FA1F193" w:rsidR="00E750B6" w:rsidRPr="00A65EB2" w:rsidRDefault="00CF785A" w:rsidP="009809C3">
      <w:pPr>
        <w:pStyle w:val="Ttulo1"/>
        <w:numPr>
          <w:ilvl w:val="0"/>
          <w:numId w:val="64"/>
        </w:numPr>
        <w:spacing w:before="0" w:after="0"/>
        <w:jc w:val="both"/>
        <w:rPr>
          <w:rFonts w:ascii="Noto Sans" w:hAnsi="Noto Sans" w:cs="Noto Sans"/>
          <w:sz w:val="20"/>
          <w:szCs w:val="20"/>
          <w:lang w:val="es-MX"/>
        </w:rPr>
      </w:pPr>
      <w:r w:rsidRPr="00A65EB2">
        <w:rPr>
          <w:rFonts w:ascii="Noto Sans" w:hAnsi="Noto Sans" w:cs="Noto Sans"/>
          <w:sz w:val="20"/>
          <w:szCs w:val="20"/>
          <w:lang w:val="es-MX"/>
        </w:rPr>
        <w:lastRenderedPageBreak/>
        <w:t xml:space="preserve"> </w:t>
      </w:r>
      <w:bookmarkStart w:id="158" w:name="_Toc213618679"/>
      <w:r w:rsidR="000F6841" w:rsidRPr="00A65EB2">
        <w:rPr>
          <w:rFonts w:ascii="Noto Sans" w:hAnsi="Noto Sans" w:cs="Noto Sans"/>
          <w:sz w:val="20"/>
          <w:szCs w:val="20"/>
          <w:lang w:val="es-MX"/>
        </w:rPr>
        <w:t xml:space="preserve">Perfil de </w:t>
      </w:r>
      <w:r w:rsidR="00E750B6" w:rsidRPr="00A65EB2">
        <w:rPr>
          <w:rFonts w:ascii="Noto Sans" w:hAnsi="Noto Sans" w:cs="Noto Sans"/>
          <w:sz w:val="20"/>
          <w:szCs w:val="20"/>
          <w:lang w:val="es-MX"/>
        </w:rPr>
        <w:t>Agentes y Operadores de la Mesa de Servicios.</w:t>
      </w:r>
      <w:bookmarkEnd w:id="158"/>
    </w:p>
    <w:p w14:paraId="2256E1CB" w14:textId="77777777" w:rsidR="00E750B6" w:rsidRPr="00A65EB2" w:rsidRDefault="00E750B6" w:rsidP="00010BC1">
      <w:pPr>
        <w:jc w:val="both"/>
        <w:rPr>
          <w:rFonts w:ascii="Noto Sans" w:hAnsi="Noto Sans" w:cs="Noto Sans"/>
          <w:sz w:val="20"/>
          <w:szCs w:val="20"/>
        </w:rPr>
      </w:pPr>
    </w:p>
    <w:p w14:paraId="02E35A63" w14:textId="57552785" w:rsidR="00E750B6" w:rsidRPr="00A65EB2" w:rsidRDefault="00867E16" w:rsidP="6FC176C7">
      <w:pPr>
        <w:spacing w:line="259" w:lineRule="auto"/>
        <w:jc w:val="both"/>
        <w:rPr>
          <w:rFonts w:ascii="Noto Sans" w:hAnsi="Noto Sans" w:cs="Noto Sans"/>
          <w:sz w:val="20"/>
          <w:szCs w:val="20"/>
        </w:rPr>
      </w:pPr>
      <w:r w:rsidRPr="6FC176C7">
        <w:rPr>
          <w:rFonts w:ascii="Noto Sans" w:hAnsi="Noto Sans" w:cs="Noto Sans"/>
          <w:sz w:val="20"/>
          <w:szCs w:val="20"/>
        </w:rPr>
        <w:t>“EL LICITANTE”</w:t>
      </w:r>
      <w:r w:rsidR="00E750B6" w:rsidRPr="6FC176C7">
        <w:rPr>
          <w:rFonts w:ascii="Noto Sans" w:hAnsi="Noto Sans" w:cs="Noto Sans"/>
          <w:sz w:val="20"/>
          <w:szCs w:val="20"/>
        </w:rPr>
        <w:t xml:space="preserve"> deberá </w:t>
      </w:r>
      <w:r w:rsidR="4A6DEA0B" w:rsidRPr="6FC176C7">
        <w:rPr>
          <w:rFonts w:ascii="Noto Sans" w:hAnsi="Noto Sans" w:cs="Noto Sans"/>
          <w:sz w:val="20"/>
          <w:szCs w:val="20"/>
        </w:rPr>
        <w:t xml:space="preserve">incluir </w:t>
      </w:r>
      <w:r w:rsidR="00E750B6" w:rsidRPr="6FC176C7">
        <w:rPr>
          <w:rFonts w:ascii="Noto Sans" w:hAnsi="Noto Sans" w:cs="Noto Sans"/>
          <w:sz w:val="20"/>
          <w:szCs w:val="20"/>
        </w:rPr>
        <w:t xml:space="preserve">en su proposición los agentes y operadores necesarios para la Mesa de Servicio propuesta por </w:t>
      </w:r>
      <w:r w:rsidRPr="6FC176C7">
        <w:rPr>
          <w:rFonts w:ascii="Noto Sans" w:hAnsi="Noto Sans" w:cs="Noto Sans"/>
          <w:sz w:val="20"/>
          <w:szCs w:val="20"/>
        </w:rPr>
        <w:t>“EL LICITANTE”</w:t>
      </w:r>
      <w:r w:rsidR="00E750B6" w:rsidRPr="6FC176C7">
        <w:rPr>
          <w:rFonts w:ascii="Noto Sans" w:hAnsi="Noto Sans" w:cs="Noto Sans"/>
          <w:sz w:val="20"/>
          <w:szCs w:val="20"/>
        </w:rPr>
        <w:t xml:space="preserve">, con disponibilidad para recibir y gestionar los casos en un horario de servicio </w:t>
      </w:r>
      <w:r w:rsidR="00D3331F" w:rsidRPr="6FC176C7">
        <w:rPr>
          <w:rFonts w:ascii="Noto Sans" w:eastAsia="Montserrat" w:hAnsi="Noto Sans" w:cs="Noto Sans"/>
          <w:sz w:val="20"/>
          <w:szCs w:val="20"/>
        </w:rPr>
        <w:t>las 24 horas</w:t>
      </w:r>
      <w:r w:rsidR="005F2F23" w:rsidRPr="6FC176C7">
        <w:rPr>
          <w:rFonts w:ascii="Noto Sans" w:eastAsia="Montserrat" w:hAnsi="Noto Sans" w:cs="Noto Sans"/>
          <w:sz w:val="20"/>
          <w:szCs w:val="20"/>
        </w:rPr>
        <w:t xml:space="preserve"> del día</w:t>
      </w:r>
      <w:r w:rsidR="00D3331F" w:rsidRPr="6FC176C7">
        <w:rPr>
          <w:rFonts w:ascii="Noto Sans" w:eastAsia="Montserrat" w:hAnsi="Noto Sans" w:cs="Noto Sans"/>
          <w:sz w:val="20"/>
          <w:szCs w:val="20"/>
        </w:rPr>
        <w:t xml:space="preserve"> los 7 días de cada semana </w:t>
      </w:r>
      <w:r w:rsidR="00E750B6" w:rsidRPr="6FC176C7">
        <w:rPr>
          <w:rFonts w:ascii="Noto Sans" w:eastAsia="Montserrat" w:hAnsi="Noto Sans" w:cs="Noto Sans"/>
          <w:sz w:val="20"/>
          <w:szCs w:val="20"/>
        </w:rPr>
        <w:t xml:space="preserve">durante la vigencia del </w:t>
      </w:r>
      <w:r w:rsidR="005F2F23" w:rsidRPr="6FC176C7">
        <w:rPr>
          <w:rFonts w:ascii="Noto Sans" w:hAnsi="Noto Sans" w:cs="Noto Sans"/>
          <w:sz w:val="20"/>
          <w:szCs w:val="20"/>
        </w:rPr>
        <w:t>servicio</w:t>
      </w:r>
      <w:r w:rsidR="00E750B6" w:rsidRPr="6FC176C7">
        <w:rPr>
          <w:rFonts w:ascii="Noto Sans" w:hAnsi="Noto Sans" w:cs="Noto Sans"/>
          <w:sz w:val="20"/>
          <w:szCs w:val="20"/>
        </w:rPr>
        <w:t xml:space="preserve">, </w:t>
      </w:r>
      <w:r w:rsidRPr="6FC176C7">
        <w:rPr>
          <w:rFonts w:ascii="Noto Sans" w:hAnsi="Noto Sans" w:cs="Noto Sans"/>
          <w:sz w:val="20"/>
          <w:szCs w:val="20"/>
        </w:rPr>
        <w:t>“EL LICITANTE”</w:t>
      </w:r>
      <w:r w:rsidR="00E750B6" w:rsidRPr="6FC176C7">
        <w:rPr>
          <w:rFonts w:ascii="Noto Sans" w:hAnsi="Noto Sans" w:cs="Noto Sans"/>
          <w:sz w:val="20"/>
          <w:szCs w:val="20"/>
        </w:rPr>
        <w:t xml:space="preserve"> será responsable de contar con la cantidad de agentes capacitados suficientes para atender la demanda en los diferentes turnos.</w:t>
      </w:r>
    </w:p>
    <w:p w14:paraId="13A43E59" w14:textId="77777777" w:rsidR="009619E9" w:rsidRPr="00A65EB2" w:rsidRDefault="009619E9" w:rsidP="00010BC1">
      <w:pPr>
        <w:jc w:val="both"/>
        <w:rPr>
          <w:rFonts w:ascii="Noto Sans" w:eastAsia="Montserrat" w:hAnsi="Noto Sans" w:cs="Noto Sans"/>
          <w:sz w:val="20"/>
          <w:szCs w:val="20"/>
        </w:rPr>
      </w:pPr>
    </w:p>
    <w:p w14:paraId="1EF89CFF" w14:textId="78D9F3FA" w:rsidR="009619E9" w:rsidRPr="00A65EB2" w:rsidRDefault="00867E16" w:rsidP="00010BC1">
      <w:pPr>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“EL LICITANTE”</w:t>
      </w:r>
      <w:r w:rsidR="00A82FEA" w:rsidRPr="00A65EB2">
        <w:rPr>
          <w:rFonts w:ascii="Noto Sans" w:eastAsia="Montserrat" w:hAnsi="Noto Sans" w:cs="Noto Sans"/>
          <w:color w:val="000000" w:themeColor="text1"/>
          <w:sz w:val="20"/>
          <w:szCs w:val="20"/>
        </w:rPr>
        <w:t xml:space="preserve"> </w:t>
      </w:r>
      <w:r w:rsidR="009619E9" w:rsidRPr="00A65EB2">
        <w:rPr>
          <w:rFonts w:ascii="Noto Sans" w:eastAsia="Montserrat" w:hAnsi="Noto Sans" w:cs="Noto Sans"/>
          <w:color w:val="000000" w:themeColor="text1"/>
          <w:sz w:val="20"/>
          <w:szCs w:val="20"/>
        </w:rPr>
        <w:t xml:space="preserve">deberá demostrar que cuenta con </w:t>
      </w:r>
      <w:r w:rsidR="00AF3199" w:rsidRPr="00A65EB2">
        <w:rPr>
          <w:rFonts w:ascii="Noto Sans" w:eastAsia="Montserrat" w:hAnsi="Noto Sans" w:cs="Noto Sans"/>
          <w:color w:val="000000" w:themeColor="text1"/>
          <w:sz w:val="20"/>
          <w:szCs w:val="20"/>
        </w:rPr>
        <w:t>6</w:t>
      </w:r>
      <w:r w:rsidR="004B7539" w:rsidRPr="00A65EB2">
        <w:rPr>
          <w:rFonts w:ascii="Noto Sans" w:eastAsia="Montserrat" w:hAnsi="Noto Sans" w:cs="Noto Sans"/>
          <w:color w:val="000000" w:themeColor="text1"/>
          <w:sz w:val="20"/>
          <w:szCs w:val="20"/>
        </w:rPr>
        <w:t xml:space="preserve"> (seis)</w:t>
      </w:r>
      <w:r w:rsidR="009619E9" w:rsidRPr="00A65EB2">
        <w:rPr>
          <w:rFonts w:ascii="Noto Sans" w:eastAsia="Montserrat" w:hAnsi="Noto Sans" w:cs="Noto Sans"/>
          <w:color w:val="000000" w:themeColor="text1"/>
          <w:sz w:val="20"/>
          <w:szCs w:val="20"/>
        </w:rPr>
        <w:t xml:space="preserve"> empleados con perfil de Agentes y Operadores de la Mesa de Servicios, para lo cual deberá cumplir con lo siguiente:</w:t>
      </w:r>
    </w:p>
    <w:p w14:paraId="42ABB31C" w14:textId="77777777" w:rsidR="009619E9" w:rsidRPr="00A65EB2" w:rsidRDefault="009619E9" w:rsidP="00010BC1">
      <w:pPr>
        <w:jc w:val="both"/>
        <w:rPr>
          <w:rFonts w:ascii="Noto Sans" w:eastAsia="Montserrat" w:hAnsi="Noto Sans" w:cs="Noto Sans"/>
          <w:color w:val="000000" w:themeColor="text1"/>
          <w:sz w:val="20"/>
          <w:szCs w:val="20"/>
        </w:rPr>
      </w:pPr>
    </w:p>
    <w:p w14:paraId="50031628" w14:textId="0B9B19FE" w:rsidR="009619E9" w:rsidRPr="00A65EB2" w:rsidRDefault="009619E9" w:rsidP="00010BC1">
      <w:pPr>
        <w:jc w:val="both"/>
        <w:rPr>
          <w:rFonts w:ascii="Noto Sans" w:eastAsia="Montserrat" w:hAnsi="Noto Sans" w:cs="Noto Sans"/>
          <w:color w:val="000000" w:themeColor="text1"/>
          <w:sz w:val="20"/>
          <w:szCs w:val="20"/>
        </w:rPr>
      </w:pPr>
      <w:r w:rsidRPr="00A65EB2">
        <w:rPr>
          <w:rFonts w:ascii="Noto Sans" w:eastAsia="Montserrat" w:hAnsi="Noto Sans" w:cs="Noto Sans"/>
          <w:b/>
          <w:color w:val="000000" w:themeColor="text1"/>
          <w:sz w:val="20"/>
          <w:szCs w:val="20"/>
        </w:rPr>
        <w:t>Actividades:</w:t>
      </w:r>
      <w:r w:rsidRPr="00A65EB2">
        <w:rPr>
          <w:rFonts w:ascii="Noto Sans" w:eastAsia="Montserrat" w:hAnsi="Noto Sans" w:cs="Noto Sans"/>
          <w:color w:val="000000" w:themeColor="text1"/>
          <w:sz w:val="20"/>
          <w:szCs w:val="20"/>
        </w:rPr>
        <w:t xml:space="preserve"> Recibir, registrar, categorizar, dar seguimiento y generar información de los procesos de </w:t>
      </w:r>
      <w:r w:rsidR="005F2F23" w:rsidRPr="00A65EB2">
        <w:rPr>
          <w:rFonts w:ascii="Noto Sans" w:eastAsia="Montserrat" w:hAnsi="Noto Sans" w:cs="Noto Sans"/>
          <w:color w:val="000000" w:themeColor="text1"/>
          <w:sz w:val="20"/>
          <w:szCs w:val="20"/>
        </w:rPr>
        <w:t>g</w:t>
      </w:r>
      <w:r w:rsidRPr="00A65EB2">
        <w:rPr>
          <w:rFonts w:ascii="Noto Sans" w:eastAsia="Montserrat" w:hAnsi="Noto Sans" w:cs="Noto Sans"/>
          <w:color w:val="000000" w:themeColor="text1"/>
          <w:sz w:val="20"/>
          <w:szCs w:val="20"/>
        </w:rPr>
        <w:t xml:space="preserve">estión de </w:t>
      </w:r>
      <w:r w:rsidR="005F2F23" w:rsidRPr="00A65EB2">
        <w:rPr>
          <w:rFonts w:ascii="Noto Sans" w:eastAsia="Montserrat" w:hAnsi="Noto Sans" w:cs="Noto Sans"/>
          <w:color w:val="000000" w:themeColor="text1"/>
          <w:sz w:val="20"/>
          <w:szCs w:val="20"/>
        </w:rPr>
        <w:t>r</w:t>
      </w:r>
      <w:r w:rsidRPr="00A65EB2">
        <w:rPr>
          <w:rFonts w:ascii="Noto Sans" w:eastAsia="Montserrat" w:hAnsi="Noto Sans" w:cs="Noto Sans"/>
          <w:color w:val="000000" w:themeColor="text1"/>
          <w:sz w:val="20"/>
          <w:szCs w:val="20"/>
        </w:rPr>
        <w:t xml:space="preserve">equerimientos, </w:t>
      </w:r>
      <w:r w:rsidR="005F2F23" w:rsidRPr="00A65EB2">
        <w:rPr>
          <w:rFonts w:ascii="Noto Sans" w:eastAsia="Montserrat" w:hAnsi="Noto Sans" w:cs="Noto Sans"/>
          <w:color w:val="000000" w:themeColor="text1"/>
          <w:sz w:val="20"/>
          <w:szCs w:val="20"/>
        </w:rPr>
        <w:t>g</w:t>
      </w:r>
      <w:r w:rsidRPr="00A65EB2">
        <w:rPr>
          <w:rFonts w:ascii="Noto Sans" w:eastAsia="Montserrat" w:hAnsi="Noto Sans" w:cs="Noto Sans"/>
          <w:color w:val="000000" w:themeColor="text1"/>
          <w:sz w:val="20"/>
          <w:szCs w:val="20"/>
        </w:rPr>
        <w:t xml:space="preserve">estión y resolución de Incidentes, </w:t>
      </w:r>
      <w:r w:rsidR="005F2F23" w:rsidRPr="00A65EB2">
        <w:rPr>
          <w:rFonts w:ascii="Noto Sans" w:eastAsia="Montserrat" w:hAnsi="Noto Sans" w:cs="Noto Sans"/>
          <w:color w:val="000000" w:themeColor="text1"/>
          <w:sz w:val="20"/>
          <w:szCs w:val="20"/>
        </w:rPr>
        <w:t>g</w:t>
      </w:r>
      <w:r w:rsidRPr="00A65EB2">
        <w:rPr>
          <w:rFonts w:ascii="Noto Sans" w:eastAsia="Montserrat" w:hAnsi="Noto Sans" w:cs="Noto Sans"/>
          <w:color w:val="000000" w:themeColor="text1"/>
          <w:sz w:val="20"/>
          <w:szCs w:val="20"/>
        </w:rPr>
        <w:t xml:space="preserve">estión de </w:t>
      </w:r>
      <w:r w:rsidR="005F2F23" w:rsidRPr="00A65EB2">
        <w:rPr>
          <w:rFonts w:ascii="Noto Sans" w:eastAsia="Montserrat" w:hAnsi="Noto Sans" w:cs="Noto Sans"/>
          <w:color w:val="000000" w:themeColor="text1"/>
          <w:sz w:val="20"/>
          <w:szCs w:val="20"/>
        </w:rPr>
        <w:t>c</w:t>
      </w:r>
      <w:r w:rsidRPr="00A65EB2">
        <w:rPr>
          <w:rFonts w:ascii="Noto Sans" w:eastAsia="Montserrat" w:hAnsi="Noto Sans" w:cs="Noto Sans"/>
          <w:color w:val="000000" w:themeColor="text1"/>
          <w:sz w:val="20"/>
          <w:szCs w:val="20"/>
        </w:rPr>
        <w:t xml:space="preserve">ambios y </w:t>
      </w:r>
      <w:r w:rsidR="005F2F23" w:rsidRPr="00A65EB2">
        <w:rPr>
          <w:rFonts w:ascii="Noto Sans" w:eastAsia="Montserrat" w:hAnsi="Noto Sans" w:cs="Noto Sans"/>
          <w:color w:val="000000" w:themeColor="text1"/>
          <w:sz w:val="20"/>
          <w:szCs w:val="20"/>
        </w:rPr>
        <w:t>g</w:t>
      </w:r>
      <w:r w:rsidRPr="00A65EB2">
        <w:rPr>
          <w:rFonts w:ascii="Noto Sans" w:eastAsia="Montserrat" w:hAnsi="Noto Sans" w:cs="Noto Sans"/>
          <w:color w:val="000000" w:themeColor="text1"/>
          <w:sz w:val="20"/>
          <w:szCs w:val="20"/>
        </w:rPr>
        <w:t xml:space="preserve">estión de </w:t>
      </w:r>
      <w:r w:rsidR="005F2F23" w:rsidRPr="00A65EB2">
        <w:rPr>
          <w:rFonts w:ascii="Noto Sans" w:eastAsia="Montserrat" w:hAnsi="Noto Sans" w:cs="Noto Sans"/>
          <w:color w:val="000000" w:themeColor="text1"/>
          <w:sz w:val="20"/>
          <w:szCs w:val="20"/>
        </w:rPr>
        <w:t>p</w:t>
      </w:r>
      <w:r w:rsidRPr="00A65EB2">
        <w:rPr>
          <w:rFonts w:ascii="Noto Sans" w:eastAsia="Montserrat" w:hAnsi="Noto Sans" w:cs="Noto Sans"/>
          <w:color w:val="000000" w:themeColor="text1"/>
          <w:sz w:val="20"/>
          <w:szCs w:val="20"/>
        </w:rPr>
        <w:t>roblemas.</w:t>
      </w:r>
    </w:p>
    <w:p w14:paraId="2175E655" w14:textId="77777777" w:rsidR="009619E9" w:rsidRPr="00A65EB2" w:rsidRDefault="009619E9" w:rsidP="00010BC1">
      <w:pPr>
        <w:jc w:val="both"/>
        <w:rPr>
          <w:rFonts w:ascii="Noto Sans" w:eastAsia="Montserrat" w:hAnsi="Noto Sans" w:cs="Noto Sans"/>
          <w:color w:val="000000" w:themeColor="text1"/>
          <w:sz w:val="20"/>
          <w:szCs w:val="20"/>
        </w:rPr>
      </w:pPr>
    </w:p>
    <w:p w14:paraId="4296D446" w14:textId="368D2E50" w:rsidR="005F2F23" w:rsidRPr="00A65EB2" w:rsidRDefault="009619E9" w:rsidP="00010BC1">
      <w:pPr>
        <w:ind w:right="25"/>
        <w:jc w:val="both"/>
        <w:rPr>
          <w:rFonts w:ascii="Noto Sans" w:eastAsia="Montserrat" w:hAnsi="Noto Sans" w:cs="Noto Sans"/>
          <w:sz w:val="20"/>
          <w:szCs w:val="20"/>
        </w:rPr>
      </w:pPr>
      <w:r w:rsidRPr="00A65EB2">
        <w:rPr>
          <w:rFonts w:ascii="Noto Sans" w:eastAsia="Montserrat" w:hAnsi="Noto Sans" w:cs="Noto Sans"/>
          <w:b/>
          <w:color w:val="000000" w:themeColor="text1"/>
          <w:sz w:val="20"/>
          <w:szCs w:val="20"/>
        </w:rPr>
        <w:t>Perfil:</w:t>
      </w:r>
      <w:r w:rsidRPr="00A65EB2">
        <w:rPr>
          <w:rFonts w:ascii="Noto Sans" w:eastAsia="Montserrat" w:hAnsi="Noto Sans" w:cs="Noto Sans"/>
          <w:color w:val="000000" w:themeColor="text1"/>
          <w:sz w:val="20"/>
          <w:szCs w:val="20"/>
        </w:rPr>
        <w:t xml:space="preserve"> </w:t>
      </w:r>
      <w:r w:rsidR="005F2F23" w:rsidRPr="00A65EB2">
        <w:rPr>
          <w:rFonts w:ascii="Noto Sans" w:hAnsi="Noto Sans" w:cs="Noto Sans"/>
          <w:iCs/>
          <w:sz w:val="20"/>
          <w:szCs w:val="20"/>
        </w:rPr>
        <w:t xml:space="preserve">Estudios </w:t>
      </w:r>
      <w:r w:rsidR="004B7539" w:rsidRPr="00A65EB2">
        <w:rPr>
          <w:rFonts w:ascii="Noto Sans" w:hAnsi="Noto Sans" w:cs="Noto Sans"/>
          <w:iCs/>
          <w:sz w:val="20"/>
          <w:szCs w:val="20"/>
        </w:rPr>
        <w:t xml:space="preserve">mínimos </w:t>
      </w:r>
      <w:r w:rsidR="005F2F23" w:rsidRPr="00A65EB2">
        <w:rPr>
          <w:rFonts w:ascii="Noto Sans" w:hAnsi="Noto Sans" w:cs="Noto Sans"/>
          <w:iCs/>
          <w:sz w:val="20"/>
          <w:szCs w:val="20"/>
        </w:rPr>
        <w:t xml:space="preserve">de </w:t>
      </w:r>
      <w:r w:rsidR="005F2F23" w:rsidRPr="00A65EB2">
        <w:rPr>
          <w:rFonts w:ascii="Noto Sans" w:eastAsia="Montserrat" w:hAnsi="Noto Sans" w:cs="Noto Sans"/>
          <w:sz w:val="20"/>
          <w:szCs w:val="20"/>
        </w:rPr>
        <w:t xml:space="preserve">Ingeniería, Licenciatura o carrera técnica en áreas administrativas o de tecnologías de la información, </w:t>
      </w:r>
      <w:r w:rsidR="00867E16" w:rsidRPr="00A65EB2">
        <w:rPr>
          <w:rFonts w:ascii="Noto Sans" w:eastAsia="Montserrat" w:hAnsi="Noto Sans" w:cs="Noto Sans"/>
          <w:sz w:val="20"/>
          <w:szCs w:val="20"/>
        </w:rPr>
        <w:t>que,</w:t>
      </w:r>
      <w:r w:rsidR="005F2F23" w:rsidRPr="00A65EB2">
        <w:rPr>
          <w:rFonts w:ascii="Noto Sans" w:eastAsia="Montserrat" w:hAnsi="Noto Sans" w:cs="Noto Sans"/>
          <w:sz w:val="20"/>
          <w:szCs w:val="20"/>
        </w:rPr>
        <w:t xml:space="preserve"> de manera enunciativa más no limitativa, pueden ser las siguientes:</w:t>
      </w:r>
    </w:p>
    <w:p w14:paraId="27151B2D" w14:textId="77777777" w:rsidR="009619E9" w:rsidRPr="00A65EB2" w:rsidRDefault="009619E9" w:rsidP="00010BC1">
      <w:pPr>
        <w:ind w:right="25"/>
        <w:jc w:val="both"/>
        <w:rPr>
          <w:rFonts w:ascii="Noto Sans" w:hAnsi="Noto Sans" w:cs="Noto Sans"/>
          <w:color w:val="000000" w:themeColor="text1"/>
          <w:sz w:val="20"/>
          <w:szCs w:val="20"/>
        </w:rPr>
      </w:pPr>
    </w:p>
    <w:p w14:paraId="6FC05EA4" w14:textId="77777777" w:rsidR="009619E9" w:rsidRPr="00A65EB2" w:rsidRDefault="009619E9"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Ingeniería en Telemática.</w:t>
      </w:r>
    </w:p>
    <w:p w14:paraId="41FBBCDA" w14:textId="77777777" w:rsidR="009619E9" w:rsidRPr="00A65EB2" w:rsidRDefault="009619E9"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Técnico Superior Universitario en Tecnologías de la Información y Comunicación.</w:t>
      </w:r>
    </w:p>
    <w:p w14:paraId="7188DA06" w14:textId="77777777" w:rsidR="009619E9" w:rsidRPr="00A65EB2" w:rsidRDefault="009619E9"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Ingeniería en Sistemas Computacionales.</w:t>
      </w:r>
    </w:p>
    <w:p w14:paraId="56EF30F4" w14:textId="77777777" w:rsidR="005F2F23" w:rsidRPr="00A65EB2" w:rsidRDefault="009619E9"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 xml:space="preserve">Ingeniería Eléctrica con especialidad en redes </w:t>
      </w:r>
    </w:p>
    <w:p w14:paraId="2A21086D" w14:textId="730AF470" w:rsidR="009619E9" w:rsidRPr="00A65EB2" w:rsidRDefault="009619E9"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Ingeniería en mecatrónica.</w:t>
      </w:r>
    </w:p>
    <w:p w14:paraId="0E333361" w14:textId="77777777" w:rsidR="005F2F23" w:rsidRPr="00A65EB2" w:rsidRDefault="005F2F23"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 xml:space="preserve">Licenciatura en Matemáticas Aplicadas y Computación. </w:t>
      </w:r>
    </w:p>
    <w:p w14:paraId="5D46C1C4" w14:textId="77777777" w:rsidR="005F2F23" w:rsidRPr="00A65EB2" w:rsidRDefault="005F2F23"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Administración</w:t>
      </w:r>
    </w:p>
    <w:p w14:paraId="504CF4F8" w14:textId="3657C2F1" w:rsidR="009619E9" w:rsidRPr="00A65EB2" w:rsidRDefault="005F2F23"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Contabilidad.</w:t>
      </w:r>
    </w:p>
    <w:p w14:paraId="5FDE66D3" w14:textId="77777777" w:rsidR="005F2F23" w:rsidRPr="00A65EB2" w:rsidRDefault="005F2F23" w:rsidP="00010BC1">
      <w:pPr>
        <w:ind w:left="720" w:right="25"/>
        <w:jc w:val="both"/>
        <w:rPr>
          <w:rFonts w:ascii="Noto Sans" w:eastAsia="Montserrat" w:hAnsi="Noto Sans" w:cs="Noto Sans"/>
          <w:sz w:val="20"/>
          <w:szCs w:val="20"/>
        </w:rPr>
      </w:pPr>
    </w:p>
    <w:p w14:paraId="335EB0DA" w14:textId="091DE8AA" w:rsidR="009619E9" w:rsidRPr="00A65EB2" w:rsidRDefault="005F2F23" w:rsidP="00010BC1">
      <w:pPr>
        <w:ind w:right="25"/>
        <w:jc w:val="both"/>
        <w:rPr>
          <w:rFonts w:ascii="Noto Sans" w:eastAsia="Montserrat" w:hAnsi="Noto Sans" w:cs="Noto Sans"/>
          <w:color w:val="000000" w:themeColor="text1"/>
          <w:sz w:val="20"/>
          <w:szCs w:val="20"/>
        </w:rPr>
      </w:pPr>
      <w:r w:rsidRPr="00A65EB2">
        <w:rPr>
          <w:rFonts w:ascii="Noto Sans" w:hAnsi="Noto Sans" w:cs="Noto Sans"/>
          <w:iCs/>
          <w:sz w:val="20"/>
          <w:szCs w:val="20"/>
        </w:rPr>
        <w:t xml:space="preserve">La acreditación será con certificado de estudios, título o cédula profesional </w:t>
      </w:r>
      <w:r w:rsidR="009619E9" w:rsidRPr="00A65EB2">
        <w:rPr>
          <w:rFonts w:ascii="Noto Sans" w:eastAsia="Montserrat" w:hAnsi="Noto Sans" w:cs="Noto Sans"/>
          <w:color w:val="000000" w:themeColor="text1"/>
          <w:sz w:val="20"/>
          <w:szCs w:val="20"/>
        </w:rPr>
        <w:t xml:space="preserve">y en caso de estudios en el extranjero deberá ser avalada por las instancias oficiales correspondientes, en los términos que establece la </w:t>
      </w:r>
      <w:r w:rsidR="009175DC" w:rsidRPr="00A65EB2">
        <w:rPr>
          <w:rFonts w:ascii="Noto Sans" w:hAnsi="Noto Sans" w:cs="Noto Sans"/>
          <w:sz w:val="20"/>
          <w:szCs w:val="20"/>
          <w:lang w:val="es-ES"/>
        </w:rPr>
        <w:t>Ley Reglamentaria Art 5 Constitucional, relativo al ejercicio de las profesiones en la Ciudad de México.</w:t>
      </w:r>
    </w:p>
    <w:p w14:paraId="0CFA222C" w14:textId="77777777" w:rsidR="009619E9" w:rsidRPr="00A65EB2" w:rsidRDefault="009619E9" w:rsidP="00010BC1">
      <w:pPr>
        <w:ind w:right="25"/>
        <w:jc w:val="both"/>
        <w:rPr>
          <w:rFonts w:ascii="Noto Sans" w:eastAsia="Montserrat" w:hAnsi="Noto Sans" w:cs="Noto Sans"/>
          <w:color w:val="000000" w:themeColor="text1"/>
          <w:sz w:val="20"/>
          <w:szCs w:val="20"/>
        </w:rPr>
      </w:pPr>
    </w:p>
    <w:p w14:paraId="52B35E1B" w14:textId="79C52B08" w:rsidR="009619E9" w:rsidRPr="00A65EB2" w:rsidRDefault="009619E9" w:rsidP="00010BC1">
      <w:pPr>
        <w:jc w:val="both"/>
        <w:rPr>
          <w:rFonts w:ascii="Noto Sans" w:eastAsia="Montserrat" w:hAnsi="Noto Sans" w:cs="Noto Sans"/>
          <w:color w:val="000000" w:themeColor="text1"/>
          <w:sz w:val="20"/>
          <w:szCs w:val="20"/>
        </w:rPr>
      </w:pPr>
      <w:r w:rsidRPr="00A65EB2">
        <w:rPr>
          <w:rFonts w:ascii="Noto Sans" w:eastAsia="Montserrat" w:hAnsi="Noto Sans" w:cs="Noto Sans"/>
          <w:b/>
          <w:color w:val="000000" w:themeColor="text1"/>
          <w:sz w:val="20"/>
          <w:szCs w:val="20"/>
        </w:rPr>
        <w:t>Experiencia:</w:t>
      </w:r>
      <w:r w:rsidRPr="00A65EB2">
        <w:rPr>
          <w:rFonts w:ascii="Noto Sans" w:eastAsia="Montserrat" w:hAnsi="Noto Sans" w:cs="Noto Sans"/>
          <w:color w:val="000000" w:themeColor="text1"/>
          <w:sz w:val="20"/>
          <w:szCs w:val="20"/>
        </w:rPr>
        <w:t xml:space="preserve"> </w:t>
      </w:r>
      <w:r w:rsidR="00677097" w:rsidRPr="00A65EB2">
        <w:rPr>
          <w:rFonts w:ascii="Noto Sans" w:hAnsi="Noto Sans" w:cs="Noto Sans"/>
          <w:iCs/>
          <w:sz w:val="20"/>
          <w:szCs w:val="20"/>
        </w:rPr>
        <w:t>De 1</w:t>
      </w:r>
      <w:r w:rsidR="000359D1" w:rsidRPr="00A65EB2">
        <w:rPr>
          <w:rFonts w:ascii="Noto Sans" w:hAnsi="Noto Sans" w:cs="Noto Sans"/>
          <w:iCs/>
          <w:sz w:val="20"/>
          <w:szCs w:val="20"/>
        </w:rPr>
        <w:t xml:space="preserve"> (uno)</w:t>
      </w:r>
      <w:r w:rsidR="00677097" w:rsidRPr="00A65EB2">
        <w:rPr>
          <w:rFonts w:ascii="Noto Sans" w:hAnsi="Noto Sans" w:cs="Noto Sans"/>
          <w:iCs/>
          <w:sz w:val="20"/>
          <w:szCs w:val="20"/>
        </w:rPr>
        <w:t xml:space="preserve"> año de experiencia </w:t>
      </w:r>
      <w:r w:rsidRPr="00A65EB2">
        <w:rPr>
          <w:rFonts w:ascii="Noto Sans" w:eastAsia="Montserrat" w:hAnsi="Noto Sans" w:cs="Noto Sans"/>
          <w:color w:val="000000" w:themeColor="text1"/>
          <w:sz w:val="20"/>
          <w:szCs w:val="20"/>
        </w:rPr>
        <w:t>como Agentes y Operadores de la Mesa de Servicios</w:t>
      </w:r>
      <w:r w:rsidR="005726B3" w:rsidRPr="00A65EB2">
        <w:rPr>
          <w:rFonts w:ascii="Noto Sans" w:eastAsia="Montserrat" w:hAnsi="Noto Sans" w:cs="Noto Sans"/>
          <w:color w:val="000000" w:themeColor="text1"/>
          <w:sz w:val="20"/>
          <w:szCs w:val="20"/>
        </w:rPr>
        <w:t xml:space="preserve"> o en la realización de trabajos iguales o similares a los que son materia del presente Anexo Técnico.</w:t>
      </w:r>
    </w:p>
    <w:p w14:paraId="462E1384" w14:textId="77777777" w:rsidR="009619E9" w:rsidRPr="00A65EB2" w:rsidRDefault="009619E9" w:rsidP="00010BC1">
      <w:pPr>
        <w:jc w:val="both"/>
        <w:rPr>
          <w:rFonts w:ascii="Noto Sans" w:eastAsia="Montserrat" w:hAnsi="Noto Sans" w:cs="Noto Sans"/>
          <w:color w:val="000000" w:themeColor="text1"/>
          <w:sz w:val="20"/>
          <w:szCs w:val="20"/>
        </w:rPr>
      </w:pPr>
    </w:p>
    <w:p w14:paraId="5CC9F97C" w14:textId="5C71B5C7" w:rsidR="00CF549E" w:rsidRPr="00A65EB2" w:rsidRDefault="009619E9" w:rsidP="00010BC1">
      <w:pPr>
        <w:jc w:val="both"/>
        <w:rPr>
          <w:rFonts w:ascii="Noto Sans" w:eastAsia="Montserrat" w:hAnsi="Noto Sans" w:cs="Noto Sans"/>
          <w:sz w:val="20"/>
          <w:szCs w:val="20"/>
        </w:rPr>
      </w:pPr>
      <w:r w:rsidRPr="00A65EB2">
        <w:rPr>
          <w:rFonts w:ascii="Noto Sans" w:eastAsia="Montserrat" w:hAnsi="Noto Sans" w:cs="Noto Sans"/>
          <w:b/>
          <w:color w:val="000000" w:themeColor="text1"/>
          <w:sz w:val="20"/>
          <w:szCs w:val="20"/>
        </w:rPr>
        <w:t>Certificaciones o diplomas:</w:t>
      </w:r>
      <w:r w:rsidR="00010BC1" w:rsidRPr="00A65EB2">
        <w:rPr>
          <w:rFonts w:ascii="Noto Sans" w:eastAsia="Montserrat" w:hAnsi="Noto Sans" w:cs="Noto Sans"/>
          <w:color w:val="000000" w:themeColor="text1"/>
          <w:sz w:val="20"/>
          <w:szCs w:val="20"/>
        </w:rPr>
        <w:t xml:space="preserve"> </w:t>
      </w:r>
      <w:r w:rsidR="005F2F23" w:rsidRPr="00A65EB2">
        <w:rPr>
          <w:rFonts w:ascii="Noto Sans" w:hAnsi="Noto Sans" w:cs="Noto Sans"/>
          <w:iCs/>
          <w:sz w:val="20"/>
          <w:szCs w:val="20"/>
        </w:rPr>
        <w:t>Cada uno de los empleados propuestos para este perfil deberá contar con al menos 1 diploma o constancia o certificación de acreditación en cursos</w:t>
      </w:r>
      <w:r w:rsidR="00CF549E" w:rsidRPr="00A65EB2">
        <w:rPr>
          <w:rFonts w:ascii="Noto Sans" w:hAnsi="Noto Sans" w:cs="Noto Sans"/>
          <w:iCs/>
          <w:sz w:val="20"/>
          <w:szCs w:val="20"/>
        </w:rPr>
        <w:t xml:space="preserve"> </w:t>
      </w:r>
      <w:r w:rsidR="00CF549E" w:rsidRPr="00A65EB2">
        <w:rPr>
          <w:rFonts w:ascii="Noto Sans" w:eastAsia="Montserrat" w:hAnsi="Noto Sans" w:cs="Noto Sans"/>
          <w:color w:val="000000" w:themeColor="text1"/>
          <w:sz w:val="20"/>
          <w:szCs w:val="20"/>
        </w:rPr>
        <w:t xml:space="preserve">relacionados con el manejo de la herramienta que </w:t>
      </w:r>
      <w:r w:rsidR="00867E16" w:rsidRPr="00A65EB2">
        <w:rPr>
          <w:rFonts w:ascii="Noto Sans" w:eastAsia="Montserrat" w:hAnsi="Noto Sans" w:cs="Noto Sans"/>
          <w:color w:val="000000" w:themeColor="text1"/>
          <w:sz w:val="20"/>
          <w:szCs w:val="20"/>
        </w:rPr>
        <w:t>“EL LICITANTE”</w:t>
      </w:r>
      <w:r w:rsidR="00CF549E" w:rsidRPr="00A65EB2">
        <w:rPr>
          <w:rFonts w:ascii="Noto Sans" w:eastAsia="Montserrat" w:hAnsi="Noto Sans" w:cs="Noto Sans"/>
          <w:color w:val="000000" w:themeColor="text1"/>
          <w:sz w:val="20"/>
          <w:szCs w:val="20"/>
        </w:rPr>
        <w:t xml:space="preserve"> oferte para la Mesa de Servicio</w:t>
      </w:r>
      <w:r w:rsidR="002E6C9E" w:rsidRPr="00A65EB2">
        <w:rPr>
          <w:rFonts w:ascii="Noto Sans" w:eastAsia="Montserrat" w:hAnsi="Noto Sans" w:cs="Noto Sans"/>
          <w:color w:val="000000" w:themeColor="text1"/>
          <w:sz w:val="20"/>
          <w:szCs w:val="20"/>
        </w:rPr>
        <w:t>.</w:t>
      </w:r>
    </w:p>
    <w:p w14:paraId="45DCEAA4" w14:textId="09FDEE97" w:rsidR="009619E9" w:rsidRPr="00A65EB2" w:rsidRDefault="009619E9" w:rsidP="00010BC1">
      <w:pPr>
        <w:suppressAutoHyphens/>
        <w:ind w:right="282"/>
        <w:contextualSpacing/>
        <w:jc w:val="both"/>
        <w:rPr>
          <w:rFonts w:ascii="Noto Sans" w:eastAsia="Montserrat" w:hAnsi="Noto Sans" w:cs="Noto Sans"/>
          <w:sz w:val="20"/>
          <w:szCs w:val="20"/>
        </w:rPr>
      </w:pPr>
    </w:p>
    <w:p w14:paraId="23E366B5" w14:textId="471640D4" w:rsidR="009619E9" w:rsidRPr="00A65EB2" w:rsidRDefault="009619E9" w:rsidP="00010BC1">
      <w:pPr>
        <w:jc w:val="both"/>
        <w:rPr>
          <w:rFonts w:ascii="Noto Sans" w:eastAsia="Montserrat" w:hAnsi="Noto Sans" w:cs="Noto Sans"/>
          <w:sz w:val="20"/>
          <w:szCs w:val="20"/>
        </w:rPr>
      </w:pPr>
      <w:r w:rsidRPr="00A65EB2">
        <w:rPr>
          <w:rFonts w:ascii="Noto Sans" w:eastAsia="Montserrat" w:hAnsi="Noto Sans" w:cs="Noto Sans"/>
          <w:b/>
          <w:sz w:val="20"/>
          <w:szCs w:val="20"/>
        </w:rPr>
        <w:t>Cartas de recomendación:</w:t>
      </w:r>
      <w:r w:rsidRPr="00A65EB2">
        <w:rPr>
          <w:rFonts w:ascii="Noto Sans" w:eastAsia="Montserrat" w:hAnsi="Noto Sans" w:cs="Noto Sans"/>
          <w:sz w:val="20"/>
          <w:szCs w:val="20"/>
        </w:rPr>
        <w:t xml:space="preserve"> </w:t>
      </w:r>
      <w:r w:rsidR="005F2F23" w:rsidRPr="00A65EB2">
        <w:rPr>
          <w:rFonts w:ascii="Noto Sans" w:hAnsi="Noto Sans" w:cs="Noto Sans"/>
          <w:iCs/>
          <w:sz w:val="20"/>
          <w:szCs w:val="20"/>
        </w:rPr>
        <w:t>Cada uno de los empleados propuestos para este perfil deberá contar con</w:t>
      </w:r>
      <w:r w:rsidR="000359D1" w:rsidRPr="00A65EB2">
        <w:rPr>
          <w:rFonts w:ascii="Noto Sans" w:hAnsi="Noto Sans" w:cs="Noto Sans"/>
          <w:iCs/>
          <w:sz w:val="20"/>
          <w:szCs w:val="20"/>
        </w:rPr>
        <w:t xml:space="preserve"> </w:t>
      </w:r>
      <w:r w:rsidRPr="00A65EB2">
        <w:rPr>
          <w:rFonts w:ascii="Noto Sans" w:eastAsia="Montserrat" w:hAnsi="Noto Sans" w:cs="Noto Sans"/>
          <w:sz w:val="20"/>
          <w:szCs w:val="20"/>
        </w:rPr>
        <w:t xml:space="preserve">1 </w:t>
      </w:r>
      <w:r w:rsidR="00867E16" w:rsidRPr="00A65EB2">
        <w:rPr>
          <w:rFonts w:ascii="Noto Sans" w:eastAsia="Montserrat" w:hAnsi="Noto Sans" w:cs="Noto Sans"/>
          <w:sz w:val="20"/>
          <w:szCs w:val="20"/>
        </w:rPr>
        <w:t>carta</w:t>
      </w:r>
      <w:r w:rsidRPr="00A65EB2">
        <w:rPr>
          <w:rFonts w:ascii="Noto Sans" w:eastAsia="Montserrat" w:hAnsi="Noto Sans" w:cs="Noto Sans"/>
          <w:sz w:val="20"/>
          <w:szCs w:val="20"/>
        </w:rPr>
        <w:t xml:space="preserve"> de constancia laboral.</w:t>
      </w:r>
    </w:p>
    <w:p w14:paraId="65E7EF64" w14:textId="722B30F8" w:rsidR="009619E9" w:rsidRPr="00A65EB2" w:rsidRDefault="009619E9"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Curriculum Vitae</w:t>
      </w:r>
      <w:r w:rsidR="000359D1" w:rsidRPr="00A65EB2">
        <w:rPr>
          <w:rFonts w:ascii="Noto Sans" w:eastAsia="Montserrat" w:hAnsi="Noto Sans" w:cs="Noto Sans"/>
          <w:sz w:val="20"/>
          <w:szCs w:val="20"/>
        </w:rPr>
        <w:t xml:space="preserve"> actualizado.</w:t>
      </w:r>
    </w:p>
    <w:p w14:paraId="711C9FCB" w14:textId="77777777" w:rsidR="000359D1" w:rsidRPr="00A65EB2" w:rsidRDefault="000359D1" w:rsidP="00010BC1">
      <w:pPr>
        <w:jc w:val="both"/>
        <w:rPr>
          <w:rFonts w:ascii="Noto Sans"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65A271D3" w14:textId="5A012B02" w:rsidR="005F2F23" w:rsidRPr="00A65EB2" w:rsidRDefault="005F2F23" w:rsidP="00010BC1">
      <w:pPr>
        <w:jc w:val="both"/>
        <w:rPr>
          <w:rFonts w:ascii="Noto Sans" w:eastAsia="Montserrat" w:hAnsi="Noto Sans" w:cs="Noto Sans"/>
          <w:sz w:val="20"/>
          <w:szCs w:val="20"/>
        </w:rPr>
      </w:pPr>
    </w:p>
    <w:p w14:paraId="0AB55B86" w14:textId="791BADFF" w:rsidR="000F6841" w:rsidRPr="00A65EB2" w:rsidRDefault="00B35A54" w:rsidP="009809C3">
      <w:pPr>
        <w:pStyle w:val="Ttulo1"/>
        <w:numPr>
          <w:ilvl w:val="0"/>
          <w:numId w:val="64"/>
        </w:numPr>
        <w:spacing w:before="0" w:after="0"/>
        <w:jc w:val="both"/>
        <w:rPr>
          <w:rFonts w:ascii="Noto Sans" w:hAnsi="Noto Sans" w:cs="Noto Sans"/>
          <w:sz w:val="20"/>
          <w:szCs w:val="20"/>
          <w:lang w:val="es-MX"/>
        </w:rPr>
      </w:pPr>
      <w:bookmarkStart w:id="159" w:name="_Toc213618680"/>
      <w:r w:rsidRPr="00A65EB2">
        <w:rPr>
          <w:rFonts w:ascii="Noto Sans" w:hAnsi="Noto Sans" w:cs="Noto Sans"/>
          <w:sz w:val="20"/>
          <w:szCs w:val="20"/>
          <w:lang w:val="es-MX"/>
        </w:rPr>
        <w:lastRenderedPageBreak/>
        <w:t xml:space="preserve">Perfil de Operadores del Centro de </w:t>
      </w:r>
      <w:r w:rsidR="00DF09F2" w:rsidRPr="00A65EB2">
        <w:rPr>
          <w:rFonts w:ascii="Noto Sans" w:hAnsi="Noto Sans" w:cs="Noto Sans"/>
          <w:sz w:val="20"/>
          <w:szCs w:val="20"/>
          <w:lang w:val="es-MX"/>
        </w:rPr>
        <w:t>Observación</w:t>
      </w:r>
      <w:r w:rsidR="00CF549E" w:rsidRPr="00A65EB2">
        <w:rPr>
          <w:rFonts w:ascii="Noto Sans" w:hAnsi="Noto Sans" w:cs="Noto Sans"/>
          <w:sz w:val="20"/>
          <w:szCs w:val="20"/>
          <w:lang w:val="es-MX"/>
        </w:rPr>
        <w:t xml:space="preserve"> de Atención y Gestión de la Operación.</w:t>
      </w:r>
      <w:bookmarkEnd w:id="159"/>
    </w:p>
    <w:p w14:paraId="3ED8B9CA" w14:textId="2683C645" w:rsidR="00B35A54" w:rsidRPr="00A65EB2" w:rsidRDefault="00B35A54" w:rsidP="00010BC1">
      <w:pPr>
        <w:rPr>
          <w:rFonts w:ascii="Noto Sans" w:hAnsi="Noto Sans" w:cs="Noto Sans"/>
          <w:sz w:val="20"/>
          <w:szCs w:val="20"/>
        </w:rPr>
      </w:pPr>
    </w:p>
    <w:p w14:paraId="28D544E3" w14:textId="66A88D7B" w:rsidR="00CF549E" w:rsidRPr="00A65EB2" w:rsidRDefault="00867E16" w:rsidP="6FC176C7">
      <w:pPr>
        <w:spacing w:line="259" w:lineRule="auto"/>
        <w:jc w:val="both"/>
        <w:rPr>
          <w:rFonts w:ascii="Noto Sans" w:hAnsi="Noto Sans" w:cs="Noto Sans"/>
          <w:sz w:val="20"/>
          <w:szCs w:val="20"/>
        </w:rPr>
      </w:pPr>
      <w:r w:rsidRPr="6FC176C7">
        <w:rPr>
          <w:rFonts w:ascii="Noto Sans" w:hAnsi="Noto Sans" w:cs="Noto Sans"/>
          <w:sz w:val="20"/>
          <w:szCs w:val="20"/>
        </w:rPr>
        <w:t>“EL LICITANTE”</w:t>
      </w:r>
      <w:r w:rsidR="00CF549E" w:rsidRPr="6FC176C7">
        <w:rPr>
          <w:rFonts w:ascii="Noto Sans" w:hAnsi="Noto Sans" w:cs="Noto Sans"/>
          <w:sz w:val="20"/>
          <w:szCs w:val="20"/>
        </w:rPr>
        <w:t xml:space="preserve"> deberá </w:t>
      </w:r>
      <w:r w:rsidR="637B448C" w:rsidRPr="6FC176C7">
        <w:rPr>
          <w:rFonts w:ascii="Noto Sans" w:hAnsi="Noto Sans" w:cs="Noto Sans"/>
          <w:sz w:val="20"/>
          <w:szCs w:val="20"/>
        </w:rPr>
        <w:t xml:space="preserve">incluir </w:t>
      </w:r>
      <w:r w:rsidR="00CF549E" w:rsidRPr="6FC176C7">
        <w:rPr>
          <w:rFonts w:ascii="Noto Sans" w:hAnsi="Noto Sans" w:cs="Noto Sans"/>
          <w:sz w:val="20"/>
          <w:szCs w:val="20"/>
        </w:rPr>
        <w:t xml:space="preserve">en su proposición los operadores necesarios para la realizar las actividades de </w:t>
      </w:r>
      <w:r w:rsidR="004E71F6" w:rsidRPr="6FC176C7">
        <w:rPr>
          <w:rFonts w:ascii="Noto Sans" w:hAnsi="Noto Sans" w:cs="Noto Sans"/>
          <w:sz w:val="20"/>
          <w:szCs w:val="20"/>
        </w:rPr>
        <w:t>observación</w:t>
      </w:r>
      <w:r w:rsidR="00CF549E" w:rsidRPr="6FC176C7">
        <w:rPr>
          <w:rFonts w:ascii="Noto Sans" w:hAnsi="Noto Sans" w:cs="Noto Sans"/>
          <w:sz w:val="20"/>
          <w:szCs w:val="20"/>
        </w:rPr>
        <w:t xml:space="preserve"> y visibilidad de los signos vitales de la infraestructura que se relaciona en el Apéndice 1. Listado de Infraestructura</w:t>
      </w:r>
      <w:r w:rsidR="000359D1" w:rsidRPr="6FC176C7">
        <w:rPr>
          <w:rFonts w:ascii="Noto Sans" w:hAnsi="Noto Sans" w:cs="Noto Sans"/>
          <w:sz w:val="20"/>
          <w:szCs w:val="20"/>
        </w:rPr>
        <w:t>, Apéndice 2. Componentes Lógicos</w:t>
      </w:r>
      <w:r w:rsidR="0031443C" w:rsidRPr="6FC176C7">
        <w:rPr>
          <w:rFonts w:ascii="Noto Sans" w:hAnsi="Noto Sans" w:cs="Noto Sans"/>
          <w:sz w:val="20"/>
          <w:szCs w:val="20"/>
        </w:rPr>
        <w:t xml:space="preserve"> </w:t>
      </w:r>
      <w:r w:rsidR="00CF549E" w:rsidRPr="6FC176C7">
        <w:rPr>
          <w:rFonts w:ascii="Noto Sans" w:hAnsi="Noto Sans" w:cs="Noto Sans"/>
          <w:sz w:val="20"/>
          <w:szCs w:val="20"/>
        </w:rPr>
        <w:t xml:space="preserve">del presente Anexo Técnico con disponibilidad de 24 horas, los 7 días de la semana durante la vigencia del servicio. </w:t>
      </w:r>
      <w:r w:rsidRPr="6FC176C7">
        <w:rPr>
          <w:rFonts w:ascii="Noto Sans" w:hAnsi="Noto Sans" w:cs="Noto Sans"/>
          <w:sz w:val="20"/>
          <w:szCs w:val="20"/>
        </w:rPr>
        <w:t>“EL LICITANTE”</w:t>
      </w:r>
      <w:r w:rsidR="00CF549E" w:rsidRPr="6FC176C7">
        <w:rPr>
          <w:rFonts w:ascii="Noto Sans" w:hAnsi="Noto Sans" w:cs="Noto Sans"/>
          <w:sz w:val="20"/>
          <w:szCs w:val="20"/>
        </w:rPr>
        <w:t xml:space="preserve"> será responsable de contar con la cantidad de operadores capacitados suficientes para atender la demanda en los diferentes turnos.</w:t>
      </w:r>
    </w:p>
    <w:p w14:paraId="18C082B9" w14:textId="77777777" w:rsidR="00CF549E" w:rsidRPr="00A65EB2" w:rsidRDefault="00CF549E" w:rsidP="00010BC1">
      <w:pPr>
        <w:jc w:val="both"/>
        <w:rPr>
          <w:rFonts w:ascii="Noto Sans" w:eastAsia="Montserrat" w:hAnsi="Noto Sans" w:cs="Noto Sans"/>
          <w:sz w:val="20"/>
          <w:szCs w:val="20"/>
        </w:rPr>
      </w:pPr>
    </w:p>
    <w:p w14:paraId="2C63A6E9" w14:textId="6B48954D" w:rsidR="00CF549E" w:rsidRPr="00A65EB2" w:rsidRDefault="00867E16" w:rsidP="00010BC1">
      <w:pPr>
        <w:jc w:val="both"/>
        <w:rPr>
          <w:rFonts w:ascii="Noto Sans" w:eastAsia="Montserrat" w:hAnsi="Noto Sans" w:cs="Noto Sans"/>
          <w:sz w:val="20"/>
          <w:szCs w:val="20"/>
        </w:rPr>
      </w:pPr>
      <w:r w:rsidRPr="00A65EB2">
        <w:rPr>
          <w:rFonts w:ascii="Noto Sans" w:hAnsi="Noto Sans" w:cs="Noto Sans"/>
          <w:bCs/>
          <w:sz w:val="20"/>
          <w:szCs w:val="20"/>
        </w:rPr>
        <w:t>“EL LICITANTE”</w:t>
      </w:r>
      <w:r w:rsidR="00CF549E" w:rsidRPr="00A65EB2">
        <w:rPr>
          <w:rFonts w:ascii="Noto Sans" w:eastAsia="Montserrat" w:hAnsi="Noto Sans" w:cs="Noto Sans"/>
          <w:sz w:val="20"/>
          <w:szCs w:val="20"/>
        </w:rPr>
        <w:t xml:space="preserve"> deberá demostrar que cuenta con 5 (cinco) empleados con perfil de Operadores del Centro de </w:t>
      </w:r>
      <w:r w:rsidR="00DF09F2" w:rsidRPr="00A65EB2">
        <w:rPr>
          <w:rFonts w:ascii="Noto Sans" w:eastAsia="Montserrat" w:hAnsi="Noto Sans" w:cs="Noto Sans"/>
          <w:sz w:val="20"/>
          <w:szCs w:val="20"/>
        </w:rPr>
        <w:t>Observación</w:t>
      </w:r>
      <w:r w:rsidR="00CF549E" w:rsidRPr="00A65EB2">
        <w:rPr>
          <w:rFonts w:ascii="Noto Sans" w:eastAsia="Montserrat" w:hAnsi="Noto Sans" w:cs="Noto Sans"/>
          <w:sz w:val="20"/>
          <w:szCs w:val="20"/>
        </w:rPr>
        <w:t xml:space="preserve"> de Atención y Gestión de la Operación, para lo cual deberá cumplir con lo siguiente:</w:t>
      </w:r>
    </w:p>
    <w:p w14:paraId="0606F8DD" w14:textId="77777777" w:rsidR="00CF549E" w:rsidRPr="00A65EB2" w:rsidRDefault="00CF549E" w:rsidP="00010BC1">
      <w:pPr>
        <w:jc w:val="both"/>
        <w:rPr>
          <w:rFonts w:ascii="Noto Sans" w:eastAsia="Montserrat" w:hAnsi="Noto Sans" w:cs="Noto Sans"/>
          <w:sz w:val="20"/>
          <w:szCs w:val="20"/>
        </w:rPr>
      </w:pPr>
    </w:p>
    <w:p w14:paraId="5485DCF2" w14:textId="1D5510F7" w:rsidR="00CF549E" w:rsidRPr="00A65EB2" w:rsidRDefault="00CF549E" w:rsidP="00010BC1">
      <w:pPr>
        <w:jc w:val="both"/>
        <w:rPr>
          <w:rFonts w:ascii="Noto Sans" w:eastAsia="Montserrat" w:hAnsi="Noto Sans" w:cs="Noto Sans"/>
          <w:sz w:val="20"/>
          <w:szCs w:val="20"/>
        </w:rPr>
      </w:pPr>
      <w:r w:rsidRPr="00A65EB2">
        <w:rPr>
          <w:rFonts w:ascii="Noto Sans" w:eastAsia="Montserrat" w:hAnsi="Noto Sans" w:cs="Noto Sans"/>
          <w:b/>
          <w:sz w:val="20"/>
          <w:szCs w:val="20"/>
        </w:rPr>
        <w:t>Actividades:</w:t>
      </w:r>
      <w:r w:rsidRPr="00A65EB2">
        <w:rPr>
          <w:rFonts w:ascii="Noto Sans" w:eastAsia="Montserrat" w:hAnsi="Noto Sans" w:cs="Noto Sans"/>
          <w:sz w:val="20"/>
          <w:szCs w:val="20"/>
        </w:rPr>
        <w:t xml:space="preserve"> </w:t>
      </w:r>
      <w:r w:rsidR="00507905" w:rsidRPr="00A65EB2">
        <w:rPr>
          <w:rFonts w:ascii="Noto Sans" w:eastAsia="Montserrat" w:hAnsi="Noto Sans" w:cs="Noto Sans"/>
          <w:sz w:val="20"/>
          <w:szCs w:val="20"/>
        </w:rPr>
        <w:t>Observar</w:t>
      </w:r>
      <w:r w:rsidRPr="00A65EB2">
        <w:rPr>
          <w:rFonts w:ascii="Noto Sans" w:eastAsia="Montserrat" w:hAnsi="Noto Sans" w:cs="Noto Sans"/>
          <w:sz w:val="20"/>
          <w:szCs w:val="20"/>
        </w:rPr>
        <w:t xml:space="preserve"> la Infraestructura y permitir visualizar en tiempo real un esquema de </w:t>
      </w:r>
      <w:r w:rsidR="004E71F6" w:rsidRPr="00A65EB2">
        <w:rPr>
          <w:rFonts w:ascii="Noto Sans" w:eastAsia="Montserrat" w:hAnsi="Noto Sans" w:cs="Noto Sans"/>
          <w:sz w:val="20"/>
          <w:szCs w:val="20"/>
        </w:rPr>
        <w:t>observación</w:t>
      </w:r>
      <w:r w:rsidRPr="00A65EB2">
        <w:rPr>
          <w:rFonts w:ascii="Noto Sans" w:eastAsia="Montserrat" w:hAnsi="Noto Sans" w:cs="Noto Sans"/>
          <w:sz w:val="20"/>
          <w:szCs w:val="20"/>
        </w:rPr>
        <w:t xml:space="preserve"> de almacenamiento, procesamiento, memoria y salud de los equipos, software y procesos definidos por </w:t>
      </w:r>
      <w:r w:rsidR="00867E16" w:rsidRPr="00A65EB2">
        <w:rPr>
          <w:rFonts w:ascii="Noto Sans" w:eastAsia="Montserrat" w:hAnsi="Noto Sans" w:cs="Noto Sans"/>
          <w:sz w:val="20"/>
          <w:szCs w:val="20"/>
        </w:rPr>
        <w:t>“EL INSTITUTO”</w:t>
      </w:r>
      <w:r w:rsidRPr="00A65EB2">
        <w:rPr>
          <w:rFonts w:ascii="Noto Sans" w:eastAsia="Montserrat" w:hAnsi="Noto Sans" w:cs="Noto Sans"/>
          <w:sz w:val="20"/>
          <w:szCs w:val="20"/>
        </w:rPr>
        <w:t>, realizando los reportes, registros y actividades conforme a lo establecido en e</w:t>
      </w:r>
      <w:r w:rsidR="00AE4497" w:rsidRPr="00A65EB2">
        <w:rPr>
          <w:rFonts w:ascii="Noto Sans" w:eastAsia="Montserrat" w:hAnsi="Noto Sans" w:cs="Noto Sans"/>
          <w:sz w:val="20"/>
          <w:szCs w:val="20"/>
        </w:rPr>
        <w:t xml:space="preserve">l </w:t>
      </w:r>
      <w:r w:rsidRPr="00A65EB2">
        <w:rPr>
          <w:rFonts w:ascii="Noto Sans" w:eastAsia="Montserrat" w:hAnsi="Noto Sans" w:cs="Noto Sans"/>
          <w:sz w:val="20"/>
          <w:szCs w:val="20"/>
        </w:rPr>
        <w:t>presente Anexo Técnico.</w:t>
      </w:r>
    </w:p>
    <w:p w14:paraId="2E7A25A1" w14:textId="77777777" w:rsidR="00CF549E" w:rsidRPr="00A65EB2" w:rsidRDefault="00CF549E" w:rsidP="00010BC1">
      <w:pPr>
        <w:jc w:val="both"/>
        <w:rPr>
          <w:rFonts w:ascii="Noto Sans" w:eastAsia="Montserrat" w:hAnsi="Noto Sans" w:cs="Noto Sans"/>
          <w:sz w:val="20"/>
          <w:szCs w:val="20"/>
        </w:rPr>
      </w:pPr>
    </w:p>
    <w:p w14:paraId="1F0252AE" w14:textId="0BF552CA" w:rsidR="00CF549E" w:rsidRPr="00A65EB2" w:rsidRDefault="00CF549E" w:rsidP="00010BC1">
      <w:pPr>
        <w:ind w:right="25"/>
        <w:jc w:val="both"/>
        <w:rPr>
          <w:rFonts w:ascii="Noto Sans" w:eastAsia="Montserrat" w:hAnsi="Noto Sans" w:cs="Noto Sans"/>
          <w:sz w:val="20"/>
          <w:szCs w:val="20"/>
        </w:rPr>
      </w:pPr>
      <w:r w:rsidRPr="00A65EB2">
        <w:rPr>
          <w:rFonts w:ascii="Noto Sans" w:eastAsia="Montserrat" w:hAnsi="Noto Sans" w:cs="Noto Sans"/>
          <w:b/>
          <w:sz w:val="20"/>
          <w:szCs w:val="20"/>
        </w:rPr>
        <w:t>Perfil:</w:t>
      </w:r>
      <w:r w:rsidRPr="00A65EB2">
        <w:rPr>
          <w:rFonts w:ascii="Noto Sans" w:eastAsia="Montserrat" w:hAnsi="Noto Sans" w:cs="Noto Sans"/>
          <w:sz w:val="20"/>
          <w:szCs w:val="20"/>
        </w:rPr>
        <w:t xml:space="preserve"> </w:t>
      </w:r>
      <w:bookmarkStart w:id="160" w:name="_Hlk125654919"/>
      <w:r w:rsidRPr="00A65EB2">
        <w:rPr>
          <w:rFonts w:ascii="Noto Sans" w:hAnsi="Noto Sans" w:cs="Noto Sans"/>
          <w:iCs/>
          <w:sz w:val="20"/>
          <w:szCs w:val="20"/>
        </w:rPr>
        <w:t xml:space="preserve">Estudios </w:t>
      </w:r>
      <w:r w:rsidR="00867E16" w:rsidRPr="00A65EB2">
        <w:rPr>
          <w:rFonts w:ascii="Noto Sans" w:hAnsi="Noto Sans" w:cs="Noto Sans"/>
          <w:iCs/>
          <w:sz w:val="20"/>
          <w:szCs w:val="20"/>
        </w:rPr>
        <w:t>mínimos</w:t>
      </w:r>
      <w:r w:rsidR="004D02DA" w:rsidRPr="00A65EB2">
        <w:rPr>
          <w:rFonts w:ascii="Noto Sans" w:hAnsi="Noto Sans" w:cs="Noto Sans"/>
          <w:iCs/>
          <w:sz w:val="20"/>
          <w:szCs w:val="20"/>
        </w:rPr>
        <w:t xml:space="preserve"> </w:t>
      </w:r>
      <w:r w:rsidRPr="00A65EB2">
        <w:rPr>
          <w:rFonts w:ascii="Noto Sans" w:hAnsi="Noto Sans" w:cs="Noto Sans"/>
          <w:iCs/>
          <w:sz w:val="20"/>
          <w:szCs w:val="20"/>
        </w:rPr>
        <w:t xml:space="preserve">de </w:t>
      </w:r>
      <w:r w:rsidRPr="00A65EB2">
        <w:rPr>
          <w:rFonts w:ascii="Noto Sans" w:eastAsia="Montserrat" w:hAnsi="Noto Sans" w:cs="Noto Sans"/>
          <w:sz w:val="20"/>
          <w:szCs w:val="20"/>
        </w:rPr>
        <w:t xml:space="preserve">Ingeniería, Licenciatura o carrera técnica en áreas administrativas o de tecnologías de la información, </w:t>
      </w:r>
      <w:r w:rsidR="00867E16" w:rsidRPr="00A65EB2">
        <w:rPr>
          <w:rFonts w:ascii="Noto Sans" w:eastAsia="Montserrat" w:hAnsi="Noto Sans" w:cs="Noto Sans"/>
          <w:sz w:val="20"/>
          <w:szCs w:val="20"/>
        </w:rPr>
        <w:t>que,</w:t>
      </w:r>
      <w:r w:rsidRPr="00A65EB2">
        <w:rPr>
          <w:rFonts w:ascii="Noto Sans" w:eastAsia="Montserrat" w:hAnsi="Noto Sans" w:cs="Noto Sans"/>
          <w:sz w:val="20"/>
          <w:szCs w:val="20"/>
        </w:rPr>
        <w:t xml:space="preserve"> de manera enunciativa más no limitativa, pueden ser las siguientes:</w:t>
      </w:r>
    </w:p>
    <w:p w14:paraId="372A91BD" w14:textId="77777777" w:rsidR="00CF549E" w:rsidRPr="00A65EB2" w:rsidRDefault="00CF549E" w:rsidP="00010BC1">
      <w:pPr>
        <w:ind w:right="25"/>
        <w:jc w:val="both"/>
        <w:rPr>
          <w:rFonts w:ascii="Noto Sans" w:hAnsi="Noto Sans" w:cs="Noto Sans"/>
          <w:sz w:val="20"/>
          <w:szCs w:val="20"/>
        </w:rPr>
      </w:pPr>
    </w:p>
    <w:p w14:paraId="7725BFCC"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Telemática.</w:t>
      </w:r>
    </w:p>
    <w:p w14:paraId="7E3BE187"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Técnico Superior Universitario en Tecnologías de la Información y Comunicación.</w:t>
      </w:r>
    </w:p>
    <w:p w14:paraId="5A47F1F3"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Sistemas Computacionales.</w:t>
      </w:r>
    </w:p>
    <w:p w14:paraId="1519E580"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Ingeniería en redes</w:t>
      </w:r>
    </w:p>
    <w:p w14:paraId="1D861A65" w14:textId="77777777" w:rsidR="00CF549E" w:rsidRPr="00A65EB2" w:rsidRDefault="00CF549E" w:rsidP="009809C3">
      <w:pPr>
        <w:numPr>
          <w:ilvl w:val="0"/>
          <w:numId w:val="48"/>
        </w:numPr>
        <w:ind w:right="25"/>
        <w:jc w:val="both"/>
        <w:rPr>
          <w:rFonts w:ascii="Noto Sans" w:eastAsia="Montserrat" w:hAnsi="Noto Sans" w:cs="Noto Sans"/>
          <w:color w:val="000000" w:themeColor="text1"/>
          <w:sz w:val="20"/>
          <w:szCs w:val="20"/>
        </w:rPr>
      </w:pPr>
      <w:r w:rsidRPr="00A65EB2">
        <w:rPr>
          <w:rFonts w:ascii="Noto Sans" w:eastAsia="Montserrat" w:hAnsi="Noto Sans" w:cs="Noto Sans"/>
          <w:color w:val="000000" w:themeColor="text1"/>
          <w:sz w:val="20"/>
          <w:szCs w:val="20"/>
        </w:rPr>
        <w:t>Ingeniería en mecatrónica.</w:t>
      </w:r>
    </w:p>
    <w:p w14:paraId="3CAF65B0"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 xml:space="preserve">Licenciatura en Matemáticas Aplicadas y Computación. </w:t>
      </w:r>
    </w:p>
    <w:p w14:paraId="2FDCF857"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Administración</w:t>
      </w:r>
    </w:p>
    <w:p w14:paraId="4B2FEE8E" w14:textId="77777777" w:rsidR="00CF549E" w:rsidRPr="00A65EB2" w:rsidRDefault="00CF549E" w:rsidP="009809C3">
      <w:pPr>
        <w:numPr>
          <w:ilvl w:val="0"/>
          <w:numId w:val="48"/>
        </w:numPr>
        <w:ind w:right="25"/>
        <w:jc w:val="both"/>
        <w:rPr>
          <w:rFonts w:ascii="Noto Sans" w:eastAsia="Montserrat" w:hAnsi="Noto Sans" w:cs="Noto Sans"/>
          <w:sz w:val="20"/>
          <w:szCs w:val="20"/>
        </w:rPr>
      </w:pPr>
      <w:r w:rsidRPr="00A65EB2">
        <w:rPr>
          <w:rFonts w:ascii="Noto Sans" w:eastAsia="Montserrat" w:hAnsi="Noto Sans" w:cs="Noto Sans"/>
          <w:sz w:val="20"/>
          <w:szCs w:val="20"/>
        </w:rPr>
        <w:t>Licenciatura en Contabilidad.</w:t>
      </w:r>
    </w:p>
    <w:bookmarkEnd w:id="160"/>
    <w:p w14:paraId="07E2FE31" w14:textId="77777777" w:rsidR="00CF549E" w:rsidRPr="00A65EB2" w:rsidRDefault="00CF549E" w:rsidP="00010BC1">
      <w:pPr>
        <w:ind w:right="25"/>
        <w:jc w:val="both"/>
        <w:rPr>
          <w:rFonts w:ascii="Noto Sans" w:eastAsia="Montserrat" w:hAnsi="Noto Sans" w:cs="Noto Sans"/>
          <w:sz w:val="20"/>
          <w:szCs w:val="20"/>
        </w:rPr>
      </w:pPr>
    </w:p>
    <w:p w14:paraId="2A3E51F4" w14:textId="1FAF4768" w:rsidR="00CF549E" w:rsidRPr="00A65EB2" w:rsidRDefault="00CF549E" w:rsidP="00010BC1">
      <w:pPr>
        <w:ind w:right="25"/>
        <w:jc w:val="both"/>
        <w:rPr>
          <w:rFonts w:ascii="Noto Sans" w:eastAsia="Montserrat" w:hAnsi="Noto Sans" w:cs="Noto Sans"/>
          <w:sz w:val="20"/>
          <w:szCs w:val="20"/>
        </w:rPr>
      </w:pPr>
      <w:r w:rsidRPr="00A65EB2">
        <w:rPr>
          <w:rFonts w:ascii="Noto Sans" w:hAnsi="Noto Sans" w:cs="Noto Sans"/>
          <w:iCs/>
          <w:sz w:val="20"/>
          <w:szCs w:val="20"/>
        </w:rPr>
        <w:t xml:space="preserve">La acreditación será con certificado de estudios, título o cédula profesional </w:t>
      </w:r>
      <w:r w:rsidRPr="00A65EB2">
        <w:rPr>
          <w:rFonts w:ascii="Noto Sans" w:eastAsia="Montserrat" w:hAnsi="Noto Sans" w:cs="Noto Sans"/>
          <w:color w:val="000000" w:themeColor="text1"/>
          <w:sz w:val="20"/>
          <w:szCs w:val="20"/>
        </w:rPr>
        <w:t>y</w:t>
      </w:r>
      <w:r w:rsidRPr="00A65EB2">
        <w:rPr>
          <w:rFonts w:ascii="Noto Sans" w:eastAsia="Montserrat" w:hAnsi="Noto Sans" w:cs="Noto Sans"/>
          <w:sz w:val="20"/>
          <w:szCs w:val="20"/>
        </w:rPr>
        <w:t xml:space="preserve"> en caso de estudios en el extranjero deberá ser avalada por las instancias oficiales correspondientes, en los términos que establece la </w:t>
      </w:r>
      <w:r w:rsidR="009175DC" w:rsidRPr="00A65EB2">
        <w:rPr>
          <w:rFonts w:ascii="Noto Sans" w:hAnsi="Noto Sans" w:cs="Noto Sans"/>
          <w:sz w:val="20"/>
          <w:szCs w:val="20"/>
          <w:lang w:val="es-ES"/>
        </w:rPr>
        <w:t>Ley Reglamentaria Art 5 Constitucional, relativo al ejercicio de las profesiones en la Ciudad de México.</w:t>
      </w:r>
    </w:p>
    <w:p w14:paraId="33DAC14D" w14:textId="77777777" w:rsidR="00CF549E" w:rsidRPr="00A65EB2" w:rsidRDefault="00CF549E" w:rsidP="00010BC1">
      <w:pPr>
        <w:ind w:right="25"/>
        <w:jc w:val="both"/>
        <w:rPr>
          <w:rFonts w:ascii="Noto Sans" w:eastAsia="Montserrat" w:hAnsi="Noto Sans" w:cs="Noto Sans"/>
          <w:sz w:val="20"/>
          <w:szCs w:val="20"/>
        </w:rPr>
      </w:pPr>
    </w:p>
    <w:p w14:paraId="6A3681A2" w14:textId="7EBD86CC" w:rsidR="00CF549E" w:rsidRPr="00A65EB2" w:rsidRDefault="00CF549E" w:rsidP="00010BC1">
      <w:pPr>
        <w:jc w:val="both"/>
        <w:rPr>
          <w:rFonts w:ascii="Noto Sans" w:eastAsia="Montserrat" w:hAnsi="Noto Sans" w:cs="Noto Sans"/>
          <w:sz w:val="20"/>
          <w:szCs w:val="20"/>
        </w:rPr>
      </w:pPr>
      <w:r w:rsidRPr="00A65EB2">
        <w:rPr>
          <w:rFonts w:ascii="Noto Sans" w:eastAsia="Montserrat" w:hAnsi="Noto Sans" w:cs="Noto Sans"/>
          <w:b/>
          <w:sz w:val="20"/>
          <w:szCs w:val="20"/>
        </w:rPr>
        <w:t>Experiencia:</w:t>
      </w:r>
      <w:r w:rsidRPr="00A65EB2">
        <w:rPr>
          <w:rFonts w:ascii="Noto Sans" w:eastAsia="Montserrat" w:hAnsi="Noto Sans" w:cs="Noto Sans"/>
          <w:sz w:val="20"/>
          <w:szCs w:val="20"/>
        </w:rPr>
        <w:t xml:space="preserve"> </w:t>
      </w:r>
      <w:r w:rsidR="00366C3A" w:rsidRPr="00A65EB2">
        <w:rPr>
          <w:rFonts w:ascii="Noto Sans" w:hAnsi="Noto Sans" w:cs="Noto Sans"/>
          <w:iCs/>
          <w:sz w:val="20"/>
          <w:szCs w:val="20"/>
        </w:rPr>
        <w:t>De 1</w:t>
      </w:r>
      <w:r w:rsidR="000359D1" w:rsidRPr="00A65EB2">
        <w:rPr>
          <w:rFonts w:ascii="Noto Sans" w:hAnsi="Noto Sans" w:cs="Noto Sans"/>
          <w:iCs/>
          <w:sz w:val="20"/>
          <w:szCs w:val="20"/>
        </w:rPr>
        <w:t xml:space="preserve"> (uno)</w:t>
      </w:r>
      <w:r w:rsidR="00366C3A" w:rsidRPr="00A65EB2">
        <w:rPr>
          <w:rFonts w:ascii="Noto Sans" w:hAnsi="Noto Sans" w:cs="Noto Sans"/>
          <w:iCs/>
          <w:sz w:val="20"/>
          <w:szCs w:val="20"/>
        </w:rPr>
        <w:t xml:space="preserve"> año de experiencia </w:t>
      </w:r>
      <w:r w:rsidRPr="00A65EB2">
        <w:rPr>
          <w:rFonts w:ascii="Noto Sans" w:eastAsia="Montserrat" w:hAnsi="Noto Sans" w:cs="Noto Sans"/>
          <w:sz w:val="20"/>
          <w:szCs w:val="20"/>
        </w:rPr>
        <w:t xml:space="preserve">como operadores de un Centro de </w:t>
      </w:r>
      <w:r w:rsidR="00DF09F2" w:rsidRPr="00A65EB2">
        <w:rPr>
          <w:rFonts w:ascii="Noto Sans" w:eastAsia="Montserrat" w:hAnsi="Noto Sans" w:cs="Noto Sans"/>
          <w:sz w:val="20"/>
          <w:szCs w:val="20"/>
        </w:rPr>
        <w:t>Observación</w:t>
      </w:r>
      <w:r w:rsidRPr="00A65EB2">
        <w:rPr>
          <w:rFonts w:ascii="Noto Sans" w:eastAsia="Montserrat" w:hAnsi="Noto Sans" w:cs="Noto Sans"/>
          <w:sz w:val="20"/>
          <w:szCs w:val="20"/>
        </w:rPr>
        <w:t xml:space="preserve"> de Atención y Gestión de la Operación o </w:t>
      </w:r>
      <w:r w:rsidRPr="00A65EB2">
        <w:rPr>
          <w:rFonts w:ascii="Noto Sans" w:hAnsi="Noto Sans" w:cs="Noto Sans"/>
          <w:iCs/>
          <w:sz w:val="20"/>
          <w:szCs w:val="20"/>
        </w:rPr>
        <w:t>en la realización de trabajos iguales o similares a los que son materia del presente Anexo Técnico.</w:t>
      </w:r>
    </w:p>
    <w:p w14:paraId="48181BD0" w14:textId="77777777" w:rsidR="00CF549E" w:rsidRPr="00A65EB2" w:rsidRDefault="00CF549E" w:rsidP="00010BC1">
      <w:pPr>
        <w:jc w:val="both"/>
        <w:rPr>
          <w:rFonts w:ascii="Noto Sans" w:eastAsia="Montserrat" w:hAnsi="Noto Sans" w:cs="Noto Sans"/>
          <w:b/>
          <w:sz w:val="20"/>
          <w:szCs w:val="20"/>
        </w:rPr>
      </w:pPr>
    </w:p>
    <w:p w14:paraId="0D97B1E5" w14:textId="5A94A135" w:rsidR="00CF549E" w:rsidRPr="00A65EB2" w:rsidRDefault="00CF549E" w:rsidP="00010BC1">
      <w:pPr>
        <w:jc w:val="both"/>
        <w:rPr>
          <w:rFonts w:ascii="Noto Sans" w:eastAsia="Montserrat" w:hAnsi="Noto Sans" w:cs="Noto Sans"/>
          <w:sz w:val="20"/>
          <w:szCs w:val="20"/>
        </w:rPr>
      </w:pPr>
      <w:r w:rsidRPr="00A65EB2">
        <w:rPr>
          <w:rFonts w:ascii="Noto Sans" w:eastAsia="Montserrat" w:hAnsi="Noto Sans" w:cs="Noto Sans"/>
          <w:b/>
          <w:sz w:val="20"/>
          <w:szCs w:val="20"/>
        </w:rPr>
        <w:t>Certificaciones o diplomas:</w:t>
      </w:r>
      <w:r w:rsidRPr="00A65EB2">
        <w:rPr>
          <w:rFonts w:ascii="Noto Sans" w:eastAsia="Montserrat" w:hAnsi="Noto Sans" w:cs="Noto Sans"/>
          <w:sz w:val="20"/>
          <w:szCs w:val="20"/>
        </w:rPr>
        <w:t xml:space="preserve"> </w:t>
      </w:r>
      <w:r w:rsidRPr="00A65EB2">
        <w:rPr>
          <w:rFonts w:ascii="Noto Sans" w:hAnsi="Noto Sans" w:cs="Noto Sans"/>
          <w:iCs/>
          <w:sz w:val="20"/>
          <w:szCs w:val="20"/>
        </w:rPr>
        <w:t>Cada uno de los empleados propuestos para este perfil deberá contar con al</w:t>
      </w:r>
      <w:r w:rsidR="000359D1" w:rsidRPr="00A65EB2">
        <w:rPr>
          <w:rFonts w:ascii="Noto Sans" w:hAnsi="Noto Sans" w:cs="Noto Sans"/>
          <w:iCs/>
          <w:sz w:val="20"/>
          <w:szCs w:val="20"/>
        </w:rPr>
        <w:t xml:space="preserve"> menos</w:t>
      </w:r>
      <w:r w:rsidRPr="00A65EB2">
        <w:rPr>
          <w:rFonts w:ascii="Noto Sans" w:hAnsi="Noto Sans" w:cs="Noto Sans"/>
          <w:iCs/>
          <w:sz w:val="20"/>
          <w:szCs w:val="20"/>
        </w:rPr>
        <w:t xml:space="preserve"> 1</w:t>
      </w:r>
      <w:r w:rsidRPr="00A65EB2">
        <w:rPr>
          <w:rFonts w:ascii="Noto Sans" w:eastAsia="Montserrat" w:hAnsi="Noto Sans" w:cs="Noto Sans"/>
          <w:sz w:val="20"/>
          <w:szCs w:val="20"/>
        </w:rPr>
        <w:t xml:space="preserve"> (uno) diploma o constancia o certificación de acreditación en cursos </w:t>
      </w:r>
      <w:r w:rsidRPr="00A65EB2">
        <w:rPr>
          <w:rFonts w:ascii="Noto Sans" w:eastAsia="Montserrat" w:hAnsi="Noto Sans" w:cs="Noto Sans"/>
          <w:color w:val="000000" w:themeColor="text1"/>
          <w:sz w:val="20"/>
          <w:szCs w:val="20"/>
        </w:rPr>
        <w:t xml:space="preserve">relacionados con el manejo de las herramientas de </w:t>
      </w:r>
      <w:r w:rsidR="004E71F6" w:rsidRPr="00A65EB2">
        <w:rPr>
          <w:rFonts w:ascii="Noto Sans" w:eastAsia="Montserrat" w:hAnsi="Noto Sans" w:cs="Noto Sans"/>
          <w:color w:val="000000" w:themeColor="text1"/>
          <w:sz w:val="20"/>
          <w:szCs w:val="20"/>
        </w:rPr>
        <w:t>observación</w:t>
      </w:r>
      <w:r w:rsidRPr="00A65EB2">
        <w:rPr>
          <w:rFonts w:ascii="Noto Sans" w:eastAsia="Montserrat" w:hAnsi="Noto Sans" w:cs="Noto Sans"/>
          <w:color w:val="000000" w:themeColor="text1"/>
          <w:sz w:val="20"/>
          <w:szCs w:val="20"/>
        </w:rPr>
        <w:t xml:space="preserve"> </w:t>
      </w:r>
      <w:r w:rsidR="00B25BF8" w:rsidRPr="00A65EB2">
        <w:rPr>
          <w:rFonts w:ascii="Noto Sans" w:eastAsia="Montserrat" w:hAnsi="Noto Sans" w:cs="Noto Sans"/>
          <w:color w:val="000000" w:themeColor="text1"/>
          <w:sz w:val="20"/>
          <w:szCs w:val="20"/>
        </w:rPr>
        <w:t>ofertadas por</w:t>
      </w:r>
      <w:r w:rsidRPr="00A65EB2">
        <w:rPr>
          <w:rFonts w:ascii="Noto Sans" w:eastAsia="Montserrat" w:hAnsi="Noto Sans" w:cs="Noto Sans"/>
          <w:color w:val="000000" w:themeColor="text1"/>
          <w:sz w:val="20"/>
          <w:szCs w:val="20"/>
        </w:rPr>
        <w:t xml:space="preserve"> </w:t>
      </w:r>
      <w:r w:rsidR="00A56EF2" w:rsidRPr="00A733D8">
        <w:rPr>
          <w:rFonts w:ascii="Noto Sans" w:hAnsi="Noto Sans" w:cs="Noto Sans"/>
          <w:sz w:val="20"/>
          <w:szCs w:val="20"/>
        </w:rPr>
        <w:t>“EL LICITANTE”</w:t>
      </w:r>
      <w:r w:rsidR="00B25BF8" w:rsidRPr="00A65EB2">
        <w:rPr>
          <w:rFonts w:ascii="Noto Sans" w:eastAsia="Montserrat" w:hAnsi="Noto Sans" w:cs="Noto Sans"/>
          <w:color w:val="000000" w:themeColor="text1"/>
          <w:sz w:val="20"/>
          <w:szCs w:val="20"/>
        </w:rPr>
        <w:t>.</w:t>
      </w:r>
    </w:p>
    <w:p w14:paraId="49C2DE42" w14:textId="4FE12772" w:rsidR="00CF549E" w:rsidRPr="00A65EB2" w:rsidRDefault="00CF549E" w:rsidP="00010BC1">
      <w:pPr>
        <w:jc w:val="both"/>
        <w:rPr>
          <w:rFonts w:ascii="Noto Sans" w:eastAsia="Montserrat" w:hAnsi="Noto Sans" w:cs="Noto Sans"/>
          <w:sz w:val="20"/>
          <w:szCs w:val="20"/>
        </w:rPr>
      </w:pPr>
      <w:r w:rsidRPr="00A65EB2">
        <w:rPr>
          <w:rFonts w:ascii="Noto Sans" w:eastAsia="Montserrat" w:hAnsi="Noto Sans" w:cs="Noto Sans"/>
          <w:b/>
          <w:sz w:val="20"/>
          <w:szCs w:val="20"/>
        </w:rPr>
        <w:lastRenderedPageBreak/>
        <w:t>Cartas de recomendación:</w:t>
      </w:r>
      <w:r w:rsidRPr="00A65EB2">
        <w:rPr>
          <w:rFonts w:ascii="Noto Sans" w:eastAsia="Montserrat" w:hAnsi="Noto Sans" w:cs="Noto Sans"/>
          <w:sz w:val="20"/>
          <w:szCs w:val="20"/>
        </w:rPr>
        <w:t xml:space="preserve"> </w:t>
      </w:r>
      <w:r w:rsidRPr="00A65EB2">
        <w:rPr>
          <w:rFonts w:ascii="Noto Sans" w:hAnsi="Noto Sans" w:cs="Noto Sans"/>
          <w:iCs/>
          <w:sz w:val="20"/>
          <w:szCs w:val="20"/>
        </w:rPr>
        <w:t xml:space="preserve">Cada uno de los empleados propuestos para este perfil deberá contar </w:t>
      </w:r>
      <w:r w:rsidR="000359D1" w:rsidRPr="00A65EB2">
        <w:rPr>
          <w:rFonts w:ascii="Noto Sans" w:eastAsia="Montserrat" w:hAnsi="Noto Sans" w:cs="Noto Sans"/>
          <w:sz w:val="20"/>
          <w:szCs w:val="20"/>
        </w:rPr>
        <w:t xml:space="preserve">con </w:t>
      </w:r>
      <w:r w:rsidRPr="00A65EB2">
        <w:rPr>
          <w:rFonts w:ascii="Noto Sans" w:eastAsia="Montserrat" w:hAnsi="Noto Sans" w:cs="Noto Sans"/>
          <w:sz w:val="20"/>
          <w:szCs w:val="20"/>
        </w:rPr>
        <w:t xml:space="preserve">1 </w:t>
      </w:r>
      <w:r w:rsidR="00867E16" w:rsidRPr="00A65EB2">
        <w:rPr>
          <w:rFonts w:ascii="Noto Sans" w:eastAsia="Montserrat" w:hAnsi="Noto Sans" w:cs="Noto Sans"/>
          <w:sz w:val="20"/>
          <w:szCs w:val="20"/>
        </w:rPr>
        <w:t>carta</w:t>
      </w:r>
      <w:r w:rsidRPr="00A65EB2">
        <w:rPr>
          <w:rFonts w:ascii="Noto Sans" w:eastAsia="Montserrat" w:hAnsi="Noto Sans" w:cs="Noto Sans"/>
          <w:sz w:val="20"/>
          <w:szCs w:val="20"/>
        </w:rPr>
        <w:t xml:space="preserve"> de constancia laboral.</w:t>
      </w:r>
    </w:p>
    <w:p w14:paraId="53D55C9F" w14:textId="49ECBB37" w:rsidR="00CF549E" w:rsidRPr="00A65EB2" w:rsidRDefault="00CF549E"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w:t>
      </w:r>
      <w:r w:rsidR="00867E16" w:rsidRPr="00A65EB2">
        <w:rPr>
          <w:rFonts w:ascii="Noto Sans" w:eastAsia="Montserrat" w:hAnsi="Noto Sans" w:cs="Noto Sans"/>
          <w:b/>
          <w:bCs/>
          <w:sz w:val="20"/>
          <w:szCs w:val="20"/>
        </w:rPr>
        <w:t>í</w:t>
      </w:r>
      <w:r w:rsidRPr="00A65EB2">
        <w:rPr>
          <w:rFonts w:ascii="Noto Sans" w:eastAsia="Montserrat" w:hAnsi="Noto Sans" w:cs="Noto Sans"/>
          <w:b/>
          <w:bCs/>
          <w:sz w:val="20"/>
          <w:szCs w:val="20"/>
        </w:rPr>
        <w:t>culum Vitae</w:t>
      </w:r>
      <w:r w:rsidR="000359D1" w:rsidRPr="00A65EB2">
        <w:rPr>
          <w:rFonts w:ascii="Noto Sans" w:eastAsia="Montserrat" w:hAnsi="Noto Sans" w:cs="Noto Sans"/>
          <w:b/>
          <w:bCs/>
          <w:sz w:val="20"/>
          <w:szCs w:val="20"/>
        </w:rPr>
        <w:t xml:space="preserve"> </w:t>
      </w:r>
      <w:r w:rsidR="000359D1" w:rsidRPr="00A65EB2">
        <w:rPr>
          <w:rFonts w:ascii="Noto Sans" w:eastAsia="Montserrat" w:hAnsi="Noto Sans" w:cs="Noto Sans"/>
          <w:sz w:val="20"/>
          <w:szCs w:val="20"/>
        </w:rPr>
        <w:t>actualizado</w:t>
      </w:r>
    </w:p>
    <w:p w14:paraId="31F99BE3" w14:textId="77777777" w:rsidR="000359D1" w:rsidRPr="00A65EB2" w:rsidRDefault="000359D1" w:rsidP="00010BC1">
      <w:pPr>
        <w:jc w:val="both"/>
        <w:rPr>
          <w:rFonts w:ascii="Noto Sans"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24F29C82" w14:textId="77777777" w:rsidR="00B9734C" w:rsidRPr="00A65EB2" w:rsidRDefault="00B9734C" w:rsidP="00010BC1">
      <w:pPr>
        <w:jc w:val="both"/>
        <w:rPr>
          <w:rFonts w:ascii="Noto Sans" w:hAnsi="Noto Sans" w:cs="Noto Sans"/>
          <w:iCs/>
          <w:sz w:val="20"/>
          <w:szCs w:val="20"/>
        </w:rPr>
      </w:pPr>
    </w:p>
    <w:p w14:paraId="79D70CC8" w14:textId="12F96039" w:rsidR="00B9734C" w:rsidRPr="00A65EB2" w:rsidRDefault="00B9734C" w:rsidP="00010BC1">
      <w:pPr>
        <w:jc w:val="both"/>
        <w:rPr>
          <w:rFonts w:ascii="Noto Sans" w:hAnsi="Noto Sans" w:cs="Noto Sans"/>
          <w:iCs/>
          <w:sz w:val="20"/>
          <w:szCs w:val="20"/>
        </w:rPr>
      </w:pPr>
      <w:r w:rsidRPr="00A65EB2">
        <w:rPr>
          <w:rFonts w:ascii="Noto Sans" w:hAnsi="Noto Sans" w:cs="Noto Sans"/>
          <w:iCs/>
          <w:sz w:val="20"/>
          <w:szCs w:val="20"/>
        </w:rPr>
        <w:t xml:space="preserve">Las características de los perfiles antes mencionados serán validadas en el tiempo que establezca el personal asignado por </w:t>
      </w:r>
      <w:r w:rsidR="00867E16" w:rsidRPr="00A65EB2">
        <w:rPr>
          <w:rFonts w:ascii="Noto Sans" w:hAnsi="Noto Sans" w:cs="Noto Sans"/>
          <w:iCs/>
          <w:sz w:val="20"/>
          <w:szCs w:val="20"/>
        </w:rPr>
        <w:t>“EL INSTITUTO”</w:t>
      </w:r>
      <w:r w:rsidRPr="00A65EB2">
        <w:rPr>
          <w:rFonts w:ascii="Noto Sans" w:hAnsi="Noto Sans" w:cs="Noto Sans"/>
          <w:iCs/>
          <w:sz w:val="20"/>
          <w:szCs w:val="20"/>
        </w:rPr>
        <w:t xml:space="preserve">, siendo estos enunciativos más no limitativos, ya que el personal propuesto deberá atender a la solución tecnológica ofertada por </w:t>
      </w:r>
      <w:r w:rsidR="00867E16" w:rsidRPr="00A65EB2">
        <w:rPr>
          <w:rFonts w:ascii="Noto Sans" w:hAnsi="Noto Sans" w:cs="Noto Sans"/>
          <w:iCs/>
          <w:sz w:val="20"/>
          <w:szCs w:val="20"/>
        </w:rPr>
        <w:t>“EL LICITANTE”</w:t>
      </w:r>
      <w:r w:rsidRPr="00A65EB2">
        <w:rPr>
          <w:rFonts w:ascii="Noto Sans" w:hAnsi="Noto Sans" w:cs="Noto Sans"/>
          <w:iCs/>
          <w:sz w:val="20"/>
          <w:szCs w:val="20"/>
        </w:rPr>
        <w:t xml:space="preserve"> para la prestación del servicio objeto del presente Anexo Técnico,</w:t>
      </w:r>
    </w:p>
    <w:p w14:paraId="453A44AD" w14:textId="77777777" w:rsidR="00B9734C" w:rsidRPr="00A65EB2" w:rsidRDefault="00B9734C" w:rsidP="00010BC1">
      <w:pPr>
        <w:jc w:val="both"/>
        <w:rPr>
          <w:rFonts w:ascii="Noto Sans" w:hAnsi="Noto Sans" w:cs="Noto Sans"/>
          <w:iCs/>
          <w:sz w:val="20"/>
          <w:szCs w:val="20"/>
        </w:rPr>
      </w:pPr>
    </w:p>
    <w:p w14:paraId="26CA5F3B" w14:textId="3C411083" w:rsidR="000F6841" w:rsidRPr="00A65EB2" w:rsidRDefault="00867E16" w:rsidP="00010BC1">
      <w:pPr>
        <w:jc w:val="both"/>
        <w:rPr>
          <w:rFonts w:ascii="Noto Sans" w:hAnsi="Noto Sans" w:cs="Noto Sans"/>
          <w:iCs/>
          <w:sz w:val="20"/>
          <w:szCs w:val="20"/>
        </w:rPr>
      </w:pPr>
      <w:r w:rsidRPr="00A65EB2">
        <w:rPr>
          <w:rFonts w:ascii="Noto Sans" w:hAnsi="Noto Sans" w:cs="Noto Sans"/>
          <w:iCs/>
          <w:sz w:val="20"/>
          <w:szCs w:val="20"/>
        </w:rPr>
        <w:t>“EL LICITANTE”</w:t>
      </w:r>
      <w:r w:rsidR="004727EA" w:rsidRPr="00A65EB2">
        <w:rPr>
          <w:rFonts w:ascii="Noto Sans" w:hAnsi="Noto Sans" w:cs="Noto Sans"/>
          <w:iCs/>
          <w:sz w:val="20"/>
          <w:szCs w:val="20"/>
        </w:rPr>
        <w:t xml:space="preserve"> </w:t>
      </w:r>
      <w:r w:rsidR="000F6841" w:rsidRPr="00A65EB2">
        <w:rPr>
          <w:rFonts w:ascii="Noto Sans" w:hAnsi="Noto Sans" w:cs="Noto Sans"/>
          <w:iCs/>
          <w:sz w:val="20"/>
          <w:szCs w:val="20"/>
        </w:rPr>
        <w:t xml:space="preserve">deberá asegurar que </w:t>
      </w:r>
      <w:r w:rsidR="00CF549E" w:rsidRPr="00A65EB2">
        <w:rPr>
          <w:rFonts w:ascii="Noto Sans" w:hAnsi="Noto Sans" w:cs="Noto Sans"/>
          <w:iCs/>
          <w:sz w:val="20"/>
          <w:szCs w:val="20"/>
        </w:rPr>
        <w:t>el</w:t>
      </w:r>
      <w:r w:rsidR="000F6841" w:rsidRPr="00A65EB2">
        <w:rPr>
          <w:rFonts w:ascii="Noto Sans" w:hAnsi="Noto Sans" w:cs="Noto Sans"/>
          <w:iCs/>
          <w:sz w:val="20"/>
          <w:szCs w:val="20"/>
        </w:rPr>
        <w:t xml:space="preserve"> </w:t>
      </w:r>
      <w:r w:rsidR="000F6841" w:rsidRPr="00A65EB2">
        <w:rPr>
          <w:rFonts w:ascii="Noto Sans" w:hAnsi="Noto Sans" w:cs="Noto Sans"/>
          <w:sz w:val="20"/>
          <w:szCs w:val="20"/>
        </w:rPr>
        <w:t>personal</w:t>
      </w:r>
      <w:r w:rsidR="00CF549E" w:rsidRPr="00A65EB2">
        <w:rPr>
          <w:rFonts w:ascii="Noto Sans" w:hAnsi="Noto Sans" w:cs="Noto Sans"/>
          <w:sz w:val="20"/>
          <w:szCs w:val="20"/>
        </w:rPr>
        <w:t xml:space="preserve"> propuestas para cada uno de los perfiles</w:t>
      </w:r>
      <w:r w:rsidR="000F6841" w:rsidRPr="00A65EB2">
        <w:rPr>
          <w:rFonts w:ascii="Noto Sans" w:hAnsi="Noto Sans" w:cs="Noto Sans"/>
          <w:sz w:val="20"/>
          <w:szCs w:val="20"/>
        </w:rPr>
        <w:t xml:space="preserve"> técnicos responsables de la continuidad operativa de los servicios</w:t>
      </w:r>
      <w:r w:rsidR="000F6841" w:rsidRPr="00A65EB2">
        <w:rPr>
          <w:rFonts w:ascii="Noto Sans" w:hAnsi="Noto Sans" w:cs="Noto Sans"/>
          <w:iCs/>
          <w:sz w:val="20"/>
          <w:szCs w:val="20"/>
        </w:rPr>
        <w:t>,</w:t>
      </w:r>
      <w:r w:rsidR="00CF549E" w:rsidRPr="00A65EB2">
        <w:rPr>
          <w:rFonts w:ascii="Noto Sans" w:hAnsi="Noto Sans" w:cs="Noto Sans"/>
          <w:iCs/>
          <w:sz w:val="20"/>
          <w:szCs w:val="20"/>
        </w:rPr>
        <w:t xml:space="preserve"> antes descritos,</w:t>
      </w:r>
      <w:r w:rsidR="000F6841" w:rsidRPr="00A65EB2">
        <w:rPr>
          <w:rFonts w:ascii="Noto Sans" w:hAnsi="Noto Sans" w:cs="Noto Sans"/>
          <w:iCs/>
          <w:sz w:val="20"/>
          <w:szCs w:val="20"/>
        </w:rPr>
        <w:t xml:space="preserve"> se ubicará en un sitio, esto es en el Centro de Datos ofertado por </w:t>
      </w:r>
      <w:r w:rsidRPr="00A65EB2">
        <w:rPr>
          <w:rFonts w:ascii="Noto Sans" w:hAnsi="Noto Sans" w:cs="Noto Sans"/>
          <w:iCs/>
          <w:sz w:val="20"/>
          <w:szCs w:val="20"/>
        </w:rPr>
        <w:t>“EL LICITANTE”</w:t>
      </w:r>
      <w:r w:rsidR="004727EA" w:rsidRPr="00A65EB2">
        <w:rPr>
          <w:rFonts w:ascii="Noto Sans" w:hAnsi="Noto Sans" w:cs="Noto Sans"/>
          <w:iCs/>
          <w:sz w:val="20"/>
          <w:szCs w:val="20"/>
        </w:rPr>
        <w:t>.</w:t>
      </w:r>
    </w:p>
    <w:p w14:paraId="3CB42CEE" w14:textId="77777777" w:rsidR="000F6841" w:rsidRPr="00A65EB2" w:rsidRDefault="000F6841" w:rsidP="00010BC1">
      <w:pPr>
        <w:jc w:val="both"/>
        <w:rPr>
          <w:rFonts w:ascii="Noto Sans" w:hAnsi="Noto Sans" w:cs="Noto Sans"/>
          <w:iCs/>
          <w:sz w:val="20"/>
          <w:szCs w:val="20"/>
        </w:rPr>
      </w:pPr>
    </w:p>
    <w:p w14:paraId="672C7FC6" w14:textId="6AC4A33E" w:rsidR="000F6841" w:rsidRPr="00A65EB2" w:rsidRDefault="000F6841" w:rsidP="00010BC1">
      <w:pPr>
        <w:jc w:val="both"/>
        <w:rPr>
          <w:rFonts w:ascii="Noto Sans" w:hAnsi="Noto Sans" w:cs="Noto Sans"/>
          <w:iCs/>
          <w:sz w:val="20"/>
          <w:szCs w:val="20"/>
        </w:rPr>
      </w:pPr>
      <w:r w:rsidRPr="00A65EB2">
        <w:rPr>
          <w:rFonts w:ascii="Noto Sans" w:hAnsi="Noto Sans" w:cs="Noto Sans"/>
          <w:iCs/>
          <w:sz w:val="20"/>
          <w:szCs w:val="20"/>
        </w:rPr>
        <w:t>Desde el inicio del servicio no podrá dividirse la operación en diferentes sitios, salvo previa autorización por escrito del Administrador del Contrato</w:t>
      </w:r>
      <w:r w:rsidR="00CF549E" w:rsidRPr="00A65EB2">
        <w:rPr>
          <w:rFonts w:ascii="Noto Sans" w:hAnsi="Noto Sans" w:cs="Noto Sans"/>
          <w:iCs/>
          <w:sz w:val="20"/>
          <w:szCs w:val="20"/>
        </w:rPr>
        <w:t xml:space="preserve"> de </w:t>
      </w:r>
      <w:r w:rsidR="00867E16" w:rsidRPr="00A65EB2">
        <w:rPr>
          <w:rFonts w:ascii="Noto Sans" w:hAnsi="Noto Sans" w:cs="Noto Sans"/>
          <w:iCs/>
          <w:sz w:val="20"/>
          <w:szCs w:val="20"/>
        </w:rPr>
        <w:t>“EL INSTITUTO”</w:t>
      </w:r>
      <w:r w:rsidRPr="00A65EB2">
        <w:rPr>
          <w:rFonts w:ascii="Noto Sans" w:hAnsi="Noto Sans" w:cs="Noto Sans"/>
          <w:iCs/>
          <w:sz w:val="20"/>
          <w:szCs w:val="20"/>
        </w:rPr>
        <w:t>, de no cumplirse con lo anterior se aplicará la deductiva correspondiente.</w:t>
      </w:r>
    </w:p>
    <w:p w14:paraId="3FCB7F50" w14:textId="4EDC32EE" w:rsidR="006B3C4F" w:rsidRPr="00A65EB2" w:rsidRDefault="006B3C4F" w:rsidP="00010BC1">
      <w:pPr>
        <w:autoSpaceDE w:val="0"/>
        <w:autoSpaceDN w:val="0"/>
        <w:adjustRightInd w:val="0"/>
        <w:jc w:val="both"/>
        <w:rPr>
          <w:rFonts w:ascii="Noto Sans" w:hAnsi="Noto Sans" w:cs="Noto Sans"/>
          <w:iCs/>
          <w:sz w:val="20"/>
          <w:szCs w:val="20"/>
        </w:rPr>
      </w:pPr>
    </w:p>
    <w:p w14:paraId="709ABB8F" w14:textId="2723455D" w:rsidR="00BC5A7C" w:rsidRPr="00A65EB2" w:rsidRDefault="00CF785A" w:rsidP="009809C3">
      <w:pPr>
        <w:pStyle w:val="Ttulo1"/>
        <w:numPr>
          <w:ilvl w:val="0"/>
          <w:numId w:val="63"/>
        </w:numPr>
        <w:spacing w:before="0" w:after="0"/>
        <w:jc w:val="both"/>
        <w:rPr>
          <w:rFonts w:ascii="Noto Sans" w:hAnsi="Noto Sans" w:cs="Noto Sans"/>
          <w:sz w:val="20"/>
          <w:szCs w:val="20"/>
          <w:lang w:val="es-MX"/>
        </w:rPr>
      </w:pPr>
      <w:bookmarkStart w:id="161" w:name="_Toc213618681"/>
      <w:r w:rsidRPr="00A65EB2">
        <w:rPr>
          <w:rFonts w:ascii="Noto Sans" w:hAnsi="Noto Sans" w:cs="Noto Sans"/>
          <w:sz w:val="20"/>
          <w:szCs w:val="20"/>
          <w:lang w:val="es-MX"/>
        </w:rPr>
        <w:t xml:space="preserve">Perfiles de personal </w:t>
      </w:r>
      <w:r w:rsidR="00867E16" w:rsidRPr="00A65EB2">
        <w:rPr>
          <w:rFonts w:ascii="Noto Sans" w:hAnsi="Noto Sans" w:cs="Noto Sans"/>
          <w:sz w:val="20"/>
          <w:szCs w:val="20"/>
          <w:lang w:val="es-MX"/>
        </w:rPr>
        <w:t xml:space="preserve">de </w:t>
      </w:r>
      <w:r w:rsidR="00CA117B" w:rsidRPr="00A65EB2">
        <w:rPr>
          <w:rFonts w:ascii="Noto Sans" w:hAnsi="Noto Sans" w:cs="Noto Sans"/>
          <w:sz w:val="20"/>
          <w:szCs w:val="20"/>
          <w:lang w:val="es-MX"/>
        </w:rPr>
        <w:t>“</w:t>
      </w:r>
      <w:r w:rsidR="00867E16" w:rsidRPr="00A65EB2">
        <w:rPr>
          <w:rFonts w:ascii="Noto Sans" w:hAnsi="Noto Sans" w:cs="Noto Sans"/>
          <w:sz w:val="20"/>
          <w:szCs w:val="20"/>
          <w:lang w:val="es-MX"/>
        </w:rPr>
        <w:t>EL LICITANTE”</w:t>
      </w:r>
      <w:r w:rsidRPr="00A65EB2">
        <w:rPr>
          <w:rFonts w:ascii="Noto Sans" w:hAnsi="Noto Sans" w:cs="Noto Sans"/>
          <w:sz w:val="20"/>
          <w:szCs w:val="20"/>
          <w:lang w:val="es-MX"/>
        </w:rPr>
        <w:t xml:space="preserve"> para la atención de la operación y administración del servicio:</w:t>
      </w:r>
      <w:bookmarkEnd w:id="161"/>
    </w:p>
    <w:p w14:paraId="42800102" w14:textId="77777777" w:rsidR="00347A29" w:rsidRPr="00A65EB2" w:rsidRDefault="00347A29" w:rsidP="00010BC1">
      <w:pPr>
        <w:autoSpaceDE w:val="0"/>
        <w:autoSpaceDN w:val="0"/>
        <w:adjustRightInd w:val="0"/>
        <w:jc w:val="both"/>
        <w:rPr>
          <w:rFonts w:ascii="Noto Sans" w:hAnsi="Noto Sans" w:cs="Noto Sans"/>
          <w:sz w:val="20"/>
          <w:szCs w:val="20"/>
        </w:rPr>
      </w:pPr>
    </w:p>
    <w:p w14:paraId="43B37D0C" w14:textId="0F28B71D"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t xml:space="preserve">El personal que realice funciones de coordinación, supervisión o cualquier otra función similar o superior que </w:t>
      </w:r>
      <w:r w:rsidR="00867E16" w:rsidRPr="00A65EB2">
        <w:rPr>
          <w:rFonts w:ascii="Noto Sans" w:hAnsi="Noto Sans" w:cs="Noto Sans"/>
          <w:sz w:val="20"/>
          <w:szCs w:val="20"/>
        </w:rPr>
        <w:t>“EL LICITANTE”</w:t>
      </w:r>
      <w:r w:rsidRPr="00A65EB2">
        <w:rPr>
          <w:rFonts w:ascii="Noto Sans" w:hAnsi="Noto Sans" w:cs="Noto Sans"/>
          <w:bCs/>
          <w:color w:val="000000"/>
          <w:sz w:val="20"/>
          <w:szCs w:val="20"/>
        </w:rPr>
        <w:t xml:space="preserve"> </w:t>
      </w:r>
      <w:r w:rsidR="00306159" w:rsidRPr="00A65EB2">
        <w:rPr>
          <w:rFonts w:ascii="Noto Sans" w:hAnsi="Noto Sans" w:cs="Noto Sans"/>
          <w:sz w:val="20"/>
          <w:szCs w:val="20"/>
        </w:rPr>
        <w:t>oferte</w:t>
      </w:r>
      <w:r w:rsidRPr="00A65EB2">
        <w:rPr>
          <w:rFonts w:ascii="Noto Sans" w:hAnsi="Noto Sans" w:cs="Noto Sans"/>
          <w:sz w:val="20"/>
          <w:szCs w:val="20"/>
        </w:rPr>
        <w:t>, deberá tener el enfoque de atención a clientes, servicio y amplio conocimiento técnico</w:t>
      </w:r>
      <w:r w:rsidR="0068095F" w:rsidRPr="00A65EB2">
        <w:rPr>
          <w:rFonts w:ascii="Noto Sans" w:hAnsi="Noto Sans" w:cs="Noto Sans"/>
          <w:sz w:val="20"/>
          <w:szCs w:val="20"/>
        </w:rPr>
        <w:t xml:space="preserve">, </w:t>
      </w:r>
      <w:r w:rsidRPr="00A65EB2">
        <w:rPr>
          <w:rFonts w:ascii="Noto Sans" w:hAnsi="Noto Sans" w:cs="Noto Sans"/>
          <w:sz w:val="20"/>
          <w:szCs w:val="20"/>
        </w:rPr>
        <w:t>operativo</w:t>
      </w:r>
      <w:r w:rsidR="0068095F" w:rsidRPr="00A65EB2">
        <w:rPr>
          <w:rFonts w:ascii="Noto Sans" w:hAnsi="Noto Sans" w:cs="Noto Sans"/>
          <w:sz w:val="20"/>
          <w:szCs w:val="20"/>
        </w:rPr>
        <w:t xml:space="preserve"> y administrativo</w:t>
      </w:r>
      <w:r w:rsidR="00306159" w:rsidRPr="00A65EB2">
        <w:rPr>
          <w:rFonts w:ascii="Noto Sans" w:hAnsi="Noto Sans" w:cs="Noto Sans"/>
          <w:sz w:val="20"/>
          <w:szCs w:val="20"/>
        </w:rPr>
        <w:t>.</w:t>
      </w:r>
    </w:p>
    <w:p w14:paraId="659CBACF" w14:textId="48B77BE7" w:rsidR="00B478B9" w:rsidRPr="00A65EB2" w:rsidRDefault="00B478B9" w:rsidP="00010BC1">
      <w:pPr>
        <w:jc w:val="both"/>
        <w:rPr>
          <w:rFonts w:ascii="Noto Sans" w:hAnsi="Noto Sans" w:cs="Noto Sans"/>
          <w:sz w:val="20"/>
          <w:szCs w:val="20"/>
        </w:rPr>
      </w:pPr>
    </w:p>
    <w:p w14:paraId="5AA8A9DF" w14:textId="75504452" w:rsidR="00B478B9" w:rsidRPr="00A65EB2" w:rsidRDefault="00B478B9" w:rsidP="00010BC1">
      <w:pPr>
        <w:jc w:val="both"/>
        <w:rPr>
          <w:rFonts w:ascii="Noto Sans" w:hAnsi="Noto Sans" w:cs="Noto Sans"/>
          <w:iCs/>
          <w:sz w:val="20"/>
          <w:szCs w:val="20"/>
        </w:rPr>
      </w:pPr>
      <w:r w:rsidRPr="00A65EB2">
        <w:rPr>
          <w:rFonts w:ascii="Noto Sans" w:hAnsi="Noto Sans" w:cs="Noto Sans"/>
          <w:iCs/>
          <w:sz w:val="20"/>
          <w:szCs w:val="20"/>
        </w:rPr>
        <w:t xml:space="preserve">Para la prestación del servicio </w:t>
      </w:r>
      <w:r w:rsidR="00867E16" w:rsidRPr="00A65EB2">
        <w:rPr>
          <w:rFonts w:ascii="Noto Sans" w:hAnsi="Noto Sans" w:cs="Noto Sans"/>
          <w:iCs/>
          <w:sz w:val="20"/>
          <w:szCs w:val="20"/>
        </w:rPr>
        <w:t>“EL LICITANTE”</w:t>
      </w:r>
      <w:r w:rsidRPr="00A65EB2">
        <w:rPr>
          <w:rFonts w:ascii="Noto Sans" w:hAnsi="Noto Sans" w:cs="Noto Sans"/>
          <w:b/>
          <w:bCs/>
          <w:iCs/>
          <w:sz w:val="20"/>
          <w:szCs w:val="20"/>
        </w:rPr>
        <w:t xml:space="preserve"> </w:t>
      </w:r>
      <w:r w:rsidRPr="00A65EB2">
        <w:rPr>
          <w:rFonts w:ascii="Noto Sans" w:hAnsi="Noto Sans" w:cs="Noto Sans"/>
          <w:iCs/>
          <w:sz w:val="20"/>
          <w:szCs w:val="20"/>
        </w:rPr>
        <w:t>debe contar con los perfiles operativos, de supervisión y seguimiento operativo</w:t>
      </w:r>
      <w:r w:rsidR="0068095F" w:rsidRPr="00A65EB2">
        <w:rPr>
          <w:rFonts w:ascii="Noto Sans" w:hAnsi="Noto Sans" w:cs="Noto Sans"/>
          <w:iCs/>
          <w:sz w:val="20"/>
          <w:szCs w:val="20"/>
        </w:rPr>
        <w:t xml:space="preserve"> y administrativo</w:t>
      </w:r>
      <w:r w:rsidRPr="00A65EB2">
        <w:rPr>
          <w:rFonts w:ascii="Noto Sans" w:hAnsi="Noto Sans" w:cs="Noto Sans"/>
          <w:iCs/>
          <w:sz w:val="20"/>
          <w:szCs w:val="20"/>
        </w:rPr>
        <w:t xml:space="preserve"> de centros de </w:t>
      </w:r>
      <w:r w:rsidR="00786FB3" w:rsidRPr="00A65EB2">
        <w:rPr>
          <w:rFonts w:ascii="Noto Sans" w:hAnsi="Noto Sans" w:cs="Noto Sans"/>
          <w:iCs/>
          <w:sz w:val="20"/>
          <w:szCs w:val="20"/>
        </w:rPr>
        <w:t>datos</w:t>
      </w:r>
      <w:r w:rsidRPr="00A65EB2">
        <w:rPr>
          <w:rFonts w:ascii="Noto Sans" w:hAnsi="Noto Sans" w:cs="Noto Sans"/>
          <w:iCs/>
          <w:sz w:val="20"/>
          <w:szCs w:val="20"/>
        </w:rPr>
        <w:t>, considerando la habilitación</w:t>
      </w:r>
      <w:r w:rsidR="00385008" w:rsidRPr="00A65EB2">
        <w:rPr>
          <w:rFonts w:ascii="Noto Sans" w:hAnsi="Noto Sans" w:cs="Noto Sans"/>
          <w:iCs/>
          <w:sz w:val="20"/>
          <w:szCs w:val="20"/>
        </w:rPr>
        <w:t xml:space="preserve"> de</w:t>
      </w:r>
      <w:r w:rsidRPr="00A65EB2">
        <w:rPr>
          <w:rFonts w:ascii="Noto Sans" w:hAnsi="Noto Sans" w:cs="Noto Sans"/>
          <w:iCs/>
          <w:sz w:val="20"/>
          <w:szCs w:val="20"/>
        </w:rPr>
        <w:t xml:space="preserve"> los siguientes perfiles base o equivalente por parte </w:t>
      </w:r>
      <w:r w:rsidR="00867E16" w:rsidRPr="00A65EB2">
        <w:rPr>
          <w:rFonts w:ascii="Noto Sans" w:hAnsi="Noto Sans" w:cs="Noto Sans"/>
          <w:iCs/>
          <w:sz w:val="20"/>
          <w:szCs w:val="20"/>
        </w:rPr>
        <w:t>de” EL LICITANTE”</w:t>
      </w:r>
      <w:r w:rsidRPr="00A65EB2">
        <w:rPr>
          <w:rFonts w:ascii="Noto Sans" w:hAnsi="Noto Sans" w:cs="Noto Sans"/>
          <w:iCs/>
          <w:sz w:val="20"/>
          <w:szCs w:val="20"/>
        </w:rPr>
        <w:t>, de conformidad con lo siguiente:</w:t>
      </w:r>
    </w:p>
    <w:p w14:paraId="42192B8D" w14:textId="0928AC11" w:rsidR="00B478B9" w:rsidRPr="00A65EB2" w:rsidRDefault="00B478B9" w:rsidP="00010BC1">
      <w:pPr>
        <w:jc w:val="both"/>
        <w:rPr>
          <w:rFonts w:ascii="Noto Sans" w:hAnsi="Noto Sans" w:cs="Noto Sans"/>
          <w:sz w:val="20"/>
          <w:szCs w:val="20"/>
        </w:rPr>
      </w:pPr>
    </w:p>
    <w:p w14:paraId="3EC6C969" w14:textId="72F7B424" w:rsidR="00660870" w:rsidRPr="00A65EB2" w:rsidRDefault="00660870" w:rsidP="00010BC1">
      <w:pPr>
        <w:contextualSpacing/>
        <w:jc w:val="both"/>
        <w:rPr>
          <w:rFonts w:ascii="Noto Sans" w:hAnsi="Noto Sans" w:cs="Noto Sans"/>
          <w:iCs/>
          <w:sz w:val="20"/>
          <w:szCs w:val="20"/>
        </w:rPr>
      </w:pPr>
      <w:r w:rsidRPr="00A65EB2">
        <w:rPr>
          <w:rFonts w:ascii="Noto Sans" w:hAnsi="Noto Sans" w:cs="Noto Sans"/>
          <w:iCs/>
          <w:sz w:val="20"/>
          <w:szCs w:val="20"/>
        </w:rPr>
        <w:t>1 (uno) Administrador del Contrato.</w:t>
      </w:r>
    </w:p>
    <w:p w14:paraId="629E2820" w14:textId="56BBC378" w:rsidR="009546BD" w:rsidRPr="00A65EB2" w:rsidRDefault="009546BD" w:rsidP="00010BC1">
      <w:pPr>
        <w:contextualSpacing/>
        <w:jc w:val="both"/>
        <w:rPr>
          <w:rFonts w:ascii="Noto Sans" w:hAnsi="Noto Sans" w:cs="Noto Sans"/>
          <w:sz w:val="20"/>
          <w:szCs w:val="20"/>
        </w:rPr>
      </w:pPr>
      <w:r w:rsidRPr="00A65EB2">
        <w:rPr>
          <w:rFonts w:ascii="Noto Sans" w:hAnsi="Noto Sans" w:cs="Noto Sans"/>
          <w:iCs/>
          <w:sz w:val="20"/>
          <w:szCs w:val="20"/>
        </w:rPr>
        <w:t xml:space="preserve">1 (uno) </w:t>
      </w:r>
      <w:r w:rsidRPr="00A65EB2">
        <w:rPr>
          <w:rFonts w:ascii="Noto Sans" w:hAnsi="Noto Sans" w:cs="Noto Sans"/>
          <w:sz w:val="20"/>
          <w:szCs w:val="20"/>
        </w:rPr>
        <w:t>Administrador de Proyecto</w:t>
      </w:r>
      <w:r w:rsidR="0068095F" w:rsidRPr="00A65EB2">
        <w:rPr>
          <w:rFonts w:ascii="Noto Sans" w:hAnsi="Noto Sans" w:cs="Noto Sans"/>
          <w:sz w:val="20"/>
          <w:szCs w:val="20"/>
        </w:rPr>
        <w:t>.</w:t>
      </w:r>
    </w:p>
    <w:p w14:paraId="72004F27" w14:textId="190E7311" w:rsidR="00DC3280" w:rsidRPr="00A65EB2" w:rsidRDefault="00DC3280" w:rsidP="00010BC1">
      <w:pPr>
        <w:contextualSpacing/>
        <w:jc w:val="both"/>
        <w:rPr>
          <w:rFonts w:ascii="Noto Sans" w:hAnsi="Noto Sans" w:cs="Noto Sans"/>
          <w:sz w:val="20"/>
          <w:szCs w:val="20"/>
        </w:rPr>
      </w:pPr>
      <w:r w:rsidRPr="00A65EB2">
        <w:rPr>
          <w:rFonts w:ascii="Noto Sans" w:hAnsi="Noto Sans" w:cs="Noto Sans"/>
          <w:sz w:val="20"/>
          <w:szCs w:val="20"/>
        </w:rPr>
        <w:t>1 (uno) Coordinador de Incidentes</w:t>
      </w:r>
      <w:r w:rsidR="0068095F" w:rsidRPr="00A65EB2">
        <w:rPr>
          <w:rFonts w:ascii="Noto Sans" w:hAnsi="Noto Sans" w:cs="Noto Sans"/>
          <w:sz w:val="20"/>
          <w:szCs w:val="20"/>
        </w:rPr>
        <w:t>.</w:t>
      </w:r>
    </w:p>
    <w:p w14:paraId="3AC9647F" w14:textId="4266DDF1" w:rsidR="00EE2041" w:rsidRPr="00A65EB2" w:rsidRDefault="00EE2041" w:rsidP="00010BC1">
      <w:pPr>
        <w:contextualSpacing/>
        <w:jc w:val="both"/>
        <w:rPr>
          <w:rFonts w:ascii="Noto Sans" w:hAnsi="Noto Sans" w:cs="Noto Sans"/>
          <w:iCs/>
          <w:sz w:val="20"/>
          <w:szCs w:val="20"/>
        </w:rPr>
      </w:pPr>
      <w:r w:rsidRPr="00A65EB2">
        <w:rPr>
          <w:rFonts w:ascii="Noto Sans" w:hAnsi="Noto Sans" w:cs="Noto Sans"/>
          <w:sz w:val="20"/>
          <w:szCs w:val="20"/>
        </w:rPr>
        <w:t xml:space="preserve">1 (uno) </w:t>
      </w:r>
      <w:r w:rsidR="00867E16" w:rsidRPr="00A65EB2">
        <w:rPr>
          <w:rFonts w:ascii="Noto Sans" w:hAnsi="Noto Sans" w:cs="Noto Sans"/>
          <w:sz w:val="20"/>
          <w:szCs w:val="20"/>
        </w:rPr>
        <w:t>Especialista</w:t>
      </w:r>
      <w:r w:rsidRPr="00A65EB2">
        <w:rPr>
          <w:rFonts w:ascii="Noto Sans" w:hAnsi="Noto Sans" w:cs="Noto Sans"/>
          <w:sz w:val="20"/>
          <w:szCs w:val="20"/>
        </w:rPr>
        <w:t xml:space="preserve"> de la Mesa de Servicios</w:t>
      </w:r>
      <w:r w:rsidR="0068095F" w:rsidRPr="00A65EB2">
        <w:rPr>
          <w:rFonts w:ascii="Noto Sans" w:hAnsi="Noto Sans" w:cs="Noto Sans"/>
          <w:sz w:val="20"/>
          <w:szCs w:val="20"/>
        </w:rPr>
        <w:t>.</w:t>
      </w:r>
    </w:p>
    <w:p w14:paraId="564821F7" w14:textId="5B2F575F" w:rsidR="00B81217" w:rsidRPr="00A65EB2" w:rsidRDefault="00B81217" w:rsidP="00010BC1">
      <w:pPr>
        <w:jc w:val="both"/>
        <w:rPr>
          <w:rFonts w:ascii="Noto Sans" w:hAnsi="Noto Sans" w:cs="Noto Sans"/>
          <w:sz w:val="20"/>
          <w:szCs w:val="20"/>
        </w:rPr>
      </w:pPr>
    </w:p>
    <w:p w14:paraId="00D6E817" w14:textId="40A8B0D5" w:rsidR="00B63593" w:rsidRPr="00A65EB2" w:rsidRDefault="00B63593" w:rsidP="009809C3">
      <w:pPr>
        <w:pStyle w:val="Ttulo1"/>
        <w:numPr>
          <w:ilvl w:val="0"/>
          <w:numId w:val="65"/>
        </w:numPr>
        <w:spacing w:before="0" w:after="0"/>
        <w:jc w:val="both"/>
        <w:rPr>
          <w:rFonts w:ascii="Noto Sans" w:hAnsi="Noto Sans" w:cs="Noto Sans"/>
          <w:sz w:val="20"/>
          <w:szCs w:val="20"/>
          <w:lang w:val="es-MX"/>
        </w:rPr>
      </w:pPr>
      <w:bookmarkStart w:id="162" w:name="_Toc213618682"/>
      <w:r w:rsidRPr="00A65EB2">
        <w:rPr>
          <w:rFonts w:ascii="Noto Sans" w:hAnsi="Noto Sans" w:cs="Noto Sans"/>
          <w:sz w:val="20"/>
          <w:szCs w:val="20"/>
          <w:lang w:val="es-MX"/>
        </w:rPr>
        <w:t>Administrador del Contrato.</w:t>
      </w:r>
      <w:bookmarkEnd w:id="162"/>
    </w:p>
    <w:p w14:paraId="0A4B4AB4" w14:textId="77777777" w:rsidR="00B63593" w:rsidRPr="00A65EB2" w:rsidRDefault="00B63593" w:rsidP="00010BC1">
      <w:pPr>
        <w:jc w:val="both"/>
        <w:rPr>
          <w:rFonts w:ascii="Noto Sans" w:hAnsi="Noto Sans" w:cs="Noto Sans"/>
          <w:sz w:val="20"/>
          <w:szCs w:val="20"/>
        </w:rPr>
      </w:pPr>
    </w:p>
    <w:p w14:paraId="40DF1113" w14:textId="235A009E" w:rsidR="00383503"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9546BD" w:rsidRPr="00A65EB2">
        <w:rPr>
          <w:rFonts w:ascii="Noto Sans" w:hAnsi="Noto Sans" w:cs="Noto Sans"/>
          <w:sz w:val="20"/>
          <w:szCs w:val="20"/>
        </w:rPr>
        <w:t xml:space="preserve"> deberá demostrar que cuenta con 1 (uno) empleado con perfil de ADMINISTRADOR DEL CONTRATO</w:t>
      </w:r>
      <w:r w:rsidR="00385008" w:rsidRPr="00A65EB2">
        <w:rPr>
          <w:rFonts w:ascii="Noto Sans" w:hAnsi="Noto Sans" w:cs="Noto Sans"/>
          <w:sz w:val="20"/>
          <w:szCs w:val="20"/>
        </w:rPr>
        <w:t xml:space="preserve">, para lo cual </w:t>
      </w:r>
      <w:r w:rsidR="008B536E" w:rsidRPr="00A65EB2">
        <w:rPr>
          <w:rFonts w:ascii="Noto Sans" w:hAnsi="Noto Sans" w:cs="Noto Sans"/>
          <w:sz w:val="20"/>
          <w:szCs w:val="20"/>
        </w:rPr>
        <w:t>deberá cumplir con lo siguiente:</w:t>
      </w:r>
    </w:p>
    <w:p w14:paraId="05975937" w14:textId="77777777" w:rsidR="006B57A2" w:rsidRPr="00A65EB2" w:rsidRDefault="006B57A2" w:rsidP="00010BC1">
      <w:pPr>
        <w:jc w:val="both"/>
        <w:rPr>
          <w:rFonts w:ascii="Noto Sans" w:hAnsi="Noto Sans" w:cs="Noto Sans"/>
          <w:sz w:val="20"/>
          <w:szCs w:val="20"/>
        </w:rPr>
      </w:pPr>
    </w:p>
    <w:p w14:paraId="76FAC58B" w14:textId="3562862F" w:rsidR="006B57A2" w:rsidRPr="00A65EB2" w:rsidRDefault="00383503" w:rsidP="00010BC1">
      <w:pPr>
        <w:pStyle w:val="NormalWeb"/>
        <w:spacing w:before="0" w:beforeAutospacing="0" w:after="0" w:afterAutospacing="0"/>
        <w:jc w:val="both"/>
        <w:rPr>
          <w:rFonts w:ascii="Noto Sans" w:hAnsi="Noto Sans" w:cs="Noto Sans"/>
          <w:iCs/>
          <w:sz w:val="20"/>
          <w:szCs w:val="20"/>
        </w:rPr>
      </w:pPr>
      <w:r w:rsidRPr="00A65EB2">
        <w:rPr>
          <w:rFonts w:ascii="Noto Sans" w:hAnsi="Noto Sans" w:cs="Noto Sans"/>
          <w:b/>
          <w:bCs/>
          <w:iCs/>
          <w:sz w:val="20"/>
          <w:szCs w:val="20"/>
        </w:rPr>
        <w:t>Actividades:</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s</w:t>
      </w:r>
      <w:r w:rsidRPr="00A65EB2">
        <w:rPr>
          <w:rFonts w:ascii="Noto Sans" w:hAnsi="Noto Sans" w:cs="Noto Sans"/>
          <w:iCs/>
          <w:sz w:val="20"/>
          <w:szCs w:val="20"/>
        </w:rPr>
        <w:t xml:space="preserve">erá responsable del </w:t>
      </w:r>
      <w:r w:rsidR="0068095F" w:rsidRPr="00A65EB2">
        <w:rPr>
          <w:rFonts w:ascii="Noto Sans" w:hAnsi="Noto Sans" w:cs="Noto Sans"/>
          <w:iCs/>
          <w:sz w:val="20"/>
          <w:szCs w:val="20"/>
        </w:rPr>
        <w:t xml:space="preserve">seguimiento y verificación </w:t>
      </w:r>
      <w:r w:rsidR="00A40B21" w:rsidRPr="00A65EB2">
        <w:rPr>
          <w:rFonts w:ascii="Noto Sans" w:hAnsi="Noto Sans" w:cs="Noto Sans"/>
          <w:iCs/>
          <w:sz w:val="20"/>
          <w:szCs w:val="20"/>
        </w:rPr>
        <w:t>de que los servicio objeto del presente Anexo Técnico sean prestado de conformidad con lo requerido en el presente Anexo Técnico, sus Apéndices y Términos y Condiciones</w:t>
      </w:r>
      <w:r w:rsidRPr="00A65EB2">
        <w:rPr>
          <w:rFonts w:ascii="Noto Sans" w:hAnsi="Noto Sans" w:cs="Noto Sans"/>
          <w:iCs/>
          <w:sz w:val="20"/>
          <w:szCs w:val="20"/>
        </w:rPr>
        <w:t xml:space="preserve">, así como </w:t>
      </w:r>
      <w:r w:rsidR="00A40B21" w:rsidRPr="00A65EB2">
        <w:rPr>
          <w:rFonts w:ascii="Noto Sans" w:hAnsi="Noto Sans" w:cs="Noto Sans"/>
          <w:iCs/>
          <w:sz w:val="20"/>
          <w:szCs w:val="20"/>
        </w:rPr>
        <w:t xml:space="preserve">de </w:t>
      </w:r>
      <w:r w:rsidRPr="00A65EB2">
        <w:rPr>
          <w:rFonts w:ascii="Noto Sans" w:hAnsi="Noto Sans" w:cs="Noto Sans"/>
          <w:iCs/>
          <w:sz w:val="20"/>
          <w:szCs w:val="20"/>
        </w:rPr>
        <w:t xml:space="preserve">la coordinación en la toma de decisiones e implementación de </w:t>
      </w:r>
      <w:r w:rsidR="00867E16" w:rsidRPr="00A65EB2">
        <w:rPr>
          <w:rFonts w:ascii="Noto Sans" w:hAnsi="Noto Sans" w:cs="Noto Sans"/>
          <w:iCs/>
          <w:sz w:val="20"/>
          <w:szCs w:val="20"/>
        </w:rPr>
        <w:t>estas</w:t>
      </w:r>
      <w:r w:rsidRPr="00A65EB2">
        <w:rPr>
          <w:rFonts w:ascii="Noto Sans" w:hAnsi="Noto Sans" w:cs="Noto Sans"/>
          <w:iCs/>
          <w:sz w:val="20"/>
          <w:szCs w:val="20"/>
        </w:rPr>
        <w:t xml:space="preserve"> que garanticen los objetivos del servicio.</w:t>
      </w:r>
    </w:p>
    <w:p w14:paraId="0B2E767F" w14:textId="6419FE87" w:rsidR="006B57A2" w:rsidRPr="00A65EB2" w:rsidRDefault="00383503" w:rsidP="00010BC1">
      <w:pPr>
        <w:pStyle w:val="NormalWeb"/>
        <w:spacing w:before="0" w:beforeAutospacing="0" w:after="0" w:afterAutospacing="0"/>
        <w:jc w:val="both"/>
        <w:rPr>
          <w:rFonts w:ascii="Noto Sans" w:hAnsi="Noto Sans" w:cs="Noto Sans"/>
          <w:iCs/>
          <w:sz w:val="20"/>
          <w:szCs w:val="20"/>
        </w:rPr>
      </w:pPr>
      <w:r w:rsidRPr="00A65EB2">
        <w:rPr>
          <w:rFonts w:ascii="Noto Sans" w:hAnsi="Noto Sans" w:cs="Noto Sans"/>
          <w:b/>
          <w:bCs/>
          <w:iCs/>
          <w:sz w:val="20"/>
          <w:szCs w:val="20"/>
        </w:rPr>
        <w:lastRenderedPageBreak/>
        <w:t>Perfil:</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deberá contar con e</w:t>
      </w:r>
      <w:r w:rsidR="008D7E86" w:rsidRPr="00A65EB2">
        <w:rPr>
          <w:rFonts w:ascii="Noto Sans" w:hAnsi="Noto Sans" w:cs="Noto Sans"/>
          <w:iCs/>
          <w:sz w:val="20"/>
          <w:szCs w:val="20"/>
        </w:rPr>
        <w:t xml:space="preserve">studios mínimos de licenciatura concluida en áreas administrativas o ingeniería concluida en áreas de tecnologías de la información, la acreditación será con 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p w14:paraId="13321957" w14:textId="77777777" w:rsidR="006B57A2" w:rsidRPr="00A65EB2" w:rsidRDefault="006B57A2" w:rsidP="00010BC1">
      <w:pPr>
        <w:pStyle w:val="NormalWeb"/>
        <w:spacing w:before="0" w:beforeAutospacing="0" w:after="0" w:afterAutospacing="0"/>
        <w:jc w:val="both"/>
        <w:rPr>
          <w:rFonts w:ascii="Noto Sans" w:hAnsi="Noto Sans" w:cs="Noto Sans"/>
          <w:iCs/>
          <w:sz w:val="20"/>
          <w:szCs w:val="20"/>
        </w:rPr>
      </w:pPr>
    </w:p>
    <w:p w14:paraId="126788C9" w14:textId="7BA007FF" w:rsidR="00383503" w:rsidRPr="00A65EB2" w:rsidRDefault="003D2B07" w:rsidP="00010BC1">
      <w:pPr>
        <w:pStyle w:val="NormalWeb"/>
        <w:spacing w:before="0" w:beforeAutospacing="0" w:after="0" w:afterAutospacing="0"/>
        <w:jc w:val="both"/>
        <w:rPr>
          <w:rFonts w:ascii="Noto Sans" w:hAnsi="Noto Sans" w:cs="Noto Sans"/>
          <w:iCs/>
          <w:sz w:val="20"/>
          <w:szCs w:val="20"/>
        </w:rPr>
      </w:pPr>
      <w:r w:rsidRPr="00A65EB2">
        <w:rPr>
          <w:rFonts w:ascii="Noto Sans" w:hAnsi="Noto Sans" w:cs="Noto Sans"/>
          <w:iCs/>
          <w:sz w:val="20"/>
          <w:szCs w:val="20"/>
        </w:rPr>
        <w:t>L</w:t>
      </w:r>
      <w:r w:rsidR="00383503" w:rsidRPr="00A65EB2">
        <w:rPr>
          <w:rFonts w:ascii="Noto Sans" w:hAnsi="Noto Sans" w:cs="Noto Sans"/>
          <w:iCs/>
          <w:sz w:val="20"/>
          <w:szCs w:val="20"/>
        </w:rPr>
        <w:t xml:space="preserve">a acreditación será con 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p w14:paraId="5D310BB5" w14:textId="77777777" w:rsidR="00923345" w:rsidRPr="00A65EB2" w:rsidRDefault="00923345" w:rsidP="00010BC1">
      <w:pPr>
        <w:ind w:right="25"/>
        <w:jc w:val="both"/>
        <w:rPr>
          <w:rFonts w:ascii="Noto Sans" w:eastAsia="Arial" w:hAnsi="Noto Sans" w:cs="Noto Sans"/>
          <w:sz w:val="20"/>
          <w:szCs w:val="20"/>
        </w:rPr>
      </w:pPr>
    </w:p>
    <w:p w14:paraId="00447F93" w14:textId="66B97C94" w:rsidR="00D97790" w:rsidRPr="00A65EB2" w:rsidRDefault="00383503" w:rsidP="00010BC1">
      <w:pPr>
        <w:jc w:val="both"/>
        <w:rPr>
          <w:rFonts w:ascii="Noto Sans" w:eastAsia="Montserrat" w:hAnsi="Noto Sans" w:cs="Noto Sans"/>
          <w:sz w:val="20"/>
          <w:szCs w:val="20"/>
        </w:rPr>
      </w:pPr>
      <w:r w:rsidRPr="00A65EB2">
        <w:rPr>
          <w:rFonts w:ascii="Noto Sans" w:hAnsi="Noto Sans" w:cs="Noto Sans"/>
          <w:b/>
          <w:bCs/>
          <w:iCs/>
          <w:sz w:val="20"/>
          <w:szCs w:val="20"/>
        </w:rPr>
        <w:t>Experiencia:</w:t>
      </w:r>
      <w:r w:rsidRPr="00A65EB2">
        <w:rPr>
          <w:rFonts w:ascii="Noto Sans" w:hAnsi="Noto Sans" w:cs="Noto Sans"/>
          <w:iCs/>
          <w:sz w:val="20"/>
          <w:szCs w:val="20"/>
        </w:rPr>
        <w:t xml:space="preserve"> </w:t>
      </w:r>
      <w:r w:rsidR="00A40B21" w:rsidRPr="00A65EB2">
        <w:rPr>
          <w:rFonts w:ascii="Noto Sans" w:hAnsi="Noto Sans" w:cs="Noto Sans"/>
          <w:iCs/>
          <w:sz w:val="20"/>
          <w:szCs w:val="20"/>
        </w:rPr>
        <w:t>E</w:t>
      </w:r>
      <w:r w:rsidR="008D7E86" w:rsidRPr="00A65EB2">
        <w:rPr>
          <w:rFonts w:ascii="Noto Sans" w:hAnsi="Noto Sans" w:cs="Noto Sans"/>
          <w:iCs/>
          <w:sz w:val="20"/>
          <w:szCs w:val="20"/>
        </w:rPr>
        <w:t>l</w:t>
      </w:r>
      <w:r w:rsidR="00A40B21" w:rsidRPr="00A65EB2">
        <w:rPr>
          <w:rFonts w:ascii="Noto Sans" w:hAnsi="Noto Sans" w:cs="Noto Sans"/>
          <w:iCs/>
          <w:sz w:val="20"/>
          <w:szCs w:val="20"/>
        </w:rPr>
        <w:t xml:space="preserve"> empleado propuesto para este perfil deberá contar con</w:t>
      </w:r>
      <w:r w:rsidR="00366C3A" w:rsidRPr="00A65EB2">
        <w:rPr>
          <w:rFonts w:ascii="Noto Sans" w:hAnsi="Noto Sans" w:cs="Noto Sans"/>
          <w:iCs/>
          <w:sz w:val="20"/>
          <w:szCs w:val="20"/>
        </w:rPr>
        <w:t xml:space="preserve"> 1 </w:t>
      </w:r>
      <w:r w:rsidR="00942F76" w:rsidRPr="00A65EB2">
        <w:rPr>
          <w:rFonts w:ascii="Noto Sans" w:hAnsi="Noto Sans" w:cs="Noto Sans"/>
          <w:iCs/>
          <w:sz w:val="20"/>
          <w:szCs w:val="20"/>
        </w:rPr>
        <w:t xml:space="preserve">(uno) </w:t>
      </w:r>
      <w:r w:rsidR="00366C3A" w:rsidRPr="00A65EB2">
        <w:rPr>
          <w:rFonts w:ascii="Noto Sans" w:hAnsi="Noto Sans" w:cs="Noto Sans"/>
          <w:iCs/>
          <w:sz w:val="20"/>
          <w:szCs w:val="20"/>
        </w:rPr>
        <w:t xml:space="preserve">año de experiencia </w:t>
      </w:r>
      <w:r w:rsidRPr="00A65EB2">
        <w:rPr>
          <w:rFonts w:ascii="Noto Sans" w:hAnsi="Noto Sans" w:cs="Noto Sans"/>
          <w:iCs/>
          <w:sz w:val="20"/>
          <w:szCs w:val="20"/>
        </w:rPr>
        <w:t xml:space="preserve">como </w:t>
      </w:r>
      <w:r w:rsidRPr="00A65EB2">
        <w:rPr>
          <w:rFonts w:ascii="Noto Sans" w:hAnsi="Noto Sans" w:cs="Noto Sans"/>
          <w:sz w:val="20"/>
          <w:szCs w:val="20"/>
        </w:rPr>
        <w:t xml:space="preserve">administrador </w:t>
      </w:r>
      <w:r w:rsidR="00294BFB" w:rsidRPr="00A65EB2">
        <w:rPr>
          <w:rFonts w:ascii="Noto Sans" w:hAnsi="Noto Sans" w:cs="Noto Sans"/>
          <w:sz w:val="20"/>
          <w:szCs w:val="20"/>
        </w:rPr>
        <w:t>de c</w:t>
      </w:r>
      <w:r w:rsidRPr="00A65EB2">
        <w:rPr>
          <w:rFonts w:ascii="Noto Sans" w:hAnsi="Noto Sans" w:cs="Noto Sans"/>
          <w:sz w:val="20"/>
          <w:szCs w:val="20"/>
        </w:rPr>
        <w:t>ontratos</w:t>
      </w:r>
      <w:r w:rsidR="00294BFB" w:rsidRPr="00A65EB2">
        <w:rPr>
          <w:rFonts w:ascii="Noto Sans" w:hAnsi="Noto Sans" w:cs="Noto Sans"/>
          <w:sz w:val="20"/>
          <w:szCs w:val="20"/>
        </w:rPr>
        <w:t xml:space="preserve"> de </w:t>
      </w:r>
      <w:r w:rsidRPr="00A65EB2">
        <w:rPr>
          <w:rFonts w:ascii="Noto Sans" w:hAnsi="Noto Sans" w:cs="Noto Sans"/>
          <w:iCs/>
          <w:sz w:val="20"/>
          <w:szCs w:val="20"/>
        </w:rPr>
        <w:t>servicios de Centros de Datos</w:t>
      </w:r>
      <w:r w:rsidR="00482F26" w:rsidRPr="00A65EB2">
        <w:rPr>
          <w:rFonts w:ascii="Noto Sans" w:hAnsi="Noto Sans" w:cs="Noto Sans"/>
          <w:iCs/>
          <w:sz w:val="20"/>
          <w:szCs w:val="20"/>
        </w:rPr>
        <w:t xml:space="preserve"> o en la realización de trabajos iguales o similares a los que son materia de la presente</w:t>
      </w:r>
      <w:r w:rsidR="00A40B21" w:rsidRPr="00A65EB2">
        <w:rPr>
          <w:rFonts w:ascii="Noto Sans" w:hAnsi="Noto Sans" w:cs="Noto Sans"/>
          <w:iCs/>
          <w:sz w:val="20"/>
          <w:szCs w:val="20"/>
        </w:rPr>
        <w:t xml:space="preserve"> Anexo Técnico.</w:t>
      </w:r>
    </w:p>
    <w:p w14:paraId="018B5153" w14:textId="77777777" w:rsidR="00923345" w:rsidRPr="00A65EB2" w:rsidRDefault="00923345" w:rsidP="00010BC1">
      <w:pPr>
        <w:jc w:val="both"/>
        <w:rPr>
          <w:rFonts w:ascii="Noto Sans" w:hAnsi="Noto Sans" w:cs="Noto Sans"/>
          <w:iCs/>
          <w:sz w:val="20"/>
          <w:szCs w:val="20"/>
        </w:rPr>
      </w:pPr>
    </w:p>
    <w:p w14:paraId="0A32284F" w14:textId="748CC0AE" w:rsidR="00C97155" w:rsidRPr="00A65EB2" w:rsidRDefault="00383503" w:rsidP="00010BC1">
      <w:pPr>
        <w:jc w:val="both"/>
        <w:rPr>
          <w:rFonts w:ascii="Noto Sans" w:hAnsi="Noto Sans" w:cs="Noto Sans"/>
          <w:iCs/>
          <w:sz w:val="20"/>
          <w:szCs w:val="20"/>
        </w:rPr>
      </w:pPr>
      <w:r w:rsidRPr="00A65EB2">
        <w:rPr>
          <w:rFonts w:ascii="Noto Sans" w:hAnsi="Noto Sans" w:cs="Noto Sans"/>
          <w:b/>
          <w:bCs/>
          <w:iCs/>
          <w:sz w:val="20"/>
          <w:szCs w:val="20"/>
        </w:rPr>
        <w:t>Certificaciones o diplomas:</w:t>
      </w:r>
      <w:r w:rsidRPr="00A65EB2">
        <w:rPr>
          <w:rFonts w:ascii="Noto Sans" w:hAnsi="Noto Sans" w:cs="Noto Sans"/>
          <w:iCs/>
          <w:sz w:val="20"/>
          <w:szCs w:val="20"/>
        </w:rPr>
        <w:t xml:space="preserve"> </w:t>
      </w:r>
      <w:r w:rsidR="00A40B21" w:rsidRPr="00A65EB2">
        <w:rPr>
          <w:rFonts w:ascii="Noto Sans" w:hAnsi="Noto Sans" w:cs="Noto Sans"/>
          <w:iCs/>
          <w:sz w:val="20"/>
          <w:szCs w:val="20"/>
        </w:rPr>
        <w:t>E</w:t>
      </w:r>
      <w:r w:rsidR="008D7E86" w:rsidRPr="00A65EB2">
        <w:rPr>
          <w:rFonts w:ascii="Noto Sans" w:hAnsi="Noto Sans" w:cs="Noto Sans"/>
          <w:iCs/>
          <w:sz w:val="20"/>
          <w:szCs w:val="20"/>
        </w:rPr>
        <w:t>l</w:t>
      </w:r>
      <w:r w:rsidR="00A40B21" w:rsidRPr="00A65EB2">
        <w:rPr>
          <w:rFonts w:ascii="Noto Sans" w:hAnsi="Noto Sans" w:cs="Noto Sans"/>
          <w:iCs/>
          <w:sz w:val="20"/>
          <w:szCs w:val="20"/>
        </w:rPr>
        <w:t xml:space="preserve"> empleado propuesto para este perfil deberá contar con</w:t>
      </w:r>
      <w:r w:rsidR="00A40B21" w:rsidRPr="00A65EB2">
        <w:rPr>
          <w:rFonts w:ascii="Noto Sans" w:eastAsia="Montserrat" w:hAnsi="Noto Sans" w:cs="Noto Sans"/>
          <w:sz w:val="20"/>
          <w:szCs w:val="20"/>
        </w:rPr>
        <w:t xml:space="preserve"> </w:t>
      </w:r>
      <w:r w:rsidRPr="00A65EB2">
        <w:rPr>
          <w:rFonts w:ascii="Noto Sans" w:hAnsi="Noto Sans" w:cs="Noto Sans"/>
          <w:iCs/>
          <w:sz w:val="20"/>
          <w:szCs w:val="20"/>
        </w:rPr>
        <w:t xml:space="preserve">al menos 2 diplomas o constancias de acreditación en cursos especializados en temas de: Recursos Humanos, Administración </w:t>
      </w:r>
      <w:r w:rsidR="00C97155" w:rsidRPr="00A65EB2">
        <w:rPr>
          <w:rFonts w:ascii="Noto Sans" w:hAnsi="Noto Sans" w:cs="Noto Sans"/>
          <w:iCs/>
          <w:sz w:val="20"/>
          <w:szCs w:val="20"/>
        </w:rPr>
        <w:t>en P</w:t>
      </w:r>
      <w:r w:rsidR="004D02DA" w:rsidRPr="00A65EB2">
        <w:rPr>
          <w:rFonts w:ascii="Noto Sans" w:hAnsi="Noto Sans" w:cs="Noto Sans"/>
          <w:iCs/>
          <w:sz w:val="20"/>
          <w:szCs w:val="20"/>
        </w:rPr>
        <w:t>ro</w:t>
      </w:r>
      <w:r w:rsidR="00A40B21" w:rsidRPr="00A65EB2">
        <w:rPr>
          <w:rFonts w:ascii="Noto Sans" w:hAnsi="Noto Sans" w:cs="Noto Sans"/>
          <w:iCs/>
          <w:sz w:val="20"/>
          <w:szCs w:val="20"/>
        </w:rPr>
        <w:t>y</w:t>
      </w:r>
      <w:r w:rsidR="00C97155" w:rsidRPr="00A65EB2">
        <w:rPr>
          <w:rFonts w:ascii="Noto Sans" w:hAnsi="Noto Sans" w:cs="Noto Sans"/>
          <w:iCs/>
          <w:sz w:val="20"/>
          <w:szCs w:val="20"/>
        </w:rPr>
        <w:t xml:space="preserve">ectos </w:t>
      </w:r>
      <w:r w:rsidRPr="00A65EB2">
        <w:rPr>
          <w:rFonts w:ascii="Noto Sans" w:hAnsi="Noto Sans" w:cs="Noto Sans"/>
          <w:iCs/>
          <w:sz w:val="20"/>
          <w:szCs w:val="20"/>
        </w:rPr>
        <w:t>y Finanzas, Procesos, Calidad</w:t>
      </w:r>
      <w:r w:rsidR="00C97155" w:rsidRPr="00A65EB2">
        <w:rPr>
          <w:rFonts w:ascii="Noto Sans" w:hAnsi="Noto Sans" w:cs="Noto Sans"/>
          <w:iCs/>
          <w:sz w:val="20"/>
          <w:szCs w:val="20"/>
        </w:rPr>
        <w:t>.</w:t>
      </w:r>
    </w:p>
    <w:p w14:paraId="6F448CD3" w14:textId="77777777" w:rsidR="00923345" w:rsidRPr="00A65EB2" w:rsidRDefault="00923345" w:rsidP="00010BC1">
      <w:pPr>
        <w:jc w:val="both"/>
        <w:rPr>
          <w:rFonts w:ascii="Noto Sans" w:hAnsi="Noto Sans" w:cs="Noto Sans"/>
          <w:iCs/>
          <w:sz w:val="20"/>
          <w:szCs w:val="20"/>
        </w:rPr>
      </w:pPr>
    </w:p>
    <w:p w14:paraId="43EBC7AB" w14:textId="511EBFF2" w:rsidR="00383503" w:rsidRPr="00A65EB2" w:rsidRDefault="00383503" w:rsidP="00010BC1">
      <w:pPr>
        <w:jc w:val="both"/>
        <w:rPr>
          <w:rFonts w:ascii="Noto Sans" w:hAnsi="Noto Sans" w:cs="Noto Sans"/>
          <w:iCs/>
          <w:sz w:val="20"/>
          <w:szCs w:val="20"/>
        </w:rPr>
      </w:pPr>
      <w:r w:rsidRPr="00A65EB2">
        <w:rPr>
          <w:rFonts w:ascii="Noto Sans" w:hAnsi="Noto Sans" w:cs="Noto Sans"/>
          <w:b/>
          <w:bCs/>
          <w:iCs/>
          <w:sz w:val="20"/>
          <w:szCs w:val="20"/>
        </w:rPr>
        <w:t>Cartas de recomendación:</w:t>
      </w:r>
      <w:r w:rsidRPr="00A65EB2">
        <w:rPr>
          <w:rFonts w:ascii="Noto Sans" w:hAnsi="Noto Sans" w:cs="Noto Sans"/>
          <w:iCs/>
          <w:sz w:val="20"/>
          <w:szCs w:val="20"/>
        </w:rPr>
        <w:t xml:space="preserve"> </w:t>
      </w:r>
      <w:r w:rsidR="00A40B21" w:rsidRPr="00A65EB2">
        <w:rPr>
          <w:rFonts w:ascii="Noto Sans" w:hAnsi="Noto Sans" w:cs="Noto Sans"/>
          <w:iCs/>
          <w:sz w:val="20"/>
          <w:szCs w:val="20"/>
        </w:rPr>
        <w:t>EL empleado propuesto para este perfil deberá contar con</w:t>
      </w:r>
      <w:r w:rsidR="00E75241" w:rsidRPr="00A65EB2">
        <w:rPr>
          <w:rFonts w:ascii="Noto Sans" w:hAnsi="Noto Sans" w:cs="Noto Sans"/>
          <w:iCs/>
          <w:sz w:val="20"/>
          <w:szCs w:val="20"/>
        </w:rPr>
        <w:t xml:space="preserve"> </w:t>
      </w:r>
      <w:r w:rsidRPr="00A65EB2">
        <w:rPr>
          <w:rFonts w:ascii="Noto Sans" w:hAnsi="Noto Sans" w:cs="Noto Sans"/>
          <w:iCs/>
          <w:sz w:val="20"/>
          <w:szCs w:val="20"/>
        </w:rPr>
        <w:t xml:space="preserve">1 </w:t>
      </w:r>
      <w:r w:rsidR="00867E16" w:rsidRPr="00A65EB2">
        <w:rPr>
          <w:rFonts w:ascii="Noto Sans" w:hAnsi="Noto Sans" w:cs="Noto Sans"/>
          <w:iCs/>
          <w:sz w:val="20"/>
          <w:szCs w:val="20"/>
        </w:rPr>
        <w:t>carta</w:t>
      </w:r>
      <w:r w:rsidRPr="00A65EB2">
        <w:rPr>
          <w:rFonts w:ascii="Noto Sans" w:hAnsi="Noto Sans" w:cs="Noto Sans"/>
          <w:iCs/>
          <w:sz w:val="20"/>
          <w:szCs w:val="20"/>
        </w:rPr>
        <w:t xml:space="preserve"> de constancia labora</w:t>
      </w:r>
      <w:r w:rsidR="00A40B21" w:rsidRPr="00A65EB2">
        <w:rPr>
          <w:rFonts w:ascii="Noto Sans" w:hAnsi="Noto Sans" w:cs="Noto Sans"/>
          <w:iCs/>
          <w:sz w:val="20"/>
          <w:szCs w:val="20"/>
        </w:rPr>
        <w:t>l.</w:t>
      </w:r>
      <w:r w:rsidRPr="00A65EB2">
        <w:rPr>
          <w:rFonts w:ascii="Noto Sans" w:hAnsi="Noto Sans" w:cs="Noto Sans"/>
          <w:iCs/>
          <w:sz w:val="20"/>
          <w:szCs w:val="20"/>
        </w:rPr>
        <w:t xml:space="preserve"> </w:t>
      </w:r>
    </w:p>
    <w:p w14:paraId="44CBD58D" w14:textId="79E31BAC" w:rsidR="006B57A2" w:rsidRPr="00A65EB2" w:rsidRDefault="00383503" w:rsidP="00010BC1">
      <w:pPr>
        <w:jc w:val="both"/>
        <w:rPr>
          <w:rFonts w:ascii="Noto Sans" w:hAnsi="Noto Sans" w:cs="Noto Sans"/>
          <w:iCs/>
          <w:sz w:val="20"/>
          <w:szCs w:val="20"/>
        </w:rPr>
      </w:pPr>
      <w:r w:rsidRPr="00A65EB2">
        <w:rPr>
          <w:rFonts w:ascii="Noto Sans" w:hAnsi="Noto Sans" w:cs="Noto Sans"/>
          <w:b/>
          <w:bCs/>
          <w:iCs/>
          <w:sz w:val="20"/>
          <w:szCs w:val="20"/>
        </w:rPr>
        <w:t>Curr</w:t>
      </w:r>
      <w:r w:rsidR="00867E16" w:rsidRPr="00A65EB2">
        <w:rPr>
          <w:rFonts w:ascii="Noto Sans" w:hAnsi="Noto Sans" w:cs="Noto Sans"/>
          <w:b/>
          <w:bCs/>
          <w:iCs/>
          <w:sz w:val="20"/>
          <w:szCs w:val="20"/>
        </w:rPr>
        <w:t>í</w:t>
      </w:r>
      <w:r w:rsidRPr="00A65EB2">
        <w:rPr>
          <w:rFonts w:ascii="Noto Sans" w:hAnsi="Noto Sans" w:cs="Noto Sans"/>
          <w:b/>
          <w:bCs/>
          <w:iCs/>
          <w:sz w:val="20"/>
          <w:szCs w:val="20"/>
        </w:rPr>
        <w:t>culum Vitae</w:t>
      </w:r>
      <w:r w:rsidR="00E75241" w:rsidRPr="00A65EB2">
        <w:rPr>
          <w:rFonts w:ascii="Noto Sans" w:hAnsi="Noto Sans" w:cs="Noto Sans"/>
          <w:b/>
          <w:bCs/>
          <w:iCs/>
          <w:sz w:val="20"/>
          <w:szCs w:val="20"/>
        </w:rPr>
        <w:t xml:space="preserve"> </w:t>
      </w:r>
      <w:r w:rsidR="00E75241" w:rsidRPr="00A65EB2">
        <w:rPr>
          <w:rFonts w:ascii="Noto Sans" w:hAnsi="Noto Sans" w:cs="Noto Sans"/>
          <w:iCs/>
          <w:sz w:val="20"/>
          <w:szCs w:val="20"/>
        </w:rPr>
        <w:t>actualizado</w:t>
      </w:r>
    </w:p>
    <w:p w14:paraId="2E2A7DE4" w14:textId="77777777" w:rsidR="006B4FF8" w:rsidRPr="00A65EB2" w:rsidRDefault="006B4FF8" w:rsidP="00010BC1">
      <w:pPr>
        <w:jc w:val="both"/>
        <w:rPr>
          <w:rFonts w:ascii="Noto Sans"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7D72C814" w14:textId="77777777" w:rsidR="006B57A2" w:rsidRPr="00A65EB2" w:rsidRDefault="006B57A2" w:rsidP="00010BC1">
      <w:pPr>
        <w:jc w:val="both"/>
        <w:rPr>
          <w:rFonts w:ascii="Noto Sans" w:hAnsi="Noto Sans" w:cs="Noto Sans"/>
          <w:sz w:val="20"/>
          <w:szCs w:val="20"/>
        </w:rPr>
      </w:pPr>
    </w:p>
    <w:p w14:paraId="04E6A468" w14:textId="0AA76544" w:rsidR="00B63593" w:rsidRPr="00A65EB2" w:rsidRDefault="00B63593" w:rsidP="009809C3">
      <w:pPr>
        <w:pStyle w:val="Ttulo1"/>
        <w:numPr>
          <w:ilvl w:val="0"/>
          <w:numId w:val="65"/>
        </w:numPr>
        <w:spacing w:before="0" w:after="0"/>
        <w:jc w:val="both"/>
        <w:rPr>
          <w:rFonts w:ascii="Noto Sans" w:hAnsi="Noto Sans" w:cs="Noto Sans"/>
          <w:sz w:val="20"/>
          <w:szCs w:val="20"/>
          <w:lang w:val="es-MX"/>
        </w:rPr>
      </w:pPr>
      <w:r w:rsidRPr="00A65EB2">
        <w:rPr>
          <w:rFonts w:ascii="Noto Sans" w:hAnsi="Noto Sans" w:cs="Noto Sans"/>
          <w:sz w:val="20"/>
          <w:szCs w:val="20"/>
          <w:lang w:val="es-MX"/>
        </w:rPr>
        <w:t xml:space="preserve"> </w:t>
      </w:r>
      <w:bookmarkStart w:id="163" w:name="_Toc213618683"/>
      <w:r w:rsidRPr="00A65EB2">
        <w:rPr>
          <w:rFonts w:ascii="Noto Sans" w:hAnsi="Noto Sans" w:cs="Noto Sans"/>
          <w:sz w:val="20"/>
          <w:szCs w:val="20"/>
          <w:lang w:val="es-MX"/>
        </w:rPr>
        <w:t>Administrador de Proyecto</w:t>
      </w:r>
      <w:r w:rsidR="00C92B93" w:rsidRPr="00A65EB2">
        <w:rPr>
          <w:rFonts w:ascii="Noto Sans" w:hAnsi="Noto Sans" w:cs="Noto Sans"/>
          <w:sz w:val="20"/>
          <w:szCs w:val="20"/>
          <w:lang w:val="es-MX"/>
        </w:rPr>
        <w:t>.</w:t>
      </w:r>
      <w:bookmarkEnd w:id="163"/>
    </w:p>
    <w:p w14:paraId="4A67A30A" w14:textId="77777777" w:rsidR="00B63593" w:rsidRPr="00A65EB2" w:rsidRDefault="00B63593" w:rsidP="00010BC1">
      <w:pPr>
        <w:jc w:val="both"/>
        <w:rPr>
          <w:rFonts w:ascii="Noto Sans" w:hAnsi="Noto Sans" w:cs="Noto Sans"/>
          <w:sz w:val="20"/>
          <w:szCs w:val="20"/>
        </w:rPr>
      </w:pPr>
    </w:p>
    <w:p w14:paraId="415B11E0" w14:textId="4ED6666B" w:rsidR="00A140FB"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A82FEA" w:rsidRPr="00A65EB2">
        <w:rPr>
          <w:rFonts w:ascii="Noto Sans" w:hAnsi="Noto Sans" w:cs="Noto Sans"/>
          <w:sz w:val="20"/>
          <w:szCs w:val="20"/>
        </w:rPr>
        <w:t xml:space="preserve"> </w:t>
      </w:r>
      <w:r w:rsidR="00863226" w:rsidRPr="00A65EB2">
        <w:rPr>
          <w:rFonts w:ascii="Noto Sans" w:hAnsi="Noto Sans" w:cs="Noto Sans"/>
          <w:sz w:val="20"/>
          <w:szCs w:val="20"/>
        </w:rPr>
        <w:t xml:space="preserve">deberá demostrar que cuenta con 1 (uno) empleado con perfil de </w:t>
      </w:r>
      <w:r w:rsidR="00A140FB" w:rsidRPr="00A65EB2">
        <w:rPr>
          <w:rFonts w:ascii="Noto Sans" w:hAnsi="Noto Sans" w:cs="Noto Sans"/>
          <w:sz w:val="20"/>
          <w:szCs w:val="20"/>
        </w:rPr>
        <w:t>ADMINISTRADOR DE PROYECTO</w:t>
      </w:r>
      <w:r w:rsidR="008B536E" w:rsidRPr="00A65EB2">
        <w:rPr>
          <w:rFonts w:ascii="Noto Sans" w:hAnsi="Noto Sans" w:cs="Noto Sans"/>
          <w:sz w:val="20"/>
          <w:szCs w:val="20"/>
        </w:rPr>
        <w:t>, para lo cual deberá cumplir con lo siguiente:</w:t>
      </w:r>
    </w:p>
    <w:p w14:paraId="60EAE67C" w14:textId="2E991337" w:rsidR="00CA1F7E" w:rsidRPr="00A65EB2" w:rsidRDefault="00CA1F7E" w:rsidP="00010BC1">
      <w:pPr>
        <w:jc w:val="both"/>
        <w:rPr>
          <w:rFonts w:ascii="Noto Sans" w:hAnsi="Noto Sans" w:cs="Noto Sans"/>
          <w:sz w:val="20"/>
          <w:szCs w:val="20"/>
        </w:rPr>
      </w:pPr>
    </w:p>
    <w:p w14:paraId="2CD51EC6" w14:textId="122E416C" w:rsidR="00600760" w:rsidRPr="00A65EB2" w:rsidRDefault="00CA1F7E" w:rsidP="00010BC1">
      <w:pPr>
        <w:jc w:val="both"/>
        <w:rPr>
          <w:rFonts w:ascii="Noto Sans" w:hAnsi="Noto Sans" w:cs="Noto Sans"/>
          <w:iCs/>
          <w:sz w:val="20"/>
          <w:szCs w:val="20"/>
        </w:rPr>
      </w:pPr>
      <w:r w:rsidRPr="00A65EB2">
        <w:rPr>
          <w:rFonts w:ascii="Noto Sans" w:hAnsi="Noto Sans" w:cs="Noto Sans"/>
          <w:b/>
          <w:bCs/>
          <w:iCs/>
          <w:sz w:val="20"/>
          <w:szCs w:val="20"/>
        </w:rPr>
        <w:t>Actividades:</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s</w:t>
      </w:r>
      <w:r w:rsidRPr="00A65EB2">
        <w:rPr>
          <w:rFonts w:ascii="Noto Sans" w:hAnsi="Noto Sans" w:cs="Noto Sans"/>
          <w:iCs/>
          <w:sz w:val="20"/>
          <w:szCs w:val="20"/>
        </w:rPr>
        <w:t xml:space="preserve">erá responsable de la </w:t>
      </w:r>
      <w:r w:rsidRPr="00A65EB2">
        <w:rPr>
          <w:rFonts w:ascii="Noto Sans" w:hAnsi="Noto Sans" w:cs="Noto Sans"/>
          <w:sz w:val="20"/>
          <w:szCs w:val="20"/>
        </w:rPr>
        <w:t>ejecución, control y seguimiento durante la vigencia de las etapas del proyecto</w:t>
      </w:r>
      <w:r w:rsidR="00600760" w:rsidRPr="00A65EB2">
        <w:rPr>
          <w:rFonts w:ascii="Noto Sans" w:hAnsi="Noto Sans" w:cs="Noto Sans"/>
          <w:iCs/>
          <w:sz w:val="20"/>
          <w:szCs w:val="20"/>
        </w:rPr>
        <w:t>, así como la toma de acciones que garanticen los objetivos planteados para el inicio de los servicios</w:t>
      </w:r>
      <w:r w:rsidR="006A796D" w:rsidRPr="00A65EB2">
        <w:rPr>
          <w:rFonts w:ascii="Noto Sans" w:hAnsi="Noto Sans" w:cs="Noto Sans"/>
          <w:iCs/>
          <w:sz w:val="20"/>
          <w:szCs w:val="20"/>
        </w:rPr>
        <w:t>, así como de las actividades descritas en el numeral 4.10 Administración de Proyectos</w:t>
      </w:r>
      <w:r w:rsidR="008D7E86" w:rsidRPr="00A65EB2">
        <w:rPr>
          <w:rFonts w:ascii="Noto Sans" w:hAnsi="Noto Sans" w:cs="Noto Sans"/>
          <w:iCs/>
          <w:sz w:val="20"/>
          <w:szCs w:val="20"/>
        </w:rPr>
        <w:t>, del presente Anexo Técnico.</w:t>
      </w:r>
    </w:p>
    <w:p w14:paraId="63CB6F11" w14:textId="77777777" w:rsidR="00923345" w:rsidRPr="00A65EB2" w:rsidRDefault="00923345" w:rsidP="00010BC1">
      <w:pPr>
        <w:jc w:val="both"/>
        <w:rPr>
          <w:rFonts w:ascii="Noto Sans" w:hAnsi="Noto Sans" w:cs="Noto Sans"/>
          <w:iCs/>
          <w:sz w:val="20"/>
          <w:szCs w:val="20"/>
        </w:rPr>
      </w:pPr>
    </w:p>
    <w:p w14:paraId="1619172B" w14:textId="207B03C2" w:rsidR="00600760" w:rsidRPr="00A65EB2" w:rsidRDefault="00CA1F7E" w:rsidP="00010BC1">
      <w:pPr>
        <w:jc w:val="both"/>
        <w:rPr>
          <w:rFonts w:ascii="Noto Sans" w:hAnsi="Noto Sans" w:cs="Noto Sans"/>
          <w:iCs/>
          <w:sz w:val="20"/>
          <w:szCs w:val="20"/>
        </w:rPr>
      </w:pPr>
      <w:bookmarkStart w:id="164" w:name="_Hlk94208097"/>
      <w:r w:rsidRPr="00A65EB2">
        <w:rPr>
          <w:rFonts w:ascii="Noto Sans" w:hAnsi="Noto Sans" w:cs="Noto Sans"/>
          <w:b/>
          <w:bCs/>
          <w:iCs/>
          <w:sz w:val="20"/>
          <w:szCs w:val="20"/>
        </w:rPr>
        <w:t>Perfil:</w:t>
      </w:r>
      <w:r w:rsidRPr="00A65EB2">
        <w:rPr>
          <w:rFonts w:ascii="Noto Sans" w:hAnsi="Noto Sans" w:cs="Noto Sans"/>
          <w:iCs/>
          <w:sz w:val="20"/>
          <w:szCs w:val="20"/>
        </w:rPr>
        <w:t xml:space="preserve"> </w:t>
      </w:r>
      <w:bookmarkStart w:id="165" w:name="_Hlk125654986"/>
      <w:bookmarkEnd w:id="164"/>
      <w:r w:rsidR="00F87AE0" w:rsidRPr="00A65EB2">
        <w:rPr>
          <w:rFonts w:ascii="Noto Sans" w:hAnsi="Noto Sans" w:cs="Noto Sans"/>
          <w:iCs/>
          <w:sz w:val="20"/>
          <w:szCs w:val="20"/>
        </w:rPr>
        <w:t>El empleado propuesto para este perfil deberá contar con e</w:t>
      </w:r>
      <w:r w:rsidR="00600760" w:rsidRPr="00A65EB2">
        <w:rPr>
          <w:rFonts w:ascii="Noto Sans" w:hAnsi="Noto Sans" w:cs="Noto Sans"/>
          <w:iCs/>
          <w:sz w:val="20"/>
          <w:szCs w:val="20"/>
        </w:rPr>
        <w:t xml:space="preserve">studios mínimos de licenciatura concluida en áreas administrativas </w:t>
      </w:r>
      <w:r w:rsidR="00F31A78" w:rsidRPr="00A65EB2">
        <w:rPr>
          <w:rFonts w:ascii="Noto Sans" w:hAnsi="Noto Sans" w:cs="Noto Sans"/>
          <w:iCs/>
          <w:sz w:val="20"/>
          <w:szCs w:val="20"/>
        </w:rPr>
        <w:t>o ingeniería concluida en áreas de tecnologías de la información</w:t>
      </w:r>
      <w:r w:rsidR="00600760" w:rsidRPr="00A65EB2">
        <w:rPr>
          <w:rFonts w:ascii="Noto Sans" w:hAnsi="Noto Sans" w:cs="Noto Sans"/>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bookmarkEnd w:id="165"/>
    <w:p w14:paraId="45BD8F1E" w14:textId="77777777" w:rsidR="008D7E86" w:rsidRPr="00A65EB2" w:rsidRDefault="008D7E86" w:rsidP="00010BC1">
      <w:pPr>
        <w:jc w:val="both"/>
        <w:rPr>
          <w:rFonts w:ascii="Noto Sans" w:hAnsi="Noto Sans" w:cs="Noto Sans"/>
          <w:iCs/>
          <w:sz w:val="20"/>
          <w:szCs w:val="20"/>
        </w:rPr>
      </w:pPr>
    </w:p>
    <w:p w14:paraId="01927977" w14:textId="74ED2429" w:rsidR="00600760" w:rsidRPr="00A65EB2" w:rsidRDefault="00CA1F7E" w:rsidP="00010BC1">
      <w:pPr>
        <w:jc w:val="both"/>
        <w:rPr>
          <w:rFonts w:ascii="Noto Sans" w:hAnsi="Noto Sans" w:cs="Noto Sans"/>
          <w:iCs/>
          <w:sz w:val="20"/>
          <w:szCs w:val="20"/>
        </w:rPr>
      </w:pPr>
      <w:bookmarkStart w:id="166" w:name="_Hlk94208124"/>
      <w:r w:rsidRPr="00A65EB2">
        <w:rPr>
          <w:rFonts w:ascii="Noto Sans" w:hAnsi="Noto Sans" w:cs="Noto Sans"/>
          <w:b/>
          <w:bCs/>
          <w:iCs/>
          <w:sz w:val="20"/>
          <w:szCs w:val="20"/>
        </w:rPr>
        <w:t>Experiencia:</w:t>
      </w:r>
      <w:r w:rsidRPr="00A65EB2">
        <w:rPr>
          <w:rFonts w:ascii="Noto Sans" w:hAnsi="Noto Sans" w:cs="Noto Sans"/>
          <w:iCs/>
          <w:sz w:val="20"/>
          <w:szCs w:val="20"/>
        </w:rPr>
        <w:t xml:space="preserve"> </w:t>
      </w:r>
      <w:bookmarkStart w:id="167" w:name="_Hlk94208145"/>
      <w:bookmarkEnd w:id="166"/>
      <w:r w:rsidR="008D7E86" w:rsidRPr="00A65EB2">
        <w:rPr>
          <w:rFonts w:ascii="Noto Sans" w:hAnsi="Noto Sans" w:cs="Noto Sans"/>
          <w:iCs/>
          <w:sz w:val="20"/>
          <w:szCs w:val="20"/>
        </w:rPr>
        <w:t>El empleado propuesto para este perfil deberá contar con</w:t>
      </w:r>
      <w:r w:rsidR="00F55681" w:rsidRPr="00A65EB2">
        <w:rPr>
          <w:rFonts w:ascii="Noto Sans" w:hAnsi="Noto Sans" w:cs="Noto Sans"/>
          <w:iCs/>
          <w:sz w:val="20"/>
          <w:szCs w:val="20"/>
        </w:rPr>
        <w:t xml:space="preserve"> 1</w:t>
      </w:r>
      <w:r w:rsidR="00942F76" w:rsidRPr="00A65EB2">
        <w:rPr>
          <w:rFonts w:ascii="Noto Sans" w:hAnsi="Noto Sans" w:cs="Noto Sans"/>
          <w:iCs/>
          <w:sz w:val="20"/>
          <w:szCs w:val="20"/>
        </w:rPr>
        <w:t xml:space="preserve"> (uno)</w:t>
      </w:r>
      <w:r w:rsidR="00F55681" w:rsidRPr="00A65EB2">
        <w:rPr>
          <w:rFonts w:ascii="Noto Sans" w:hAnsi="Noto Sans" w:cs="Noto Sans"/>
          <w:iCs/>
          <w:sz w:val="20"/>
          <w:szCs w:val="20"/>
        </w:rPr>
        <w:t xml:space="preserve"> año de experiencia</w:t>
      </w:r>
      <w:r w:rsidR="008D7E86" w:rsidRPr="00A65EB2">
        <w:rPr>
          <w:rFonts w:ascii="Noto Sans" w:hAnsi="Noto Sans" w:cs="Noto Sans"/>
          <w:iCs/>
          <w:sz w:val="20"/>
          <w:szCs w:val="20"/>
        </w:rPr>
        <w:t xml:space="preserve"> </w:t>
      </w:r>
      <w:r w:rsidR="00600760" w:rsidRPr="00A65EB2">
        <w:rPr>
          <w:rFonts w:ascii="Noto Sans" w:hAnsi="Noto Sans" w:cs="Noto Sans"/>
          <w:iCs/>
          <w:sz w:val="20"/>
          <w:szCs w:val="20"/>
        </w:rPr>
        <w:t>en la implementación de servicios de Centros de Datos</w:t>
      </w:r>
      <w:r w:rsidR="00482F26" w:rsidRPr="00A65EB2">
        <w:rPr>
          <w:rFonts w:ascii="Noto Sans" w:hAnsi="Noto Sans" w:cs="Noto Sans"/>
          <w:iCs/>
          <w:sz w:val="20"/>
          <w:szCs w:val="20"/>
        </w:rPr>
        <w:t xml:space="preserve"> o en la realización de trabajos iguales o similares a los que son materia de la presente convocatoria.</w:t>
      </w:r>
    </w:p>
    <w:p w14:paraId="09DA44CE" w14:textId="77777777" w:rsidR="00923345" w:rsidRPr="00A65EB2" w:rsidRDefault="00923345" w:rsidP="00010BC1">
      <w:pPr>
        <w:jc w:val="both"/>
        <w:rPr>
          <w:rFonts w:ascii="Noto Sans" w:hAnsi="Noto Sans" w:cs="Noto Sans"/>
          <w:iCs/>
          <w:sz w:val="20"/>
          <w:szCs w:val="20"/>
        </w:rPr>
      </w:pPr>
    </w:p>
    <w:p w14:paraId="7D5742C2" w14:textId="6EC83BF8" w:rsidR="00D64AA1" w:rsidRPr="00A65EB2" w:rsidRDefault="00CA1F7E" w:rsidP="00010BC1">
      <w:pPr>
        <w:contextualSpacing/>
        <w:jc w:val="both"/>
        <w:rPr>
          <w:rFonts w:ascii="Noto Sans" w:hAnsi="Noto Sans" w:cs="Noto Sans"/>
          <w:iCs/>
          <w:sz w:val="20"/>
          <w:szCs w:val="20"/>
        </w:rPr>
      </w:pPr>
      <w:r w:rsidRPr="00A65EB2">
        <w:rPr>
          <w:rFonts w:ascii="Noto Sans" w:hAnsi="Noto Sans" w:cs="Noto Sans"/>
          <w:b/>
          <w:bCs/>
          <w:iCs/>
          <w:sz w:val="20"/>
          <w:szCs w:val="20"/>
        </w:rPr>
        <w:lastRenderedPageBreak/>
        <w:t>Certificaciones</w:t>
      </w:r>
      <w:bookmarkEnd w:id="167"/>
      <w:r w:rsidR="00600760" w:rsidRPr="00A65EB2">
        <w:rPr>
          <w:rFonts w:ascii="Noto Sans" w:hAnsi="Noto Sans" w:cs="Noto Sans"/>
          <w:b/>
          <w:bCs/>
          <w:iCs/>
          <w:sz w:val="20"/>
          <w:szCs w:val="20"/>
        </w:rPr>
        <w:t>:</w:t>
      </w:r>
      <w:bookmarkStart w:id="168" w:name="_Hlk94208151"/>
      <w:r w:rsidR="00D64AA1" w:rsidRPr="00A65EB2">
        <w:rPr>
          <w:rFonts w:ascii="Noto Sans" w:hAnsi="Noto Sans" w:cs="Noto Sans"/>
          <w:iCs/>
          <w:sz w:val="20"/>
          <w:szCs w:val="20"/>
        </w:rPr>
        <w:t xml:space="preserve"> </w:t>
      </w:r>
      <w:r w:rsidR="008D7E86" w:rsidRPr="00A65EB2">
        <w:rPr>
          <w:rFonts w:ascii="Noto Sans" w:hAnsi="Noto Sans" w:cs="Noto Sans"/>
          <w:iCs/>
          <w:sz w:val="20"/>
          <w:szCs w:val="20"/>
        </w:rPr>
        <w:t>El empleado propuesto para este perfil deberá contar el c</w:t>
      </w:r>
      <w:r w:rsidR="00D64AA1" w:rsidRPr="00A65EB2">
        <w:rPr>
          <w:rFonts w:ascii="Noto Sans" w:hAnsi="Noto Sans" w:cs="Noto Sans"/>
          <w:iCs/>
          <w:sz w:val="20"/>
          <w:szCs w:val="20"/>
        </w:rPr>
        <w:t>ertificado</w:t>
      </w:r>
      <w:r w:rsidR="008D7E86" w:rsidRPr="00A65EB2">
        <w:rPr>
          <w:rFonts w:ascii="Noto Sans" w:hAnsi="Noto Sans" w:cs="Noto Sans"/>
          <w:iCs/>
          <w:sz w:val="20"/>
          <w:szCs w:val="20"/>
        </w:rPr>
        <w:t xml:space="preserve"> vigente</w:t>
      </w:r>
      <w:r w:rsidR="00D64AA1" w:rsidRPr="00A65EB2">
        <w:rPr>
          <w:rFonts w:ascii="Noto Sans" w:hAnsi="Noto Sans" w:cs="Noto Sans"/>
          <w:iCs/>
          <w:sz w:val="20"/>
          <w:szCs w:val="20"/>
        </w:rPr>
        <w:t xml:space="preserve"> en Project Manager Professional emitido por el Project Manager Institute. </w:t>
      </w:r>
    </w:p>
    <w:p w14:paraId="043A728B" w14:textId="77777777" w:rsidR="00923345" w:rsidRPr="00A65EB2" w:rsidRDefault="00923345" w:rsidP="00010BC1">
      <w:pPr>
        <w:contextualSpacing/>
        <w:jc w:val="both"/>
        <w:rPr>
          <w:rFonts w:ascii="Noto Sans" w:hAnsi="Noto Sans" w:cs="Noto Sans"/>
          <w:iCs/>
          <w:sz w:val="20"/>
          <w:szCs w:val="20"/>
        </w:rPr>
      </w:pPr>
    </w:p>
    <w:p w14:paraId="543AC433" w14:textId="01FDFD69" w:rsidR="00E75241" w:rsidRPr="00A65EB2" w:rsidRDefault="00CA1F7E" w:rsidP="00010BC1">
      <w:pPr>
        <w:jc w:val="both"/>
        <w:rPr>
          <w:rFonts w:ascii="Noto Sans" w:hAnsi="Noto Sans" w:cs="Noto Sans"/>
          <w:iCs/>
          <w:sz w:val="20"/>
          <w:szCs w:val="20"/>
        </w:rPr>
      </w:pPr>
      <w:r w:rsidRPr="00A65EB2">
        <w:rPr>
          <w:rFonts w:ascii="Noto Sans" w:hAnsi="Noto Sans" w:cs="Noto Sans"/>
          <w:b/>
          <w:bCs/>
          <w:iCs/>
          <w:sz w:val="20"/>
          <w:szCs w:val="20"/>
        </w:rPr>
        <w:t>Cartas de recomendación:</w:t>
      </w:r>
      <w:r w:rsidRPr="00A65EB2">
        <w:rPr>
          <w:rFonts w:ascii="Noto Sans" w:hAnsi="Noto Sans" w:cs="Noto Sans"/>
          <w:iCs/>
          <w:sz w:val="20"/>
          <w:szCs w:val="20"/>
        </w:rPr>
        <w:t xml:space="preserve"> </w:t>
      </w:r>
      <w:r w:rsidR="008D7E86" w:rsidRPr="00A65EB2">
        <w:rPr>
          <w:rFonts w:ascii="Noto Sans" w:hAnsi="Noto Sans" w:cs="Noto Sans"/>
          <w:iCs/>
          <w:sz w:val="20"/>
          <w:szCs w:val="20"/>
        </w:rPr>
        <w:t>El empleado propuesto para este perfil deberá contar con</w:t>
      </w:r>
      <w:bookmarkEnd w:id="168"/>
      <w:r w:rsidR="00E75241" w:rsidRPr="00A65EB2">
        <w:rPr>
          <w:rFonts w:ascii="Noto Sans" w:eastAsia="Montserrat" w:hAnsi="Noto Sans" w:cs="Noto Sans"/>
          <w:sz w:val="20"/>
          <w:szCs w:val="20"/>
        </w:rPr>
        <w:t xml:space="preserve"> 1 carta de constancia laboral.</w:t>
      </w:r>
    </w:p>
    <w:p w14:paraId="6D85BC8E" w14:textId="77777777" w:rsidR="00E75241" w:rsidRPr="00A65EB2" w:rsidRDefault="00E75241"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Curriculum Vitae</w:t>
      </w:r>
      <w:r w:rsidRPr="00A65EB2">
        <w:rPr>
          <w:rFonts w:ascii="Noto Sans" w:eastAsia="Montserrat" w:hAnsi="Noto Sans" w:cs="Noto Sans"/>
          <w:sz w:val="20"/>
          <w:szCs w:val="20"/>
        </w:rPr>
        <w:t xml:space="preserve"> actualizado.</w:t>
      </w:r>
    </w:p>
    <w:p w14:paraId="3E9F803B" w14:textId="77777777" w:rsidR="00E75241" w:rsidRPr="00A65EB2" w:rsidRDefault="00E75241" w:rsidP="00010BC1">
      <w:pPr>
        <w:jc w:val="both"/>
        <w:rPr>
          <w:rFonts w:ascii="Noto Sans" w:eastAsia="Montserrat"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3DAB9BB2" w14:textId="5E681623" w:rsidR="00A07438" w:rsidRPr="00A65EB2" w:rsidRDefault="00A07438" w:rsidP="00010BC1">
      <w:pPr>
        <w:jc w:val="both"/>
        <w:rPr>
          <w:rFonts w:ascii="Noto Sans" w:hAnsi="Noto Sans" w:cs="Noto Sans"/>
          <w:sz w:val="20"/>
          <w:szCs w:val="20"/>
        </w:rPr>
      </w:pPr>
    </w:p>
    <w:p w14:paraId="03390BE2" w14:textId="799B9C8B" w:rsidR="00B63593" w:rsidRPr="00A65EB2" w:rsidRDefault="00C92B93" w:rsidP="009809C3">
      <w:pPr>
        <w:pStyle w:val="Ttulo1"/>
        <w:numPr>
          <w:ilvl w:val="0"/>
          <w:numId w:val="65"/>
        </w:numPr>
        <w:spacing w:before="0" w:after="0"/>
        <w:jc w:val="both"/>
        <w:rPr>
          <w:rFonts w:ascii="Noto Sans" w:hAnsi="Noto Sans" w:cs="Noto Sans"/>
          <w:sz w:val="20"/>
          <w:szCs w:val="20"/>
          <w:lang w:val="es-MX"/>
        </w:rPr>
      </w:pPr>
      <w:r w:rsidRPr="00A65EB2">
        <w:rPr>
          <w:rFonts w:ascii="Noto Sans" w:hAnsi="Noto Sans" w:cs="Noto Sans"/>
          <w:sz w:val="20"/>
          <w:szCs w:val="20"/>
          <w:lang w:val="es-MX"/>
        </w:rPr>
        <w:t xml:space="preserve"> </w:t>
      </w:r>
      <w:bookmarkStart w:id="169" w:name="_Toc213618684"/>
      <w:r w:rsidRPr="00A65EB2">
        <w:rPr>
          <w:rFonts w:ascii="Noto Sans" w:hAnsi="Noto Sans" w:cs="Noto Sans"/>
          <w:sz w:val="20"/>
          <w:szCs w:val="20"/>
          <w:lang w:val="es-MX"/>
        </w:rPr>
        <w:t>Coordinador de Incidentes.</w:t>
      </w:r>
      <w:bookmarkEnd w:id="169"/>
    </w:p>
    <w:p w14:paraId="5A261D25" w14:textId="77777777" w:rsidR="00B63593" w:rsidRPr="00A65EB2" w:rsidRDefault="00B63593" w:rsidP="00010BC1">
      <w:pPr>
        <w:jc w:val="both"/>
        <w:rPr>
          <w:rFonts w:ascii="Noto Sans" w:hAnsi="Noto Sans" w:cs="Noto Sans"/>
          <w:sz w:val="20"/>
          <w:szCs w:val="20"/>
        </w:rPr>
      </w:pPr>
    </w:p>
    <w:p w14:paraId="62D31E22" w14:textId="1223F97B" w:rsidR="00EE2041"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A82FEA" w:rsidRPr="00A65EB2">
        <w:rPr>
          <w:rFonts w:ascii="Noto Sans" w:hAnsi="Noto Sans" w:cs="Noto Sans"/>
          <w:sz w:val="20"/>
          <w:szCs w:val="20"/>
        </w:rPr>
        <w:t xml:space="preserve"> </w:t>
      </w:r>
      <w:r w:rsidR="00DC3280" w:rsidRPr="00A65EB2">
        <w:rPr>
          <w:rFonts w:ascii="Noto Sans" w:hAnsi="Noto Sans" w:cs="Noto Sans"/>
          <w:sz w:val="20"/>
          <w:szCs w:val="20"/>
        </w:rPr>
        <w:t xml:space="preserve">deberá demostrar que cuenta con 1 (uno) empleado con perfil de COORDINADOR DE INCIDENTES </w:t>
      </w:r>
      <w:r w:rsidR="006A796D" w:rsidRPr="00A65EB2">
        <w:rPr>
          <w:rFonts w:ascii="Noto Sans" w:hAnsi="Noto Sans" w:cs="Noto Sans"/>
          <w:sz w:val="20"/>
          <w:szCs w:val="20"/>
        </w:rPr>
        <w:t>para lo cual deberá cumplir con lo siguiente:</w:t>
      </w:r>
    </w:p>
    <w:p w14:paraId="55EA1A42" w14:textId="10FE30F1" w:rsidR="00EE2041" w:rsidRPr="00A65EB2" w:rsidRDefault="00EE2041" w:rsidP="00010BC1">
      <w:pPr>
        <w:jc w:val="both"/>
        <w:rPr>
          <w:rFonts w:ascii="Noto Sans" w:hAnsi="Noto Sans" w:cs="Noto Sans"/>
          <w:sz w:val="20"/>
          <w:szCs w:val="20"/>
        </w:rPr>
      </w:pPr>
    </w:p>
    <w:p w14:paraId="3F3BD980" w14:textId="092698A9" w:rsidR="00011238" w:rsidRPr="00A65EB2" w:rsidRDefault="00EE2041" w:rsidP="00010BC1">
      <w:pPr>
        <w:jc w:val="both"/>
        <w:rPr>
          <w:rFonts w:ascii="Noto Sans" w:hAnsi="Noto Sans" w:cs="Noto Sans"/>
          <w:iCs/>
          <w:sz w:val="20"/>
          <w:szCs w:val="20"/>
        </w:rPr>
      </w:pPr>
      <w:r w:rsidRPr="00A65EB2">
        <w:rPr>
          <w:rFonts w:ascii="Noto Sans" w:hAnsi="Noto Sans" w:cs="Noto Sans"/>
          <w:b/>
          <w:bCs/>
          <w:iCs/>
          <w:sz w:val="20"/>
          <w:szCs w:val="20"/>
        </w:rPr>
        <w:t>Actividades:</w:t>
      </w:r>
      <w:r w:rsidRPr="00A65EB2">
        <w:rPr>
          <w:rFonts w:ascii="Noto Sans" w:hAnsi="Noto Sans" w:cs="Noto Sans"/>
          <w:iCs/>
          <w:sz w:val="20"/>
          <w:szCs w:val="20"/>
        </w:rPr>
        <w:t xml:space="preserve"> </w:t>
      </w:r>
      <w:r w:rsidR="00C04204" w:rsidRPr="00A65EB2">
        <w:rPr>
          <w:rFonts w:ascii="Noto Sans" w:hAnsi="Noto Sans" w:cs="Noto Sans"/>
          <w:iCs/>
          <w:sz w:val="20"/>
          <w:szCs w:val="20"/>
        </w:rPr>
        <w:t xml:space="preserve">El Coordinador de Incidentes será responsable de mantener la continuidad operativa de los servicios, en el </w:t>
      </w:r>
      <w:r w:rsidR="00867E16" w:rsidRPr="00A65EB2">
        <w:rPr>
          <w:rFonts w:ascii="Noto Sans" w:hAnsi="Noto Sans" w:cs="Noto Sans"/>
          <w:iCs/>
          <w:sz w:val="20"/>
          <w:szCs w:val="20"/>
        </w:rPr>
        <w:t>ámbito</w:t>
      </w:r>
      <w:r w:rsidR="00C04204" w:rsidRPr="00A65EB2">
        <w:rPr>
          <w:rFonts w:ascii="Noto Sans" w:hAnsi="Noto Sans" w:cs="Noto Sans"/>
          <w:iCs/>
          <w:sz w:val="20"/>
          <w:szCs w:val="20"/>
        </w:rPr>
        <w:t xml:space="preserve"> de </w:t>
      </w:r>
      <w:r w:rsidR="00867E16" w:rsidRPr="00A65EB2">
        <w:rPr>
          <w:rFonts w:ascii="Noto Sans" w:hAnsi="Noto Sans" w:cs="Noto Sans"/>
          <w:iCs/>
          <w:sz w:val="20"/>
          <w:szCs w:val="20"/>
        </w:rPr>
        <w:t>competencia</w:t>
      </w:r>
      <w:r w:rsidR="00C04204" w:rsidRPr="00A65EB2">
        <w:rPr>
          <w:rFonts w:ascii="Noto Sans" w:hAnsi="Noto Sans" w:cs="Noto Sans"/>
          <w:iCs/>
          <w:sz w:val="20"/>
          <w:szCs w:val="20"/>
        </w:rPr>
        <w:t>, restaurar la operación de cualquier activo tecn</w:t>
      </w:r>
      <w:r w:rsidR="00011238" w:rsidRPr="00A65EB2">
        <w:rPr>
          <w:rFonts w:ascii="Noto Sans" w:hAnsi="Noto Sans" w:cs="Noto Sans"/>
          <w:iCs/>
          <w:sz w:val="20"/>
          <w:szCs w:val="20"/>
        </w:rPr>
        <w:t>o</w:t>
      </w:r>
      <w:r w:rsidR="00C04204" w:rsidRPr="00A65EB2">
        <w:rPr>
          <w:rFonts w:ascii="Noto Sans" w:hAnsi="Noto Sans" w:cs="Noto Sans"/>
          <w:iCs/>
          <w:sz w:val="20"/>
          <w:szCs w:val="20"/>
        </w:rPr>
        <w:t>lógico afectado,</w:t>
      </w:r>
      <w:r w:rsidR="00011238" w:rsidRPr="00A65EB2">
        <w:rPr>
          <w:rFonts w:ascii="Noto Sans" w:hAnsi="Noto Sans" w:cs="Noto Sans"/>
          <w:iCs/>
          <w:sz w:val="20"/>
          <w:szCs w:val="20"/>
        </w:rPr>
        <w:t xml:space="preserve"> lo anterior atendiendo las actividades establecidas en el numeral </w:t>
      </w:r>
      <w:r w:rsidR="0031443C" w:rsidRPr="00A65EB2">
        <w:rPr>
          <w:rFonts w:ascii="Noto Sans" w:hAnsi="Noto Sans" w:cs="Noto Sans"/>
          <w:iCs/>
          <w:sz w:val="20"/>
          <w:szCs w:val="20"/>
        </w:rPr>
        <w:t xml:space="preserve">6. </w:t>
      </w:r>
      <w:r w:rsidR="00011238" w:rsidRPr="00A65EB2">
        <w:rPr>
          <w:rFonts w:ascii="Noto Sans" w:hAnsi="Noto Sans" w:cs="Noto Sans"/>
          <w:iCs/>
          <w:sz w:val="20"/>
          <w:szCs w:val="20"/>
        </w:rPr>
        <w:t xml:space="preserve">Procesos operativos necesarios para la prestación del </w:t>
      </w:r>
      <w:r w:rsidR="007E322E" w:rsidRPr="00A65EB2">
        <w:rPr>
          <w:rFonts w:ascii="Noto Sans" w:hAnsi="Noto Sans" w:cs="Noto Sans"/>
          <w:b/>
          <w:bCs/>
          <w:iCs/>
          <w:sz w:val="20"/>
          <w:szCs w:val="20"/>
        </w:rPr>
        <w:t>“</w:t>
      </w:r>
      <w:r w:rsidR="00011238" w:rsidRPr="00A65EB2">
        <w:rPr>
          <w:rFonts w:ascii="Noto Sans" w:hAnsi="Noto Sans" w:cs="Noto Sans"/>
          <w:b/>
          <w:bCs/>
          <w:iCs/>
          <w:sz w:val="20"/>
          <w:szCs w:val="20"/>
        </w:rPr>
        <w:t xml:space="preserve">Servicio de Infraestructura Lógica de Migración de la Nube IMSS </w:t>
      </w:r>
      <w:r w:rsidR="00BA5F56" w:rsidRPr="00A65EB2">
        <w:rPr>
          <w:rFonts w:ascii="Noto Sans" w:hAnsi="Noto Sans" w:cs="Noto Sans"/>
          <w:b/>
          <w:bCs/>
          <w:iCs/>
          <w:sz w:val="20"/>
          <w:szCs w:val="20"/>
        </w:rPr>
        <w:t>2026</w:t>
      </w:r>
      <w:r w:rsidR="007E322E" w:rsidRPr="00A65EB2">
        <w:rPr>
          <w:rFonts w:ascii="Noto Sans" w:hAnsi="Noto Sans" w:cs="Noto Sans"/>
          <w:b/>
          <w:bCs/>
          <w:iCs/>
          <w:sz w:val="20"/>
          <w:szCs w:val="20"/>
        </w:rPr>
        <w:t>”</w:t>
      </w:r>
      <w:r w:rsidR="00011238" w:rsidRPr="00A65EB2">
        <w:rPr>
          <w:rFonts w:ascii="Noto Sans" w:hAnsi="Noto Sans" w:cs="Noto Sans"/>
          <w:iCs/>
          <w:sz w:val="20"/>
          <w:szCs w:val="20"/>
        </w:rPr>
        <w:t>, apartado Actividades del Coordinador Incidentes de</w:t>
      </w:r>
      <w:r w:rsidR="007E322E" w:rsidRPr="00A65EB2">
        <w:rPr>
          <w:rFonts w:ascii="Noto Sans" w:hAnsi="Noto Sans" w:cs="Noto Sans"/>
          <w:iCs/>
          <w:sz w:val="20"/>
          <w:szCs w:val="20"/>
        </w:rPr>
        <w:t xml:space="preserve"> </w:t>
      </w:r>
      <w:r w:rsidR="00867E16" w:rsidRPr="00A65EB2">
        <w:rPr>
          <w:rFonts w:ascii="Noto Sans" w:hAnsi="Noto Sans" w:cs="Noto Sans"/>
          <w:iCs/>
          <w:sz w:val="20"/>
          <w:szCs w:val="20"/>
        </w:rPr>
        <w:t>“EL LICITANTE”</w:t>
      </w:r>
      <w:r w:rsidR="007E322E" w:rsidRPr="00A65EB2">
        <w:rPr>
          <w:rFonts w:ascii="Noto Sans" w:hAnsi="Noto Sans" w:cs="Noto Sans"/>
          <w:iCs/>
          <w:sz w:val="20"/>
          <w:szCs w:val="20"/>
        </w:rPr>
        <w:t>, del</w:t>
      </w:r>
      <w:r w:rsidR="00011238" w:rsidRPr="00A65EB2">
        <w:rPr>
          <w:rFonts w:ascii="Noto Sans" w:hAnsi="Noto Sans" w:cs="Noto Sans"/>
          <w:iCs/>
          <w:sz w:val="20"/>
          <w:szCs w:val="20"/>
        </w:rPr>
        <w:t xml:space="preserve"> presente Anexo Técnico.</w:t>
      </w:r>
    </w:p>
    <w:p w14:paraId="3F67503D" w14:textId="77777777" w:rsidR="00923345" w:rsidRPr="00A65EB2" w:rsidRDefault="00923345" w:rsidP="00010BC1">
      <w:pPr>
        <w:jc w:val="both"/>
        <w:rPr>
          <w:rFonts w:ascii="Noto Sans" w:hAnsi="Noto Sans" w:cs="Noto Sans"/>
          <w:iCs/>
          <w:sz w:val="20"/>
          <w:szCs w:val="20"/>
        </w:rPr>
      </w:pPr>
    </w:p>
    <w:p w14:paraId="273B25BA" w14:textId="08B47BA0" w:rsidR="00EE2041" w:rsidRPr="00A65EB2" w:rsidRDefault="00EE2041" w:rsidP="00010BC1">
      <w:pPr>
        <w:jc w:val="both"/>
        <w:rPr>
          <w:rFonts w:ascii="Noto Sans" w:hAnsi="Noto Sans" w:cs="Noto Sans"/>
          <w:iCs/>
          <w:sz w:val="20"/>
          <w:szCs w:val="20"/>
        </w:rPr>
      </w:pPr>
      <w:r w:rsidRPr="00A65EB2">
        <w:rPr>
          <w:rFonts w:ascii="Noto Sans" w:hAnsi="Noto Sans" w:cs="Noto Sans"/>
          <w:b/>
          <w:bCs/>
          <w:iCs/>
          <w:sz w:val="20"/>
          <w:szCs w:val="20"/>
        </w:rPr>
        <w:t>Perfil:</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deberá contar con e</w:t>
      </w:r>
      <w:r w:rsidRPr="00A65EB2">
        <w:rPr>
          <w:rFonts w:ascii="Noto Sans" w:hAnsi="Noto Sans" w:cs="Noto Sans"/>
          <w:iCs/>
          <w:sz w:val="20"/>
          <w:szCs w:val="20"/>
        </w:rPr>
        <w:t xml:space="preserve">studios mínimos de </w:t>
      </w:r>
      <w:r w:rsidR="00867E16" w:rsidRPr="00A65EB2">
        <w:rPr>
          <w:rFonts w:ascii="Noto Sans" w:hAnsi="Noto Sans" w:cs="Noto Sans"/>
          <w:iCs/>
          <w:sz w:val="20"/>
          <w:szCs w:val="20"/>
        </w:rPr>
        <w:t>licenciatura o ingeniería concluidas</w:t>
      </w:r>
      <w:r w:rsidR="00011238" w:rsidRPr="00A65EB2">
        <w:rPr>
          <w:rFonts w:ascii="Noto Sans" w:hAnsi="Noto Sans" w:cs="Noto Sans"/>
          <w:iCs/>
          <w:sz w:val="20"/>
          <w:szCs w:val="20"/>
        </w:rPr>
        <w:t xml:space="preserve"> </w:t>
      </w:r>
      <w:r w:rsidR="00011238" w:rsidRPr="00A65EB2">
        <w:rPr>
          <w:rFonts w:ascii="Noto Sans" w:hAnsi="Noto Sans" w:cs="Noto Sans"/>
          <w:sz w:val="20"/>
          <w:szCs w:val="20"/>
          <w:lang w:eastAsia="es-ES"/>
        </w:rPr>
        <w:t>en áreas de tecnologías de la información,</w:t>
      </w:r>
      <w:r w:rsidRPr="00A65EB2">
        <w:rPr>
          <w:rFonts w:ascii="Noto Sans" w:hAnsi="Noto Sans" w:cs="Noto Sans"/>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p w14:paraId="091F52E2" w14:textId="77777777" w:rsidR="00923345" w:rsidRPr="00A65EB2" w:rsidRDefault="00923345" w:rsidP="00010BC1">
      <w:pPr>
        <w:jc w:val="both"/>
        <w:rPr>
          <w:rFonts w:ascii="Noto Sans" w:hAnsi="Noto Sans" w:cs="Noto Sans"/>
          <w:iCs/>
          <w:sz w:val="20"/>
          <w:szCs w:val="20"/>
        </w:rPr>
      </w:pPr>
    </w:p>
    <w:p w14:paraId="232324DE" w14:textId="4A183F1C" w:rsidR="00EE2041" w:rsidRPr="00A65EB2" w:rsidRDefault="00EE2041" w:rsidP="00010BC1">
      <w:pPr>
        <w:jc w:val="both"/>
        <w:rPr>
          <w:rFonts w:ascii="Noto Sans" w:hAnsi="Noto Sans" w:cs="Noto Sans"/>
          <w:iCs/>
          <w:sz w:val="20"/>
          <w:szCs w:val="20"/>
        </w:rPr>
      </w:pPr>
      <w:r w:rsidRPr="00A65EB2">
        <w:rPr>
          <w:rFonts w:ascii="Noto Sans" w:hAnsi="Noto Sans" w:cs="Noto Sans"/>
          <w:b/>
          <w:bCs/>
          <w:iCs/>
          <w:sz w:val="20"/>
          <w:szCs w:val="20"/>
        </w:rPr>
        <w:t>Experiencia:</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deberá contar</w:t>
      </w:r>
      <w:r w:rsidR="00F55681" w:rsidRPr="00A65EB2">
        <w:rPr>
          <w:rFonts w:ascii="Noto Sans" w:hAnsi="Noto Sans" w:cs="Noto Sans"/>
          <w:iCs/>
          <w:sz w:val="20"/>
          <w:szCs w:val="20"/>
        </w:rPr>
        <w:t xml:space="preserve"> 1</w:t>
      </w:r>
      <w:r w:rsidR="00942F76" w:rsidRPr="00A65EB2">
        <w:rPr>
          <w:rFonts w:ascii="Noto Sans" w:hAnsi="Noto Sans" w:cs="Noto Sans"/>
          <w:iCs/>
          <w:sz w:val="20"/>
          <w:szCs w:val="20"/>
        </w:rPr>
        <w:t xml:space="preserve"> (uno)</w:t>
      </w:r>
      <w:r w:rsidR="00F55681" w:rsidRPr="00A65EB2">
        <w:rPr>
          <w:rFonts w:ascii="Noto Sans" w:hAnsi="Noto Sans" w:cs="Noto Sans"/>
          <w:iCs/>
          <w:sz w:val="20"/>
          <w:szCs w:val="20"/>
        </w:rPr>
        <w:t xml:space="preserve"> año de experiencia</w:t>
      </w:r>
      <w:r w:rsidRPr="00A65EB2">
        <w:rPr>
          <w:rFonts w:ascii="Noto Sans" w:hAnsi="Noto Sans" w:cs="Noto Sans"/>
          <w:sz w:val="20"/>
          <w:szCs w:val="20"/>
        </w:rPr>
        <w:t xml:space="preserve"> </w:t>
      </w:r>
      <w:r w:rsidR="00011238" w:rsidRPr="00A65EB2">
        <w:rPr>
          <w:rFonts w:ascii="Noto Sans" w:hAnsi="Noto Sans" w:cs="Noto Sans"/>
          <w:iCs/>
          <w:sz w:val="20"/>
          <w:szCs w:val="20"/>
        </w:rPr>
        <w:t>como Coordinador de Incidentes</w:t>
      </w:r>
      <w:r w:rsidR="00482F26" w:rsidRPr="00A65EB2">
        <w:rPr>
          <w:rFonts w:ascii="Noto Sans" w:hAnsi="Noto Sans" w:cs="Noto Sans"/>
          <w:iCs/>
          <w:sz w:val="20"/>
          <w:szCs w:val="20"/>
        </w:rPr>
        <w:t xml:space="preserve"> de Servicios de Centros de Datos o en la realización de trabajos iguales o similares a los que son materia de la presente convocatoria.</w:t>
      </w:r>
    </w:p>
    <w:p w14:paraId="261331AB" w14:textId="77777777" w:rsidR="00923345" w:rsidRPr="00A65EB2" w:rsidRDefault="00923345" w:rsidP="00010BC1">
      <w:pPr>
        <w:jc w:val="both"/>
        <w:rPr>
          <w:rFonts w:ascii="Noto Sans" w:hAnsi="Noto Sans" w:cs="Noto Sans"/>
          <w:iCs/>
          <w:sz w:val="20"/>
          <w:szCs w:val="20"/>
        </w:rPr>
      </w:pPr>
    </w:p>
    <w:p w14:paraId="2D5BBDA5" w14:textId="5B517A1E" w:rsidR="00755226" w:rsidRPr="00A65EB2" w:rsidRDefault="00EE2041" w:rsidP="00010BC1">
      <w:pPr>
        <w:ind w:right="25"/>
        <w:jc w:val="both"/>
        <w:rPr>
          <w:rFonts w:ascii="Noto Sans" w:eastAsia="Montserrat" w:hAnsi="Noto Sans" w:cs="Noto Sans"/>
          <w:color w:val="000000" w:themeColor="text1"/>
          <w:sz w:val="20"/>
          <w:szCs w:val="20"/>
        </w:rPr>
      </w:pPr>
      <w:r w:rsidRPr="00A65EB2">
        <w:rPr>
          <w:rFonts w:ascii="Noto Sans" w:hAnsi="Noto Sans" w:cs="Noto Sans"/>
          <w:b/>
          <w:bCs/>
          <w:iCs/>
          <w:sz w:val="20"/>
          <w:szCs w:val="20"/>
        </w:rPr>
        <w:t>Certificaciones:</w:t>
      </w:r>
      <w:r w:rsidR="00330F0C" w:rsidRPr="00A65EB2">
        <w:rPr>
          <w:rFonts w:ascii="Noto Sans" w:hAnsi="Noto Sans" w:cs="Noto Sans"/>
          <w:b/>
          <w:bCs/>
          <w:iCs/>
          <w:sz w:val="20"/>
          <w:szCs w:val="20"/>
        </w:rPr>
        <w:t xml:space="preserve"> </w:t>
      </w:r>
      <w:r w:rsidR="00F87AE0" w:rsidRPr="00A65EB2">
        <w:rPr>
          <w:rFonts w:ascii="Noto Sans" w:hAnsi="Noto Sans" w:cs="Noto Sans"/>
          <w:iCs/>
          <w:sz w:val="20"/>
          <w:szCs w:val="20"/>
        </w:rPr>
        <w:t>El empleado propuesto para este perfil deberá contar c</w:t>
      </w:r>
      <w:r w:rsidR="00D64AA1" w:rsidRPr="00A65EB2">
        <w:rPr>
          <w:rFonts w:ascii="Noto Sans" w:hAnsi="Noto Sans" w:cs="Noto Sans"/>
          <w:iCs/>
          <w:sz w:val="20"/>
          <w:szCs w:val="20"/>
        </w:rPr>
        <w:t>on</w:t>
      </w:r>
      <w:r w:rsidR="004D02DA" w:rsidRPr="00A65EB2">
        <w:rPr>
          <w:rFonts w:ascii="Noto Sans" w:hAnsi="Noto Sans" w:cs="Noto Sans"/>
          <w:iCs/>
          <w:sz w:val="20"/>
          <w:szCs w:val="20"/>
        </w:rPr>
        <w:t xml:space="preserve"> </w:t>
      </w:r>
      <w:r w:rsidR="00867E16" w:rsidRPr="00A65EB2">
        <w:rPr>
          <w:rFonts w:ascii="Noto Sans" w:hAnsi="Noto Sans" w:cs="Noto Sans"/>
          <w:iCs/>
          <w:sz w:val="20"/>
          <w:szCs w:val="20"/>
        </w:rPr>
        <w:t>al</w:t>
      </w:r>
      <w:r w:rsidR="004D02DA" w:rsidRPr="00A65EB2">
        <w:rPr>
          <w:rFonts w:ascii="Noto Sans" w:hAnsi="Noto Sans" w:cs="Noto Sans"/>
          <w:iCs/>
          <w:sz w:val="20"/>
          <w:szCs w:val="20"/>
        </w:rPr>
        <w:t xml:space="preserve"> meno</w:t>
      </w:r>
      <w:r w:rsidR="00412C5F" w:rsidRPr="00A65EB2">
        <w:rPr>
          <w:rFonts w:ascii="Noto Sans" w:hAnsi="Noto Sans" w:cs="Noto Sans"/>
          <w:iCs/>
          <w:sz w:val="20"/>
          <w:szCs w:val="20"/>
        </w:rPr>
        <w:t>s</w:t>
      </w:r>
      <w:r w:rsidR="00D64AA1" w:rsidRPr="00A65EB2">
        <w:rPr>
          <w:rFonts w:ascii="Noto Sans" w:hAnsi="Noto Sans" w:cs="Noto Sans"/>
          <w:iCs/>
          <w:sz w:val="20"/>
          <w:szCs w:val="20"/>
        </w:rPr>
        <w:t xml:space="preserve"> 1 (uno) constancia, diploma o certificación </w:t>
      </w:r>
      <w:r w:rsidR="00867E16" w:rsidRPr="00A65EB2">
        <w:rPr>
          <w:rFonts w:ascii="Noto Sans" w:eastAsia="Montserrat" w:hAnsi="Noto Sans" w:cs="Noto Sans"/>
          <w:color w:val="000000" w:themeColor="text1"/>
          <w:sz w:val="20"/>
          <w:szCs w:val="20"/>
        </w:rPr>
        <w:t>que,</w:t>
      </w:r>
      <w:r w:rsidR="00755226" w:rsidRPr="00A65EB2">
        <w:rPr>
          <w:rFonts w:ascii="Noto Sans" w:eastAsia="Montserrat" w:hAnsi="Noto Sans" w:cs="Noto Sans"/>
          <w:color w:val="000000" w:themeColor="text1"/>
          <w:sz w:val="20"/>
          <w:szCs w:val="20"/>
        </w:rPr>
        <w:t xml:space="preserve"> de manera enunciativa más no limitativa, pueden ser las siguientes:</w:t>
      </w:r>
    </w:p>
    <w:p w14:paraId="33872661" w14:textId="77777777" w:rsidR="00755226" w:rsidRPr="00A65EB2" w:rsidRDefault="00755226" w:rsidP="00010BC1">
      <w:pPr>
        <w:ind w:right="25"/>
        <w:jc w:val="both"/>
        <w:rPr>
          <w:rFonts w:ascii="Noto Sans" w:hAnsi="Noto Sans" w:cs="Noto Sans"/>
          <w:iCs/>
          <w:sz w:val="20"/>
          <w:szCs w:val="20"/>
        </w:rPr>
      </w:pPr>
    </w:p>
    <w:p w14:paraId="566858A7" w14:textId="77777777" w:rsidR="00755226" w:rsidRPr="008764EA" w:rsidRDefault="00755226" w:rsidP="00010BC1">
      <w:pPr>
        <w:contextualSpacing/>
        <w:jc w:val="both"/>
        <w:rPr>
          <w:rFonts w:ascii="Noto Sans" w:hAnsi="Noto Sans" w:cs="Noto Sans"/>
          <w:iCs/>
          <w:sz w:val="20"/>
          <w:szCs w:val="20"/>
          <w:lang w:val="fr-FR"/>
        </w:rPr>
      </w:pPr>
      <w:r w:rsidRPr="008764EA">
        <w:rPr>
          <w:rFonts w:ascii="Noto Sans" w:hAnsi="Noto Sans" w:cs="Noto Sans"/>
          <w:iCs/>
          <w:sz w:val="20"/>
          <w:szCs w:val="20"/>
          <w:lang w:val="fr-FR"/>
        </w:rPr>
        <w:t>●</w:t>
      </w:r>
      <w:r w:rsidRPr="008764EA">
        <w:rPr>
          <w:rFonts w:ascii="Noto Sans" w:hAnsi="Noto Sans" w:cs="Noto Sans"/>
          <w:iCs/>
          <w:sz w:val="20"/>
          <w:szCs w:val="20"/>
          <w:lang w:val="fr-FR"/>
        </w:rPr>
        <w:tab/>
        <w:t>Oracle Certified Associate.</w:t>
      </w:r>
    </w:p>
    <w:p w14:paraId="7C1DF02E" w14:textId="77777777" w:rsidR="00755226" w:rsidRPr="008764EA" w:rsidRDefault="00755226" w:rsidP="00010BC1">
      <w:pPr>
        <w:contextualSpacing/>
        <w:jc w:val="both"/>
        <w:rPr>
          <w:rFonts w:ascii="Noto Sans" w:hAnsi="Noto Sans" w:cs="Noto Sans"/>
          <w:iCs/>
          <w:sz w:val="20"/>
          <w:szCs w:val="20"/>
          <w:lang w:val="fr-FR"/>
        </w:rPr>
      </w:pPr>
      <w:r w:rsidRPr="008764EA">
        <w:rPr>
          <w:rFonts w:ascii="Noto Sans" w:hAnsi="Noto Sans" w:cs="Noto Sans"/>
          <w:iCs/>
          <w:sz w:val="20"/>
          <w:szCs w:val="20"/>
          <w:lang w:val="fr-FR"/>
        </w:rPr>
        <w:t>●</w:t>
      </w:r>
      <w:r w:rsidRPr="008764EA">
        <w:rPr>
          <w:rFonts w:ascii="Noto Sans" w:hAnsi="Noto Sans" w:cs="Noto Sans"/>
          <w:iCs/>
          <w:sz w:val="20"/>
          <w:szCs w:val="20"/>
          <w:lang w:val="fr-FR"/>
        </w:rPr>
        <w:tab/>
        <w:t>Java SE 5/SE 6.</w:t>
      </w:r>
    </w:p>
    <w:p w14:paraId="23941C09" w14:textId="77777777" w:rsidR="00755226" w:rsidRPr="00A65EB2" w:rsidRDefault="00755226" w:rsidP="00010BC1">
      <w:pPr>
        <w:contextualSpacing/>
        <w:jc w:val="both"/>
        <w:rPr>
          <w:rFonts w:ascii="Noto Sans" w:hAnsi="Noto Sans" w:cs="Noto Sans"/>
          <w:iCs/>
          <w:sz w:val="20"/>
          <w:szCs w:val="20"/>
        </w:rPr>
      </w:pPr>
      <w:r w:rsidRPr="00A65EB2">
        <w:rPr>
          <w:rFonts w:ascii="Noto Sans" w:hAnsi="Noto Sans" w:cs="Noto Sans"/>
          <w:iCs/>
          <w:sz w:val="20"/>
          <w:szCs w:val="20"/>
        </w:rPr>
        <w:t>●</w:t>
      </w:r>
      <w:r w:rsidRPr="00A65EB2">
        <w:rPr>
          <w:rFonts w:ascii="Noto Sans" w:hAnsi="Noto Sans" w:cs="Noto Sans"/>
          <w:iCs/>
          <w:sz w:val="20"/>
          <w:szCs w:val="20"/>
        </w:rPr>
        <w:tab/>
        <w:t>Curso de Fundamentos de ITIL versión 4.</w:t>
      </w:r>
    </w:p>
    <w:p w14:paraId="04043A8C" w14:textId="583BF99B" w:rsidR="00755226" w:rsidRPr="008764EA" w:rsidRDefault="00755226" w:rsidP="00010BC1">
      <w:pPr>
        <w:contextualSpacing/>
        <w:jc w:val="both"/>
        <w:rPr>
          <w:rFonts w:ascii="Noto Sans" w:hAnsi="Noto Sans" w:cs="Noto Sans"/>
          <w:iCs/>
          <w:sz w:val="20"/>
          <w:szCs w:val="20"/>
        </w:rPr>
      </w:pPr>
      <w:r w:rsidRPr="008764EA">
        <w:rPr>
          <w:rFonts w:ascii="Noto Sans" w:hAnsi="Noto Sans" w:cs="Noto Sans"/>
          <w:iCs/>
          <w:sz w:val="20"/>
          <w:szCs w:val="20"/>
        </w:rPr>
        <w:t>●</w:t>
      </w:r>
      <w:r w:rsidRPr="008764EA">
        <w:rPr>
          <w:rFonts w:ascii="Noto Sans" w:hAnsi="Noto Sans" w:cs="Noto Sans"/>
          <w:iCs/>
          <w:sz w:val="20"/>
          <w:szCs w:val="20"/>
        </w:rPr>
        <w:tab/>
      </w:r>
      <w:r w:rsidR="002C26F4" w:rsidRPr="008764EA">
        <w:rPr>
          <w:rFonts w:ascii="Noto Sans" w:hAnsi="Noto Sans" w:cs="Noto Sans"/>
          <w:iCs/>
          <w:sz w:val="20"/>
          <w:szCs w:val="20"/>
        </w:rPr>
        <w:t>C</w:t>
      </w:r>
      <w:r w:rsidRPr="008764EA">
        <w:rPr>
          <w:rFonts w:ascii="Noto Sans" w:hAnsi="Noto Sans" w:cs="Noto Sans"/>
          <w:iCs/>
          <w:sz w:val="20"/>
          <w:szCs w:val="20"/>
        </w:rPr>
        <w:t>ertificación SCRUM Master.</w:t>
      </w:r>
    </w:p>
    <w:p w14:paraId="3146C5F5" w14:textId="77777777" w:rsidR="00755226" w:rsidRPr="008764EA" w:rsidRDefault="00755226" w:rsidP="00010BC1">
      <w:pPr>
        <w:contextualSpacing/>
        <w:jc w:val="both"/>
        <w:rPr>
          <w:rFonts w:ascii="Noto Sans" w:hAnsi="Noto Sans" w:cs="Noto Sans"/>
          <w:iCs/>
          <w:sz w:val="20"/>
          <w:szCs w:val="20"/>
        </w:rPr>
      </w:pPr>
      <w:r w:rsidRPr="008764EA">
        <w:rPr>
          <w:rFonts w:ascii="Noto Sans" w:hAnsi="Noto Sans" w:cs="Noto Sans"/>
          <w:iCs/>
          <w:sz w:val="20"/>
          <w:szCs w:val="20"/>
        </w:rPr>
        <w:t>●</w:t>
      </w:r>
      <w:r w:rsidRPr="008764EA">
        <w:rPr>
          <w:rFonts w:ascii="Noto Sans" w:hAnsi="Noto Sans" w:cs="Noto Sans"/>
          <w:iCs/>
          <w:sz w:val="20"/>
          <w:szCs w:val="20"/>
        </w:rPr>
        <w:tab/>
        <w:t>SCRUM Developer.</w:t>
      </w:r>
    </w:p>
    <w:p w14:paraId="164A1964" w14:textId="3F2C1433" w:rsidR="00EE2041" w:rsidRPr="00A65EB2" w:rsidRDefault="00755226" w:rsidP="00010BC1">
      <w:pPr>
        <w:contextualSpacing/>
        <w:jc w:val="both"/>
        <w:rPr>
          <w:rFonts w:ascii="Noto Sans" w:hAnsi="Noto Sans" w:cs="Noto Sans"/>
          <w:iCs/>
          <w:sz w:val="20"/>
          <w:szCs w:val="20"/>
        </w:rPr>
      </w:pPr>
      <w:r w:rsidRPr="00A65EB2">
        <w:rPr>
          <w:rFonts w:ascii="Noto Sans" w:hAnsi="Noto Sans" w:cs="Noto Sans"/>
          <w:iCs/>
          <w:sz w:val="20"/>
          <w:szCs w:val="20"/>
        </w:rPr>
        <w:t>●</w:t>
      </w:r>
      <w:r w:rsidRPr="00A65EB2">
        <w:rPr>
          <w:rFonts w:ascii="Noto Sans" w:hAnsi="Noto Sans" w:cs="Noto Sans"/>
          <w:iCs/>
          <w:sz w:val="20"/>
          <w:szCs w:val="20"/>
        </w:rPr>
        <w:tab/>
        <w:t>SCRUM Foundation.</w:t>
      </w:r>
    </w:p>
    <w:p w14:paraId="190FAC7E" w14:textId="77777777" w:rsidR="00755226" w:rsidRPr="00A65EB2" w:rsidRDefault="00755226" w:rsidP="00010BC1">
      <w:pPr>
        <w:contextualSpacing/>
        <w:jc w:val="both"/>
        <w:rPr>
          <w:rFonts w:ascii="Noto Sans" w:hAnsi="Noto Sans" w:cs="Noto Sans"/>
          <w:iCs/>
          <w:sz w:val="20"/>
          <w:szCs w:val="20"/>
        </w:rPr>
      </w:pPr>
    </w:p>
    <w:p w14:paraId="23B67D9C" w14:textId="77777777" w:rsidR="00E75241" w:rsidRPr="00A65EB2" w:rsidRDefault="00EE2041" w:rsidP="00010BC1">
      <w:pPr>
        <w:jc w:val="both"/>
        <w:rPr>
          <w:rFonts w:ascii="Noto Sans" w:hAnsi="Noto Sans" w:cs="Noto Sans"/>
          <w:iCs/>
          <w:sz w:val="20"/>
          <w:szCs w:val="20"/>
        </w:rPr>
      </w:pPr>
      <w:r w:rsidRPr="00A65EB2">
        <w:rPr>
          <w:rFonts w:ascii="Noto Sans" w:hAnsi="Noto Sans" w:cs="Noto Sans"/>
          <w:b/>
          <w:bCs/>
          <w:iCs/>
          <w:sz w:val="20"/>
          <w:szCs w:val="20"/>
        </w:rPr>
        <w:t>Cartas de recomendación:</w:t>
      </w:r>
      <w:r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de contar con</w:t>
      </w:r>
      <w:r w:rsidR="00E75241" w:rsidRPr="00A65EB2">
        <w:rPr>
          <w:rFonts w:ascii="Noto Sans" w:hAnsi="Noto Sans" w:cs="Noto Sans"/>
          <w:iCs/>
          <w:sz w:val="20"/>
          <w:szCs w:val="20"/>
        </w:rPr>
        <w:t xml:space="preserve"> 1 carta de constancia laboral. </w:t>
      </w:r>
    </w:p>
    <w:p w14:paraId="2AFD8338" w14:textId="77777777" w:rsidR="00E75241" w:rsidRPr="00A65EB2" w:rsidRDefault="00E75241" w:rsidP="00010BC1">
      <w:pPr>
        <w:jc w:val="both"/>
        <w:rPr>
          <w:rFonts w:ascii="Noto Sans" w:hAnsi="Noto Sans" w:cs="Noto Sans"/>
          <w:iCs/>
          <w:sz w:val="20"/>
          <w:szCs w:val="20"/>
        </w:rPr>
      </w:pPr>
      <w:r w:rsidRPr="00A65EB2">
        <w:rPr>
          <w:rFonts w:ascii="Noto Sans" w:hAnsi="Noto Sans" w:cs="Noto Sans"/>
          <w:b/>
          <w:bCs/>
          <w:iCs/>
          <w:sz w:val="20"/>
          <w:szCs w:val="20"/>
        </w:rPr>
        <w:t xml:space="preserve">Currículum Vitae </w:t>
      </w:r>
      <w:r w:rsidRPr="00A65EB2">
        <w:rPr>
          <w:rFonts w:ascii="Noto Sans" w:hAnsi="Noto Sans" w:cs="Noto Sans"/>
          <w:iCs/>
          <w:sz w:val="20"/>
          <w:szCs w:val="20"/>
        </w:rPr>
        <w:t>actualizado</w:t>
      </w:r>
    </w:p>
    <w:p w14:paraId="5A9FC200" w14:textId="77777777" w:rsidR="00E75241" w:rsidRPr="00A65EB2" w:rsidRDefault="00E75241" w:rsidP="00010BC1">
      <w:pPr>
        <w:jc w:val="both"/>
        <w:rPr>
          <w:rFonts w:ascii="Noto Sans"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6372A261" w14:textId="77777777" w:rsidR="00E75241" w:rsidRPr="00A65EB2" w:rsidRDefault="00E75241" w:rsidP="00010BC1">
      <w:pPr>
        <w:jc w:val="both"/>
        <w:rPr>
          <w:rFonts w:ascii="Noto Sans" w:hAnsi="Noto Sans" w:cs="Noto Sans"/>
          <w:iCs/>
          <w:sz w:val="20"/>
          <w:szCs w:val="20"/>
        </w:rPr>
      </w:pPr>
    </w:p>
    <w:p w14:paraId="2BB5A302" w14:textId="26F2E4AF" w:rsidR="00C92B93" w:rsidRPr="00A65EB2" w:rsidRDefault="00C92B93" w:rsidP="009809C3">
      <w:pPr>
        <w:pStyle w:val="Ttulo1"/>
        <w:numPr>
          <w:ilvl w:val="0"/>
          <w:numId w:val="65"/>
        </w:numPr>
        <w:spacing w:before="0" w:after="0"/>
        <w:jc w:val="both"/>
        <w:rPr>
          <w:rFonts w:ascii="Noto Sans" w:hAnsi="Noto Sans" w:cs="Noto Sans"/>
          <w:sz w:val="20"/>
          <w:szCs w:val="20"/>
          <w:lang w:val="es-MX"/>
        </w:rPr>
      </w:pPr>
      <w:r w:rsidRPr="00A65EB2">
        <w:rPr>
          <w:rFonts w:ascii="Noto Sans" w:hAnsi="Noto Sans" w:cs="Noto Sans"/>
          <w:sz w:val="20"/>
          <w:szCs w:val="20"/>
          <w:lang w:val="es-MX"/>
        </w:rPr>
        <w:t xml:space="preserve"> </w:t>
      </w:r>
      <w:bookmarkStart w:id="170" w:name="_Toc213618685"/>
      <w:r w:rsidRPr="00A65EB2">
        <w:rPr>
          <w:rFonts w:ascii="Noto Sans" w:hAnsi="Noto Sans" w:cs="Noto Sans"/>
          <w:sz w:val="20"/>
          <w:szCs w:val="20"/>
          <w:lang w:val="es-MX"/>
        </w:rPr>
        <w:t xml:space="preserve">Especialista de la Mesa de </w:t>
      </w:r>
      <w:r w:rsidR="001B6C12" w:rsidRPr="00A65EB2">
        <w:rPr>
          <w:rFonts w:ascii="Noto Sans" w:hAnsi="Noto Sans" w:cs="Noto Sans"/>
          <w:sz w:val="20"/>
          <w:szCs w:val="20"/>
          <w:lang w:val="es-MX"/>
        </w:rPr>
        <w:t>Servicios</w:t>
      </w:r>
      <w:r w:rsidRPr="00A65EB2">
        <w:rPr>
          <w:rFonts w:ascii="Noto Sans" w:hAnsi="Noto Sans" w:cs="Noto Sans"/>
          <w:sz w:val="20"/>
          <w:szCs w:val="20"/>
          <w:lang w:val="es-MX"/>
        </w:rPr>
        <w:t>.</w:t>
      </w:r>
      <w:bookmarkEnd w:id="170"/>
    </w:p>
    <w:p w14:paraId="02A854A9" w14:textId="77777777" w:rsidR="00EE2041" w:rsidRPr="00A65EB2" w:rsidRDefault="00EE2041" w:rsidP="00010BC1">
      <w:pPr>
        <w:jc w:val="both"/>
        <w:rPr>
          <w:rFonts w:ascii="Noto Sans" w:hAnsi="Noto Sans" w:cs="Noto Sans"/>
          <w:sz w:val="20"/>
          <w:szCs w:val="20"/>
        </w:rPr>
      </w:pPr>
    </w:p>
    <w:p w14:paraId="4F94B2D0" w14:textId="28BB4EFB" w:rsidR="00330F0C"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A82FEA" w:rsidRPr="00A65EB2">
        <w:rPr>
          <w:rFonts w:ascii="Noto Sans" w:hAnsi="Noto Sans" w:cs="Noto Sans"/>
          <w:sz w:val="20"/>
          <w:szCs w:val="20"/>
        </w:rPr>
        <w:t xml:space="preserve"> </w:t>
      </w:r>
      <w:r w:rsidR="00330F0C" w:rsidRPr="00A65EB2">
        <w:rPr>
          <w:rFonts w:ascii="Noto Sans" w:hAnsi="Noto Sans" w:cs="Noto Sans"/>
          <w:sz w:val="20"/>
          <w:szCs w:val="20"/>
        </w:rPr>
        <w:t>deberá demostrar que cuenta con 1 (uno) empleado con perfil de ESP</w:t>
      </w:r>
      <w:r w:rsidR="00983611" w:rsidRPr="00A65EB2">
        <w:rPr>
          <w:rFonts w:ascii="Noto Sans" w:hAnsi="Noto Sans" w:cs="Noto Sans"/>
          <w:sz w:val="20"/>
          <w:szCs w:val="20"/>
        </w:rPr>
        <w:t>E</w:t>
      </w:r>
      <w:r w:rsidR="00330F0C" w:rsidRPr="00A65EB2">
        <w:rPr>
          <w:rFonts w:ascii="Noto Sans" w:hAnsi="Noto Sans" w:cs="Noto Sans"/>
          <w:sz w:val="20"/>
          <w:szCs w:val="20"/>
        </w:rPr>
        <w:t>CIALISTA DE LA MESA DE SERVICIOS para lo cual deberá cumplir con lo siguiente:</w:t>
      </w:r>
    </w:p>
    <w:p w14:paraId="5A74CC9C" w14:textId="36880C96" w:rsidR="00E750B6" w:rsidRPr="00A65EB2" w:rsidRDefault="00E750B6" w:rsidP="00010BC1">
      <w:pPr>
        <w:jc w:val="both"/>
        <w:rPr>
          <w:rFonts w:ascii="Noto Sans" w:hAnsi="Noto Sans" w:cs="Noto Sans"/>
          <w:bCs/>
          <w:sz w:val="20"/>
          <w:szCs w:val="20"/>
        </w:rPr>
      </w:pPr>
    </w:p>
    <w:p w14:paraId="6F24E1F6" w14:textId="34D1C6E1" w:rsidR="00E750B6" w:rsidRPr="00A65EB2" w:rsidRDefault="00E750B6" w:rsidP="00010BC1">
      <w:pPr>
        <w:jc w:val="both"/>
        <w:rPr>
          <w:rFonts w:ascii="Noto Sans" w:hAnsi="Noto Sans" w:cs="Noto Sans"/>
          <w:bCs/>
          <w:sz w:val="20"/>
          <w:szCs w:val="20"/>
        </w:rPr>
      </w:pPr>
      <w:r w:rsidRPr="00A65EB2">
        <w:rPr>
          <w:rFonts w:ascii="Noto Sans" w:hAnsi="Noto Sans" w:cs="Noto Sans"/>
          <w:b/>
          <w:bCs/>
          <w:iCs/>
          <w:sz w:val="20"/>
          <w:szCs w:val="20"/>
        </w:rPr>
        <w:t>Actividades:</w:t>
      </w:r>
      <w:r w:rsidRPr="00A65EB2">
        <w:rPr>
          <w:rFonts w:ascii="Noto Sans" w:hAnsi="Noto Sans" w:cs="Noto Sans"/>
          <w:iCs/>
          <w:sz w:val="20"/>
          <w:szCs w:val="20"/>
        </w:rPr>
        <w:t xml:space="preserve"> </w:t>
      </w:r>
      <w:r w:rsidR="00F87AE0" w:rsidRPr="00A65EB2">
        <w:rPr>
          <w:rFonts w:ascii="Noto Sans" w:hAnsi="Noto Sans" w:cs="Noto Sans"/>
          <w:iCs/>
          <w:sz w:val="20"/>
          <w:szCs w:val="20"/>
        </w:rPr>
        <w:t>El Especialista de Mesa de Servicios s</w:t>
      </w:r>
      <w:r w:rsidRPr="00A65EB2">
        <w:rPr>
          <w:rFonts w:ascii="Noto Sans" w:hAnsi="Noto Sans" w:cs="Noto Sans"/>
          <w:iCs/>
          <w:sz w:val="20"/>
          <w:szCs w:val="20"/>
        </w:rPr>
        <w:t xml:space="preserve">erá responsable </w:t>
      </w:r>
      <w:r w:rsidRPr="00A65EB2">
        <w:rPr>
          <w:rFonts w:ascii="Noto Sans" w:hAnsi="Noto Sans" w:cs="Noto Sans"/>
          <w:bCs/>
          <w:sz w:val="20"/>
          <w:szCs w:val="20"/>
        </w:rPr>
        <w:t>de la coordinación, atención, registro, seguimiento y continuidad operativa de la Mesa de Servicio</w:t>
      </w:r>
      <w:r w:rsidR="00F87AE0" w:rsidRPr="00A65EB2">
        <w:rPr>
          <w:rFonts w:ascii="Noto Sans" w:hAnsi="Noto Sans" w:cs="Noto Sans"/>
          <w:bCs/>
          <w:sz w:val="20"/>
          <w:szCs w:val="20"/>
        </w:rPr>
        <w:t xml:space="preserve"> ofertada por </w:t>
      </w:r>
      <w:r w:rsidR="00867E16" w:rsidRPr="00A65EB2">
        <w:rPr>
          <w:rFonts w:ascii="Noto Sans" w:hAnsi="Noto Sans" w:cs="Noto Sans"/>
          <w:bCs/>
          <w:sz w:val="20"/>
          <w:szCs w:val="20"/>
        </w:rPr>
        <w:t>“EL LICITANTE”</w:t>
      </w:r>
      <w:r w:rsidRPr="00A65EB2">
        <w:rPr>
          <w:rFonts w:ascii="Noto Sans" w:hAnsi="Noto Sans" w:cs="Noto Sans"/>
          <w:bCs/>
          <w:sz w:val="20"/>
          <w:szCs w:val="20"/>
        </w:rPr>
        <w:t>.</w:t>
      </w:r>
    </w:p>
    <w:p w14:paraId="2177787B" w14:textId="74FD8955" w:rsidR="00E750B6" w:rsidRPr="00A65EB2" w:rsidRDefault="00E750B6" w:rsidP="00010BC1">
      <w:pPr>
        <w:jc w:val="both"/>
        <w:rPr>
          <w:rFonts w:ascii="Noto Sans" w:hAnsi="Noto Sans" w:cs="Noto Sans"/>
          <w:iCs/>
          <w:sz w:val="20"/>
          <w:szCs w:val="20"/>
        </w:rPr>
      </w:pPr>
      <w:r w:rsidRPr="00A65EB2">
        <w:rPr>
          <w:rFonts w:ascii="Noto Sans" w:hAnsi="Noto Sans" w:cs="Noto Sans"/>
          <w:iCs/>
          <w:sz w:val="20"/>
          <w:szCs w:val="20"/>
        </w:rPr>
        <w:t>.</w:t>
      </w:r>
    </w:p>
    <w:p w14:paraId="7F55D86D" w14:textId="0405E71D" w:rsidR="00E750B6" w:rsidRPr="00A65EB2" w:rsidRDefault="00E750B6" w:rsidP="00010BC1">
      <w:pPr>
        <w:jc w:val="both"/>
        <w:rPr>
          <w:rFonts w:ascii="Noto Sans" w:hAnsi="Noto Sans" w:cs="Noto Sans"/>
          <w:iCs/>
          <w:sz w:val="20"/>
          <w:szCs w:val="20"/>
        </w:rPr>
      </w:pPr>
      <w:r w:rsidRPr="00A65EB2">
        <w:rPr>
          <w:rFonts w:ascii="Noto Sans" w:hAnsi="Noto Sans" w:cs="Noto Sans"/>
          <w:b/>
          <w:bCs/>
          <w:iCs/>
          <w:sz w:val="20"/>
          <w:szCs w:val="20"/>
        </w:rPr>
        <w:t>Perfil:</w:t>
      </w:r>
      <w:r w:rsidRPr="00A65EB2">
        <w:rPr>
          <w:rFonts w:ascii="Noto Sans" w:hAnsi="Noto Sans" w:cs="Noto Sans"/>
          <w:iCs/>
          <w:sz w:val="20"/>
          <w:szCs w:val="20"/>
        </w:rPr>
        <w:t xml:space="preserve"> </w:t>
      </w:r>
      <w:r w:rsidR="00F87AE0" w:rsidRPr="00A65EB2">
        <w:rPr>
          <w:rFonts w:ascii="Noto Sans" w:hAnsi="Noto Sans" w:cs="Noto Sans"/>
          <w:iCs/>
          <w:sz w:val="20"/>
          <w:szCs w:val="20"/>
        </w:rPr>
        <w:t xml:space="preserve">El empleado propuesto para este perfil deberá </w:t>
      </w:r>
      <w:r w:rsidR="00867E16" w:rsidRPr="00A65EB2">
        <w:rPr>
          <w:rFonts w:ascii="Noto Sans" w:hAnsi="Noto Sans" w:cs="Noto Sans"/>
          <w:iCs/>
          <w:sz w:val="20"/>
          <w:szCs w:val="20"/>
        </w:rPr>
        <w:t>contar</w:t>
      </w:r>
      <w:r w:rsidR="00F87AE0" w:rsidRPr="00A65EB2">
        <w:rPr>
          <w:rFonts w:ascii="Noto Sans" w:hAnsi="Noto Sans" w:cs="Noto Sans"/>
          <w:iCs/>
          <w:sz w:val="20"/>
          <w:szCs w:val="20"/>
        </w:rPr>
        <w:t xml:space="preserve"> con e</w:t>
      </w:r>
      <w:r w:rsidRPr="00A65EB2">
        <w:rPr>
          <w:rFonts w:ascii="Noto Sans" w:hAnsi="Noto Sans" w:cs="Noto Sans"/>
          <w:iCs/>
          <w:sz w:val="20"/>
          <w:szCs w:val="20"/>
        </w:rPr>
        <w:t xml:space="preserve">studios mínimos de </w:t>
      </w:r>
      <w:r w:rsidR="00867E16" w:rsidRPr="00A65EB2">
        <w:rPr>
          <w:rFonts w:ascii="Noto Sans" w:hAnsi="Noto Sans" w:cs="Noto Sans"/>
          <w:iCs/>
          <w:sz w:val="20"/>
          <w:szCs w:val="20"/>
        </w:rPr>
        <w:t>licenciatura o ingeniería concluidas</w:t>
      </w:r>
      <w:r w:rsidR="006327FD" w:rsidRPr="00A65EB2">
        <w:rPr>
          <w:rFonts w:ascii="Noto Sans" w:hAnsi="Noto Sans" w:cs="Noto Sans"/>
          <w:iCs/>
          <w:sz w:val="20"/>
          <w:szCs w:val="20"/>
        </w:rPr>
        <w:t xml:space="preserve"> </w:t>
      </w:r>
      <w:r w:rsidR="006327FD" w:rsidRPr="00A65EB2">
        <w:rPr>
          <w:rFonts w:ascii="Noto Sans" w:hAnsi="Noto Sans" w:cs="Noto Sans"/>
          <w:sz w:val="20"/>
          <w:szCs w:val="20"/>
          <w:lang w:eastAsia="es-ES"/>
        </w:rPr>
        <w:t>en áreas de tecnologías de la información</w:t>
      </w:r>
      <w:r w:rsidRPr="00A65EB2">
        <w:rPr>
          <w:rFonts w:ascii="Noto Sans" w:hAnsi="Noto Sans" w:cs="Noto Sans"/>
          <w:iCs/>
          <w:sz w:val="20"/>
          <w:szCs w:val="20"/>
        </w:rPr>
        <w:t xml:space="preserve">, la acreditación será con título o cédula profesional y en caso de estudios en el extranjero deberá ser avalada por las instancias oficiales correspondientes, en los términos que establece la </w:t>
      </w:r>
      <w:r w:rsidR="009175DC" w:rsidRPr="00A65EB2">
        <w:rPr>
          <w:rFonts w:ascii="Noto Sans" w:hAnsi="Noto Sans" w:cs="Noto Sans"/>
          <w:iCs/>
          <w:sz w:val="20"/>
          <w:szCs w:val="20"/>
        </w:rPr>
        <w:t>Ley Reglamentaria Art 5 Constitucional, relativo al ejercicio de las profesiones en la Ciudad de México.</w:t>
      </w:r>
    </w:p>
    <w:p w14:paraId="5CFF133C" w14:textId="77777777" w:rsidR="00923345" w:rsidRPr="00A65EB2" w:rsidRDefault="00923345" w:rsidP="00010BC1">
      <w:pPr>
        <w:jc w:val="both"/>
        <w:rPr>
          <w:rFonts w:ascii="Noto Sans" w:hAnsi="Noto Sans" w:cs="Noto Sans"/>
          <w:iCs/>
          <w:sz w:val="20"/>
          <w:szCs w:val="20"/>
        </w:rPr>
      </w:pPr>
    </w:p>
    <w:p w14:paraId="151B0A18" w14:textId="793E780D" w:rsidR="00482F26" w:rsidRPr="00A65EB2" w:rsidRDefault="00E750B6" w:rsidP="00010BC1">
      <w:pPr>
        <w:jc w:val="both"/>
        <w:rPr>
          <w:rFonts w:ascii="Noto Sans" w:hAnsi="Noto Sans" w:cs="Noto Sans"/>
          <w:iCs/>
          <w:sz w:val="20"/>
          <w:szCs w:val="20"/>
        </w:rPr>
      </w:pPr>
      <w:r w:rsidRPr="00A65EB2">
        <w:rPr>
          <w:rFonts w:ascii="Noto Sans" w:hAnsi="Noto Sans" w:cs="Noto Sans"/>
          <w:b/>
          <w:bCs/>
          <w:iCs/>
          <w:sz w:val="20"/>
          <w:szCs w:val="20"/>
        </w:rPr>
        <w:t>Experiencia:</w:t>
      </w:r>
      <w:r w:rsidRPr="00A65EB2">
        <w:rPr>
          <w:rFonts w:ascii="Noto Sans" w:hAnsi="Noto Sans" w:cs="Noto Sans"/>
          <w:iCs/>
          <w:sz w:val="20"/>
          <w:szCs w:val="20"/>
        </w:rPr>
        <w:t xml:space="preserve"> </w:t>
      </w:r>
      <w:r w:rsidR="00F87AE0" w:rsidRPr="00A65EB2">
        <w:rPr>
          <w:rFonts w:ascii="Noto Sans" w:hAnsi="Noto Sans" w:cs="Noto Sans"/>
          <w:iCs/>
          <w:sz w:val="20"/>
          <w:szCs w:val="20"/>
        </w:rPr>
        <w:t xml:space="preserve">El empleado propuesto para este </w:t>
      </w:r>
      <w:r w:rsidR="00867E16" w:rsidRPr="00A65EB2">
        <w:rPr>
          <w:rFonts w:ascii="Noto Sans" w:hAnsi="Noto Sans" w:cs="Noto Sans"/>
          <w:iCs/>
          <w:sz w:val="20"/>
          <w:szCs w:val="20"/>
        </w:rPr>
        <w:t>perfil deberá</w:t>
      </w:r>
      <w:r w:rsidR="00F87AE0" w:rsidRPr="00A65EB2">
        <w:rPr>
          <w:rFonts w:ascii="Noto Sans" w:hAnsi="Noto Sans" w:cs="Noto Sans"/>
          <w:iCs/>
          <w:sz w:val="20"/>
          <w:szCs w:val="20"/>
        </w:rPr>
        <w:t xml:space="preserve"> contar </w:t>
      </w:r>
      <w:r w:rsidR="00F55681" w:rsidRPr="00A65EB2">
        <w:rPr>
          <w:rFonts w:ascii="Noto Sans" w:hAnsi="Noto Sans" w:cs="Noto Sans"/>
          <w:iCs/>
          <w:sz w:val="20"/>
          <w:szCs w:val="20"/>
        </w:rPr>
        <w:t>con 1</w:t>
      </w:r>
      <w:r w:rsidR="00E75241" w:rsidRPr="00A65EB2">
        <w:rPr>
          <w:rFonts w:ascii="Noto Sans" w:hAnsi="Noto Sans" w:cs="Noto Sans"/>
          <w:iCs/>
          <w:sz w:val="20"/>
          <w:szCs w:val="20"/>
        </w:rPr>
        <w:t xml:space="preserve"> (uno)</w:t>
      </w:r>
      <w:r w:rsidR="00F55681" w:rsidRPr="00A65EB2">
        <w:rPr>
          <w:rFonts w:ascii="Noto Sans" w:hAnsi="Noto Sans" w:cs="Noto Sans"/>
          <w:iCs/>
          <w:sz w:val="20"/>
          <w:szCs w:val="20"/>
        </w:rPr>
        <w:t xml:space="preserve"> año de experiencia </w:t>
      </w:r>
      <w:r w:rsidR="006327FD" w:rsidRPr="00A65EB2">
        <w:rPr>
          <w:rFonts w:ascii="Noto Sans" w:hAnsi="Noto Sans" w:cs="Noto Sans"/>
          <w:sz w:val="20"/>
          <w:szCs w:val="20"/>
        </w:rPr>
        <w:t>como</w:t>
      </w:r>
      <w:r w:rsidRPr="00A65EB2">
        <w:rPr>
          <w:rFonts w:ascii="Noto Sans" w:hAnsi="Noto Sans" w:cs="Noto Sans"/>
          <w:sz w:val="20"/>
          <w:szCs w:val="20"/>
        </w:rPr>
        <w:t xml:space="preserve"> </w:t>
      </w:r>
      <w:r w:rsidR="006327FD" w:rsidRPr="00A65EB2">
        <w:rPr>
          <w:rFonts w:ascii="Noto Sans" w:hAnsi="Noto Sans" w:cs="Noto Sans"/>
          <w:bCs/>
          <w:sz w:val="20"/>
          <w:szCs w:val="20"/>
        </w:rPr>
        <w:t>Especialista en Mesa de Servicio</w:t>
      </w:r>
      <w:r w:rsidR="00482F26" w:rsidRPr="00A65EB2">
        <w:rPr>
          <w:rFonts w:ascii="Noto Sans" w:hAnsi="Noto Sans" w:cs="Noto Sans"/>
          <w:bCs/>
          <w:sz w:val="20"/>
          <w:szCs w:val="20"/>
        </w:rPr>
        <w:t xml:space="preserve"> de Cetros de Datos </w:t>
      </w:r>
      <w:r w:rsidR="00482F26" w:rsidRPr="00A65EB2">
        <w:rPr>
          <w:rFonts w:ascii="Noto Sans" w:hAnsi="Noto Sans" w:cs="Noto Sans"/>
          <w:iCs/>
          <w:sz w:val="20"/>
          <w:szCs w:val="20"/>
        </w:rPr>
        <w:t>o en la realización de trabajos iguales o similares a los que son materia de la presente convocatoria.</w:t>
      </w:r>
    </w:p>
    <w:p w14:paraId="3B255AF4" w14:textId="77777777" w:rsidR="00923345" w:rsidRPr="00A65EB2" w:rsidRDefault="00923345" w:rsidP="00010BC1">
      <w:pPr>
        <w:jc w:val="both"/>
        <w:rPr>
          <w:rFonts w:ascii="Noto Sans" w:hAnsi="Noto Sans" w:cs="Noto Sans"/>
          <w:bCs/>
          <w:sz w:val="20"/>
          <w:szCs w:val="20"/>
        </w:rPr>
      </w:pPr>
    </w:p>
    <w:p w14:paraId="4A030931" w14:textId="733E8F8C" w:rsidR="0059147A" w:rsidRPr="00A65EB2" w:rsidRDefault="00E750B6" w:rsidP="00010BC1">
      <w:pPr>
        <w:jc w:val="both"/>
        <w:rPr>
          <w:rFonts w:ascii="Noto Sans" w:hAnsi="Noto Sans" w:cs="Noto Sans"/>
          <w:iCs/>
          <w:sz w:val="20"/>
          <w:szCs w:val="20"/>
        </w:rPr>
      </w:pPr>
      <w:r w:rsidRPr="00A65EB2">
        <w:rPr>
          <w:rFonts w:ascii="Noto Sans" w:hAnsi="Noto Sans" w:cs="Noto Sans"/>
          <w:b/>
          <w:bCs/>
          <w:iCs/>
          <w:sz w:val="20"/>
          <w:szCs w:val="20"/>
        </w:rPr>
        <w:t>Certificaciones:</w:t>
      </w:r>
      <w:r w:rsidR="0059147A" w:rsidRPr="00A65EB2">
        <w:rPr>
          <w:rFonts w:ascii="Noto Sans" w:hAnsi="Noto Sans" w:cs="Noto Sans"/>
          <w:iCs/>
          <w:sz w:val="20"/>
          <w:szCs w:val="20"/>
        </w:rPr>
        <w:t xml:space="preserve"> </w:t>
      </w:r>
      <w:r w:rsidR="00F87AE0" w:rsidRPr="00A65EB2">
        <w:rPr>
          <w:rFonts w:ascii="Noto Sans" w:hAnsi="Noto Sans" w:cs="Noto Sans"/>
          <w:iCs/>
          <w:sz w:val="20"/>
          <w:szCs w:val="20"/>
        </w:rPr>
        <w:t>El empleado propuesto para este perfil deberá contar con 1 (</w:t>
      </w:r>
      <w:r w:rsidR="00867E16" w:rsidRPr="00A65EB2">
        <w:rPr>
          <w:rFonts w:ascii="Noto Sans" w:hAnsi="Noto Sans" w:cs="Noto Sans"/>
          <w:iCs/>
          <w:sz w:val="20"/>
          <w:szCs w:val="20"/>
        </w:rPr>
        <w:t>una) constancias</w:t>
      </w:r>
      <w:r w:rsidR="0059147A" w:rsidRPr="00A65EB2">
        <w:rPr>
          <w:rFonts w:ascii="Noto Sans" w:hAnsi="Noto Sans" w:cs="Noto Sans"/>
          <w:iCs/>
          <w:sz w:val="20"/>
          <w:szCs w:val="20"/>
        </w:rPr>
        <w:t xml:space="preserve"> o diplomas o certificado en procesos de ITIL versión 4.</w:t>
      </w:r>
    </w:p>
    <w:p w14:paraId="50F6F36C" w14:textId="77777777" w:rsidR="00923345" w:rsidRPr="00A65EB2" w:rsidRDefault="00923345" w:rsidP="00010BC1">
      <w:pPr>
        <w:jc w:val="both"/>
        <w:rPr>
          <w:rFonts w:ascii="Noto Sans" w:hAnsi="Noto Sans" w:cs="Noto Sans"/>
          <w:iCs/>
          <w:sz w:val="20"/>
          <w:szCs w:val="20"/>
        </w:rPr>
      </w:pPr>
    </w:p>
    <w:p w14:paraId="7FFE47DA" w14:textId="77777777" w:rsidR="00E75241" w:rsidRPr="00A65EB2" w:rsidRDefault="00E750B6" w:rsidP="00010BC1">
      <w:pPr>
        <w:jc w:val="both"/>
        <w:rPr>
          <w:rFonts w:ascii="Noto Sans" w:hAnsi="Noto Sans" w:cs="Noto Sans"/>
          <w:iCs/>
          <w:sz w:val="20"/>
          <w:szCs w:val="20"/>
        </w:rPr>
      </w:pPr>
      <w:r w:rsidRPr="00A65EB2">
        <w:rPr>
          <w:rFonts w:ascii="Noto Sans" w:hAnsi="Noto Sans" w:cs="Noto Sans"/>
          <w:b/>
          <w:bCs/>
          <w:iCs/>
          <w:sz w:val="20"/>
          <w:szCs w:val="20"/>
        </w:rPr>
        <w:t>Cartas de recomendación:</w:t>
      </w:r>
      <w:r w:rsidRPr="00A65EB2">
        <w:rPr>
          <w:rFonts w:ascii="Noto Sans" w:hAnsi="Noto Sans" w:cs="Noto Sans"/>
          <w:iCs/>
          <w:sz w:val="20"/>
          <w:szCs w:val="20"/>
        </w:rPr>
        <w:t xml:space="preserve"> </w:t>
      </w:r>
      <w:r w:rsidR="00E75241" w:rsidRPr="00A65EB2">
        <w:rPr>
          <w:rFonts w:ascii="Noto Sans" w:hAnsi="Noto Sans" w:cs="Noto Sans"/>
          <w:iCs/>
          <w:sz w:val="20"/>
          <w:szCs w:val="20"/>
        </w:rPr>
        <w:t>El empleado propuesto para este perfil deberá contar con</w:t>
      </w:r>
      <w:r w:rsidR="00E75241" w:rsidRPr="00A65EB2">
        <w:rPr>
          <w:rFonts w:ascii="Noto Sans" w:eastAsia="Montserrat" w:hAnsi="Noto Sans" w:cs="Noto Sans"/>
          <w:sz w:val="20"/>
          <w:szCs w:val="20"/>
        </w:rPr>
        <w:t xml:space="preserve"> 1 carta de constancia laboral.</w:t>
      </w:r>
    </w:p>
    <w:p w14:paraId="5917836F" w14:textId="77777777" w:rsidR="00E75241" w:rsidRPr="00A65EB2" w:rsidRDefault="00E75241" w:rsidP="00010BC1">
      <w:pPr>
        <w:jc w:val="both"/>
        <w:rPr>
          <w:rFonts w:ascii="Noto Sans" w:eastAsia="Montserrat" w:hAnsi="Noto Sans" w:cs="Noto Sans"/>
          <w:sz w:val="20"/>
          <w:szCs w:val="20"/>
        </w:rPr>
      </w:pPr>
      <w:r w:rsidRPr="00A65EB2">
        <w:rPr>
          <w:rFonts w:ascii="Noto Sans" w:eastAsia="Montserrat" w:hAnsi="Noto Sans" w:cs="Noto Sans"/>
          <w:b/>
          <w:bCs/>
          <w:sz w:val="20"/>
          <w:szCs w:val="20"/>
        </w:rPr>
        <w:t>Curriculum Vitae</w:t>
      </w:r>
      <w:r w:rsidRPr="00A65EB2">
        <w:rPr>
          <w:rFonts w:ascii="Noto Sans" w:eastAsia="Montserrat" w:hAnsi="Noto Sans" w:cs="Noto Sans"/>
          <w:sz w:val="20"/>
          <w:szCs w:val="20"/>
        </w:rPr>
        <w:t xml:space="preserve"> actualizado.</w:t>
      </w:r>
    </w:p>
    <w:p w14:paraId="761A224C" w14:textId="77777777" w:rsidR="00E75241" w:rsidRPr="00A65EB2" w:rsidRDefault="00E75241" w:rsidP="00010BC1">
      <w:pPr>
        <w:jc w:val="both"/>
        <w:rPr>
          <w:rFonts w:ascii="Noto Sans" w:eastAsia="Montserrat" w:hAnsi="Noto Sans" w:cs="Noto Sans"/>
          <w:sz w:val="20"/>
          <w:szCs w:val="20"/>
        </w:rPr>
      </w:pPr>
      <w:r w:rsidRPr="00A65EB2">
        <w:rPr>
          <w:rFonts w:ascii="Noto Sans" w:hAnsi="Noto Sans" w:cs="Noto Sans"/>
          <w:b/>
          <w:bCs/>
          <w:sz w:val="20"/>
          <w:szCs w:val="20"/>
        </w:rPr>
        <w:t>Identificación oficial vigente</w:t>
      </w:r>
      <w:r w:rsidRPr="00A65EB2">
        <w:rPr>
          <w:rFonts w:ascii="Noto Sans" w:hAnsi="Noto Sans" w:cs="Noto Sans"/>
          <w:sz w:val="20"/>
          <w:szCs w:val="20"/>
        </w:rPr>
        <w:t xml:space="preserve"> del personal propuesto.</w:t>
      </w:r>
    </w:p>
    <w:p w14:paraId="4182FB99" w14:textId="63A2A9CE" w:rsidR="00CA1F7E" w:rsidRPr="00A65EB2" w:rsidRDefault="00CA1F7E" w:rsidP="00010BC1">
      <w:pPr>
        <w:ind w:left="284" w:hanging="284"/>
        <w:jc w:val="both"/>
        <w:rPr>
          <w:rFonts w:ascii="Noto Sans" w:hAnsi="Noto Sans" w:cs="Noto Sans"/>
          <w:sz w:val="20"/>
          <w:szCs w:val="20"/>
        </w:rPr>
      </w:pPr>
    </w:p>
    <w:p w14:paraId="4A8B7BED" w14:textId="75D8098C" w:rsidR="00C96381" w:rsidRPr="00A65EB2" w:rsidRDefault="00867E16" w:rsidP="00010BC1">
      <w:pPr>
        <w:jc w:val="both"/>
        <w:rPr>
          <w:rFonts w:ascii="Noto Sans" w:hAnsi="Noto Sans" w:cs="Noto Sans"/>
          <w:sz w:val="20"/>
          <w:szCs w:val="20"/>
        </w:rPr>
      </w:pPr>
      <w:r w:rsidRPr="00A65EB2">
        <w:rPr>
          <w:rFonts w:ascii="Noto Sans" w:hAnsi="Noto Sans" w:cs="Noto Sans"/>
          <w:iCs/>
          <w:sz w:val="20"/>
          <w:szCs w:val="20"/>
        </w:rPr>
        <w:t>“EL LICITANTE”</w:t>
      </w:r>
      <w:r w:rsidR="00C96381" w:rsidRPr="00A65EB2">
        <w:rPr>
          <w:rFonts w:ascii="Noto Sans" w:hAnsi="Noto Sans" w:cs="Noto Sans"/>
          <w:iCs/>
          <w:sz w:val="20"/>
          <w:szCs w:val="20"/>
        </w:rPr>
        <w:t xml:space="preserve"> debe </w:t>
      </w:r>
      <w:r w:rsidR="000F6841" w:rsidRPr="00A65EB2">
        <w:rPr>
          <w:rFonts w:ascii="Noto Sans" w:hAnsi="Noto Sans" w:cs="Noto Sans"/>
          <w:iCs/>
          <w:sz w:val="20"/>
          <w:szCs w:val="20"/>
        </w:rPr>
        <w:t xml:space="preserve">incluir como </w:t>
      </w:r>
      <w:r w:rsidRPr="00A65EB2">
        <w:rPr>
          <w:rFonts w:ascii="Noto Sans" w:hAnsi="Noto Sans" w:cs="Noto Sans"/>
          <w:iCs/>
          <w:sz w:val="20"/>
          <w:szCs w:val="20"/>
        </w:rPr>
        <w:t>parte de</w:t>
      </w:r>
      <w:r w:rsidR="000F6841" w:rsidRPr="00A65EB2">
        <w:rPr>
          <w:rFonts w:ascii="Noto Sans" w:hAnsi="Noto Sans" w:cs="Noto Sans"/>
          <w:iCs/>
          <w:sz w:val="20"/>
          <w:szCs w:val="20"/>
        </w:rPr>
        <w:t xml:space="preserve"> su </w:t>
      </w:r>
      <w:r w:rsidR="004632BD">
        <w:rPr>
          <w:rFonts w:ascii="Noto Sans" w:hAnsi="Noto Sans" w:cs="Noto Sans"/>
          <w:iCs/>
          <w:sz w:val="20"/>
          <w:szCs w:val="20"/>
        </w:rPr>
        <w:t>propuesta</w:t>
      </w:r>
      <w:r w:rsidR="000F6841" w:rsidRPr="00A65EB2">
        <w:rPr>
          <w:rFonts w:ascii="Noto Sans" w:hAnsi="Noto Sans" w:cs="Noto Sans"/>
          <w:iCs/>
          <w:sz w:val="20"/>
          <w:szCs w:val="20"/>
        </w:rPr>
        <w:t xml:space="preserve"> al personal para</w:t>
      </w:r>
      <w:r w:rsidR="00C96381" w:rsidRPr="00A65EB2">
        <w:rPr>
          <w:rFonts w:ascii="Noto Sans" w:hAnsi="Noto Sans" w:cs="Noto Sans"/>
          <w:iCs/>
          <w:sz w:val="20"/>
          <w:szCs w:val="20"/>
        </w:rPr>
        <w:t xml:space="preserve"> los </w:t>
      </w:r>
      <w:r w:rsidR="00C96381" w:rsidRPr="00A65EB2">
        <w:rPr>
          <w:rFonts w:ascii="Noto Sans" w:hAnsi="Noto Sans" w:cs="Noto Sans"/>
          <w:b/>
          <w:bCs/>
          <w:iCs/>
          <w:sz w:val="20"/>
          <w:szCs w:val="20"/>
        </w:rPr>
        <w:t>4</w:t>
      </w:r>
      <w:r w:rsidR="00C96381" w:rsidRPr="00A65EB2">
        <w:rPr>
          <w:rFonts w:ascii="Noto Sans" w:hAnsi="Noto Sans" w:cs="Noto Sans"/>
          <w:iCs/>
          <w:sz w:val="20"/>
          <w:szCs w:val="20"/>
        </w:rPr>
        <w:t xml:space="preserve"> </w:t>
      </w:r>
      <w:r w:rsidR="00C96381" w:rsidRPr="00A65EB2">
        <w:rPr>
          <w:rFonts w:ascii="Noto Sans" w:hAnsi="Noto Sans" w:cs="Noto Sans"/>
          <w:b/>
          <w:bCs/>
          <w:sz w:val="20"/>
          <w:szCs w:val="20"/>
        </w:rPr>
        <w:t xml:space="preserve">perfiles de personal </w:t>
      </w:r>
      <w:r w:rsidR="00AE4497" w:rsidRPr="00A65EB2">
        <w:rPr>
          <w:rFonts w:ascii="Noto Sans" w:hAnsi="Noto Sans" w:cs="Noto Sans"/>
          <w:b/>
          <w:bCs/>
          <w:sz w:val="20"/>
          <w:szCs w:val="20"/>
        </w:rPr>
        <w:t>de” EL</w:t>
      </w:r>
      <w:r w:rsidRPr="00A65EB2">
        <w:rPr>
          <w:rFonts w:ascii="Noto Sans" w:hAnsi="Noto Sans" w:cs="Noto Sans"/>
          <w:b/>
          <w:bCs/>
          <w:sz w:val="20"/>
          <w:szCs w:val="20"/>
        </w:rPr>
        <w:t xml:space="preserve"> LICITANTE”</w:t>
      </w:r>
      <w:r w:rsidR="00A82FEA" w:rsidRPr="00A65EB2">
        <w:rPr>
          <w:rFonts w:ascii="Noto Sans" w:hAnsi="Noto Sans" w:cs="Noto Sans"/>
          <w:b/>
          <w:bCs/>
          <w:sz w:val="20"/>
          <w:szCs w:val="20"/>
        </w:rPr>
        <w:t xml:space="preserve"> </w:t>
      </w:r>
      <w:r w:rsidR="00C96381" w:rsidRPr="00A65EB2">
        <w:rPr>
          <w:rFonts w:ascii="Noto Sans" w:hAnsi="Noto Sans" w:cs="Noto Sans"/>
          <w:b/>
          <w:bCs/>
          <w:sz w:val="20"/>
          <w:szCs w:val="20"/>
        </w:rPr>
        <w:t xml:space="preserve">para la atención de la </w:t>
      </w:r>
      <w:r w:rsidR="00C96381" w:rsidRPr="00A65EB2">
        <w:rPr>
          <w:rFonts w:ascii="Noto Sans" w:hAnsi="Noto Sans" w:cs="Noto Sans"/>
          <w:b/>
          <w:bCs/>
          <w:iCs/>
          <w:sz w:val="20"/>
          <w:szCs w:val="20"/>
        </w:rPr>
        <w:t>operación y administración del servicio</w:t>
      </w:r>
      <w:r w:rsidR="00C96381" w:rsidRPr="00A65EB2">
        <w:rPr>
          <w:rFonts w:ascii="Noto Sans" w:hAnsi="Noto Sans" w:cs="Noto Sans"/>
          <w:b/>
          <w:bCs/>
          <w:sz w:val="20"/>
          <w:szCs w:val="20"/>
        </w:rPr>
        <w:t>,</w:t>
      </w:r>
      <w:r w:rsidR="00C96381" w:rsidRPr="00A65EB2">
        <w:rPr>
          <w:rFonts w:ascii="Noto Sans" w:hAnsi="Noto Sans" w:cs="Noto Sans"/>
          <w:iCs/>
          <w:sz w:val="20"/>
          <w:szCs w:val="20"/>
        </w:rPr>
        <w:t xml:space="preserve"> </w:t>
      </w:r>
      <w:r w:rsidR="00C96381" w:rsidRPr="00A65EB2">
        <w:rPr>
          <w:rFonts w:ascii="Noto Sans" w:hAnsi="Noto Sans" w:cs="Noto Sans"/>
          <w:bCs/>
          <w:color w:val="000000"/>
          <w:sz w:val="20"/>
          <w:szCs w:val="20"/>
        </w:rPr>
        <w:t xml:space="preserve">para lo cual </w:t>
      </w:r>
      <w:r w:rsidR="006F7FC2" w:rsidRPr="00A65EB2">
        <w:rPr>
          <w:rFonts w:ascii="Noto Sans" w:hAnsi="Noto Sans" w:cs="Noto Sans"/>
          <w:bCs/>
          <w:color w:val="000000"/>
          <w:sz w:val="20"/>
          <w:szCs w:val="20"/>
        </w:rPr>
        <w:t xml:space="preserve">deberá </w:t>
      </w:r>
      <w:r w:rsidR="00C96381" w:rsidRPr="00A65EB2">
        <w:rPr>
          <w:rFonts w:ascii="Noto Sans" w:hAnsi="Noto Sans" w:cs="Noto Sans"/>
          <w:bCs/>
          <w:color w:val="000000"/>
          <w:sz w:val="20"/>
          <w:szCs w:val="20"/>
        </w:rPr>
        <w:t>acreditar la experiencia, especialidad y dominio de herramientas de</w:t>
      </w:r>
      <w:r w:rsidR="006F7FC2" w:rsidRPr="00A65EB2">
        <w:rPr>
          <w:rFonts w:ascii="Noto Sans" w:hAnsi="Noto Sans" w:cs="Noto Sans"/>
          <w:bCs/>
          <w:color w:val="000000"/>
          <w:sz w:val="20"/>
          <w:szCs w:val="20"/>
        </w:rPr>
        <w:t xml:space="preserve">l personal </w:t>
      </w:r>
      <w:r w:rsidR="00C96381" w:rsidRPr="00A65EB2">
        <w:rPr>
          <w:rFonts w:ascii="Noto Sans" w:hAnsi="Noto Sans" w:cs="Noto Sans"/>
          <w:bCs/>
          <w:color w:val="000000"/>
          <w:sz w:val="20"/>
          <w:szCs w:val="20"/>
        </w:rPr>
        <w:t>propuesto cumpliendo con todos y cada uno de los requisitos establecidos en el</w:t>
      </w:r>
      <w:r w:rsidR="006F7FC2" w:rsidRPr="00A65EB2">
        <w:rPr>
          <w:rFonts w:ascii="Noto Sans" w:hAnsi="Noto Sans" w:cs="Noto Sans"/>
          <w:bCs/>
          <w:color w:val="000000"/>
          <w:sz w:val="20"/>
          <w:szCs w:val="20"/>
        </w:rPr>
        <w:t xml:space="preserve"> presente </w:t>
      </w:r>
      <w:r w:rsidR="00AE4497" w:rsidRPr="00A65EB2">
        <w:rPr>
          <w:rFonts w:ascii="Noto Sans" w:hAnsi="Noto Sans" w:cs="Noto Sans"/>
          <w:bCs/>
          <w:color w:val="000000"/>
          <w:sz w:val="20"/>
          <w:szCs w:val="20"/>
        </w:rPr>
        <w:t>apartado,</w:t>
      </w:r>
      <w:r w:rsidR="006F7FC2" w:rsidRPr="00A65EB2">
        <w:rPr>
          <w:rFonts w:ascii="Noto Sans" w:hAnsi="Noto Sans" w:cs="Noto Sans"/>
          <w:bCs/>
          <w:color w:val="000000"/>
          <w:sz w:val="20"/>
          <w:szCs w:val="20"/>
        </w:rPr>
        <w:t xml:space="preserve"> así como</w:t>
      </w:r>
      <w:r w:rsidR="00C96381" w:rsidRPr="00A65EB2">
        <w:rPr>
          <w:rFonts w:ascii="Noto Sans" w:hAnsi="Noto Sans" w:cs="Noto Sans"/>
          <w:bCs/>
          <w:color w:val="000000"/>
          <w:sz w:val="20"/>
          <w:szCs w:val="20"/>
        </w:rPr>
        <w:t xml:space="preserve"> </w:t>
      </w:r>
      <w:r w:rsidR="007910A9" w:rsidRPr="00A65EB2">
        <w:rPr>
          <w:rFonts w:ascii="Noto Sans" w:hAnsi="Noto Sans" w:cs="Noto Sans"/>
          <w:bCs/>
          <w:color w:val="000000"/>
          <w:sz w:val="20"/>
          <w:szCs w:val="20"/>
        </w:rPr>
        <w:t>en el apartado v)</w:t>
      </w:r>
      <w:r w:rsidR="00C96381" w:rsidRPr="00A65EB2">
        <w:rPr>
          <w:rFonts w:ascii="Noto Sans" w:hAnsi="Noto Sans" w:cs="Noto Sans"/>
          <w:bCs/>
          <w:color w:val="000000"/>
          <w:sz w:val="20"/>
          <w:szCs w:val="20"/>
        </w:rPr>
        <w:t xml:space="preserve"> PERFIL DEL PROVEEDOR, apartado </w:t>
      </w:r>
      <w:r w:rsidR="00C96381" w:rsidRPr="00A65EB2">
        <w:rPr>
          <w:rFonts w:ascii="Noto Sans" w:hAnsi="Noto Sans" w:cs="Noto Sans"/>
          <w:sz w:val="20"/>
          <w:szCs w:val="20"/>
        </w:rPr>
        <w:t>Capacidad de los Recursos Humanos</w:t>
      </w:r>
      <w:r w:rsidR="00C96381" w:rsidRPr="00A65EB2">
        <w:rPr>
          <w:rFonts w:ascii="Noto Sans" w:hAnsi="Noto Sans" w:cs="Noto Sans"/>
          <w:b/>
          <w:bCs/>
          <w:sz w:val="20"/>
          <w:szCs w:val="20"/>
        </w:rPr>
        <w:t xml:space="preserve">, </w:t>
      </w:r>
      <w:r w:rsidR="00C96381" w:rsidRPr="00A65EB2">
        <w:rPr>
          <w:rFonts w:ascii="Noto Sans" w:hAnsi="Noto Sans" w:cs="Noto Sans"/>
          <w:sz w:val="20"/>
          <w:szCs w:val="20"/>
        </w:rPr>
        <w:t>de</w:t>
      </w:r>
      <w:r w:rsidR="006F7FC2" w:rsidRPr="00A65EB2">
        <w:rPr>
          <w:rFonts w:ascii="Noto Sans" w:hAnsi="Noto Sans" w:cs="Noto Sans"/>
          <w:sz w:val="20"/>
          <w:szCs w:val="20"/>
        </w:rPr>
        <w:t xml:space="preserve"> los Términos y Condiciones del </w:t>
      </w:r>
      <w:r w:rsidR="006F7FC2" w:rsidRPr="00A65EB2">
        <w:rPr>
          <w:rFonts w:ascii="Noto Sans" w:hAnsi="Noto Sans" w:cs="Noto Sans"/>
          <w:b/>
          <w:bCs/>
          <w:sz w:val="20"/>
          <w:szCs w:val="20"/>
        </w:rPr>
        <w:t xml:space="preserve">“Servicio de Infraestructura Lógica de Migración de la Nube IMSS </w:t>
      </w:r>
      <w:r w:rsidR="00BA5F56" w:rsidRPr="00A65EB2">
        <w:rPr>
          <w:rFonts w:ascii="Noto Sans" w:hAnsi="Noto Sans" w:cs="Noto Sans"/>
          <w:b/>
          <w:bCs/>
          <w:sz w:val="20"/>
          <w:szCs w:val="20"/>
        </w:rPr>
        <w:t>2026</w:t>
      </w:r>
      <w:r w:rsidR="006F7FC2" w:rsidRPr="00A65EB2">
        <w:rPr>
          <w:rFonts w:ascii="Noto Sans" w:hAnsi="Noto Sans" w:cs="Noto Sans"/>
          <w:sz w:val="20"/>
          <w:szCs w:val="20"/>
        </w:rPr>
        <w:t>”.</w:t>
      </w:r>
    </w:p>
    <w:p w14:paraId="5D7432ED" w14:textId="77777777" w:rsidR="00C96381" w:rsidRPr="00A65EB2" w:rsidRDefault="00C96381" w:rsidP="00010BC1">
      <w:pPr>
        <w:jc w:val="both"/>
        <w:rPr>
          <w:rFonts w:ascii="Noto Sans" w:hAnsi="Noto Sans" w:cs="Noto Sans"/>
          <w:sz w:val="20"/>
          <w:szCs w:val="20"/>
        </w:rPr>
      </w:pPr>
    </w:p>
    <w:p w14:paraId="7BA58F9E" w14:textId="7BF33C29" w:rsidR="00EE4C11"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EE4C11" w:rsidRPr="00A65EB2">
        <w:rPr>
          <w:rFonts w:ascii="Noto Sans" w:hAnsi="Noto Sans" w:cs="Noto Sans"/>
          <w:bCs/>
          <w:sz w:val="20"/>
          <w:szCs w:val="20"/>
        </w:rPr>
        <w:t xml:space="preserve"> </w:t>
      </w:r>
      <w:r w:rsidR="00EE4C11" w:rsidRPr="00A65EB2">
        <w:rPr>
          <w:rFonts w:ascii="Noto Sans" w:hAnsi="Noto Sans" w:cs="Noto Sans"/>
          <w:sz w:val="20"/>
          <w:szCs w:val="20"/>
        </w:rPr>
        <w:t>deberá presentar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00EE4C11" w:rsidRPr="00A65EB2">
        <w:rPr>
          <w:rFonts w:ascii="Noto Sans" w:hAnsi="Noto Sans" w:cs="Noto Sans"/>
          <w:sz w:val="20"/>
          <w:szCs w:val="20"/>
        </w:rPr>
        <w:t>, a través de la Coordinación de S</w:t>
      </w:r>
      <w:r w:rsidR="00863226" w:rsidRPr="00A65EB2">
        <w:rPr>
          <w:rFonts w:ascii="Noto Sans" w:hAnsi="Noto Sans" w:cs="Noto Sans"/>
          <w:sz w:val="20"/>
          <w:szCs w:val="20"/>
        </w:rPr>
        <w:t>ervicios</w:t>
      </w:r>
      <w:r w:rsidR="00EE4C11" w:rsidRPr="00A65EB2">
        <w:rPr>
          <w:rFonts w:ascii="Noto Sans" w:hAnsi="Noto Sans" w:cs="Noto Sans"/>
          <w:sz w:val="20"/>
          <w:szCs w:val="20"/>
        </w:rPr>
        <w:t xml:space="preserve"> de Infraestructura Tecnológica Institucional </w:t>
      </w:r>
      <w:r w:rsidR="004727EA" w:rsidRPr="00A65EB2">
        <w:rPr>
          <w:rFonts w:ascii="Noto Sans" w:hAnsi="Noto Sans" w:cs="Noto Sans"/>
          <w:sz w:val="20"/>
          <w:szCs w:val="20"/>
        </w:rPr>
        <w:t>sita</w:t>
      </w:r>
      <w:r w:rsidR="00EE4C11" w:rsidRPr="00A65EB2">
        <w:rPr>
          <w:rFonts w:ascii="Noto Sans" w:hAnsi="Noto Sans" w:cs="Noto Sans"/>
          <w:sz w:val="20"/>
          <w:szCs w:val="20"/>
        </w:rPr>
        <w:t xml:space="preserve"> en calle Toledo No. 21 piso 6, Col. Juárez, C.P. 06600, Ciudad de México, en un plazo no mayor a 5 (cinco) días </w:t>
      </w:r>
      <w:r w:rsidR="00476AB4" w:rsidRPr="00A65EB2">
        <w:rPr>
          <w:rFonts w:ascii="Noto Sans" w:hAnsi="Noto Sans" w:cs="Noto Sans"/>
          <w:sz w:val="20"/>
          <w:szCs w:val="20"/>
        </w:rPr>
        <w:t>naturales</w:t>
      </w:r>
      <w:r w:rsidR="00EE4C11" w:rsidRPr="00A65EB2">
        <w:rPr>
          <w:rFonts w:ascii="Noto Sans" w:hAnsi="Noto Sans" w:cs="Noto Sans"/>
          <w:sz w:val="20"/>
          <w:szCs w:val="20"/>
        </w:rPr>
        <w:t xml:space="preserve"> posteriores a la adjudicación del contrato, </w:t>
      </w:r>
      <w:r w:rsidR="006F7FC2" w:rsidRPr="00A65EB2">
        <w:rPr>
          <w:rFonts w:ascii="Noto Sans" w:hAnsi="Noto Sans" w:cs="Noto Sans"/>
          <w:sz w:val="20"/>
          <w:szCs w:val="20"/>
        </w:rPr>
        <w:t>plantilla del</w:t>
      </w:r>
      <w:r w:rsidR="00EE4C11" w:rsidRPr="00A65EB2">
        <w:rPr>
          <w:rFonts w:ascii="Noto Sans" w:hAnsi="Noto Sans" w:cs="Noto Sans"/>
          <w:sz w:val="20"/>
          <w:szCs w:val="20"/>
        </w:rPr>
        <w:t xml:space="preserve"> personal</w:t>
      </w:r>
      <w:r w:rsidR="006F7FC2" w:rsidRPr="00A65EB2">
        <w:rPr>
          <w:rFonts w:ascii="Noto Sans" w:hAnsi="Noto Sans" w:cs="Noto Sans"/>
          <w:sz w:val="20"/>
          <w:szCs w:val="20"/>
        </w:rPr>
        <w:t xml:space="preserve"> </w:t>
      </w:r>
      <w:r w:rsidR="00EE4C11" w:rsidRPr="00A65EB2">
        <w:rPr>
          <w:rFonts w:ascii="Noto Sans" w:hAnsi="Noto Sans" w:cs="Noto Sans"/>
          <w:sz w:val="20"/>
          <w:szCs w:val="20"/>
        </w:rPr>
        <w:t>propuesto como responsables del proyecto</w:t>
      </w:r>
      <w:r w:rsidR="005A6CB3" w:rsidRPr="00A65EB2">
        <w:rPr>
          <w:rFonts w:ascii="Noto Sans" w:hAnsi="Noto Sans" w:cs="Noto Sans"/>
          <w:sz w:val="20"/>
          <w:szCs w:val="20"/>
        </w:rPr>
        <w:t xml:space="preserve">, incluyendo el </w:t>
      </w:r>
      <w:r w:rsidRPr="00A65EB2">
        <w:rPr>
          <w:rFonts w:ascii="Noto Sans" w:hAnsi="Noto Sans" w:cs="Noto Sans"/>
          <w:sz w:val="20"/>
          <w:szCs w:val="20"/>
        </w:rPr>
        <w:t xml:space="preserve">currículum </w:t>
      </w:r>
      <w:r w:rsidR="005A6CB3" w:rsidRPr="00A65EB2">
        <w:rPr>
          <w:rFonts w:ascii="Noto Sans" w:hAnsi="Noto Sans" w:cs="Noto Sans"/>
          <w:sz w:val="20"/>
          <w:szCs w:val="20"/>
        </w:rPr>
        <w:t xml:space="preserve">vitae, certificados, documento de acreditación de estudio, </w:t>
      </w:r>
      <w:r w:rsidR="00EE4C11" w:rsidRPr="00A65EB2">
        <w:rPr>
          <w:rFonts w:ascii="Noto Sans" w:hAnsi="Noto Sans" w:cs="Noto Sans"/>
          <w:sz w:val="20"/>
          <w:szCs w:val="20"/>
        </w:rPr>
        <w:t xml:space="preserve">a fin </w:t>
      </w:r>
      <w:r w:rsidR="00E8797C" w:rsidRPr="00A65EB2">
        <w:rPr>
          <w:rFonts w:ascii="Noto Sans" w:hAnsi="Noto Sans" w:cs="Noto Sans"/>
          <w:sz w:val="20"/>
          <w:szCs w:val="20"/>
        </w:rPr>
        <w:t xml:space="preserve">de </w:t>
      </w:r>
      <w:r w:rsidR="00EE4C11" w:rsidRPr="00A65EB2">
        <w:rPr>
          <w:rFonts w:ascii="Noto Sans" w:hAnsi="Noto Sans" w:cs="Noto Sans"/>
          <w:sz w:val="20"/>
          <w:szCs w:val="20"/>
        </w:rPr>
        <w:t>dem</w:t>
      </w:r>
      <w:r w:rsidR="006F7FC2" w:rsidRPr="00A65EB2">
        <w:rPr>
          <w:rFonts w:ascii="Noto Sans" w:hAnsi="Noto Sans" w:cs="Noto Sans"/>
          <w:sz w:val="20"/>
          <w:szCs w:val="20"/>
        </w:rPr>
        <w:t>o</w:t>
      </w:r>
      <w:r w:rsidR="00EE4C11" w:rsidRPr="00A65EB2">
        <w:rPr>
          <w:rFonts w:ascii="Noto Sans" w:hAnsi="Noto Sans" w:cs="Noto Sans"/>
          <w:sz w:val="20"/>
          <w:szCs w:val="20"/>
        </w:rPr>
        <w:t>str</w:t>
      </w:r>
      <w:r w:rsidR="00E8797C" w:rsidRPr="00A65EB2">
        <w:rPr>
          <w:rFonts w:ascii="Noto Sans" w:hAnsi="Noto Sans" w:cs="Noto Sans"/>
          <w:sz w:val="20"/>
          <w:szCs w:val="20"/>
        </w:rPr>
        <w:t>ar</w:t>
      </w:r>
      <w:r w:rsidR="00EE4C11" w:rsidRPr="00A65EB2">
        <w:rPr>
          <w:rFonts w:ascii="Noto Sans" w:hAnsi="Noto Sans" w:cs="Noto Sans"/>
          <w:sz w:val="20"/>
          <w:szCs w:val="20"/>
        </w:rPr>
        <w:t xml:space="preserve"> la experiencia y habilidades para la atención del área, proceso o actividad a la cual será asignado</w:t>
      </w:r>
      <w:r w:rsidR="00E8797C" w:rsidRPr="00A65EB2">
        <w:rPr>
          <w:rFonts w:ascii="Noto Sans" w:hAnsi="Noto Sans" w:cs="Noto Sans"/>
          <w:sz w:val="20"/>
          <w:szCs w:val="20"/>
        </w:rPr>
        <w:t xml:space="preserve">, lo anterior con la finalidad </w:t>
      </w:r>
      <w:r w:rsidR="00EE4C11" w:rsidRPr="00A65EB2">
        <w:rPr>
          <w:rFonts w:ascii="Noto Sans" w:hAnsi="Noto Sans" w:cs="Noto Sans"/>
          <w:sz w:val="20"/>
          <w:szCs w:val="20"/>
        </w:rPr>
        <w:t xml:space="preserve">de que sean entrevistados, analizados, modificados o en su caso aceptados por </w:t>
      </w:r>
      <w:r w:rsidRPr="00A65EB2">
        <w:rPr>
          <w:rFonts w:ascii="Noto Sans" w:hAnsi="Noto Sans" w:cs="Noto Sans"/>
          <w:sz w:val="20"/>
          <w:szCs w:val="20"/>
        </w:rPr>
        <w:t>“EL INSTITUTO”</w:t>
      </w:r>
      <w:r w:rsidR="00EE4C11" w:rsidRPr="00A65EB2">
        <w:rPr>
          <w:rFonts w:ascii="Noto Sans" w:hAnsi="Noto Sans" w:cs="Noto Sans"/>
          <w:sz w:val="20"/>
          <w:szCs w:val="20"/>
        </w:rPr>
        <w:t>; en caso que no se presente el personal en el plazo marcado, se aplicará la deductiva correspondiente.</w:t>
      </w:r>
    </w:p>
    <w:bookmarkEnd w:id="151"/>
    <w:p w14:paraId="01F88163" w14:textId="77777777" w:rsidR="002652A5" w:rsidRPr="00A65EB2" w:rsidRDefault="002652A5" w:rsidP="00010BC1">
      <w:pPr>
        <w:jc w:val="both"/>
        <w:rPr>
          <w:rFonts w:ascii="Noto Sans" w:hAnsi="Noto Sans" w:cs="Noto Sans"/>
          <w:sz w:val="20"/>
          <w:szCs w:val="20"/>
        </w:rPr>
      </w:pPr>
    </w:p>
    <w:p w14:paraId="358863F8" w14:textId="022300EF" w:rsidR="003C3CFF" w:rsidRPr="00A65EB2" w:rsidRDefault="003C3CFF" w:rsidP="00010BC1">
      <w:pPr>
        <w:jc w:val="both"/>
        <w:rPr>
          <w:rFonts w:ascii="Noto Sans" w:hAnsi="Noto Sans" w:cs="Noto Sans"/>
          <w:sz w:val="20"/>
          <w:szCs w:val="20"/>
        </w:rPr>
      </w:pPr>
      <w:r w:rsidRPr="00A65EB2">
        <w:rPr>
          <w:rFonts w:ascii="Noto Sans" w:hAnsi="Noto Sans" w:cs="Noto Sans"/>
          <w:sz w:val="20"/>
          <w:szCs w:val="20"/>
        </w:rPr>
        <w:lastRenderedPageBreak/>
        <w:t xml:space="preserve">Es importante señalar que </w:t>
      </w:r>
      <w:r w:rsidR="007C2087" w:rsidRPr="00A65EB2">
        <w:rPr>
          <w:rFonts w:ascii="Noto Sans" w:hAnsi="Noto Sans" w:cs="Noto Sans"/>
          <w:sz w:val="20"/>
          <w:szCs w:val="20"/>
        </w:rPr>
        <w:t xml:space="preserve">con </w:t>
      </w:r>
      <w:r w:rsidRPr="00A65EB2">
        <w:rPr>
          <w:rFonts w:ascii="Noto Sans" w:hAnsi="Noto Sans" w:cs="Noto Sans"/>
          <w:sz w:val="20"/>
          <w:szCs w:val="20"/>
        </w:rPr>
        <w:t>base a las necesidad</w:t>
      </w:r>
      <w:r w:rsidR="00752159" w:rsidRPr="00A65EB2">
        <w:rPr>
          <w:rFonts w:ascii="Noto Sans" w:hAnsi="Noto Sans" w:cs="Noto Sans"/>
          <w:sz w:val="20"/>
          <w:szCs w:val="20"/>
        </w:rPr>
        <w:t>es de las Unidades Responsables</w:t>
      </w:r>
      <w:r w:rsidRPr="00A65EB2">
        <w:rPr>
          <w:rFonts w:ascii="Noto Sans" w:hAnsi="Noto Sans" w:cs="Noto Sans"/>
          <w:sz w:val="20"/>
          <w:szCs w:val="20"/>
        </w:rPr>
        <w:t xml:space="preserve"> de</w:t>
      </w:r>
      <w:r w:rsidR="00306159"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e</w:t>
      </w:r>
      <w:r w:rsidR="00E60119" w:rsidRPr="00A65EB2">
        <w:rPr>
          <w:rFonts w:ascii="Noto Sans" w:hAnsi="Noto Sans" w:cs="Noto Sans"/>
          <w:sz w:val="20"/>
          <w:szCs w:val="20"/>
        </w:rPr>
        <w:t>l</w:t>
      </w:r>
      <w:r w:rsidRPr="00A65EB2">
        <w:rPr>
          <w:rFonts w:ascii="Noto Sans" w:hAnsi="Noto Sans" w:cs="Noto Sans"/>
          <w:sz w:val="20"/>
          <w:szCs w:val="20"/>
        </w:rPr>
        <w:t xml:space="preserve"> lista</w:t>
      </w:r>
      <w:r w:rsidR="00E60119" w:rsidRPr="00A65EB2">
        <w:rPr>
          <w:rFonts w:ascii="Noto Sans" w:hAnsi="Noto Sans" w:cs="Noto Sans"/>
          <w:sz w:val="20"/>
          <w:szCs w:val="20"/>
        </w:rPr>
        <w:t>do de personal</w:t>
      </w:r>
      <w:r w:rsidRPr="00A65EB2">
        <w:rPr>
          <w:rFonts w:ascii="Noto Sans" w:hAnsi="Noto Sans" w:cs="Noto Sans"/>
          <w:sz w:val="20"/>
          <w:szCs w:val="20"/>
        </w:rPr>
        <w:t xml:space="preserve"> podrá ser modificad</w:t>
      </w:r>
      <w:r w:rsidR="00E60119" w:rsidRPr="00A65EB2">
        <w:rPr>
          <w:rFonts w:ascii="Noto Sans" w:hAnsi="Noto Sans" w:cs="Noto Sans"/>
          <w:sz w:val="20"/>
          <w:szCs w:val="20"/>
        </w:rPr>
        <w:t>o</w:t>
      </w:r>
      <w:r w:rsidRPr="00A65EB2">
        <w:rPr>
          <w:rFonts w:ascii="Noto Sans" w:hAnsi="Noto Sans" w:cs="Noto Sans"/>
          <w:sz w:val="20"/>
          <w:szCs w:val="20"/>
        </w:rPr>
        <w:t xml:space="preserve"> </w:t>
      </w:r>
      <w:r w:rsidR="00DE141C" w:rsidRPr="00A65EB2">
        <w:rPr>
          <w:rFonts w:ascii="Noto Sans" w:hAnsi="Noto Sans" w:cs="Noto Sans"/>
          <w:sz w:val="20"/>
          <w:szCs w:val="20"/>
        </w:rPr>
        <w:t xml:space="preserve">a solicitud expresa del </w:t>
      </w:r>
      <w:r w:rsidR="005A6CB3" w:rsidRPr="00A65EB2">
        <w:rPr>
          <w:rFonts w:ascii="Noto Sans" w:hAnsi="Noto Sans" w:cs="Noto Sans"/>
          <w:sz w:val="20"/>
          <w:szCs w:val="20"/>
        </w:rPr>
        <w:t>A</w:t>
      </w:r>
      <w:r w:rsidR="00DE141C" w:rsidRPr="00A65EB2">
        <w:rPr>
          <w:rFonts w:ascii="Noto Sans" w:hAnsi="Noto Sans" w:cs="Noto Sans"/>
          <w:sz w:val="20"/>
          <w:szCs w:val="20"/>
        </w:rPr>
        <w:t xml:space="preserve">dministrador del </w:t>
      </w:r>
      <w:r w:rsidR="005A6CB3" w:rsidRPr="00A65EB2">
        <w:rPr>
          <w:rFonts w:ascii="Noto Sans" w:hAnsi="Noto Sans" w:cs="Noto Sans"/>
          <w:sz w:val="20"/>
          <w:szCs w:val="20"/>
        </w:rPr>
        <w:t>C</w:t>
      </w:r>
      <w:r w:rsidR="00DE141C" w:rsidRPr="00A65EB2">
        <w:rPr>
          <w:rFonts w:ascii="Noto Sans" w:hAnsi="Noto Sans" w:cs="Noto Sans"/>
          <w:sz w:val="20"/>
          <w:szCs w:val="20"/>
        </w:rPr>
        <w:t xml:space="preserve">ontrato </w:t>
      </w:r>
      <w:r w:rsidR="000F6841" w:rsidRPr="00A65EB2">
        <w:rPr>
          <w:rFonts w:ascii="Noto Sans" w:hAnsi="Noto Sans" w:cs="Noto Sans"/>
          <w:sz w:val="20"/>
          <w:szCs w:val="20"/>
        </w:rPr>
        <w:t>de</w:t>
      </w:r>
      <w:r w:rsidR="004727EA"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DE141C" w:rsidRPr="00A65EB2">
        <w:rPr>
          <w:rFonts w:ascii="Noto Sans" w:hAnsi="Noto Sans" w:cs="Noto Sans"/>
          <w:sz w:val="20"/>
          <w:szCs w:val="20"/>
        </w:rPr>
        <w:t xml:space="preserve">, </w:t>
      </w:r>
      <w:r w:rsidRPr="00A65EB2">
        <w:rPr>
          <w:rFonts w:ascii="Noto Sans" w:hAnsi="Noto Sans" w:cs="Noto Sans"/>
          <w:sz w:val="20"/>
          <w:szCs w:val="20"/>
        </w:rPr>
        <w:t>de tal manera que puede solicitarse la rotación de personal o el movimiento temporal de los técnicos especialistas para atender eventos que así lo requieran.</w:t>
      </w:r>
    </w:p>
    <w:p w14:paraId="4C6FF2FE" w14:textId="77777777" w:rsidR="00FF5370" w:rsidRPr="00A65EB2" w:rsidRDefault="00FF5370" w:rsidP="00010BC1">
      <w:pPr>
        <w:jc w:val="both"/>
        <w:rPr>
          <w:rFonts w:ascii="Noto Sans" w:hAnsi="Noto Sans" w:cs="Noto Sans"/>
          <w:sz w:val="20"/>
          <w:szCs w:val="20"/>
        </w:rPr>
      </w:pPr>
    </w:p>
    <w:p w14:paraId="7DC9D934" w14:textId="1965267E" w:rsidR="003C3CFF"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3C3CFF" w:rsidRPr="00A65EB2">
        <w:rPr>
          <w:rFonts w:ascii="Noto Sans" w:hAnsi="Noto Sans" w:cs="Noto Sans"/>
          <w:sz w:val="20"/>
          <w:szCs w:val="20"/>
        </w:rPr>
        <w:t xml:space="preserve"> deberá considerar que </w:t>
      </w:r>
      <w:r w:rsidRPr="00A65EB2">
        <w:rPr>
          <w:rFonts w:ascii="Noto Sans" w:hAnsi="Noto Sans" w:cs="Noto Sans"/>
          <w:sz w:val="20"/>
          <w:szCs w:val="20"/>
        </w:rPr>
        <w:t>“EL INSTITUTO”</w:t>
      </w:r>
      <w:r w:rsidR="004727EA" w:rsidRPr="00A65EB2">
        <w:rPr>
          <w:rFonts w:ascii="Noto Sans" w:hAnsi="Noto Sans" w:cs="Noto Sans"/>
          <w:sz w:val="20"/>
          <w:szCs w:val="20"/>
        </w:rPr>
        <w:t xml:space="preserve"> </w:t>
      </w:r>
      <w:r w:rsidR="003C3CFF" w:rsidRPr="00A65EB2">
        <w:rPr>
          <w:rFonts w:ascii="Noto Sans" w:hAnsi="Noto Sans" w:cs="Noto Sans"/>
          <w:sz w:val="20"/>
          <w:szCs w:val="20"/>
        </w:rPr>
        <w:t>podrá requerir el apoyo de</w:t>
      </w:r>
      <w:r w:rsidR="005A6CB3" w:rsidRPr="00A65EB2">
        <w:rPr>
          <w:rFonts w:ascii="Noto Sans" w:hAnsi="Noto Sans" w:cs="Noto Sans"/>
          <w:sz w:val="20"/>
          <w:szCs w:val="20"/>
        </w:rPr>
        <w:t xml:space="preserve">l personal propuesto por </w:t>
      </w:r>
      <w:r w:rsidRPr="00A65EB2">
        <w:rPr>
          <w:rFonts w:ascii="Noto Sans" w:hAnsi="Noto Sans" w:cs="Noto Sans"/>
          <w:sz w:val="20"/>
          <w:szCs w:val="20"/>
        </w:rPr>
        <w:t>“EL LICITANTE”</w:t>
      </w:r>
      <w:r w:rsidR="005A6CB3" w:rsidRPr="00A65EB2">
        <w:rPr>
          <w:rFonts w:ascii="Noto Sans" w:hAnsi="Noto Sans" w:cs="Noto Sans"/>
          <w:sz w:val="20"/>
          <w:szCs w:val="20"/>
        </w:rPr>
        <w:t xml:space="preserve"> para la prestación del servicio, </w:t>
      </w:r>
      <w:r w:rsidR="002B6098" w:rsidRPr="00A65EB2">
        <w:rPr>
          <w:rFonts w:ascii="Noto Sans" w:hAnsi="Noto Sans" w:cs="Noto Sans"/>
          <w:sz w:val="20"/>
          <w:szCs w:val="20"/>
        </w:rPr>
        <w:t xml:space="preserve">en horarios </w:t>
      </w:r>
      <w:r w:rsidR="006A5244" w:rsidRPr="00A65EB2">
        <w:rPr>
          <w:rFonts w:ascii="Noto Sans" w:hAnsi="Noto Sans" w:cs="Noto Sans"/>
          <w:sz w:val="20"/>
          <w:szCs w:val="20"/>
        </w:rPr>
        <w:t>in</w:t>
      </w:r>
      <w:r w:rsidR="002B6098" w:rsidRPr="00A65EB2">
        <w:rPr>
          <w:rFonts w:ascii="Noto Sans" w:hAnsi="Noto Sans" w:cs="Noto Sans"/>
          <w:sz w:val="20"/>
          <w:szCs w:val="20"/>
        </w:rPr>
        <w:t xml:space="preserve">hábiles o </w:t>
      </w:r>
      <w:r w:rsidR="003C3CFF" w:rsidRPr="00A65EB2">
        <w:rPr>
          <w:rFonts w:ascii="Noto Sans" w:hAnsi="Noto Sans" w:cs="Noto Sans"/>
          <w:sz w:val="20"/>
          <w:szCs w:val="20"/>
        </w:rPr>
        <w:t>fuera de los días y horario mencionado</w:t>
      </w:r>
      <w:r w:rsidR="005A6CB3" w:rsidRPr="00A65EB2">
        <w:rPr>
          <w:rFonts w:ascii="Noto Sans" w:hAnsi="Noto Sans" w:cs="Noto Sans"/>
          <w:sz w:val="20"/>
          <w:szCs w:val="20"/>
        </w:rPr>
        <w:t>s</w:t>
      </w:r>
      <w:r w:rsidR="003C3CFF" w:rsidRPr="00A65EB2">
        <w:rPr>
          <w:rFonts w:ascii="Noto Sans" w:hAnsi="Noto Sans" w:cs="Noto Sans"/>
          <w:sz w:val="20"/>
          <w:szCs w:val="20"/>
        </w:rPr>
        <w:t xml:space="preserve"> para la atención del </w:t>
      </w:r>
      <w:r w:rsidR="003C3CFF" w:rsidRPr="00A65EB2">
        <w:rPr>
          <w:rFonts w:ascii="Noto Sans" w:hAnsi="Noto Sans" w:cs="Noto Sans"/>
          <w:i/>
          <w:sz w:val="20"/>
          <w:szCs w:val="20"/>
        </w:rPr>
        <w:t xml:space="preserve">Servicio </w:t>
      </w:r>
      <w:r w:rsidR="003C3CFF" w:rsidRPr="00A65EB2">
        <w:rPr>
          <w:rFonts w:ascii="Noto Sans" w:hAnsi="Noto Sans" w:cs="Noto Sans"/>
          <w:sz w:val="20"/>
          <w:szCs w:val="20"/>
        </w:rPr>
        <w:t xml:space="preserve">(Por eventos especiales, reubicaciones, servicios temporales, </w:t>
      </w:r>
      <w:r w:rsidR="007B1AC9" w:rsidRPr="00A65EB2">
        <w:rPr>
          <w:rFonts w:ascii="Noto Sans" w:hAnsi="Noto Sans" w:cs="Noto Sans"/>
          <w:sz w:val="20"/>
          <w:szCs w:val="20"/>
        </w:rPr>
        <w:t xml:space="preserve">incidentes, </w:t>
      </w:r>
      <w:r w:rsidR="004E4879" w:rsidRPr="00A65EB2">
        <w:rPr>
          <w:rFonts w:ascii="Noto Sans" w:hAnsi="Noto Sans" w:cs="Noto Sans"/>
          <w:sz w:val="20"/>
          <w:szCs w:val="20"/>
        </w:rPr>
        <w:t xml:space="preserve">eventos o fallas, </w:t>
      </w:r>
      <w:r w:rsidR="00191135" w:rsidRPr="00A65EB2">
        <w:rPr>
          <w:rFonts w:ascii="Noto Sans" w:hAnsi="Noto Sans" w:cs="Noto Sans"/>
          <w:sz w:val="20"/>
          <w:szCs w:val="20"/>
        </w:rPr>
        <w:t>etc.</w:t>
      </w:r>
      <w:r w:rsidR="003C3CFF" w:rsidRPr="00A65EB2">
        <w:rPr>
          <w:rFonts w:ascii="Noto Sans" w:hAnsi="Noto Sans" w:cs="Noto Sans"/>
          <w:sz w:val="20"/>
          <w:szCs w:val="20"/>
        </w:rPr>
        <w:t xml:space="preserve">), por lo que este tipo de solicitudes </w:t>
      </w:r>
      <w:r w:rsidR="002B6098" w:rsidRPr="00A65EB2">
        <w:rPr>
          <w:rFonts w:ascii="Noto Sans" w:hAnsi="Noto Sans" w:cs="Noto Sans"/>
          <w:sz w:val="20"/>
          <w:szCs w:val="20"/>
        </w:rPr>
        <w:t xml:space="preserve">de atención en horarios diferentes a los hábiles </w:t>
      </w:r>
      <w:r w:rsidR="003C3CFF" w:rsidRPr="00A65EB2">
        <w:rPr>
          <w:rFonts w:ascii="Noto Sans" w:hAnsi="Noto Sans" w:cs="Noto Sans"/>
          <w:sz w:val="20"/>
          <w:szCs w:val="20"/>
        </w:rPr>
        <w:t xml:space="preserve">deberán estar </w:t>
      </w:r>
      <w:r w:rsidR="002B6098" w:rsidRPr="00A65EB2">
        <w:rPr>
          <w:rFonts w:ascii="Noto Sans" w:hAnsi="Noto Sans" w:cs="Noto Sans"/>
          <w:sz w:val="20"/>
          <w:szCs w:val="20"/>
        </w:rPr>
        <w:t xml:space="preserve">incluidos </w:t>
      </w:r>
      <w:r w:rsidR="003C3CFF" w:rsidRPr="00A65EB2">
        <w:rPr>
          <w:rFonts w:ascii="Noto Sans" w:hAnsi="Noto Sans" w:cs="Noto Sans"/>
          <w:sz w:val="20"/>
          <w:szCs w:val="20"/>
        </w:rPr>
        <w:t xml:space="preserve">por </w:t>
      </w:r>
      <w:r w:rsidRPr="00A65EB2">
        <w:rPr>
          <w:rFonts w:ascii="Noto Sans" w:hAnsi="Noto Sans" w:cs="Noto Sans"/>
          <w:sz w:val="20"/>
          <w:szCs w:val="20"/>
        </w:rPr>
        <w:t>“EL LICITANTE”</w:t>
      </w:r>
      <w:r w:rsidR="002B6098" w:rsidRPr="00A65EB2">
        <w:rPr>
          <w:rFonts w:ascii="Noto Sans" w:hAnsi="Noto Sans" w:cs="Noto Sans"/>
          <w:b/>
          <w:sz w:val="20"/>
          <w:szCs w:val="20"/>
        </w:rPr>
        <w:t xml:space="preserve"> </w:t>
      </w:r>
      <w:r w:rsidR="002B6098" w:rsidRPr="00A65EB2">
        <w:rPr>
          <w:rFonts w:ascii="Noto Sans" w:hAnsi="Noto Sans" w:cs="Noto Sans"/>
          <w:bCs/>
          <w:sz w:val="20"/>
          <w:szCs w:val="20"/>
        </w:rPr>
        <w:t>en su oferta</w:t>
      </w:r>
      <w:r w:rsidR="003C3CFF" w:rsidRPr="00A65EB2">
        <w:rPr>
          <w:rFonts w:ascii="Noto Sans" w:hAnsi="Noto Sans" w:cs="Noto Sans"/>
          <w:bCs/>
          <w:sz w:val="20"/>
          <w:szCs w:val="20"/>
        </w:rPr>
        <w:t>.</w:t>
      </w:r>
    </w:p>
    <w:p w14:paraId="090715B3" w14:textId="77777777" w:rsidR="008875CB" w:rsidRPr="00A65EB2" w:rsidRDefault="008875CB" w:rsidP="00010BC1">
      <w:pPr>
        <w:jc w:val="both"/>
        <w:rPr>
          <w:rFonts w:ascii="Noto Sans" w:hAnsi="Noto Sans" w:cs="Noto Sans"/>
          <w:sz w:val="20"/>
          <w:szCs w:val="20"/>
        </w:rPr>
      </w:pPr>
    </w:p>
    <w:p w14:paraId="537305E5" w14:textId="0364AD68" w:rsidR="00071986" w:rsidRPr="00A65EB2" w:rsidRDefault="003139D0" w:rsidP="009809C3">
      <w:pPr>
        <w:pStyle w:val="Ttulo1"/>
        <w:numPr>
          <w:ilvl w:val="0"/>
          <w:numId w:val="60"/>
        </w:numPr>
        <w:spacing w:before="0" w:after="0"/>
        <w:rPr>
          <w:rFonts w:ascii="Noto Sans" w:hAnsi="Noto Sans" w:cs="Noto Sans"/>
          <w:sz w:val="20"/>
          <w:szCs w:val="20"/>
          <w:lang w:val="es-MX"/>
        </w:rPr>
      </w:pPr>
      <w:bookmarkStart w:id="171" w:name="_Toc65528105"/>
      <w:bookmarkStart w:id="172" w:name="_Toc66517877"/>
      <w:bookmarkStart w:id="173" w:name="_Toc213618686"/>
      <w:r w:rsidRPr="00A65EB2">
        <w:rPr>
          <w:rFonts w:ascii="Noto Sans" w:hAnsi="Noto Sans" w:cs="Noto Sans"/>
          <w:sz w:val="20"/>
          <w:szCs w:val="20"/>
          <w:lang w:val="es-MX"/>
        </w:rPr>
        <w:t>Especificaciones Técnicas</w:t>
      </w:r>
      <w:bookmarkEnd w:id="171"/>
      <w:bookmarkEnd w:id="172"/>
      <w:r w:rsidR="00180EA6" w:rsidRPr="00A65EB2">
        <w:rPr>
          <w:rFonts w:ascii="Noto Sans" w:hAnsi="Noto Sans" w:cs="Noto Sans"/>
          <w:sz w:val="20"/>
          <w:szCs w:val="20"/>
          <w:lang w:val="es-MX"/>
        </w:rPr>
        <w:t>.</w:t>
      </w:r>
      <w:bookmarkEnd w:id="173"/>
    </w:p>
    <w:p w14:paraId="7EB60851" w14:textId="77777777" w:rsidR="00FF066D" w:rsidRPr="00A65EB2" w:rsidRDefault="00FF066D" w:rsidP="00010BC1">
      <w:pPr>
        <w:rPr>
          <w:rFonts w:ascii="Noto Sans" w:hAnsi="Noto Sans" w:cs="Noto Sans"/>
          <w:i/>
          <w:sz w:val="20"/>
          <w:szCs w:val="20"/>
        </w:rPr>
      </w:pPr>
    </w:p>
    <w:p w14:paraId="3959CE05" w14:textId="4B8BE804" w:rsidR="008D2211" w:rsidRPr="00A65EB2" w:rsidRDefault="00FF066D" w:rsidP="00010BC1">
      <w:pPr>
        <w:jc w:val="both"/>
        <w:rPr>
          <w:rFonts w:ascii="Noto Sans" w:hAnsi="Noto Sans" w:cs="Noto Sans"/>
          <w:sz w:val="20"/>
          <w:szCs w:val="20"/>
        </w:rPr>
      </w:pPr>
      <w:r w:rsidRPr="00A65EB2">
        <w:rPr>
          <w:rFonts w:ascii="Noto Sans" w:hAnsi="Noto Sans" w:cs="Noto Sans"/>
          <w:sz w:val="20"/>
          <w:szCs w:val="20"/>
        </w:rPr>
        <w:t xml:space="preserve">Las especificaciones técnicas referentes a este apartado del anexo técnico se encuentran </w:t>
      </w:r>
      <w:r w:rsidR="00E90A37" w:rsidRPr="00A65EB2">
        <w:rPr>
          <w:rFonts w:ascii="Noto Sans" w:hAnsi="Noto Sans" w:cs="Noto Sans"/>
          <w:sz w:val="20"/>
          <w:szCs w:val="20"/>
        </w:rPr>
        <w:t>detalladas p</w:t>
      </w:r>
      <w:r w:rsidR="00A44EFE" w:rsidRPr="00A65EB2">
        <w:rPr>
          <w:rFonts w:ascii="Noto Sans" w:hAnsi="Noto Sans" w:cs="Noto Sans"/>
          <w:sz w:val="20"/>
          <w:szCs w:val="20"/>
        </w:rPr>
        <w:t xml:space="preserve">rincipalmente en el apartado </w:t>
      </w:r>
      <w:r w:rsidR="00A44EFE" w:rsidRPr="00A65EB2">
        <w:rPr>
          <w:rFonts w:ascii="Noto Sans" w:hAnsi="Noto Sans" w:cs="Noto Sans"/>
          <w:b/>
          <w:bCs/>
          <w:sz w:val="20"/>
          <w:szCs w:val="20"/>
        </w:rPr>
        <w:t>4.</w:t>
      </w:r>
      <w:r w:rsidR="00293BF8" w:rsidRPr="00A65EB2">
        <w:rPr>
          <w:rFonts w:ascii="Noto Sans" w:hAnsi="Noto Sans" w:cs="Noto Sans"/>
          <w:b/>
          <w:bCs/>
          <w:sz w:val="20"/>
          <w:szCs w:val="20"/>
        </w:rPr>
        <w:t xml:space="preserve"> REQUERIMIENTOS TÉCNICOS</w:t>
      </w:r>
      <w:r w:rsidR="00E90A37" w:rsidRPr="00A65EB2">
        <w:rPr>
          <w:rFonts w:ascii="Noto Sans" w:hAnsi="Noto Sans" w:cs="Noto Sans"/>
          <w:sz w:val="20"/>
          <w:szCs w:val="20"/>
        </w:rPr>
        <w:t>, sin dejar de lado las especificaciones técnicas que</w:t>
      </w:r>
      <w:r w:rsidR="00B20CEC" w:rsidRPr="00A65EB2">
        <w:rPr>
          <w:rFonts w:ascii="Noto Sans" w:hAnsi="Noto Sans" w:cs="Noto Sans"/>
          <w:sz w:val="20"/>
          <w:szCs w:val="20"/>
        </w:rPr>
        <w:t xml:space="preserve"> se establecen el presente apartado</w:t>
      </w:r>
      <w:r w:rsidR="002B4730" w:rsidRPr="00A65EB2">
        <w:rPr>
          <w:rFonts w:ascii="Noto Sans" w:hAnsi="Noto Sans" w:cs="Noto Sans"/>
          <w:sz w:val="20"/>
          <w:szCs w:val="20"/>
        </w:rPr>
        <w:t xml:space="preserve">. </w:t>
      </w:r>
    </w:p>
    <w:p w14:paraId="7BC1220D" w14:textId="77777777" w:rsidR="008D2211" w:rsidRPr="00A65EB2" w:rsidRDefault="008D2211" w:rsidP="00010BC1">
      <w:pPr>
        <w:jc w:val="both"/>
        <w:rPr>
          <w:rFonts w:ascii="Noto Sans" w:hAnsi="Noto Sans" w:cs="Noto Sans"/>
          <w:sz w:val="20"/>
          <w:szCs w:val="20"/>
        </w:rPr>
      </w:pPr>
    </w:p>
    <w:tbl>
      <w:tblPr>
        <w:tblStyle w:val="Tablaconcuadrcula"/>
        <w:tblW w:w="0" w:type="auto"/>
        <w:tblInd w:w="5" w:type="dxa"/>
        <w:tblLook w:val="04A0" w:firstRow="1" w:lastRow="0" w:firstColumn="1" w:lastColumn="0" w:noHBand="0" w:noVBand="1"/>
      </w:tblPr>
      <w:tblGrid>
        <w:gridCol w:w="2295"/>
        <w:gridCol w:w="4337"/>
        <w:gridCol w:w="1937"/>
        <w:gridCol w:w="1197"/>
      </w:tblGrid>
      <w:tr w:rsidR="00ED2FEF" w:rsidRPr="00A65EB2" w14:paraId="71B48F8F" w14:textId="77777777" w:rsidTr="00570976">
        <w:trPr>
          <w:tblHeader/>
        </w:trPr>
        <w:tc>
          <w:tcPr>
            <w:tcW w:w="2295" w:type="dxa"/>
          </w:tcPr>
          <w:p w14:paraId="5F0AB4E0" w14:textId="32B891C7" w:rsidR="002D0098" w:rsidRPr="00A65EB2" w:rsidRDefault="002D0098" w:rsidP="00010BC1">
            <w:pPr>
              <w:jc w:val="center"/>
              <w:rPr>
                <w:rFonts w:ascii="Noto Sans" w:hAnsi="Noto Sans" w:cs="Noto Sans"/>
                <w:b/>
                <w:bCs/>
                <w:sz w:val="20"/>
                <w:szCs w:val="20"/>
              </w:rPr>
            </w:pPr>
            <w:r w:rsidRPr="00A65EB2">
              <w:rPr>
                <w:rFonts w:ascii="Noto Sans" w:hAnsi="Noto Sans" w:cs="Noto Sans"/>
                <w:b/>
                <w:bCs/>
                <w:sz w:val="20"/>
                <w:szCs w:val="20"/>
              </w:rPr>
              <w:t>Componente o Servicio</w:t>
            </w:r>
          </w:p>
        </w:tc>
        <w:tc>
          <w:tcPr>
            <w:tcW w:w="4337" w:type="dxa"/>
          </w:tcPr>
          <w:p w14:paraId="38C9D668" w14:textId="681AABA1" w:rsidR="002D0098" w:rsidRPr="00A65EB2" w:rsidRDefault="002D0098" w:rsidP="00010BC1">
            <w:pPr>
              <w:jc w:val="center"/>
              <w:rPr>
                <w:rFonts w:ascii="Noto Sans" w:hAnsi="Noto Sans" w:cs="Noto Sans"/>
                <w:b/>
                <w:bCs/>
                <w:sz w:val="20"/>
                <w:szCs w:val="20"/>
                <w:lang w:eastAsia="es-ES"/>
              </w:rPr>
            </w:pPr>
            <w:r w:rsidRPr="00A65EB2">
              <w:rPr>
                <w:rFonts w:ascii="Noto Sans" w:hAnsi="Noto Sans" w:cs="Noto Sans"/>
                <w:b/>
                <w:bCs/>
                <w:sz w:val="20"/>
                <w:szCs w:val="20"/>
              </w:rPr>
              <w:t>Descripción</w:t>
            </w:r>
          </w:p>
        </w:tc>
        <w:tc>
          <w:tcPr>
            <w:tcW w:w="1937" w:type="dxa"/>
          </w:tcPr>
          <w:p w14:paraId="7C73FA72" w14:textId="3850D7F2" w:rsidR="002D0098" w:rsidRPr="00A65EB2" w:rsidRDefault="002D0098" w:rsidP="00010BC1">
            <w:pPr>
              <w:jc w:val="center"/>
              <w:rPr>
                <w:rFonts w:ascii="Noto Sans" w:hAnsi="Noto Sans" w:cs="Noto Sans"/>
                <w:b/>
                <w:bCs/>
                <w:sz w:val="20"/>
                <w:szCs w:val="20"/>
              </w:rPr>
            </w:pPr>
            <w:r w:rsidRPr="00A65EB2">
              <w:rPr>
                <w:rFonts w:ascii="Noto Sans" w:hAnsi="Noto Sans" w:cs="Noto Sans"/>
                <w:b/>
                <w:bCs/>
                <w:sz w:val="20"/>
                <w:szCs w:val="20"/>
              </w:rPr>
              <w:t>Especificación</w:t>
            </w:r>
          </w:p>
        </w:tc>
        <w:tc>
          <w:tcPr>
            <w:tcW w:w="1197" w:type="dxa"/>
          </w:tcPr>
          <w:p w14:paraId="3233363D" w14:textId="4D7E2C3D" w:rsidR="002D0098" w:rsidRPr="00A65EB2" w:rsidRDefault="002D0098" w:rsidP="00010BC1">
            <w:pPr>
              <w:jc w:val="center"/>
              <w:rPr>
                <w:rFonts w:ascii="Noto Sans" w:hAnsi="Noto Sans" w:cs="Noto Sans"/>
                <w:b/>
                <w:bCs/>
                <w:sz w:val="20"/>
                <w:szCs w:val="20"/>
              </w:rPr>
            </w:pPr>
            <w:r w:rsidRPr="00A65EB2">
              <w:rPr>
                <w:rFonts w:ascii="Noto Sans" w:hAnsi="Noto Sans" w:cs="Noto Sans"/>
                <w:b/>
                <w:bCs/>
                <w:sz w:val="20"/>
                <w:szCs w:val="20"/>
              </w:rPr>
              <w:t>Tipo</w:t>
            </w:r>
          </w:p>
        </w:tc>
      </w:tr>
      <w:tr w:rsidR="00ED2FEF" w:rsidRPr="00A65EB2" w14:paraId="11E3F752" w14:textId="77777777" w:rsidTr="00570976">
        <w:tc>
          <w:tcPr>
            <w:tcW w:w="2295" w:type="dxa"/>
          </w:tcPr>
          <w:p w14:paraId="43F43C29" w14:textId="58825F5A" w:rsidR="00E75241" w:rsidRPr="00A65EB2" w:rsidRDefault="00E75241" w:rsidP="00010BC1">
            <w:pPr>
              <w:jc w:val="both"/>
              <w:rPr>
                <w:rFonts w:ascii="Noto Sans" w:hAnsi="Noto Sans" w:cs="Noto Sans"/>
                <w:b/>
                <w:bCs/>
                <w:sz w:val="20"/>
                <w:szCs w:val="20"/>
              </w:rPr>
            </w:pPr>
            <w:r w:rsidRPr="00A65EB2">
              <w:rPr>
                <w:rFonts w:ascii="Noto Sans" w:hAnsi="Noto Sans" w:cs="Noto Sans"/>
                <w:b/>
                <w:bCs/>
                <w:sz w:val="20"/>
                <w:szCs w:val="20"/>
              </w:rPr>
              <w:t xml:space="preserve">1.- Habilitación de la infraestructura tecnológica (física y lógica) del IMSS en </w:t>
            </w:r>
            <w:r w:rsidR="0060277E" w:rsidRPr="00A65EB2">
              <w:rPr>
                <w:rFonts w:ascii="Noto Sans" w:hAnsi="Noto Sans" w:cs="Noto Sans"/>
                <w:b/>
                <w:bCs/>
                <w:sz w:val="20"/>
                <w:szCs w:val="20"/>
              </w:rPr>
              <w:t>el</w:t>
            </w:r>
            <w:r w:rsidRPr="00A65EB2">
              <w:rPr>
                <w:rFonts w:ascii="Noto Sans" w:hAnsi="Noto Sans" w:cs="Noto Sans"/>
                <w:b/>
                <w:bCs/>
                <w:sz w:val="20"/>
                <w:szCs w:val="20"/>
              </w:rPr>
              <w:t xml:space="preserve"> Centro de Datos ofertado por “EL LICITANTE”</w:t>
            </w:r>
          </w:p>
        </w:tc>
        <w:tc>
          <w:tcPr>
            <w:tcW w:w="4337" w:type="dxa"/>
          </w:tcPr>
          <w:p w14:paraId="3E327CA5" w14:textId="1C90E6A6" w:rsidR="006233F7" w:rsidRPr="00A733D8" w:rsidRDefault="006233F7" w:rsidP="006233F7">
            <w:pPr>
              <w:jc w:val="both"/>
              <w:rPr>
                <w:rFonts w:ascii="Noto Sans" w:hAnsi="Noto Sans" w:cs="Noto Sans"/>
                <w:iCs/>
                <w:color w:val="000000"/>
                <w:sz w:val="20"/>
                <w:szCs w:val="20"/>
              </w:rPr>
            </w:pPr>
            <w:bookmarkStart w:id="174" w:name="_Hlk125537958"/>
            <w:r w:rsidRPr="1B3E5DF5">
              <w:rPr>
                <w:rFonts w:ascii="Noto Sans" w:hAnsi="Noto Sans" w:cs="Noto Sans"/>
                <w:color w:val="000000" w:themeColor="text1"/>
                <w:sz w:val="20"/>
                <w:szCs w:val="20"/>
              </w:rPr>
              <w:t xml:space="preserve">Para la prestación del </w:t>
            </w:r>
            <w:r w:rsidRPr="00A733D8">
              <w:rPr>
                <w:rFonts w:ascii="Noto Sans" w:hAnsi="Noto Sans" w:cs="Noto Sans"/>
                <w:sz w:val="20"/>
                <w:szCs w:val="20"/>
              </w:rPr>
              <w:t>“</w:t>
            </w:r>
            <w:r w:rsidRPr="00A733D8">
              <w:rPr>
                <w:rFonts w:ascii="Noto Sans" w:hAnsi="Noto Sans" w:cs="Noto Sans"/>
                <w:b/>
                <w:sz w:val="20"/>
                <w:szCs w:val="20"/>
              </w:rPr>
              <w:t xml:space="preserve">Servicio de Infraestructura Lógica de Migración de la Nube IMSS 2026”, </w:t>
            </w:r>
            <w:r w:rsidRPr="1B3E5DF5">
              <w:rPr>
                <w:rFonts w:ascii="Noto Sans" w:hAnsi="Noto Sans" w:cs="Noto Sans"/>
                <w:color w:val="000000" w:themeColor="text1"/>
                <w:sz w:val="20"/>
                <w:szCs w:val="20"/>
              </w:rPr>
              <w:t xml:space="preserve">“EL LICITANTE” deberá ofertar un </w:t>
            </w:r>
            <w:r w:rsidRPr="00A733D8">
              <w:rPr>
                <w:rFonts w:ascii="Noto Sans" w:hAnsi="Noto Sans" w:cs="Noto Sans"/>
                <w:sz w:val="20"/>
                <w:szCs w:val="20"/>
              </w:rPr>
              <w:t>Centro de Datos Principal el</w:t>
            </w:r>
            <w:r w:rsidRPr="00A733D8">
              <w:rPr>
                <w:rFonts w:ascii="Noto Sans" w:hAnsi="Noto Sans" w:cs="Noto Sans"/>
                <w:iCs/>
                <w:color w:val="000000" w:themeColor="text1"/>
                <w:sz w:val="20"/>
                <w:szCs w:val="20"/>
              </w:rPr>
              <w:t xml:space="preserve"> cual debe ser propio o arrendado demostrando su posesión,</w:t>
            </w:r>
            <w:r w:rsidRPr="00A733D8">
              <w:rPr>
                <w:rFonts w:ascii="Noto Sans" w:hAnsi="Noto Sans" w:cs="Noto Sans"/>
                <w:sz w:val="20"/>
                <w:szCs w:val="20"/>
              </w:rPr>
              <w:t xml:space="preserve"> dicho inmueble deberá esta ubicado en territorio nacional, esto es en la Ciudad de México o área conurbada de la Ciudad de México (Megal</w:t>
            </w:r>
            <w:r>
              <w:rPr>
                <w:rFonts w:ascii="Noto Sans" w:hAnsi="Noto Sans" w:cs="Noto Sans"/>
                <w:sz w:val="20"/>
                <w:szCs w:val="20"/>
              </w:rPr>
              <w:t>ó</w:t>
            </w:r>
            <w:r w:rsidRPr="00A733D8">
              <w:rPr>
                <w:rFonts w:ascii="Noto Sans" w:hAnsi="Noto Sans" w:cs="Noto Sans"/>
                <w:sz w:val="20"/>
                <w:szCs w:val="20"/>
              </w:rPr>
              <w:t>polis) incluyendo las ciudades capitales de los estados vecinos a la Ciudad de México, como son, Morelos, Puebla, Pachuca, San Luis Potosí, Toluca, Tlaxcala</w:t>
            </w:r>
            <w:r w:rsidRPr="6614031B">
              <w:rPr>
                <w:rFonts w:ascii="Noto Sans" w:hAnsi="Noto Sans" w:cs="Noto Sans"/>
                <w:sz w:val="20"/>
                <w:szCs w:val="20"/>
              </w:rPr>
              <w:t>,</w:t>
            </w:r>
            <w:r w:rsidRPr="00A733D8">
              <w:rPr>
                <w:rFonts w:ascii="Noto Sans" w:hAnsi="Noto Sans" w:cs="Noto Sans"/>
                <w:sz w:val="20"/>
                <w:szCs w:val="20"/>
              </w:rPr>
              <w:t xml:space="preserve"> </w:t>
            </w:r>
            <w:r w:rsidRPr="1B3E5DF5">
              <w:rPr>
                <w:rFonts w:ascii="Noto Sans" w:hAnsi="Noto Sans" w:cs="Noto Sans"/>
                <w:sz w:val="20"/>
                <w:szCs w:val="20"/>
              </w:rPr>
              <w:t xml:space="preserve">Estado de México o </w:t>
            </w:r>
            <w:r w:rsidRPr="00A733D8">
              <w:rPr>
                <w:rFonts w:ascii="Noto Sans" w:hAnsi="Noto Sans" w:cs="Noto Sans"/>
                <w:sz w:val="20"/>
                <w:szCs w:val="20"/>
              </w:rPr>
              <w:t xml:space="preserve">Querétaro; </w:t>
            </w:r>
          </w:p>
          <w:p w14:paraId="31E496A4" w14:textId="77777777" w:rsidR="006233F7" w:rsidRPr="00A733D8" w:rsidRDefault="006233F7" w:rsidP="006233F7">
            <w:pPr>
              <w:jc w:val="both"/>
              <w:rPr>
                <w:rFonts w:ascii="Noto Sans" w:hAnsi="Noto Sans" w:cs="Noto Sans"/>
                <w:iCs/>
                <w:color w:val="000000"/>
                <w:sz w:val="20"/>
                <w:szCs w:val="20"/>
              </w:rPr>
            </w:pPr>
          </w:p>
          <w:p w14:paraId="2973DD1C" w14:textId="7DED37CE" w:rsidR="006233F7" w:rsidRPr="00A733D8" w:rsidRDefault="006233F7" w:rsidP="006233F7">
            <w:pPr>
              <w:jc w:val="both"/>
              <w:rPr>
                <w:rFonts w:ascii="Noto Sans" w:hAnsi="Noto Sans" w:cs="Noto Sans"/>
                <w:sz w:val="20"/>
                <w:szCs w:val="20"/>
              </w:rPr>
            </w:pPr>
            <w:r w:rsidRPr="00A733D8">
              <w:rPr>
                <w:rFonts w:ascii="Noto Sans" w:hAnsi="Noto Sans" w:cs="Noto Sans"/>
                <w:iCs/>
                <w:color w:val="000000"/>
                <w:sz w:val="20"/>
                <w:szCs w:val="20"/>
              </w:rPr>
              <w:t xml:space="preserve">La infraestructura relacionada en el </w:t>
            </w:r>
            <w:r w:rsidRPr="00A733D8">
              <w:rPr>
                <w:rFonts w:ascii="Noto Sans" w:hAnsi="Noto Sans" w:cs="Noto Sans"/>
                <w:b/>
                <w:bCs/>
                <w:iCs/>
                <w:color w:val="000000"/>
                <w:sz w:val="20"/>
                <w:szCs w:val="20"/>
              </w:rPr>
              <w:t>Apéndice 1.</w:t>
            </w:r>
            <w:r w:rsidRPr="00A733D8">
              <w:rPr>
                <w:rFonts w:ascii="Noto Sans" w:hAnsi="Noto Sans" w:cs="Noto Sans"/>
                <w:iCs/>
                <w:color w:val="000000"/>
                <w:sz w:val="20"/>
                <w:szCs w:val="20"/>
              </w:rPr>
              <w:t xml:space="preserve"> </w:t>
            </w:r>
            <w:r w:rsidRPr="00A733D8">
              <w:rPr>
                <w:rFonts w:ascii="Noto Sans" w:hAnsi="Noto Sans" w:cs="Noto Sans"/>
                <w:b/>
                <w:bCs/>
                <w:sz w:val="20"/>
                <w:szCs w:val="20"/>
              </w:rPr>
              <w:t xml:space="preserve">Listado de Infraestructura, Apéndice 2. Componentes Lógicos </w:t>
            </w:r>
            <w:r w:rsidRPr="00A733D8">
              <w:rPr>
                <w:rFonts w:ascii="Noto Sans" w:hAnsi="Noto Sans" w:cs="Noto Sans"/>
                <w:sz w:val="20"/>
                <w:szCs w:val="20"/>
              </w:rPr>
              <w:t>del presente</w:t>
            </w:r>
            <w:r w:rsidRPr="00A733D8">
              <w:rPr>
                <w:rFonts w:ascii="Noto Sans" w:hAnsi="Noto Sans" w:cs="Noto Sans"/>
                <w:bCs/>
                <w:sz w:val="20"/>
                <w:szCs w:val="20"/>
              </w:rPr>
              <w:t xml:space="preserve"> Anexo Técnico, </w:t>
            </w:r>
            <w:r w:rsidRPr="00A733D8">
              <w:rPr>
                <w:rFonts w:ascii="Noto Sans" w:hAnsi="Noto Sans" w:cs="Noto Sans"/>
                <w:sz w:val="20"/>
                <w:szCs w:val="20"/>
              </w:rPr>
              <w:t xml:space="preserve">así como la que en su momento “EL INSTITUTO” requiera incrementar durante la vigencia del servicio, deberá ser hospedada </w:t>
            </w:r>
            <w:r w:rsidRPr="00A733D8">
              <w:rPr>
                <w:rFonts w:ascii="Noto Sans" w:hAnsi="Noto Sans" w:cs="Noto Sans"/>
                <w:iCs/>
                <w:color w:val="000000"/>
                <w:sz w:val="20"/>
                <w:szCs w:val="20"/>
              </w:rPr>
              <w:t xml:space="preserve">en el Centros de Datos ofertado por “EL LICITANTE”, </w:t>
            </w:r>
            <w:r w:rsidRPr="00A733D8">
              <w:rPr>
                <w:rFonts w:ascii="Noto Sans" w:hAnsi="Noto Sans" w:cs="Noto Sans"/>
                <w:sz w:val="20"/>
                <w:szCs w:val="20"/>
              </w:rPr>
              <w:t xml:space="preserve">así como en las instalaciones de “EL INSTITUTO” o del </w:t>
            </w:r>
            <w:r w:rsidRPr="00A733D8">
              <w:rPr>
                <w:rFonts w:ascii="Noto Sans" w:hAnsi="Noto Sans" w:cs="Noto Sans"/>
                <w:sz w:val="20"/>
                <w:szCs w:val="20"/>
              </w:rPr>
              <w:lastRenderedPageBreak/>
              <w:t xml:space="preserve">Gobierno Federal </w:t>
            </w:r>
            <w:r>
              <w:rPr>
                <w:rFonts w:ascii="Noto Sans" w:hAnsi="Noto Sans" w:cs="Noto Sans"/>
                <w:sz w:val="20"/>
                <w:szCs w:val="20"/>
              </w:rPr>
              <w:t xml:space="preserve"> o Instalaciones </w:t>
            </w:r>
            <w:r w:rsidRPr="00A733D8">
              <w:rPr>
                <w:rFonts w:ascii="Noto Sans" w:hAnsi="Noto Sans" w:cs="Noto Sans"/>
                <w:sz w:val="20"/>
                <w:szCs w:val="20"/>
              </w:rPr>
              <w:t>que “EL INSTITUTO” determine.</w:t>
            </w:r>
          </w:p>
          <w:p w14:paraId="5CF6323E" w14:textId="77777777" w:rsidR="006233F7" w:rsidRPr="00A733D8" w:rsidRDefault="006233F7" w:rsidP="006233F7">
            <w:pPr>
              <w:jc w:val="both"/>
              <w:rPr>
                <w:rFonts w:ascii="Noto Sans" w:hAnsi="Noto Sans" w:cs="Noto Sans"/>
                <w:sz w:val="20"/>
                <w:szCs w:val="20"/>
              </w:rPr>
            </w:pPr>
          </w:p>
          <w:p w14:paraId="6BF261C4" w14:textId="0FAF401F" w:rsidR="006233F7" w:rsidRPr="00A733D8" w:rsidRDefault="006233F7" w:rsidP="006233F7">
            <w:pPr>
              <w:jc w:val="both"/>
              <w:rPr>
                <w:rFonts w:ascii="Noto Sans" w:hAnsi="Noto Sans" w:cs="Noto Sans"/>
                <w:iCs/>
                <w:color w:val="000000"/>
                <w:sz w:val="20"/>
                <w:szCs w:val="20"/>
              </w:rPr>
            </w:pPr>
            <w:r w:rsidRPr="00A733D8">
              <w:rPr>
                <w:rFonts w:ascii="Noto Sans" w:hAnsi="Noto Sans" w:cs="Noto Sans"/>
                <w:iCs/>
                <w:color w:val="000000"/>
                <w:sz w:val="20"/>
                <w:szCs w:val="20"/>
              </w:rPr>
              <w:t xml:space="preserve">Para la prestación del </w:t>
            </w:r>
            <w:r w:rsidRPr="00A733D8">
              <w:rPr>
                <w:rFonts w:ascii="Noto Sans" w:hAnsi="Noto Sans" w:cs="Noto Sans"/>
                <w:b/>
                <w:bCs/>
                <w:iCs/>
                <w:color w:val="000000"/>
                <w:sz w:val="20"/>
                <w:szCs w:val="20"/>
              </w:rPr>
              <w:t>“Servicio de Infraestructura Lógica de Migración de la Nube IMSS 2026”</w:t>
            </w:r>
            <w:r w:rsidRPr="00A733D8">
              <w:rPr>
                <w:rFonts w:ascii="Noto Sans" w:hAnsi="Noto Sans" w:cs="Noto Sans"/>
                <w:iCs/>
                <w:color w:val="000000"/>
                <w:sz w:val="20"/>
                <w:szCs w:val="20"/>
              </w:rPr>
              <w:t>, “EL LICITANTE” deberá ofertar llevar a cabo la habilitación y migración de la infraestructura tecnológica de “EL INSTITUTO” al Centro de Datos ofertado por “EL LICITANTE”, para tal efecto, debe incluir como parte de su propuesta técnica, un documento donde detalle conceptos, plazos, responsables, dependencias, y todas las consideraciones técnicas, operativas, humanas y físicas necesarias para esta habilitación y migración, detallando rubro por rubro las especificaciones de la solución tecnológica integral propuesta para la prestación de los servicio objeto del presente Anexo Técnico, definiendo las especificaciones técnicas, así como la compatibilidad técnica y funcional de los diferentes componentes físicos y lógicos de los servicios propuestos, por lo que se requiere que en su oferta incluya los detalles para habilitar, configurar, observar, poner a punto, interconectar e interoperar los diferentes componentes requeridos, operar de manera continua y gestionar la operación, de tal manera que “EL LICITANTE” detall</w:t>
            </w:r>
            <w:r>
              <w:rPr>
                <w:rFonts w:ascii="Noto Sans" w:hAnsi="Noto Sans" w:cs="Noto Sans"/>
                <w:iCs/>
                <w:color w:val="000000"/>
                <w:sz w:val="20"/>
                <w:szCs w:val="20"/>
              </w:rPr>
              <w:t>e</w:t>
            </w:r>
            <w:r w:rsidRPr="00A733D8">
              <w:rPr>
                <w:rFonts w:ascii="Noto Sans" w:hAnsi="Noto Sans" w:cs="Noto Sans"/>
                <w:iCs/>
                <w:color w:val="000000"/>
                <w:sz w:val="20"/>
                <w:szCs w:val="20"/>
              </w:rPr>
              <w:t xml:space="preserve"> lo necesario para acreditar que en caso de resultar adjudicado, brindará los servicios requeridos cumpliendo con las características técnicas y funcionales que requiere “EL INSTITUTO”, cumpliendo las especificaciones y niveles de servicio solicitados el presente Anexo Técnico, para lo cual deberá agregar los diagramas, especificaciones técnicas y funcionales, así </w:t>
            </w:r>
            <w:r w:rsidRPr="00A733D8">
              <w:rPr>
                <w:rFonts w:ascii="Noto Sans" w:hAnsi="Noto Sans" w:cs="Noto Sans"/>
                <w:iCs/>
                <w:color w:val="000000"/>
                <w:sz w:val="20"/>
                <w:szCs w:val="20"/>
              </w:rPr>
              <w:lastRenderedPageBreak/>
              <w:t>como lo necesario para explicar su operación integral.</w:t>
            </w:r>
          </w:p>
          <w:p w14:paraId="0BB4C125" w14:textId="4C9D95F6" w:rsidR="00E75241" w:rsidRPr="00A65EB2" w:rsidRDefault="00E75241" w:rsidP="00010BC1">
            <w:pPr>
              <w:jc w:val="both"/>
              <w:rPr>
                <w:rFonts w:ascii="Noto Sans" w:hAnsi="Noto Sans" w:cs="Noto Sans"/>
                <w:iCs/>
                <w:color w:val="000000"/>
                <w:sz w:val="20"/>
                <w:szCs w:val="20"/>
              </w:rPr>
            </w:pPr>
            <w:bookmarkStart w:id="175" w:name="_Hlk125537992"/>
            <w:bookmarkEnd w:id="174"/>
            <w:r w:rsidRPr="00A65EB2">
              <w:rPr>
                <w:rFonts w:ascii="Noto Sans" w:hAnsi="Noto Sans" w:cs="Noto Sans"/>
                <w:iCs/>
                <w:color w:val="000000"/>
                <w:sz w:val="20"/>
                <w:szCs w:val="20"/>
              </w:rPr>
              <w:t>.</w:t>
            </w:r>
            <w:bookmarkEnd w:id="175"/>
          </w:p>
        </w:tc>
        <w:tc>
          <w:tcPr>
            <w:tcW w:w="1937" w:type="dxa"/>
          </w:tcPr>
          <w:p w14:paraId="30627086" w14:textId="4D774F1F" w:rsidR="00E75241" w:rsidRPr="00A65EB2" w:rsidRDefault="00E75241" w:rsidP="00010BC1">
            <w:pPr>
              <w:jc w:val="both"/>
              <w:rPr>
                <w:rFonts w:ascii="Noto Sans" w:hAnsi="Noto Sans" w:cs="Noto Sans"/>
                <w:sz w:val="20"/>
                <w:szCs w:val="20"/>
              </w:rPr>
            </w:pPr>
            <w:r w:rsidRPr="00A65EB2">
              <w:rPr>
                <w:rFonts w:ascii="Noto Sans" w:hAnsi="Noto Sans" w:cs="Noto Sans"/>
                <w:sz w:val="20"/>
                <w:szCs w:val="20"/>
              </w:rPr>
              <w:lastRenderedPageBreak/>
              <w:t>Este concepto deberá ser ofertado cumpliendo con los requerimientos y especificaciones técnicas establecidos en el presente Anexo Técnico</w:t>
            </w:r>
            <w:r w:rsidR="00433BDA">
              <w:rPr>
                <w:rFonts w:ascii="Noto Sans" w:hAnsi="Noto Sans" w:cs="Noto Sans"/>
                <w:sz w:val="20"/>
                <w:szCs w:val="20"/>
              </w:rPr>
              <w:t>, Apéndices y  Términos y Condiciones</w:t>
            </w:r>
            <w:r w:rsidRPr="00A65EB2">
              <w:rPr>
                <w:rFonts w:ascii="Noto Sans" w:hAnsi="Noto Sans" w:cs="Noto Sans"/>
                <w:sz w:val="20"/>
                <w:szCs w:val="20"/>
              </w:rPr>
              <w:t>.</w:t>
            </w:r>
          </w:p>
        </w:tc>
        <w:tc>
          <w:tcPr>
            <w:tcW w:w="1197" w:type="dxa"/>
          </w:tcPr>
          <w:p w14:paraId="4B83947A" w14:textId="27FFFDD5" w:rsidR="00E75241" w:rsidRPr="00A65EB2" w:rsidRDefault="00E75241" w:rsidP="00010BC1">
            <w:pPr>
              <w:jc w:val="center"/>
              <w:rPr>
                <w:rFonts w:ascii="Noto Sans" w:hAnsi="Noto Sans" w:cs="Noto Sans"/>
                <w:sz w:val="20"/>
                <w:szCs w:val="20"/>
              </w:rPr>
            </w:pPr>
            <w:r w:rsidRPr="00A65EB2">
              <w:rPr>
                <w:rFonts w:ascii="Noto Sans" w:hAnsi="Noto Sans" w:cs="Noto Sans"/>
                <w:sz w:val="20"/>
                <w:szCs w:val="20"/>
              </w:rPr>
              <w:t>Funcional</w:t>
            </w:r>
          </w:p>
        </w:tc>
      </w:tr>
      <w:tr w:rsidR="00570976" w:rsidRPr="00A65EB2" w14:paraId="0F352CA9" w14:textId="77777777" w:rsidTr="00570976">
        <w:tc>
          <w:tcPr>
            <w:tcW w:w="2295" w:type="dxa"/>
          </w:tcPr>
          <w:p w14:paraId="56265F06" w14:textId="28FB85E1" w:rsidR="00570976" w:rsidRPr="00570976" w:rsidRDefault="00570976" w:rsidP="00570976">
            <w:pPr>
              <w:jc w:val="both"/>
              <w:rPr>
                <w:rFonts w:ascii="Noto Sans" w:hAnsi="Noto Sans" w:cs="Noto Sans"/>
                <w:b/>
                <w:bCs/>
                <w:sz w:val="20"/>
                <w:szCs w:val="20"/>
              </w:rPr>
            </w:pPr>
            <w:r>
              <w:rPr>
                <w:rFonts w:ascii="Noto Sans" w:hAnsi="Noto Sans" w:cs="Noto Sans"/>
                <w:b/>
                <w:bCs/>
                <w:sz w:val="20"/>
                <w:szCs w:val="20"/>
              </w:rPr>
              <w:lastRenderedPageBreak/>
              <w:t xml:space="preserve">2. </w:t>
            </w:r>
            <w:r w:rsidRPr="00570976">
              <w:rPr>
                <w:rFonts w:ascii="Noto Sans" w:hAnsi="Noto Sans" w:cs="Noto Sans"/>
                <w:b/>
                <w:bCs/>
                <w:sz w:val="20"/>
                <w:szCs w:val="20"/>
              </w:rPr>
              <w:t>Operación y gestión de la operación a la Infraestructura física y sus componentes en el Centro de Datos ofertado por “EL LICITANTE” y en los centros de datos designados por “EL INSTITUTO”.</w:t>
            </w:r>
          </w:p>
        </w:tc>
        <w:tc>
          <w:tcPr>
            <w:tcW w:w="4337" w:type="dxa"/>
          </w:tcPr>
          <w:p w14:paraId="5461E313" w14:textId="544BC7E7" w:rsidR="00570976" w:rsidRPr="0035225C" w:rsidRDefault="00570976" w:rsidP="00570976">
            <w:pPr>
              <w:jc w:val="both"/>
              <w:rPr>
                <w:rFonts w:ascii="Noto Sans" w:hAnsi="Noto Sans" w:cs="Noto Sans"/>
                <w:b/>
                <w:bCs/>
                <w:sz w:val="20"/>
                <w:szCs w:val="20"/>
              </w:rPr>
            </w:pPr>
            <w:r w:rsidRPr="00A733D8">
              <w:rPr>
                <w:rFonts w:ascii="Noto Sans" w:hAnsi="Noto Sans" w:cs="Noto Sans"/>
                <w:sz w:val="20"/>
                <w:szCs w:val="20"/>
              </w:rPr>
              <w:t>Consiste en la operación</w:t>
            </w:r>
            <w:r>
              <w:rPr>
                <w:rFonts w:ascii="Noto Sans" w:hAnsi="Noto Sans" w:cs="Noto Sans"/>
                <w:sz w:val="20"/>
                <w:szCs w:val="20"/>
              </w:rPr>
              <w:t>, puesta a punto</w:t>
            </w:r>
            <w:r w:rsidRPr="00A733D8">
              <w:rPr>
                <w:rFonts w:ascii="Noto Sans" w:hAnsi="Noto Sans" w:cs="Noto Sans"/>
                <w:sz w:val="20"/>
                <w:szCs w:val="20"/>
              </w:rPr>
              <w:t xml:space="preserve"> y gestión de la operación de la Infraestructura física (hardware) en la que se encuentra instalada la infraestructura lógica (software/componentes lógicos) propiedad del IMSS y que se relaciona en el </w:t>
            </w:r>
            <w:r w:rsidRPr="00A733D8">
              <w:rPr>
                <w:rFonts w:ascii="Noto Sans" w:hAnsi="Noto Sans" w:cs="Noto Sans"/>
                <w:b/>
                <w:bCs/>
                <w:sz w:val="20"/>
                <w:szCs w:val="20"/>
              </w:rPr>
              <w:t>Apéndice 1. Listado de Infraestructura</w:t>
            </w:r>
            <w:r w:rsidRPr="00A733D8">
              <w:rPr>
                <w:rFonts w:ascii="Noto Sans" w:hAnsi="Noto Sans" w:cs="Noto Sans"/>
                <w:sz w:val="20"/>
                <w:szCs w:val="20"/>
              </w:rPr>
              <w:t xml:space="preserve"> del Anexo Técnico; como son servidores, almacenamiento principal y de respaldo, comunicaciones, que serán hospedados en </w:t>
            </w:r>
            <w:r>
              <w:rPr>
                <w:rFonts w:ascii="Noto Sans" w:hAnsi="Noto Sans" w:cs="Noto Sans"/>
                <w:sz w:val="20"/>
                <w:szCs w:val="20"/>
              </w:rPr>
              <w:t>el</w:t>
            </w:r>
            <w:r w:rsidRPr="00A733D8">
              <w:rPr>
                <w:rFonts w:ascii="Noto Sans" w:hAnsi="Noto Sans" w:cs="Noto Sans"/>
                <w:sz w:val="20"/>
                <w:szCs w:val="20"/>
              </w:rPr>
              <w:t xml:space="preserve"> centro de datos ofertado por “EL LICITANTE”</w:t>
            </w:r>
            <w:r>
              <w:rPr>
                <w:rFonts w:ascii="Noto Sans" w:hAnsi="Noto Sans" w:cs="Noto Sans"/>
                <w:sz w:val="20"/>
                <w:szCs w:val="20"/>
              </w:rPr>
              <w:t xml:space="preserve"> y en los centros de datos designados por “EL INSTITUTO”</w:t>
            </w:r>
            <w:r w:rsidRPr="00A733D8">
              <w:rPr>
                <w:rFonts w:ascii="Noto Sans" w:hAnsi="Noto Sans" w:cs="Noto Sans"/>
                <w:sz w:val="20"/>
                <w:szCs w:val="20"/>
              </w:rPr>
              <w:t>; este concepto debe incluir: operación continua, puesta a punto, soporte, mantenimiento preventivo y correctivo, gestión de la operación y gestión de incidentes; que permitan la operación continua con disponibilidad total de los servicios de</w:t>
            </w:r>
            <w:r>
              <w:rPr>
                <w:rFonts w:ascii="Noto Sans" w:hAnsi="Noto Sans" w:cs="Noto Sans"/>
                <w:sz w:val="20"/>
                <w:szCs w:val="20"/>
              </w:rPr>
              <w:t xml:space="preserve"> al menos</w:t>
            </w:r>
            <w:r w:rsidRPr="00A733D8">
              <w:rPr>
                <w:rFonts w:ascii="Noto Sans" w:hAnsi="Noto Sans" w:cs="Noto Sans"/>
                <w:sz w:val="20"/>
                <w:szCs w:val="20"/>
              </w:rPr>
              <w:t xml:space="preserve"> </w:t>
            </w:r>
            <w:r w:rsidRPr="00FA6BA8">
              <w:rPr>
                <w:rFonts w:ascii="Noto Sans" w:hAnsi="Noto Sans" w:cs="Noto Sans"/>
                <w:color w:val="000000" w:themeColor="text1"/>
                <w:sz w:val="20"/>
                <w:szCs w:val="20"/>
              </w:rPr>
              <w:t xml:space="preserve">99.9%. </w:t>
            </w:r>
          </w:p>
          <w:p w14:paraId="4A5137C1" w14:textId="77777777" w:rsidR="00570976" w:rsidRPr="00A733D8" w:rsidRDefault="00570976" w:rsidP="00570976">
            <w:pPr>
              <w:jc w:val="both"/>
              <w:rPr>
                <w:rFonts w:ascii="Noto Sans" w:hAnsi="Noto Sans" w:cs="Noto Sans"/>
                <w:sz w:val="20"/>
                <w:szCs w:val="20"/>
              </w:rPr>
            </w:pPr>
          </w:p>
          <w:p w14:paraId="28D4C2FA" w14:textId="7A40C779" w:rsidR="00570976" w:rsidRPr="00A733D8" w:rsidRDefault="00570976" w:rsidP="00570976">
            <w:pPr>
              <w:jc w:val="both"/>
              <w:rPr>
                <w:rFonts w:ascii="Noto Sans" w:eastAsia="Calibri" w:hAnsi="Noto Sans" w:cs="Noto Sans"/>
                <w:sz w:val="20"/>
                <w:szCs w:val="20"/>
              </w:rPr>
            </w:pPr>
            <w:r w:rsidRPr="00A733D8">
              <w:rPr>
                <w:rFonts w:ascii="Noto Sans" w:eastAsia="Calibri" w:hAnsi="Noto Sans" w:cs="Noto Sans"/>
                <w:sz w:val="20"/>
                <w:szCs w:val="20"/>
              </w:rPr>
              <w:t xml:space="preserve">“EL LICITANTE” deberá proporcionar las refacciones o componentes necesarios nuevos, originales </w:t>
            </w:r>
            <w:r>
              <w:rPr>
                <w:rFonts w:ascii="Noto Sans" w:eastAsia="Calibri" w:hAnsi="Noto Sans" w:cs="Noto Sans"/>
                <w:sz w:val="20"/>
                <w:szCs w:val="20"/>
              </w:rPr>
              <w:t>o</w:t>
            </w:r>
            <w:r w:rsidRPr="00A733D8">
              <w:rPr>
                <w:rFonts w:ascii="Noto Sans" w:eastAsia="Calibri" w:hAnsi="Noto Sans" w:cs="Noto Sans"/>
                <w:sz w:val="20"/>
                <w:szCs w:val="20"/>
              </w:rPr>
              <w:t xml:space="preserve"> autorizados por el fabricante asi como al personal técnico necesario para efectuar los mantenimientos preventivos y correctivos de la infraestructura descrita en el </w:t>
            </w:r>
            <w:r w:rsidRPr="00A733D8">
              <w:rPr>
                <w:rFonts w:ascii="Noto Sans" w:eastAsia="Calibri" w:hAnsi="Noto Sans" w:cs="Noto Sans"/>
                <w:b/>
                <w:bCs/>
                <w:sz w:val="20"/>
                <w:szCs w:val="20"/>
              </w:rPr>
              <w:t>Apéndice 1.</w:t>
            </w:r>
            <w:r w:rsidRPr="00A733D8">
              <w:rPr>
                <w:rFonts w:ascii="Noto Sans" w:eastAsia="Calibri" w:hAnsi="Noto Sans" w:cs="Noto Sans"/>
                <w:sz w:val="20"/>
                <w:szCs w:val="20"/>
              </w:rPr>
              <w:t xml:space="preserve"> </w:t>
            </w:r>
            <w:r w:rsidRPr="00A733D8">
              <w:rPr>
                <w:rFonts w:ascii="Noto Sans" w:eastAsia="Calibri" w:hAnsi="Noto Sans" w:cs="Noto Sans"/>
                <w:b/>
                <w:bCs/>
                <w:sz w:val="20"/>
                <w:szCs w:val="20"/>
              </w:rPr>
              <w:t>Listado de Infraestructura</w:t>
            </w:r>
            <w:r w:rsidRPr="00A733D8">
              <w:rPr>
                <w:rFonts w:ascii="Noto Sans" w:eastAsia="Calibri" w:hAnsi="Noto Sans" w:cs="Noto Sans"/>
                <w:sz w:val="20"/>
                <w:szCs w:val="20"/>
              </w:rPr>
              <w:t xml:space="preserve">, así como su administración, operación y gestión de la operación de dicha infraestructura previa y posterior a los procesos de mantenimiento preventivos o correctivos, a fin de brindar su operación integral dentro del Ecosistema Digital IMSS, lo que le permitirá a “EL INSTITUTO” hacer uso de esta infraestructura homologando los niveles de servicio y esquemas de operación, </w:t>
            </w:r>
            <w:r w:rsidRPr="00A733D8">
              <w:rPr>
                <w:rFonts w:ascii="Noto Sans" w:eastAsia="Calibri" w:hAnsi="Noto Sans" w:cs="Noto Sans"/>
                <w:sz w:val="20"/>
                <w:szCs w:val="20"/>
              </w:rPr>
              <w:lastRenderedPageBreak/>
              <w:t>administración y gestión de la operación con los servicios objeto del presente Anexo Técnico</w:t>
            </w:r>
            <w:r>
              <w:rPr>
                <w:rFonts w:ascii="Noto Sans" w:hAnsi="Noto Sans" w:cs="Noto Sans"/>
                <w:sz w:val="20"/>
                <w:szCs w:val="20"/>
              </w:rPr>
              <w:t>, Apéndices y  Términos y Condiciones</w:t>
            </w:r>
            <w:r w:rsidRPr="00A733D8">
              <w:rPr>
                <w:rFonts w:ascii="Noto Sans" w:hAnsi="Noto Sans" w:cs="Noto Sans"/>
                <w:sz w:val="20"/>
                <w:szCs w:val="20"/>
              </w:rPr>
              <w:t>.</w:t>
            </w:r>
          </w:p>
          <w:p w14:paraId="0548BED3" w14:textId="77777777" w:rsidR="00570976" w:rsidRPr="00A733D8" w:rsidRDefault="00570976" w:rsidP="00570976">
            <w:pPr>
              <w:jc w:val="both"/>
              <w:rPr>
                <w:rFonts w:ascii="Noto Sans" w:eastAsia="Calibri" w:hAnsi="Noto Sans" w:cs="Noto Sans"/>
                <w:sz w:val="20"/>
                <w:szCs w:val="20"/>
              </w:rPr>
            </w:pPr>
          </w:p>
          <w:p w14:paraId="52CD5B80" w14:textId="5E88C061" w:rsidR="00570976" w:rsidRPr="00A7555A" w:rsidRDefault="00570976" w:rsidP="00570976">
            <w:pPr>
              <w:jc w:val="both"/>
              <w:rPr>
                <w:rFonts w:ascii="Noto Sans" w:eastAsia="Calibri" w:hAnsi="Noto Sans" w:cs="Noto Sans"/>
                <w:sz w:val="20"/>
                <w:szCs w:val="20"/>
              </w:rPr>
            </w:pPr>
            <w:r w:rsidRPr="00A733D8">
              <w:rPr>
                <w:rFonts w:ascii="Noto Sans" w:eastAsia="Calibri" w:hAnsi="Noto Sans" w:cs="Noto Sans"/>
                <w:sz w:val="20"/>
                <w:szCs w:val="20"/>
              </w:rPr>
              <w:t xml:space="preserve">“EL LICITANTE” debe ofertar las pólizas de mantenimiento de la infraestructura indicada en el </w:t>
            </w:r>
            <w:r w:rsidRPr="00A733D8">
              <w:rPr>
                <w:rFonts w:ascii="Noto Sans" w:eastAsia="Calibri" w:hAnsi="Noto Sans" w:cs="Noto Sans"/>
                <w:b/>
                <w:bCs/>
                <w:sz w:val="20"/>
                <w:szCs w:val="20"/>
              </w:rPr>
              <w:t>Apéndice 1. Listado de Infraestructura</w:t>
            </w:r>
            <w:r w:rsidRPr="00A733D8">
              <w:rPr>
                <w:rFonts w:ascii="Noto Sans" w:eastAsia="Calibri" w:hAnsi="Noto Sans" w:cs="Noto Sans"/>
                <w:sz w:val="20"/>
                <w:szCs w:val="20"/>
              </w:rPr>
              <w:t xml:space="preserve"> del presente Anexo Técnico y todo lo necesario para su operación homologada. En este sentido, “EL LICITANTE” deberá incluir además del mantenimiento preventivo y correctivo, todas las actividades necesarias y gestiones ante el fabricante de los productos a efecto de contar con soporte y garantía por parte del fabricante durante la vigencia del servicio. </w:t>
            </w:r>
          </w:p>
          <w:p w14:paraId="2B3C15D8" w14:textId="77777777" w:rsidR="00570976" w:rsidRPr="00A733D8" w:rsidRDefault="00570976" w:rsidP="00570976">
            <w:pPr>
              <w:jc w:val="both"/>
              <w:rPr>
                <w:rFonts w:ascii="Noto Sans" w:hAnsi="Noto Sans" w:cs="Noto Sans"/>
                <w:sz w:val="20"/>
                <w:szCs w:val="20"/>
              </w:rPr>
            </w:pPr>
          </w:p>
          <w:p w14:paraId="3B1EB8DD" w14:textId="76AAC73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 xml:space="preserve">“EL LICITANTE” deberá ofertar la prestación de los servicios objeto del presente Anexo Técnico. Incluyendo la infraestructura </w:t>
            </w:r>
            <w:r>
              <w:rPr>
                <w:rFonts w:ascii="Noto Sans" w:hAnsi="Noto Sans" w:cs="Noto Sans"/>
                <w:sz w:val="20"/>
                <w:szCs w:val="20"/>
              </w:rPr>
              <w:t xml:space="preserve">propiedad de </w:t>
            </w:r>
            <w:r w:rsidRPr="00A733D8">
              <w:rPr>
                <w:rFonts w:ascii="Noto Sans" w:hAnsi="Noto Sans" w:cs="Noto Sans"/>
                <w:sz w:val="20"/>
                <w:szCs w:val="20"/>
              </w:rPr>
              <w:t xml:space="preserve">“EL INSTITUTO” que en su momento “EL INSTITUTO” requiera incrementar durante la vigencia del servicio y que podrá ser instalada en </w:t>
            </w:r>
            <w:r>
              <w:rPr>
                <w:rFonts w:ascii="Noto Sans" w:hAnsi="Noto Sans" w:cs="Noto Sans"/>
                <w:sz w:val="20"/>
                <w:szCs w:val="20"/>
              </w:rPr>
              <w:t>el</w:t>
            </w:r>
            <w:r w:rsidRPr="00A733D8">
              <w:rPr>
                <w:rFonts w:ascii="Noto Sans" w:hAnsi="Noto Sans" w:cs="Noto Sans"/>
                <w:sz w:val="20"/>
                <w:szCs w:val="20"/>
              </w:rPr>
              <w:t xml:space="preserve"> </w:t>
            </w:r>
            <w:r>
              <w:rPr>
                <w:rFonts w:ascii="Noto Sans" w:hAnsi="Noto Sans" w:cs="Noto Sans"/>
                <w:sz w:val="20"/>
                <w:szCs w:val="20"/>
              </w:rPr>
              <w:t>c</w:t>
            </w:r>
            <w:r w:rsidRPr="00A733D8">
              <w:rPr>
                <w:rFonts w:ascii="Noto Sans" w:hAnsi="Noto Sans" w:cs="Noto Sans"/>
                <w:sz w:val="20"/>
                <w:szCs w:val="20"/>
              </w:rPr>
              <w:t xml:space="preserve">entros de </w:t>
            </w:r>
            <w:r>
              <w:rPr>
                <w:rFonts w:ascii="Noto Sans" w:hAnsi="Noto Sans" w:cs="Noto Sans"/>
                <w:sz w:val="20"/>
                <w:szCs w:val="20"/>
              </w:rPr>
              <w:t>d</w:t>
            </w:r>
            <w:r w:rsidRPr="00A733D8">
              <w:rPr>
                <w:rFonts w:ascii="Noto Sans" w:hAnsi="Noto Sans" w:cs="Noto Sans"/>
                <w:sz w:val="20"/>
                <w:szCs w:val="20"/>
              </w:rPr>
              <w:t>atos ofertado por “EL LICITANTE”, así como en las instalaciones que el “EL INSTITUTO” determine.</w:t>
            </w:r>
          </w:p>
          <w:p w14:paraId="24A6D55F" w14:textId="77777777" w:rsidR="00570976" w:rsidRPr="00A733D8" w:rsidRDefault="00570976" w:rsidP="00570976">
            <w:pPr>
              <w:jc w:val="both"/>
              <w:rPr>
                <w:rFonts w:ascii="Noto Sans" w:hAnsi="Noto Sans" w:cs="Noto Sans"/>
                <w:sz w:val="20"/>
                <w:szCs w:val="20"/>
              </w:rPr>
            </w:pPr>
          </w:p>
          <w:p w14:paraId="2F54643F" w14:textId="119BD663"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“EL LICITANTE” deberá ofertar este concepto de servicio para toda la infraestructura física</w:t>
            </w:r>
            <w:r>
              <w:rPr>
                <w:rFonts w:ascii="Noto Sans" w:hAnsi="Noto Sans" w:cs="Noto Sans"/>
                <w:sz w:val="20"/>
                <w:szCs w:val="20"/>
              </w:rPr>
              <w:t xml:space="preserve"> propiedad del IMSS</w:t>
            </w:r>
            <w:r w:rsidRPr="00A733D8">
              <w:rPr>
                <w:rFonts w:ascii="Noto Sans" w:hAnsi="Noto Sans" w:cs="Noto Sans"/>
                <w:sz w:val="20"/>
                <w:szCs w:val="20"/>
              </w:rPr>
              <w:t xml:space="preserve"> en la que se encuentra implementada la infraestructura Lógica propiedad del IMSS, que será hospedada en el centro de datos ofertado por “EL LICITANTE”</w:t>
            </w:r>
            <w:r>
              <w:rPr>
                <w:rFonts w:ascii="Noto Sans" w:hAnsi="Noto Sans" w:cs="Noto Sans"/>
                <w:sz w:val="20"/>
                <w:szCs w:val="20"/>
              </w:rPr>
              <w:t xml:space="preserve">, </w:t>
            </w:r>
            <w:r w:rsidRPr="00A733D8">
              <w:rPr>
                <w:rFonts w:ascii="Noto Sans" w:hAnsi="Noto Sans" w:cs="Noto Sans"/>
                <w:sz w:val="20"/>
                <w:szCs w:val="20"/>
              </w:rPr>
              <w:t>incluyendo su operación continua, puesta a punto, soporte, mantenimiento preventivo y correctivo, gestión de la operación y gestión de incidentes</w:t>
            </w:r>
            <w:r>
              <w:rPr>
                <w:rFonts w:ascii="Noto Sans" w:hAnsi="Noto Sans" w:cs="Noto Sans"/>
                <w:sz w:val="20"/>
                <w:szCs w:val="20"/>
              </w:rPr>
              <w:t xml:space="preserve">, </w:t>
            </w:r>
            <w:r w:rsidRPr="00A733D8">
              <w:rPr>
                <w:rFonts w:ascii="Noto Sans" w:hAnsi="Noto Sans" w:cs="Noto Sans"/>
                <w:sz w:val="20"/>
                <w:szCs w:val="20"/>
              </w:rPr>
              <w:t xml:space="preserve">así como cualquier otro </w:t>
            </w:r>
            <w:r w:rsidRPr="00A733D8">
              <w:rPr>
                <w:rFonts w:ascii="Noto Sans" w:hAnsi="Noto Sans" w:cs="Noto Sans"/>
                <w:sz w:val="20"/>
                <w:szCs w:val="20"/>
              </w:rPr>
              <w:lastRenderedPageBreak/>
              <w:t>componente necesario para su operación bajo esquemas de seguridad perimetral en instalaciones del centro de datos ofertado por “EL LICITANTE”, con disponibilidad las 24 horas de los 7 días de la semana durante la vigencia del servicio, incluyendo Base de datos</w:t>
            </w:r>
            <w:r>
              <w:rPr>
                <w:rFonts w:ascii="Noto Sans" w:hAnsi="Noto Sans" w:cs="Noto Sans"/>
                <w:sz w:val="20"/>
                <w:szCs w:val="20"/>
              </w:rPr>
              <w:t xml:space="preserve"> de Administración de</w:t>
            </w:r>
            <w:r w:rsidRPr="00A733D8">
              <w:rPr>
                <w:rFonts w:ascii="Noto Sans" w:hAnsi="Noto Sans" w:cs="Noto Sans"/>
                <w:sz w:val="20"/>
                <w:szCs w:val="20"/>
              </w:rPr>
              <w:t xml:space="preserve"> Configuraciones de Infraestructura Tecnológica (CMDB por sus siglas en inglés) y memoria técnica detallada de los servicios operativos.</w:t>
            </w:r>
          </w:p>
          <w:p w14:paraId="53968A58" w14:textId="77777777" w:rsidR="00570976" w:rsidRDefault="00570976" w:rsidP="00570976">
            <w:pPr>
              <w:jc w:val="both"/>
              <w:rPr>
                <w:rFonts w:ascii="Noto Sans" w:hAnsi="Noto Sans" w:cs="Noto Sans"/>
                <w:sz w:val="20"/>
                <w:szCs w:val="20"/>
              </w:rPr>
            </w:pPr>
          </w:p>
          <w:p w14:paraId="51463A6B" w14:textId="227C3DDA" w:rsidR="00570976" w:rsidRDefault="00570976" w:rsidP="00570976">
            <w:pPr>
              <w:jc w:val="both"/>
              <w:rPr>
                <w:rFonts w:ascii="Noto Sans" w:hAnsi="Noto Sans" w:cs="Noto Sans"/>
                <w:sz w:val="20"/>
                <w:szCs w:val="20"/>
              </w:rPr>
            </w:pPr>
            <w:r w:rsidRPr="001C4FED">
              <w:rPr>
                <w:rFonts w:ascii="Noto Sans" w:hAnsi="Noto Sans" w:cs="Noto Sans"/>
                <w:color w:val="000000" w:themeColor="text1"/>
                <w:sz w:val="20"/>
                <w:szCs w:val="20"/>
              </w:rPr>
              <w:t>“EL LICITANTE”</w:t>
            </w:r>
            <w:r>
              <w:rPr>
                <w:rFonts w:ascii="Noto Sans" w:hAnsi="Noto Sans" w:cs="Noto Sans"/>
                <w:color w:val="000000" w:themeColor="text1"/>
                <w:sz w:val="20"/>
                <w:szCs w:val="20"/>
              </w:rPr>
              <w:t xml:space="preserve"> </w:t>
            </w:r>
            <w:r>
              <w:rPr>
                <w:rFonts w:ascii="Noto Sans" w:hAnsi="Noto Sans" w:cs="Noto Sans"/>
                <w:sz w:val="20"/>
                <w:szCs w:val="20"/>
              </w:rPr>
              <w:t>deberá  proporcionar como part</w:t>
            </w:r>
            <w:r w:rsidRPr="00A733D8">
              <w:rPr>
                <w:rFonts w:ascii="Noto Sans" w:hAnsi="Noto Sans" w:cs="Noto Sans"/>
                <w:sz w:val="20"/>
                <w:szCs w:val="20"/>
              </w:rPr>
              <w:t>e</w:t>
            </w:r>
            <w:r>
              <w:rPr>
                <w:rFonts w:ascii="Noto Sans" w:hAnsi="Noto Sans" w:cs="Noto Sans"/>
                <w:sz w:val="20"/>
                <w:szCs w:val="20"/>
              </w:rPr>
              <w:t xml:space="preserve"> del centro de datos ofertado, la</w:t>
            </w:r>
            <w:r w:rsidRPr="00A733D8">
              <w:rPr>
                <w:rFonts w:ascii="Noto Sans" w:hAnsi="Noto Sans" w:cs="Noto Sans"/>
                <w:sz w:val="20"/>
                <w:szCs w:val="20"/>
              </w:rPr>
              <w:t xml:space="preserve"> infraestructura complementaria</w:t>
            </w:r>
            <w:r>
              <w:rPr>
                <w:rFonts w:ascii="Noto Sans" w:hAnsi="Noto Sans" w:cs="Noto Sans"/>
                <w:sz w:val="20"/>
                <w:szCs w:val="20"/>
              </w:rPr>
              <w:t xml:space="preserve"> necesaria</w:t>
            </w:r>
            <w:r w:rsidRPr="00A733D8">
              <w:rPr>
                <w:rFonts w:ascii="Noto Sans" w:hAnsi="Noto Sans" w:cs="Noto Sans"/>
                <w:sz w:val="20"/>
                <w:szCs w:val="20"/>
              </w:rPr>
              <w:t xml:space="preserve"> (energía electrica, aire acondicionado, cableado, expansión de la red LAN, gbic’s, entre otros), </w:t>
            </w:r>
            <w:r>
              <w:rPr>
                <w:rFonts w:ascii="Noto Sans" w:hAnsi="Noto Sans" w:cs="Noto Sans"/>
                <w:sz w:val="20"/>
                <w:szCs w:val="20"/>
              </w:rPr>
              <w:t>a fin de brindar el servicio de operación continua de Centro de Datos.</w:t>
            </w:r>
          </w:p>
          <w:p w14:paraId="0E3BFCA8" w14:textId="77777777" w:rsidR="00570976" w:rsidRPr="00A733D8" w:rsidRDefault="00570976" w:rsidP="00570976">
            <w:pPr>
              <w:jc w:val="both"/>
              <w:rPr>
                <w:rFonts w:ascii="Noto Sans" w:hAnsi="Noto Sans" w:cs="Noto Sans"/>
                <w:sz w:val="20"/>
                <w:szCs w:val="20"/>
              </w:rPr>
            </w:pPr>
          </w:p>
          <w:p w14:paraId="6367E9C1" w14:textId="2E586E15" w:rsidR="00570976" w:rsidRPr="00A65EB2" w:rsidRDefault="00570976" w:rsidP="00570976">
            <w:pPr>
              <w:jc w:val="both"/>
              <w:rPr>
                <w:rFonts w:ascii="Noto Sans" w:hAnsi="Noto Sans" w:cs="Noto Sans"/>
                <w:sz w:val="20"/>
                <w:szCs w:val="20"/>
              </w:rPr>
            </w:pPr>
            <w:r w:rsidRPr="00A733D8">
              <w:rPr>
                <w:rFonts w:ascii="Noto Sans" w:hAnsi="Noto Sans" w:cs="Noto Sans"/>
                <w:sz w:val="20"/>
                <w:szCs w:val="20"/>
              </w:rPr>
              <w:t xml:space="preserve">Este concepto </w:t>
            </w:r>
            <w:r>
              <w:rPr>
                <w:rFonts w:ascii="Noto Sans" w:hAnsi="Noto Sans" w:cs="Noto Sans"/>
                <w:sz w:val="20"/>
                <w:szCs w:val="20"/>
              </w:rPr>
              <w:t xml:space="preserve">de servicio </w:t>
            </w:r>
            <w:r w:rsidRPr="00A733D8">
              <w:rPr>
                <w:rFonts w:ascii="Noto Sans" w:hAnsi="Noto Sans" w:cs="Noto Sans"/>
                <w:sz w:val="20"/>
                <w:szCs w:val="20"/>
              </w:rPr>
              <w:t>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733D8">
              <w:rPr>
                <w:rFonts w:ascii="Noto Sans" w:hAnsi="Noto Sans" w:cs="Noto Sans"/>
                <w:sz w:val="20"/>
                <w:szCs w:val="20"/>
              </w:rPr>
              <w:t>.</w:t>
            </w:r>
          </w:p>
        </w:tc>
        <w:tc>
          <w:tcPr>
            <w:tcW w:w="1937" w:type="dxa"/>
          </w:tcPr>
          <w:p w14:paraId="481C5238" w14:textId="75234654"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lastRenderedPageBreak/>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tc>
        <w:tc>
          <w:tcPr>
            <w:tcW w:w="1197" w:type="dxa"/>
            <w:vAlign w:val="center"/>
          </w:tcPr>
          <w:p w14:paraId="4CBD24AF" w14:textId="0A928E05"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t>Funcional</w:t>
            </w:r>
          </w:p>
        </w:tc>
      </w:tr>
      <w:tr w:rsidR="00570976" w:rsidRPr="00A65EB2" w14:paraId="0AFDB3E3" w14:textId="77777777" w:rsidTr="00570976">
        <w:tc>
          <w:tcPr>
            <w:tcW w:w="2295" w:type="dxa"/>
          </w:tcPr>
          <w:p w14:paraId="2600B573" w14:textId="135D9C48" w:rsidR="00570976" w:rsidRPr="00DE7C79" w:rsidRDefault="00DE7C79" w:rsidP="00DE7C79">
            <w:pPr>
              <w:jc w:val="both"/>
              <w:rPr>
                <w:rFonts w:ascii="Noto Sans" w:hAnsi="Noto Sans" w:cs="Noto Sans"/>
                <w:b/>
                <w:bCs/>
                <w:sz w:val="20"/>
                <w:szCs w:val="20"/>
              </w:rPr>
            </w:pPr>
            <w:r w:rsidRPr="00DE7C79">
              <w:rPr>
                <w:rFonts w:ascii="Noto Sans" w:hAnsi="Noto Sans" w:cs="Noto Sans"/>
                <w:b/>
                <w:bCs/>
                <w:sz w:val="20"/>
                <w:szCs w:val="20"/>
              </w:rPr>
              <w:lastRenderedPageBreak/>
              <w:t>3.</w:t>
            </w:r>
            <w:r>
              <w:rPr>
                <w:rFonts w:ascii="Noto Sans" w:hAnsi="Noto Sans" w:cs="Noto Sans"/>
                <w:b/>
                <w:bCs/>
                <w:sz w:val="20"/>
                <w:szCs w:val="20"/>
              </w:rPr>
              <w:t xml:space="preserve"> </w:t>
            </w:r>
            <w:r w:rsidR="00570976" w:rsidRPr="00DE7C79">
              <w:rPr>
                <w:rFonts w:ascii="Noto Sans" w:hAnsi="Noto Sans" w:cs="Noto Sans"/>
                <w:b/>
                <w:bCs/>
                <w:sz w:val="20"/>
                <w:szCs w:val="20"/>
              </w:rPr>
              <w:t>Operación y gestión de la operación de los componentes lógicos en el centro de datos  ofertado por “EL LICITANTE” y en los centros de datos designados por “EL INSTITUTO”.</w:t>
            </w:r>
          </w:p>
        </w:tc>
        <w:tc>
          <w:tcPr>
            <w:tcW w:w="4337" w:type="dxa"/>
          </w:tcPr>
          <w:p w14:paraId="169EDD95" w14:textId="09411F98"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 xml:space="preserve">“EL LICITANTE” deberá ofertar la operación y gestión de la operación </w:t>
            </w:r>
            <w:r w:rsidRPr="00A733D8">
              <w:rPr>
                <w:rFonts w:ascii="Noto Sans" w:hAnsi="Noto Sans" w:cs="Noto Sans"/>
                <w:iCs/>
                <w:color w:val="000000"/>
                <w:sz w:val="20"/>
                <w:szCs w:val="20"/>
              </w:rPr>
              <w:t xml:space="preserve">de la Infraestructura lógica </w:t>
            </w:r>
            <w:r w:rsidRPr="00A733D8">
              <w:rPr>
                <w:rFonts w:ascii="Noto Sans" w:hAnsi="Noto Sans" w:cs="Noto Sans"/>
                <w:sz w:val="20"/>
                <w:szCs w:val="20"/>
              </w:rPr>
              <w:t xml:space="preserve">(software) que se encuentra instalada la infraestructura física (hardware) propiedad del IMSS </w:t>
            </w:r>
            <w:r w:rsidRPr="00A733D8">
              <w:rPr>
                <w:rFonts w:ascii="Noto Sans" w:hAnsi="Noto Sans" w:cs="Noto Sans"/>
                <w:iCs/>
                <w:color w:val="000000"/>
                <w:sz w:val="20"/>
                <w:szCs w:val="20"/>
              </w:rPr>
              <w:t xml:space="preserve">y que se relacionan en el </w:t>
            </w:r>
            <w:r w:rsidRPr="00A733D8">
              <w:rPr>
                <w:rFonts w:ascii="Noto Sans" w:hAnsi="Noto Sans" w:cs="Noto Sans"/>
                <w:b/>
                <w:bCs/>
                <w:iCs/>
                <w:color w:val="000000"/>
                <w:sz w:val="20"/>
                <w:szCs w:val="20"/>
              </w:rPr>
              <w:t>Apéndice 1. Listado de Infraestructura, Apéndice 2. Componentes Lógicos</w:t>
            </w:r>
            <w:r w:rsidRPr="00A733D8">
              <w:rPr>
                <w:rFonts w:ascii="Noto Sans" w:hAnsi="Noto Sans" w:cs="Noto Sans"/>
                <w:bCs/>
                <w:sz w:val="20"/>
                <w:szCs w:val="20"/>
              </w:rPr>
              <w:t xml:space="preserve"> del presente Anexo Técnico, </w:t>
            </w:r>
            <w:r w:rsidRPr="00A733D8">
              <w:rPr>
                <w:rFonts w:ascii="Noto Sans" w:hAnsi="Noto Sans" w:cs="Noto Sans"/>
                <w:iCs/>
                <w:color w:val="000000"/>
                <w:sz w:val="20"/>
                <w:szCs w:val="20"/>
              </w:rPr>
              <w:t xml:space="preserve">entre los que se incluyen de manera enunciativa mas no limitativa: licenciamiento, </w:t>
            </w:r>
            <w:r w:rsidRPr="00A733D8">
              <w:rPr>
                <w:rFonts w:ascii="Noto Sans" w:hAnsi="Noto Sans" w:cs="Noto Sans"/>
                <w:sz w:val="20"/>
                <w:szCs w:val="20"/>
              </w:rPr>
              <w:t xml:space="preserve">aplicativos, bases de datos, sistema operativo virtual o contenedores, servidores web, servidores de aplicaciones, servicios middleware, analítica, </w:t>
            </w:r>
            <w:r w:rsidRPr="00A733D8">
              <w:rPr>
                <w:rFonts w:ascii="Noto Sans" w:hAnsi="Noto Sans" w:cs="Noto Sans"/>
                <w:i/>
                <w:iCs/>
                <w:sz w:val="20"/>
                <w:szCs w:val="20"/>
              </w:rPr>
              <w:t>big data</w:t>
            </w:r>
            <w:r w:rsidRPr="00A733D8">
              <w:rPr>
                <w:rFonts w:ascii="Noto Sans" w:hAnsi="Noto Sans" w:cs="Noto Sans"/>
                <w:sz w:val="20"/>
                <w:szCs w:val="20"/>
              </w:rPr>
              <w:t xml:space="preserve">, microservicios (contenedores), balanceadores, respaldo y recuperación de información, continuidad operativa y en su </w:t>
            </w:r>
            <w:r w:rsidRPr="00A733D8">
              <w:rPr>
                <w:rFonts w:ascii="Noto Sans" w:hAnsi="Noto Sans" w:cs="Noto Sans"/>
                <w:sz w:val="20"/>
                <w:szCs w:val="20"/>
              </w:rPr>
              <w:lastRenderedPageBreak/>
              <w:t>caso, gestión de la operación ante fabricantes, que permita la operación continua con disponibilidad total de</w:t>
            </w:r>
            <w:r>
              <w:rPr>
                <w:rFonts w:ascii="Noto Sans" w:hAnsi="Noto Sans" w:cs="Noto Sans"/>
                <w:sz w:val="20"/>
                <w:szCs w:val="20"/>
              </w:rPr>
              <w:t xml:space="preserve"> a</w:t>
            </w:r>
            <w:r w:rsidRPr="00A733D8">
              <w:rPr>
                <w:rFonts w:ascii="Noto Sans" w:hAnsi="Noto Sans" w:cs="Noto Sans"/>
                <w:sz w:val="20"/>
                <w:szCs w:val="20"/>
              </w:rPr>
              <w:t>l</w:t>
            </w:r>
            <w:r>
              <w:rPr>
                <w:rFonts w:ascii="Noto Sans" w:hAnsi="Noto Sans" w:cs="Noto Sans"/>
                <w:sz w:val="20"/>
                <w:szCs w:val="20"/>
              </w:rPr>
              <w:t xml:space="preserve"> menos</w:t>
            </w:r>
            <w:r w:rsidRPr="00A733D8">
              <w:rPr>
                <w:rFonts w:ascii="Noto Sans" w:hAnsi="Noto Sans" w:cs="Noto Sans"/>
                <w:sz w:val="20"/>
                <w:szCs w:val="20"/>
              </w:rPr>
              <w:t xml:space="preserve"> 99.9%. </w:t>
            </w:r>
          </w:p>
          <w:p w14:paraId="67A75E64" w14:textId="77777777" w:rsidR="00570976" w:rsidRPr="00A733D8" w:rsidRDefault="00570976" w:rsidP="00570976">
            <w:pPr>
              <w:jc w:val="both"/>
              <w:rPr>
                <w:rFonts w:ascii="Noto Sans" w:hAnsi="Noto Sans" w:cs="Noto Sans"/>
                <w:sz w:val="20"/>
                <w:szCs w:val="20"/>
                <w:highlight w:val="yellow"/>
              </w:rPr>
            </w:pPr>
          </w:p>
          <w:p w14:paraId="1ADD0430" w14:textId="2265CEDB"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 xml:space="preserve">“EL LICITANTE” deberá ofertar, efectuar la operación y gestión de la operación de los componentes lógicos que se describen en el </w:t>
            </w:r>
            <w:r w:rsidRPr="00A733D8">
              <w:rPr>
                <w:rFonts w:ascii="Noto Sans" w:hAnsi="Noto Sans" w:cs="Noto Sans"/>
                <w:b/>
                <w:bCs/>
                <w:sz w:val="20"/>
                <w:szCs w:val="20"/>
              </w:rPr>
              <w:t xml:space="preserve">Apéndice 2. Componentes lógicos, </w:t>
            </w:r>
            <w:r w:rsidRPr="00A733D8">
              <w:rPr>
                <w:rFonts w:ascii="Noto Sans" w:hAnsi="Noto Sans" w:cs="Noto Sans"/>
                <w:sz w:val="20"/>
                <w:szCs w:val="20"/>
              </w:rPr>
              <w:t>del presente Anexo Técnico, el cual incluye, entre otros, sistemas de bases de datos especializado Oracle, Mysql, MS Sql Server, Maria DB, Mongo DB, así como otras bases de datos como Cassandra, PostgreSQL, y las que durante la vigencia del servicio sean incluidas como parte de las actividades propias de la ejecución de migraciones, actualizaciones tecnológicas o nuevas aplicaciones.</w:t>
            </w:r>
          </w:p>
          <w:p w14:paraId="2BF66175" w14:textId="77777777" w:rsidR="00570976" w:rsidRPr="00A733D8" w:rsidRDefault="00570976" w:rsidP="00570976">
            <w:pPr>
              <w:jc w:val="both"/>
              <w:rPr>
                <w:rFonts w:ascii="Noto Sans" w:hAnsi="Noto Sans" w:cs="Noto Sans"/>
                <w:sz w:val="20"/>
                <w:szCs w:val="20"/>
              </w:rPr>
            </w:pPr>
          </w:p>
          <w:p w14:paraId="26058BF0" w14:textId="36BD69B9"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“EL LICITANTE” deberá ofertar efectuar la operación</w:t>
            </w:r>
            <w:r>
              <w:rPr>
                <w:rFonts w:ascii="Noto Sans" w:hAnsi="Noto Sans" w:cs="Noto Sans"/>
                <w:sz w:val="20"/>
                <w:szCs w:val="20"/>
              </w:rPr>
              <w:t>, puesta a punto</w:t>
            </w:r>
            <w:r w:rsidRPr="00A733D8">
              <w:rPr>
                <w:rFonts w:ascii="Noto Sans" w:hAnsi="Noto Sans" w:cs="Noto Sans"/>
                <w:sz w:val="20"/>
                <w:szCs w:val="20"/>
              </w:rPr>
              <w:t xml:space="preserve"> y gestión de la operación del licenciamiento del software propiedad del IMSS, utilizado para su operación, incluyendo al menos los productos, que se encuentran actualmente en el Centro de Datos y que brindan el servicio a los esquemas de contenerización y virtualización, aplicativos, bases de datos, middleware, balanceadores, respaldos y demás componentes tecnológicos tales como los que enseguida se relacionan, entre otros:</w:t>
            </w:r>
          </w:p>
          <w:p w14:paraId="3DD64623" w14:textId="77777777" w:rsidR="00570976" w:rsidRPr="00A733D8" w:rsidRDefault="00570976" w:rsidP="00570976">
            <w:pPr>
              <w:jc w:val="both"/>
              <w:rPr>
                <w:rFonts w:ascii="Noto Sans" w:hAnsi="Noto Sans" w:cs="Noto Sans"/>
                <w:sz w:val="20"/>
                <w:szCs w:val="20"/>
              </w:rPr>
            </w:pPr>
          </w:p>
          <w:p w14:paraId="604D7F49" w14:textId="7777777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Redhat Virtualization</w:t>
            </w:r>
            <w:r>
              <w:rPr>
                <w:rFonts w:ascii="Noto Sans" w:hAnsi="Noto Sans" w:cs="Noto Sans"/>
                <w:sz w:val="20"/>
                <w:szCs w:val="20"/>
              </w:rPr>
              <w:t>.</w:t>
            </w:r>
          </w:p>
          <w:p w14:paraId="1818F3CE" w14:textId="77777777" w:rsidR="00570976" w:rsidRPr="00A733D8" w:rsidRDefault="00570976" w:rsidP="00570976">
            <w:pPr>
              <w:jc w:val="both"/>
              <w:rPr>
                <w:rFonts w:ascii="Noto Sans" w:hAnsi="Noto Sans" w:cs="Noto Sans"/>
                <w:sz w:val="20"/>
                <w:szCs w:val="20"/>
              </w:rPr>
            </w:pPr>
          </w:p>
          <w:p w14:paraId="104DE8FA" w14:textId="7777777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Redhat Openshift Container Platform</w:t>
            </w:r>
            <w:r>
              <w:rPr>
                <w:rFonts w:ascii="Noto Sans" w:hAnsi="Noto Sans" w:cs="Noto Sans"/>
                <w:sz w:val="20"/>
                <w:szCs w:val="20"/>
              </w:rPr>
              <w:t>.</w:t>
            </w:r>
          </w:p>
          <w:p w14:paraId="17EF68B5" w14:textId="77777777" w:rsidR="00570976" w:rsidRPr="00A733D8" w:rsidRDefault="00570976" w:rsidP="00570976">
            <w:pPr>
              <w:jc w:val="both"/>
              <w:rPr>
                <w:rFonts w:ascii="Noto Sans" w:hAnsi="Noto Sans" w:cs="Noto Sans"/>
                <w:sz w:val="20"/>
                <w:szCs w:val="20"/>
              </w:rPr>
            </w:pPr>
          </w:p>
          <w:p w14:paraId="5690AFD5" w14:textId="7777777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lastRenderedPageBreak/>
              <w:t>•</w:t>
            </w:r>
            <w:r w:rsidRPr="00A733D8">
              <w:rPr>
                <w:rFonts w:ascii="Noto Sans" w:hAnsi="Noto Sans" w:cs="Noto Sans"/>
                <w:sz w:val="20"/>
                <w:szCs w:val="20"/>
              </w:rPr>
              <w:tab/>
              <w:t>Operación y gestión de la operación del licenciamiento Huawei Cloud Stack</w:t>
            </w:r>
            <w:r>
              <w:rPr>
                <w:rFonts w:ascii="Noto Sans" w:hAnsi="Noto Sans" w:cs="Noto Sans"/>
                <w:sz w:val="20"/>
                <w:szCs w:val="20"/>
              </w:rPr>
              <w:t>.</w:t>
            </w:r>
          </w:p>
          <w:p w14:paraId="07B6748B" w14:textId="77777777" w:rsidR="00570976" w:rsidRPr="00A733D8" w:rsidRDefault="00570976" w:rsidP="00570976">
            <w:pPr>
              <w:jc w:val="both"/>
              <w:rPr>
                <w:rFonts w:ascii="Noto Sans" w:hAnsi="Noto Sans" w:cs="Noto Sans"/>
                <w:sz w:val="20"/>
                <w:szCs w:val="20"/>
              </w:rPr>
            </w:pPr>
          </w:p>
          <w:p w14:paraId="7DA1BD21" w14:textId="7777777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Operación y gestión de la operación del licenciamiento Huawei Cloud Container Engine</w:t>
            </w:r>
            <w:r>
              <w:rPr>
                <w:rFonts w:ascii="Noto Sans" w:hAnsi="Noto Sans" w:cs="Noto Sans"/>
                <w:sz w:val="20"/>
                <w:szCs w:val="20"/>
              </w:rPr>
              <w:t>.</w:t>
            </w:r>
          </w:p>
          <w:p w14:paraId="40E18383" w14:textId="77777777" w:rsidR="00570976" w:rsidRPr="00A733D8" w:rsidRDefault="00570976" w:rsidP="00570976">
            <w:pPr>
              <w:jc w:val="both"/>
              <w:rPr>
                <w:rFonts w:ascii="Noto Sans" w:hAnsi="Noto Sans" w:cs="Noto Sans"/>
                <w:sz w:val="20"/>
                <w:szCs w:val="20"/>
              </w:rPr>
            </w:pPr>
          </w:p>
          <w:p w14:paraId="267F216B" w14:textId="77777777" w:rsidR="00570976"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Oracle Virtualization Server </w:t>
            </w:r>
            <w:r>
              <w:rPr>
                <w:rFonts w:ascii="Noto Sans" w:hAnsi="Noto Sans" w:cs="Noto Sans"/>
                <w:sz w:val="20"/>
                <w:szCs w:val="20"/>
              </w:rPr>
              <w:t>.</w:t>
            </w:r>
          </w:p>
          <w:p w14:paraId="7631BDC4" w14:textId="77777777" w:rsidR="00570976" w:rsidRPr="00A733D8" w:rsidRDefault="00570976" w:rsidP="00570976">
            <w:pPr>
              <w:jc w:val="both"/>
              <w:rPr>
                <w:rFonts w:ascii="Noto Sans" w:hAnsi="Noto Sans" w:cs="Noto Sans"/>
                <w:sz w:val="20"/>
                <w:szCs w:val="20"/>
              </w:rPr>
            </w:pPr>
          </w:p>
          <w:p w14:paraId="6D49F55F" w14:textId="77777777" w:rsidR="00570976"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de Commvault </w:t>
            </w:r>
            <w:r>
              <w:rPr>
                <w:rFonts w:ascii="Noto Sans" w:hAnsi="Noto Sans" w:cs="Noto Sans"/>
                <w:sz w:val="20"/>
                <w:szCs w:val="20"/>
              </w:rPr>
              <w:t>.</w:t>
            </w:r>
          </w:p>
          <w:p w14:paraId="49573060" w14:textId="77777777" w:rsidR="00570976" w:rsidRPr="00A733D8" w:rsidRDefault="00570976" w:rsidP="00570976">
            <w:pPr>
              <w:jc w:val="both"/>
              <w:rPr>
                <w:rFonts w:ascii="Noto Sans" w:hAnsi="Noto Sans" w:cs="Noto Sans"/>
                <w:sz w:val="20"/>
                <w:szCs w:val="20"/>
              </w:rPr>
            </w:pPr>
          </w:p>
          <w:p w14:paraId="30E7BE40" w14:textId="77777777" w:rsidR="00570976" w:rsidRDefault="00570976" w:rsidP="00570976">
            <w:pPr>
              <w:jc w:val="both"/>
              <w:rPr>
                <w:rFonts w:ascii="Noto Sans" w:hAnsi="Noto Sans" w:cs="Noto Sans"/>
                <w:sz w:val="20"/>
                <w:szCs w:val="20"/>
              </w:rPr>
            </w:pPr>
            <w:r w:rsidRPr="00A733D8">
              <w:rPr>
                <w:rFonts w:ascii="Noto Sans" w:hAnsi="Noto Sans" w:cs="Noto Sans"/>
                <w:sz w:val="20"/>
                <w:szCs w:val="20"/>
              </w:rPr>
              <w:t>•</w:t>
            </w:r>
            <w:r w:rsidRPr="00A733D8">
              <w:rPr>
                <w:rFonts w:ascii="Noto Sans" w:hAnsi="Noto Sans" w:cs="Noto Sans"/>
                <w:sz w:val="20"/>
                <w:szCs w:val="20"/>
              </w:rPr>
              <w:tab/>
              <w:t xml:space="preserve">Operación y gestión de la operación del licenciamiento de </w:t>
            </w:r>
            <w:r>
              <w:rPr>
                <w:rFonts w:ascii="Noto Sans" w:hAnsi="Noto Sans" w:cs="Noto Sans"/>
                <w:sz w:val="20"/>
                <w:szCs w:val="20"/>
              </w:rPr>
              <w:t>Big IQ</w:t>
            </w:r>
            <w:r w:rsidRPr="00A733D8">
              <w:rPr>
                <w:rFonts w:ascii="Noto Sans" w:hAnsi="Noto Sans" w:cs="Noto Sans"/>
                <w:sz w:val="20"/>
                <w:szCs w:val="20"/>
              </w:rPr>
              <w:t xml:space="preserve"> </w:t>
            </w:r>
            <w:r>
              <w:rPr>
                <w:rFonts w:ascii="Noto Sans" w:hAnsi="Noto Sans" w:cs="Noto Sans"/>
                <w:sz w:val="20"/>
                <w:szCs w:val="20"/>
              </w:rPr>
              <w:t>.</w:t>
            </w:r>
          </w:p>
          <w:p w14:paraId="457A5BE4" w14:textId="77777777" w:rsidR="00570976" w:rsidRPr="00A733D8" w:rsidRDefault="00570976" w:rsidP="00570976">
            <w:pPr>
              <w:jc w:val="both"/>
              <w:rPr>
                <w:rFonts w:ascii="Noto Sans" w:hAnsi="Noto Sans" w:cs="Noto Sans"/>
                <w:sz w:val="20"/>
                <w:szCs w:val="20"/>
              </w:rPr>
            </w:pPr>
          </w:p>
          <w:p w14:paraId="7A859596" w14:textId="02240DFA" w:rsidR="00570976" w:rsidRPr="00A65EB2" w:rsidRDefault="00570976" w:rsidP="00570976">
            <w:pPr>
              <w:jc w:val="both"/>
              <w:rPr>
                <w:rFonts w:ascii="Noto Sans" w:hAnsi="Noto Sans" w:cs="Noto Sans"/>
                <w:sz w:val="20"/>
                <w:szCs w:val="20"/>
              </w:rPr>
            </w:pPr>
            <w:r w:rsidRPr="00A733D8">
              <w:rPr>
                <w:rFonts w:ascii="Noto Sans" w:hAnsi="Noto Sans" w:cs="Noto Sans"/>
                <w:sz w:val="20"/>
                <w:szCs w:val="20"/>
              </w:rPr>
              <w:t xml:space="preserve">Este concepto </w:t>
            </w:r>
            <w:r>
              <w:rPr>
                <w:rFonts w:ascii="Noto Sans" w:hAnsi="Noto Sans" w:cs="Noto Sans"/>
                <w:sz w:val="20"/>
                <w:szCs w:val="20"/>
              </w:rPr>
              <w:t xml:space="preserve">de servicio </w:t>
            </w:r>
            <w:r w:rsidRPr="00A733D8">
              <w:rPr>
                <w:rFonts w:ascii="Noto Sans" w:hAnsi="Noto Sans" w:cs="Noto Sans"/>
                <w:sz w:val="20"/>
                <w:szCs w:val="20"/>
              </w:rPr>
              <w:t>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733D8">
              <w:rPr>
                <w:rFonts w:ascii="Noto Sans" w:hAnsi="Noto Sans" w:cs="Noto Sans"/>
                <w:sz w:val="20"/>
                <w:szCs w:val="20"/>
              </w:rPr>
              <w:t>.</w:t>
            </w:r>
          </w:p>
        </w:tc>
        <w:tc>
          <w:tcPr>
            <w:tcW w:w="1937" w:type="dxa"/>
          </w:tcPr>
          <w:p w14:paraId="4C5E74E9" w14:textId="7F5726C5"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lastRenderedPageBreak/>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tc>
        <w:tc>
          <w:tcPr>
            <w:tcW w:w="1197" w:type="dxa"/>
            <w:vAlign w:val="center"/>
          </w:tcPr>
          <w:p w14:paraId="35BF67CB" w14:textId="64B0C20D"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t>Funcional</w:t>
            </w:r>
          </w:p>
        </w:tc>
      </w:tr>
      <w:tr w:rsidR="00570976" w:rsidRPr="00A65EB2" w14:paraId="7D3266A0" w14:textId="77777777" w:rsidTr="00570976">
        <w:tc>
          <w:tcPr>
            <w:tcW w:w="2295" w:type="dxa"/>
          </w:tcPr>
          <w:p w14:paraId="646723D6" w14:textId="1B8DA099" w:rsidR="00570976" w:rsidRPr="00DE7C79" w:rsidRDefault="00570976" w:rsidP="00DE7C79">
            <w:pPr>
              <w:pStyle w:val="Prrafodelista"/>
              <w:numPr>
                <w:ilvl w:val="0"/>
                <w:numId w:val="82"/>
              </w:numPr>
              <w:jc w:val="both"/>
              <w:rPr>
                <w:rFonts w:ascii="Noto Sans" w:hAnsi="Noto Sans" w:cs="Noto Sans"/>
                <w:b/>
                <w:bCs/>
                <w:sz w:val="20"/>
                <w:szCs w:val="20"/>
              </w:rPr>
            </w:pPr>
            <w:r w:rsidRPr="00DE7C79">
              <w:rPr>
                <w:rFonts w:ascii="Noto Sans" w:hAnsi="Noto Sans" w:cs="Noto Sans"/>
                <w:b/>
                <w:bCs/>
                <w:sz w:val="20"/>
                <w:szCs w:val="20"/>
              </w:rPr>
              <w:lastRenderedPageBreak/>
              <w:t>Visibilidad y Observación de componentes (físicos y lógicos) en el centro de datos ofertado por “EL LICITANTE” y en los centros de datos designados por “EL INSTITUTO”.</w:t>
            </w:r>
          </w:p>
        </w:tc>
        <w:tc>
          <w:tcPr>
            <w:tcW w:w="4337" w:type="dxa"/>
          </w:tcPr>
          <w:p w14:paraId="4244B2A2" w14:textId="2356BE83"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 xml:space="preserve">Consiste en la visibilidad y observación de cuando menos los signos vitales de la Infraestructura física (hardware) y la infraestructura lógica (software) propiedad de “EL INSTITUTO” que se relaciona en el </w:t>
            </w:r>
            <w:r w:rsidRPr="00A733D8">
              <w:rPr>
                <w:rFonts w:ascii="Noto Sans" w:hAnsi="Noto Sans" w:cs="Noto Sans"/>
                <w:b/>
                <w:bCs/>
                <w:sz w:val="20"/>
                <w:szCs w:val="20"/>
              </w:rPr>
              <w:t>Apéndice 1. Listado de Infraestructura y Apéndice 2. Componentes Lógicos</w:t>
            </w:r>
            <w:r w:rsidRPr="00A733D8">
              <w:rPr>
                <w:rFonts w:ascii="Noto Sans" w:hAnsi="Noto Sans" w:cs="Noto Sans"/>
                <w:sz w:val="20"/>
                <w:szCs w:val="20"/>
              </w:rPr>
              <w:t xml:space="preserve">, </w:t>
            </w:r>
            <w:r w:rsidRPr="00A733D8">
              <w:rPr>
                <w:rFonts w:ascii="Noto Sans" w:hAnsi="Noto Sans" w:cs="Noto Sans"/>
                <w:bCs/>
                <w:sz w:val="20"/>
                <w:szCs w:val="20"/>
              </w:rPr>
              <w:t>del presente Anexo Técnico</w:t>
            </w:r>
            <w:r w:rsidRPr="00A733D8">
              <w:rPr>
                <w:rFonts w:ascii="Noto Sans" w:hAnsi="Noto Sans" w:cs="Noto Sans"/>
                <w:sz w:val="20"/>
                <w:szCs w:val="20"/>
              </w:rPr>
              <w:t>; este concepto</w:t>
            </w:r>
            <w:r>
              <w:rPr>
                <w:rFonts w:ascii="Noto Sans" w:hAnsi="Noto Sans" w:cs="Noto Sans"/>
                <w:sz w:val="20"/>
                <w:szCs w:val="20"/>
              </w:rPr>
              <w:t xml:space="preserve"> de servicio</w:t>
            </w:r>
            <w:r w:rsidRPr="00A733D8">
              <w:rPr>
                <w:rFonts w:ascii="Noto Sans" w:hAnsi="Noto Sans" w:cs="Noto Sans"/>
                <w:sz w:val="20"/>
                <w:szCs w:val="20"/>
              </w:rPr>
              <w:t xml:space="preserve"> incluye</w:t>
            </w:r>
            <w:r>
              <w:rPr>
                <w:rFonts w:ascii="Noto Sans" w:hAnsi="Noto Sans" w:cs="Noto Sans"/>
                <w:sz w:val="20"/>
                <w:szCs w:val="20"/>
              </w:rPr>
              <w:t xml:space="preserve"> la visibilidad y observación </w:t>
            </w:r>
            <w:r w:rsidRPr="00A733D8">
              <w:rPr>
                <w:rFonts w:ascii="Noto Sans" w:hAnsi="Noto Sans" w:cs="Noto Sans"/>
                <w:sz w:val="20"/>
                <w:szCs w:val="20"/>
              </w:rPr>
              <w:t xml:space="preserve">de componentes lógicos y físicos hospedados en </w:t>
            </w:r>
            <w:r>
              <w:rPr>
                <w:rFonts w:ascii="Noto Sans" w:hAnsi="Noto Sans" w:cs="Noto Sans"/>
                <w:sz w:val="20"/>
                <w:szCs w:val="20"/>
              </w:rPr>
              <w:t>el</w:t>
            </w:r>
            <w:r w:rsidRPr="00A733D8">
              <w:rPr>
                <w:rFonts w:ascii="Noto Sans" w:hAnsi="Noto Sans" w:cs="Noto Sans"/>
                <w:sz w:val="20"/>
                <w:szCs w:val="20"/>
              </w:rPr>
              <w:t xml:space="preserve"> Centro de Datos ofertado por “EL LICITANTE”</w:t>
            </w:r>
            <w:r>
              <w:rPr>
                <w:rFonts w:ascii="Noto Sans" w:hAnsi="Noto Sans" w:cs="Noto Sans"/>
                <w:sz w:val="20"/>
                <w:szCs w:val="20"/>
              </w:rPr>
              <w:t xml:space="preserve"> y en los centros de datos designados por “EL INSTITUTO”</w:t>
            </w:r>
            <w:r w:rsidRPr="00A733D8">
              <w:rPr>
                <w:rFonts w:ascii="Noto Sans" w:hAnsi="Noto Sans" w:cs="Noto Sans"/>
                <w:sz w:val="20"/>
                <w:szCs w:val="20"/>
              </w:rPr>
              <w:t xml:space="preserve">, el licenciamiento, instalación, conectividad, configuración, puesta a punto, mejora continua, de las herramientas de observación ofertadas para la prestación del presente concepto del servicio, así como la configuración y envío de alertas al personal </w:t>
            </w:r>
            <w:r w:rsidRPr="00A733D8">
              <w:rPr>
                <w:rFonts w:ascii="Noto Sans" w:hAnsi="Noto Sans" w:cs="Noto Sans"/>
                <w:sz w:val="20"/>
                <w:szCs w:val="20"/>
              </w:rPr>
              <w:lastRenderedPageBreak/>
              <w:t>designado por “EL INSTITUTO”, que permita la operación continua con disponibilidad total del servicio de</w:t>
            </w:r>
            <w:r>
              <w:rPr>
                <w:rFonts w:ascii="Noto Sans" w:hAnsi="Noto Sans" w:cs="Noto Sans"/>
                <w:sz w:val="20"/>
                <w:szCs w:val="20"/>
              </w:rPr>
              <w:t xml:space="preserve"> a</w:t>
            </w:r>
            <w:r w:rsidRPr="00A733D8">
              <w:rPr>
                <w:rFonts w:ascii="Noto Sans" w:hAnsi="Noto Sans" w:cs="Noto Sans"/>
                <w:sz w:val="20"/>
                <w:szCs w:val="20"/>
              </w:rPr>
              <w:t>l</w:t>
            </w:r>
            <w:r>
              <w:rPr>
                <w:rFonts w:ascii="Noto Sans" w:hAnsi="Noto Sans" w:cs="Noto Sans"/>
                <w:sz w:val="20"/>
                <w:szCs w:val="20"/>
              </w:rPr>
              <w:t xml:space="preserve"> menos</w:t>
            </w:r>
            <w:r w:rsidRPr="00A733D8">
              <w:rPr>
                <w:rFonts w:ascii="Noto Sans" w:hAnsi="Noto Sans" w:cs="Noto Sans"/>
                <w:sz w:val="20"/>
                <w:szCs w:val="20"/>
              </w:rPr>
              <w:t xml:space="preserve"> 99.9%.</w:t>
            </w:r>
          </w:p>
          <w:p w14:paraId="6085BDBA" w14:textId="77777777" w:rsidR="00570976" w:rsidRPr="00A733D8" w:rsidRDefault="00570976" w:rsidP="00570976">
            <w:pPr>
              <w:jc w:val="both"/>
              <w:rPr>
                <w:rFonts w:ascii="Noto Sans" w:hAnsi="Noto Sans" w:cs="Noto Sans"/>
                <w:sz w:val="20"/>
                <w:szCs w:val="20"/>
              </w:rPr>
            </w:pPr>
          </w:p>
          <w:p w14:paraId="05CC705A" w14:textId="77777777" w:rsidR="00570976" w:rsidRPr="00A733D8" w:rsidRDefault="00570976" w:rsidP="00570976">
            <w:pPr>
              <w:jc w:val="both"/>
              <w:rPr>
                <w:rFonts w:ascii="Noto Sans" w:hAnsi="Noto Sans" w:cs="Noto Sans"/>
                <w:sz w:val="20"/>
                <w:szCs w:val="20"/>
              </w:rPr>
            </w:pPr>
            <w:r w:rsidRPr="00A733D8">
              <w:rPr>
                <w:rFonts w:ascii="Noto Sans" w:hAnsi="Noto Sans" w:cs="Noto Sans"/>
                <w:sz w:val="20"/>
                <w:szCs w:val="20"/>
              </w:rPr>
              <w:t xml:space="preserve">Así también debe incluir </w:t>
            </w:r>
            <w:r>
              <w:rPr>
                <w:rFonts w:ascii="Noto Sans" w:hAnsi="Noto Sans" w:cs="Noto Sans"/>
                <w:sz w:val="20"/>
                <w:szCs w:val="20"/>
              </w:rPr>
              <w:t xml:space="preserve">el suministro, habilitación, configuración, </w:t>
            </w:r>
            <w:r w:rsidRPr="00A733D8">
              <w:rPr>
                <w:rFonts w:ascii="Noto Sans" w:hAnsi="Noto Sans" w:cs="Noto Sans"/>
                <w:sz w:val="20"/>
                <w:szCs w:val="20"/>
              </w:rPr>
              <w:t xml:space="preserve">operación, </w:t>
            </w:r>
            <w:r>
              <w:rPr>
                <w:rFonts w:ascii="Noto Sans" w:hAnsi="Noto Sans" w:cs="Noto Sans"/>
                <w:sz w:val="20"/>
                <w:szCs w:val="20"/>
              </w:rPr>
              <w:t xml:space="preserve">puesta a punto, </w:t>
            </w:r>
            <w:r w:rsidRPr="00A733D8">
              <w:rPr>
                <w:rFonts w:ascii="Noto Sans" w:hAnsi="Noto Sans" w:cs="Noto Sans"/>
                <w:sz w:val="20"/>
                <w:szCs w:val="20"/>
              </w:rPr>
              <w:t>gestión de la operación y soporte de las herramientas de observación para los componentes tecnológicos de los centros de datos, así como integración a la mesa de ayuda del IMSS.</w:t>
            </w:r>
          </w:p>
          <w:p w14:paraId="0EFECFC4" w14:textId="77777777" w:rsidR="00570976" w:rsidRPr="00A733D8" w:rsidRDefault="00570976" w:rsidP="00570976">
            <w:pPr>
              <w:jc w:val="both"/>
              <w:rPr>
                <w:rFonts w:ascii="Noto Sans" w:hAnsi="Noto Sans" w:cs="Noto Sans"/>
                <w:sz w:val="20"/>
                <w:szCs w:val="20"/>
              </w:rPr>
            </w:pPr>
          </w:p>
          <w:p w14:paraId="41EFAC54" w14:textId="607545FA" w:rsidR="00570976" w:rsidRPr="00A65EB2" w:rsidRDefault="00570976" w:rsidP="00570976">
            <w:pPr>
              <w:jc w:val="both"/>
              <w:rPr>
                <w:rFonts w:ascii="Noto Sans" w:hAnsi="Noto Sans" w:cs="Noto Sans"/>
                <w:sz w:val="20"/>
                <w:szCs w:val="20"/>
              </w:rPr>
            </w:pPr>
            <w:r w:rsidRPr="00A733D8">
              <w:rPr>
                <w:rFonts w:ascii="Noto Sans" w:hAnsi="Noto Sans" w:cs="Noto Sans"/>
                <w:sz w:val="20"/>
                <w:szCs w:val="20"/>
              </w:rPr>
              <w:t>Este concepto</w:t>
            </w:r>
            <w:r>
              <w:rPr>
                <w:rFonts w:ascii="Noto Sans" w:hAnsi="Noto Sans" w:cs="Noto Sans"/>
                <w:sz w:val="20"/>
                <w:szCs w:val="20"/>
              </w:rPr>
              <w:t xml:space="preserve"> de servicio</w:t>
            </w:r>
            <w:r w:rsidRPr="00A733D8">
              <w:rPr>
                <w:rFonts w:ascii="Noto Sans" w:hAnsi="Noto Sans" w:cs="Noto Sans"/>
                <w:sz w:val="20"/>
                <w:szCs w:val="20"/>
              </w:rPr>
              <w:t xml:space="preserve">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733D8">
              <w:rPr>
                <w:rFonts w:ascii="Noto Sans" w:hAnsi="Noto Sans" w:cs="Noto Sans"/>
                <w:sz w:val="20"/>
                <w:szCs w:val="20"/>
              </w:rPr>
              <w:t>.</w:t>
            </w:r>
          </w:p>
        </w:tc>
        <w:tc>
          <w:tcPr>
            <w:tcW w:w="1937" w:type="dxa"/>
          </w:tcPr>
          <w:p w14:paraId="4430A0A1" w14:textId="654DFE32"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lastRenderedPageBreak/>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p w14:paraId="52C2FEA3" w14:textId="3588300A" w:rsidR="00570976" w:rsidRPr="00A65EB2" w:rsidRDefault="00570976" w:rsidP="00570976">
            <w:pPr>
              <w:jc w:val="both"/>
              <w:rPr>
                <w:rFonts w:ascii="Noto Sans" w:hAnsi="Noto Sans" w:cs="Noto Sans"/>
                <w:sz w:val="20"/>
                <w:szCs w:val="20"/>
              </w:rPr>
            </w:pPr>
          </w:p>
        </w:tc>
        <w:tc>
          <w:tcPr>
            <w:tcW w:w="1197" w:type="dxa"/>
            <w:vAlign w:val="center"/>
          </w:tcPr>
          <w:p w14:paraId="438FC2D6" w14:textId="57B0D405"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t>Funcional</w:t>
            </w:r>
          </w:p>
        </w:tc>
      </w:tr>
      <w:tr w:rsidR="00570976" w:rsidRPr="00A65EB2" w14:paraId="7A7DC624" w14:textId="77777777" w:rsidTr="00570976">
        <w:tc>
          <w:tcPr>
            <w:tcW w:w="2295" w:type="dxa"/>
          </w:tcPr>
          <w:p w14:paraId="126A1A56" w14:textId="51D77284" w:rsidR="00570976" w:rsidRPr="00A65EB2" w:rsidRDefault="00570976" w:rsidP="00570976">
            <w:pPr>
              <w:jc w:val="both"/>
              <w:rPr>
                <w:rFonts w:ascii="Noto Sans" w:hAnsi="Noto Sans" w:cs="Noto Sans"/>
                <w:b/>
                <w:bCs/>
                <w:sz w:val="20"/>
                <w:szCs w:val="20"/>
              </w:rPr>
            </w:pPr>
            <w:r w:rsidRPr="00A65EB2">
              <w:rPr>
                <w:rFonts w:ascii="Noto Sans" w:hAnsi="Noto Sans" w:cs="Noto Sans"/>
                <w:b/>
                <w:bCs/>
                <w:sz w:val="20"/>
                <w:szCs w:val="20"/>
              </w:rPr>
              <w:t xml:space="preserve">5. Metro cuadrado de piso blanco en el Centro de datos </w:t>
            </w:r>
            <w:r w:rsidRPr="7CC44835">
              <w:rPr>
                <w:rFonts w:ascii="Noto Sans" w:hAnsi="Noto Sans" w:cs="Noto Sans"/>
                <w:b/>
                <w:bCs/>
                <w:sz w:val="20"/>
                <w:szCs w:val="20"/>
              </w:rPr>
              <w:t>ofertado por</w:t>
            </w:r>
            <w:r w:rsidRPr="00A65EB2">
              <w:rPr>
                <w:rFonts w:ascii="Noto Sans" w:hAnsi="Noto Sans" w:cs="Noto Sans"/>
                <w:b/>
                <w:bCs/>
                <w:sz w:val="20"/>
                <w:szCs w:val="20"/>
              </w:rPr>
              <w:t xml:space="preserve"> “EL LICITANTE”.</w:t>
            </w:r>
          </w:p>
        </w:tc>
        <w:tc>
          <w:tcPr>
            <w:tcW w:w="4337" w:type="dxa"/>
          </w:tcPr>
          <w:p w14:paraId="0ECF56A2" w14:textId="3687D6E1" w:rsidR="00570976" w:rsidRPr="00A65EB2" w:rsidRDefault="00570976" w:rsidP="00570976">
            <w:pPr>
              <w:jc w:val="both"/>
              <w:rPr>
                <w:rFonts w:ascii="Noto Sans" w:hAnsi="Noto Sans" w:cs="Noto Sans"/>
                <w:sz w:val="20"/>
                <w:szCs w:val="20"/>
              </w:rPr>
            </w:pPr>
            <w:bookmarkStart w:id="176" w:name="_Hlk125539541"/>
            <w:r w:rsidRPr="00A733D8">
              <w:rPr>
                <w:rFonts w:ascii="Noto Sans" w:hAnsi="Noto Sans" w:cs="Noto Sans"/>
                <w:sz w:val="20"/>
                <w:szCs w:val="20"/>
              </w:rPr>
              <w:t xml:space="preserve">Consistente en la habilitación de piso blanco, que deberán incluir: Energía eléctrica y conexiones necesarias para los equipos, aire acondicionado </w:t>
            </w:r>
            <w:r w:rsidR="00A56EF2">
              <w:rPr>
                <w:rFonts w:ascii="Noto Sans" w:hAnsi="Noto Sans" w:cs="Noto Sans"/>
                <w:sz w:val="20"/>
                <w:szCs w:val="20"/>
              </w:rPr>
              <w:t>de precisión</w:t>
            </w:r>
            <w:r w:rsidRPr="00A733D8">
              <w:rPr>
                <w:rFonts w:ascii="Noto Sans" w:hAnsi="Noto Sans" w:cs="Noto Sans"/>
                <w:sz w:val="20"/>
                <w:szCs w:val="20"/>
              </w:rPr>
              <w:t xml:space="preserve">, UPS, red y conexiones de datos, servicios de seguridad física y lógica, controles de acceso, sistema de Closed Circuit Television (CCTV), Sistema de prevención y extinción de incendios, servicio de administración </w:t>
            </w:r>
            <w:r>
              <w:rPr>
                <w:rFonts w:ascii="Noto Sans" w:hAnsi="Noto Sans" w:cs="Noto Sans"/>
                <w:sz w:val="20"/>
                <w:szCs w:val="20"/>
              </w:rPr>
              <w:t xml:space="preserve">los </w:t>
            </w:r>
            <w:r w:rsidRPr="00A733D8">
              <w:rPr>
                <w:rFonts w:ascii="Noto Sans" w:hAnsi="Noto Sans" w:cs="Noto Sans"/>
                <w:sz w:val="20"/>
                <w:szCs w:val="20"/>
              </w:rPr>
              <w:t>7 días de la semana, las 24 horas del día de todos los días durante la vigencia del servicio, que permita la operación continua con disponibilidad total del servicio del 99.9%. En este caso, “EL INSTITUTO” proporciona el rack, este concepto de servicio es excluyente del concepto de servicio 6.</w:t>
            </w:r>
            <w:bookmarkEnd w:id="176"/>
          </w:p>
        </w:tc>
        <w:tc>
          <w:tcPr>
            <w:tcW w:w="1937" w:type="dxa"/>
          </w:tcPr>
          <w:p w14:paraId="465C09E4" w14:textId="7C1DC3C3"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p w14:paraId="722DAA7B" w14:textId="3AECA212" w:rsidR="00570976" w:rsidRPr="00A65EB2" w:rsidRDefault="00570976" w:rsidP="00570976">
            <w:pPr>
              <w:jc w:val="both"/>
              <w:rPr>
                <w:rFonts w:ascii="Noto Sans" w:hAnsi="Noto Sans" w:cs="Noto Sans"/>
                <w:sz w:val="20"/>
                <w:szCs w:val="20"/>
              </w:rPr>
            </w:pPr>
          </w:p>
        </w:tc>
        <w:tc>
          <w:tcPr>
            <w:tcW w:w="1197" w:type="dxa"/>
            <w:vAlign w:val="center"/>
          </w:tcPr>
          <w:p w14:paraId="533A312F" w14:textId="0A12673A"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t>Funcional</w:t>
            </w:r>
          </w:p>
        </w:tc>
      </w:tr>
      <w:tr w:rsidR="00570976" w:rsidRPr="00A65EB2" w14:paraId="74CB24BD" w14:textId="77777777" w:rsidTr="00570976">
        <w:tc>
          <w:tcPr>
            <w:tcW w:w="2295" w:type="dxa"/>
          </w:tcPr>
          <w:p w14:paraId="6CB8AE14" w14:textId="5151245E" w:rsidR="00570976" w:rsidRPr="00A65EB2" w:rsidRDefault="00570976" w:rsidP="00570976">
            <w:pPr>
              <w:jc w:val="both"/>
              <w:rPr>
                <w:rFonts w:ascii="Noto Sans" w:eastAsia="Calibri" w:hAnsi="Noto Sans" w:cs="Noto Sans"/>
                <w:b/>
                <w:bCs/>
                <w:sz w:val="20"/>
                <w:szCs w:val="20"/>
              </w:rPr>
            </w:pPr>
            <w:r w:rsidRPr="00A65EB2">
              <w:rPr>
                <w:rFonts w:ascii="Noto Sans" w:hAnsi="Noto Sans" w:cs="Noto Sans"/>
                <w:b/>
                <w:bCs/>
                <w:sz w:val="20"/>
                <w:szCs w:val="20"/>
              </w:rPr>
              <w:t>6. Piso blanco + Rack estándar en gabinete (RACK) completo del centro de datos ofertado por “EL LICITANTE”.</w:t>
            </w:r>
          </w:p>
        </w:tc>
        <w:tc>
          <w:tcPr>
            <w:tcW w:w="4337" w:type="dxa"/>
          </w:tcPr>
          <w:p w14:paraId="454DD31E" w14:textId="11D85A67" w:rsidR="00570976" w:rsidRPr="00A65EB2" w:rsidRDefault="00570976" w:rsidP="00570976">
            <w:pPr>
              <w:jc w:val="both"/>
              <w:rPr>
                <w:rFonts w:ascii="Noto Sans" w:hAnsi="Noto Sans" w:cs="Noto Sans"/>
                <w:sz w:val="20"/>
                <w:szCs w:val="20"/>
              </w:rPr>
            </w:pPr>
            <w:bookmarkStart w:id="177" w:name="_Hlk125539557"/>
            <w:r w:rsidRPr="00A733D8">
              <w:rPr>
                <w:rFonts w:ascii="Noto Sans" w:hAnsi="Noto Sans" w:cs="Noto Sans"/>
                <w:sz w:val="20"/>
                <w:szCs w:val="20"/>
              </w:rPr>
              <w:t xml:space="preserve">Consistente en la habilitación de Rack estándar en gabinete (RACK) de al menos 52 Unidades, incluyendo fuente de poder, energía eléctrica y conexiones necesarias para los equipos, aire acondicionado </w:t>
            </w:r>
            <w:r w:rsidR="00A56EF2">
              <w:rPr>
                <w:rFonts w:ascii="Noto Sans" w:hAnsi="Noto Sans" w:cs="Noto Sans"/>
                <w:sz w:val="20"/>
                <w:szCs w:val="20"/>
              </w:rPr>
              <w:t>de precisión</w:t>
            </w:r>
            <w:r w:rsidRPr="00A733D8">
              <w:rPr>
                <w:rFonts w:ascii="Noto Sans" w:hAnsi="Noto Sans" w:cs="Noto Sans"/>
                <w:sz w:val="20"/>
                <w:szCs w:val="20"/>
              </w:rPr>
              <w:t xml:space="preserve">, UPS, red y conexiones de datos, servicios de seguridad física y lógica, </w:t>
            </w:r>
            <w:r w:rsidRPr="00A733D8">
              <w:rPr>
                <w:rFonts w:ascii="Noto Sans" w:hAnsi="Noto Sans" w:cs="Noto Sans"/>
                <w:sz w:val="20"/>
                <w:szCs w:val="20"/>
              </w:rPr>
              <w:lastRenderedPageBreak/>
              <w:t xml:space="preserve">controles de acceso, sistema de CCTV, Sistema de prevención y extinción de incendios, servicio de observación y administración </w:t>
            </w:r>
            <w:r>
              <w:rPr>
                <w:rFonts w:ascii="Noto Sans" w:hAnsi="Noto Sans" w:cs="Noto Sans"/>
                <w:sz w:val="20"/>
                <w:szCs w:val="20"/>
              </w:rPr>
              <w:t xml:space="preserve">los </w:t>
            </w:r>
            <w:r w:rsidRPr="00A733D8">
              <w:rPr>
                <w:rFonts w:ascii="Noto Sans" w:hAnsi="Noto Sans" w:cs="Noto Sans"/>
                <w:sz w:val="20"/>
                <w:szCs w:val="20"/>
              </w:rPr>
              <w:t xml:space="preserve"> 7 días de la semana, las 24 horas del día de todos los días durante la vigencia del servicio, que permita la operación continua con disponibilidad total del servicio del 99.9%. En este caso, “EL LICITANTE” incluye el piso blanco y “EL LICITANTE” proporciona el rack, este concepto es excluyente del concepto 5.</w:t>
            </w:r>
            <w:bookmarkEnd w:id="177"/>
          </w:p>
        </w:tc>
        <w:tc>
          <w:tcPr>
            <w:tcW w:w="1937" w:type="dxa"/>
          </w:tcPr>
          <w:p w14:paraId="4FD7A267" w14:textId="1CEC1CDB"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lastRenderedPageBreak/>
              <w:t xml:space="preserve">Este concepto deberá ser ofertado cumpliendo con los requerimientos y especificaciones </w:t>
            </w:r>
            <w:r w:rsidRPr="00A65EB2">
              <w:rPr>
                <w:rFonts w:ascii="Noto Sans" w:hAnsi="Noto Sans" w:cs="Noto Sans"/>
                <w:sz w:val="20"/>
                <w:szCs w:val="20"/>
              </w:rPr>
              <w:lastRenderedPageBreak/>
              <w:t>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tc>
        <w:tc>
          <w:tcPr>
            <w:tcW w:w="1197" w:type="dxa"/>
            <w:vAlign w:val="center"/>
          </w:tcPr>
          <w:p w14:paraId="5047FD3E" w14:textId="7D0B0C54"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lastRenderedPageBreak/>
              <w:t>Funcional</w:t>
            </w:r>
          </w:p>
        </w:tc>
      </w:tr>
      <w:tr w:rsidR="00570976" w:rsidRPr="00A65EB2" w14:paraId="371F3EDB" w14:textId="77777777" w:rsidTr="00570976">
        <w:tc>
          <w:tcPr>
            <w:tcW w:w="2295" w:type="dxa"/>
          </w:tcPr>
          <w:p w14:paraId="2543A56C" w14:textId="086FA9FA" w:rsidR="00570976" w:rsidRPr="00A65EB2" w:rsidRDefault="00570976" w:rsidP="00570976">
            <w:pPr>
              <w:jc w:val="both"/>
              <w:rPr>
                <w:rFonts w:ascii="Noto Sans" w:hAnsi="Noto Sans" w:cs="Noto Sans"/>
                <w:b/>
                <w:bCs/>
                <w:sz w:val="20"/>
                <w:szCs w:val="20"/>
              </w:rPr>
            </w:pPr>
            <w:r w:rsidRPr="00A65EB2">
              <w:rPr>
                <w:rFonts w:ascii="Noto Sans" w:hAnsi="Noto Sans" w:cs="Noto Sans"/>
                <w:b/>
                <w:bCs/>
                <w:sz w:val="20"/>
                <w:szCs w:val="20"/>
              </w:rPr>
              <w:t>7. Migración</w:t>
            </w:r>
          </w:p>
        </w:tc>
        <w:tc>
          <w:tcPr>
            <w:tcW w:w="4337" w:type="dxa"/>
          </w:tcPr>
          <w:p w14:paraId="7BA70C54" w14:textId="6E8F049F" w:rsidR="00570976" w:rsidRPr="00A733D8" w:rsidRDefault="00570976" w:rsidP="00570976">
            <w:pPr>
              <w:contextualSpacing/>
              <w:jc w:val="both"/>
              <w:rPr>
                <w:rFonts w:ascii="Noto Sans" w:hAnsi="Noto Sans" w:cs="Noto Sans"/>
                <w:sz w:val="20"/>
                <w:szCs w:val="20"/>
              </w:rPr>
            </w:pPr>
            <w:bookmarkStart w:id="178" w:name="_Hlk125539585"/>
            <w:r w:rsidRPr="00A733D8">
              <w:rPr>
                <w:rFonts w:ascii="Noto Sans" w:hAnsi="Noto Sans" w:cs="Noto Sans"/>
                <w:sz w:val="20"/>
                <w:szCs w:val="20"/>
              </w:rPr>
              <w:t xml:space="preserve">Consistente en la migración, de manera enunciativa mas no limitativa, de componentes, aplicaciones, servicios, sistemas, bases de datos, middleware, microservicios (contenedores), servidores físicos </w:t>
            </w:r>
            <w:r>
              <w:rPr>
                <w:rFonts w:ascii="Noto Sans" w:hAnsi="Noto Sans" w:cs="Noto Sans"/>
                <w:sz w:val="20"/>
                <w:szCs w:val="20"/>
              </w:rPr>
              <w:t>o</w:t>
            </w:r>
            <w:r w:rsidRPr="00A733D8">
              <w:rPr>
                <w:rFonts w:ascii="Noto Sans" w:hAnsi="Noto Sans" w:cs="Noto Sans"/>
                <w:sz w:val="20"/>
                <w:szCs w:val="20"/>
              </w:rPr>
              <w:t xml:space="preserve"> virtuales, </w:t>
            </w:r>
            <w:r>
              <w:rPr>
                <w:rFonts w:ascii="Noto Sans" w:hAnsi="Noto Sans" w:cs="Noto Sans"/>
                <w:sz w:val="20"/>
                <w:szCs w:val="20"/>
              </w:rPr>
              <w:t>,</w:t>
            </w:r>
            <w:r w:rsidRPr="00A733D8">
              <w:rPr>
                <w:rFonts w:ascii="Noto Sans" w:hAnsi="Noto Sans" w:cs="Noto Sans"/>
                <w:sz w:val="20"/>
                <w:szCs w:val="20"/>
              </w:rPr>
              <w:t xml:space="preserve"> definidos en tres categorías</w:t>
            </w:r>
            <w:r>
              <w:rPr>
                <w:rFonts w:ascii="Noto Sans" w:hAnsi="Noto Sans" w:cs="Noto Sans"/>
                <w:sz w:val="20"/>
                <w:szCs w:val="20"/>
              </w:rPr>
              <w:t>, a</w:t>
            </w:r>
            <w:r w:rsidRPr="00A733D8">
              <w:rPr>
                <w:rFonts w:ascii="Noto Sans" w:hAnsi="Noto Sans" w:cs="Noto Sans"/>
                <w:sz w:val="20"/>
                <w:szCs w:val="20"/>
              </w:rPr>
              <w:t>lta, media y baja</w:t>
            </w:r>
            <w:r>
              <w:rPr>
                <w:rFonts w:ascii="Noto Sans" w:hAnsi="Noto Sans" w:cs="Noto Sans"/>
                <w:sz w:val="20"/>
                <w:szCs w:val="20"/>
              </w:rPr>
              <w:t>,</w:t>
            </w:r>
            <w:r w:rsidRPr="00A733D8">
              <w:rPr>
                <w:rFonts w:ascii="Noto Sans" w:hAnsi="Noto Sans" w:cs="Noto Sans"/>
                <w:sz w:val="20"/>
                <w:szCs w:val="20"/>
              </w:rPr>
              <w:t xml:space="preserve"> de cualquier centro de datos indicado por “EL INSTITUTO” al Centro de Datos ofertado por “EL LICITANTE”</w:t>
            </w:r>
            <w:r>
              <w:rPr>
                <w:rFonts w:ascii="Noto Sans" w:hAnsi="Noto Sans" w:cs="Noto Sans"/>
                <w:sz w:val="20"/>
                <w:szCs w:val="20"/>
              </w:rPr>
              <w:t xml:space="preserve"> o a los centros de datos indicados por </w:t>
            </w:r>
            <w:r w:rsidRPr="00A733D8">
              <w:rPr>
                <w:rFonts w:ascii="Noto Sans" w:hAnsi="Noto Sans" w:cs="Noto Sans"/>
                <w:sz w:val="20"/>
                <w:szCs w:val="20"/>
              </w:rPr>
              <w:t>“EL INSTITUTO”.</w:t>
            </w:r>
          </w:p>
          <w:p w14:paraId="5290F7D0" w14:textId="77777777" w:rsidR="00570976" w:rsidRPr="00A733D8" w:rsidRDefault="00570976" w:rsidP="00570976">
            <w:pPr>
              <w:contextualSpacing/>
              <w:jc w:val="both"/>
              <w:rPr>
                <w:rFonts w:ascii="Noto Sans" w:hAnsi="Noto Sans" w:cs="Noto Sans"/>
                <w:sz w:val="20"/>
                <w:szCs w:val="20"/>
              </w:rPr>
            </w:pPr>
          </w:p>
          <w:p w14:paraId="1E7FC5CC" w14:textId="77777777" w:rsidR="00570976" w:rsidRPr="00A733D8" w:rsidRDefault="00570976" w:rsidP="00570976">
            <w:pPr>
              <w:contextualSpacing/>
              <w:jc w:val="both"/>
              <w:rPr>
                <w:rFonts w:ascii="Noto Sans" w:hAnsi="Noto Sans" w:cs="Noto Sans"/>
                <w:sz w:val="20"/>
                <w:szCs w:val="20"/>
              </w:rPr>
            </w:pPr>
            <w:r w:rsidRPr="00A733D8">
              <w:rPr>
                <w:rFonts w:ascii="Noto Sans" w:hAnsi="Noto Sans" w:cs="Noto Sans"/>
                <w:sz w:val="20"/>
                <w:szCs w:val="20"/>
              </w:rPr>
              <w:t xml:space="preserve">Estas migraciones podrán ser de servidor físico a servidor físico, de máquina virtual a máquina virtual, de servidor físico a máquina virtual </w:t>
            </w:r>
            <w:r>
              <w:rPr>
                <w:rFonts w:ascii="Noto Sans" w:hAnsi="Noto Sans" w:cs="Noto Sans"/>
                <w:sz w:val="20"/>
                <w:szCs w:val="20"/>
              </w:rPr>
              <w:t xml:space="preserve">o </w:t>
            </w:r>
            <w:r w:rsidRPr="00A733D8">
              <w:rPr>
                <w:rFonts w:ascii="Noto Sans" w:hAnsi="Noto Sans" w:cs="Noto Sans"/>
                <w:sz w:val="20"/>
                <w:szCs w:val="20"/>
              </w:rPr>
              <w:t>de contenedor a contenedor</w:t>
            </w:r>
            <w:r>
              <w:rPr>
                <w:rFonts w:ascii="Noto Sans" w:hAnsi="Noto Sans" w:cs="Noto Sans"/>
                <w:sz w:val="20"/>
                <w:szCs w:val="20"/>
              </w:rPr>
              <w:t>.</w:t>
            </w:r>
          </w:p>
          <w:p w14:paraId="26D3F7C8" w14:textId="77777777" w:rsidR="00570976" w:rsidRPr="00A733D8" w:rsidRDefault="00570976" w:rsidP="00570976">
            <w:pPr>
              <w:contextualSpacing/>
              <w:jc w:val="both"/>
              <w:rPr>
                <w:rFonts w:ascii="Noto Sans" w:hAnsi="Noto Sans" w:cs="Noto Sans"/>
                <w:sz w:val="20"/>
                <w:szCs w:val="20"/>
              </w:rPr>
            </w:pPr>
          </w:p>
          <w:p w14:paraId="2F2DF188" w14:textId="4AFDF020" w:rsidR="00570976" w:rsidRPr="00A65EB2" w:rsidRDefault="00570976" w:rsidP="00570976">
            <w:pPr>
              <w:contextualSpacing/>
              <w:jc w:val="both"/>
              <w:rPr>
                <w:rFonts w:ascii="Noto Sans" w:hAnsi="Noto Sans" w:cs="Noto Sans"/>
                <w:sz w:val="20"/>
                <w:szCs w:val="20"/>
              </w:rPr>
            </w:pPr>
            <w:r w:rsidRPr="00A733D8">
              <w:rPr>
                <w:rFonts w:ascii="Noto Sans" w:hAnsi="Noto Sans" w:cs="Noto Sans"/>
                <w:sz w:val="20"/>
                <w:szCs w:val="20"/>
              </w:rPr>
              <w:t xml:space="preserve">“EL LICITANTE” deberá ofertar llevar a cabo la migración de los aplicativos y activos tecnológicos del Centro de Datos indicado por “EL INSTITUTO” al Centro de Datos ofertado por “EL LICITANTE” </w:t>
            </w:r>
            <w:r>
              <w:rPr>
                <w:rFonts w:ascii="Noto Sans" w:hAnsi="Noto Sans" w:cs="Noto Sans"/>
                <w:sz w:val="20"/>
                <w:szCs w:val="20"/>
              </w:rPr>
              <w:t xml:space="preserve">o a los centros de datos indicados por </w:t>
            </w:r>
            <w:r w:rsidRPr="00A733D8">
              <w:rPr>
                <w:rFonts w:ascii="Noto Sans" w:hAnsi="Noto Sans" w:cs="Noto Sans"/>
                <w:sz w:val="20"/>
                <w:szCs w:val="20"/>
              </w:rPr>
              <w:t>“EL INSTITUTO”</w:t>
            </w:r>
            <w:r>
              <w:rPr>
                <w:rFonts w:ascii="Noto Sans" w:hAnsi="Noto Sans" w:cs="Noto Sans"/>
                <w:sz w:val="20"/>
                <w:szCs w:val="20"/>
              </w:rPr>
              <w:t xml:space="preserve">, </w:t>
            </w:r>
            <w:r w:rsidRPr="00A733D8">
              <w:rPr>
                <w:rFonts w:ascii="Noto Sans" w:hAnsi="Noto Sans" w:cs="Noto Sans"/>
                <w:sz w:val="20"/>
                <w:szCs w:val="20"/>
              </w:rPr>
              <w:t>evitando cualquier impacto o degradación de la operación de los servicios institucionales. Esta migración deberá incluir el tra</w:t>
            </w:r>
            <w:r>
              <w:rPr>
                <w:rFonts w:ascii="Noto Sans" w:hAnsi="Noto Sans" w:cs="Noto Sans"/>
                <w:sz w:val="20"/>
                <w:szCs w:val="20"/>
              </w:rPr>
              <w:t>n</w:t>
            </w:r>
            <w:r w:rsidRPr="00A733D8">
              <w:rPr>
                <w:rFonts w:ascii="Noto Sans" w:hAnsi="Noto Sans" w:cs="Noto Sans"/>
                <w:sz w:val="20"/>
                <w:szCs w:val="20"/>
              </w:rPr>
              <w:t xml:space="preserve">sporte de la infraestructura tecnológica propiedad de “EL INSTITUTO” </w:t>
            </w:r>
            <w:r w:rsidRPr="00A733D8">
              <w:rPr>
                <w:rFonts w:ascii="Noto Sans" w:hAnsi="Noto Sans" w:cs="Noto Sans"/>
                <w:sz w:val="20"/>
                <w:szCs w:val="20"/>
              </w:rPr>
              <w:lastRenderedPageBreak/>
              <w:t xml:space="preserve">del Centro de Datos actual a los Centros de Datos </w:t>
            </w:r>
            <w:r>
              <w:rPr>
                <w:rFonts w:ascii="Noto Sans" w:hAnsi="Noto Sans" w:cs="Noto Sans"/>
                <w:sz w:val="20"/>
                <w:szCs w:val="20"/>
              </w:rPr>
              <w:t xml:space="preserve">definidos por </w:t>
            </w:r>
            <w:r w:rsidRPr="00A733D8">
              <w:rPr>
                <w:rFonts w:ascii="Noto Sans" w:hAnsi="Noto Sans" w:cs="Noto Sans"/>
                <w:sz w:val="20"/>
                <w:szCs w:val="20"/>
              </w:rPr>
              <w:t>“EL INSTITUTO”.</w:t>
            </w:r>
            <w:bookmarkEnd w:id="178"/>
            <w:r w:rsidRPr="00A65EB2">
              <w:rPr>
                <w:rFonts w:ascii="Noto Sans" w:hAnsi="Noto Sans" w:cs="Noto Sans"/>
                <w:sz w:val="20"/>
                <w:szCs w:val="20"/>
              </w:rPr>
              <w:t xml:space="preserve"> </w:t>
            </w:r>
          </w:p>
        </w:tc>
        <w:tc>
          <w:tcPr>
            <w:tcW w:w="1937" w:type="dxa"/>
          </w:tcPr>
          <w:p w14:paraId="6F2E4DC7" w14:textId="291BD18E"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lastRenderedPageBreak/>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p w14:paraId="6B7CA5B8" w14:textId="76CA5204" w:rsidR="00570976" w:rsidRPr="00A65EB2" w:rsidRDefault="00570976" w:rsidP="00570976">
            <w:pPr>
              <w:jc w:val="both"/>
              <w:rPr>
                <w:rFonts w:ascii="Noto Sans" w:hAnsi="Noto Sans" w:cs="Noto Sans"/>
                <w:sz w:val="20"/>
                <w:szCs w:val="20"/>
              </w:rPr>
            </w:pPr>
          </w:p>
        </w:tc>
        <w:tc>
          <w:tcPr>
            <w:tcW w:w="1197" w:type="dxa"/>
            <w:vAlign w:val="center"/>
          </w:tcPr>
          <w:p w14:paraId="2A5FC542" w14:textId="6F271BF2" w:rsidR="00570976" w:rsidRPr="00A65EB2" w:rsidRDefault="00570976" w:rsidP="00570976">
            <w:pPr>
              <w:jc w:val="center"/>
              <w:rPr>
                <w:rFonts w:ascii="Noto Sans" w:hAnsi="Noto Sans" w:cs="Noto Sans"/>
                <w:b/>
                <w:bCs/>
                <w:sz w:val="20"/>
                <w:szCs w:val="20"/>
              </w:rPr>
            </w:pPr>
            <w:r w:rsidRPr="00A65EB2">
              <w:rPr>
                <w:rFonts w:ascii="Noto Sans" w:hAnsi="Noto Sans" w:cs="Noto Sans"/>
                <w:sz w:val="20"/>
                <w:szCs w:val="20"/>
              </w:rPr>
              <w:t>Funcional</w:t>
            </w:r>
          </w:p>
        </w:tc>
      </w:tr>
      <w:tr w:rsidR="00570976" w:rsidRPr="00A65EB2" w14:paraId="2FD3BAA8" w14:textId="77777777" w:rsidTr="00570976">
        <w:tc>
          <w:tcPr>
            <w:tcW w:w="2295" w:type="dxa"/>
          </w:tcPr>
          <w:p w14:paraId="1ED17DEE" w14:textId="6E8B2755" w:rsidR="00570976" w:rsidRPr="00A65EB2" w:rsidRDefault="00570976" w:rsidP="00570976">
            <w:pPr>
              <w:jc w:val="both"/>
              <w:rPr>
                <w:rFonts w:ascii="Noto Sans" w:hAnsi="Noto Sans" w:cs="Noto Sans"/>
                <w:b/>
                <w:bCs/>
                <w:sz w:val="20"/>
                <w:szCs w:val="20"/>
              </w:rPr>
            </w:pPr>
            <w:r w:rsidRPr="00A65EB2">
              <w:rPr>
                <w:rFonts w:ascii="Noto Sans" w:hAnsi="Noto Sans" w:cs="Noto Sans"/>
                <w:b/>
                <w:bCs/>
                <w:sz w:val="20"/>
                <w:szCs w:val="20"/>
              </w:rPr>
              <w:t>8. DRP en la nube</w:t>
            </w:r>
          </w:p>
        </w:tc>
        <w:tc>
          <w:tcPr>
            <w:tcW w:w="4337" w:type="dxa"/>
          </w:tcPr>
          <w:p w14:paraId="65D8CB81" w14:textId="3F42359C" w:rsidR="00570976" w:rsidRPr="00A65EB2" w:rsidRDefault="00570976" w:rsidP="00570976">
            <w:pPr>
              <w:jc w:val="both"/>
              <w:rPr>
                <w:rFonts w:ascii="Noto Sans" w:hAnsi="Noto Sans" w:cs="Noto Sans"/>
                <w:sz w:val="20"/>
                <w:szCs w:val="20"/>
              </w:rPr>
            </w:pPr>
            <w:r w:rsidRPr="00A733D8">
              <w:rPr>
                <w:rFonts w:ascii="Noto Sans" w:hAnsi="Noto Sans" w:cs="Noto Sans"/>
                <w:sz w:val="20"/>
                <w:szCs w:val="20"/>
              </w:rPr>
              <w:t xml:space="preserve">“EL LICITANTE” deberá ofertar el DRP (Disaster Recovery Plan por sus siglas en inglés) en la nube, </w:t>
            </w:r>
            <w:r>
              <w:rPr>
                <w:rFonts w:ascii="Noto Sans" w:hAnsi="Noto Sans" w:cs="Noto Sans"/>
                <w:sz w:val="20"/>
                <w:szCs w:val="20"/>
              </w:rPr>
              <w:t>esto es, “EL LICITANTE”</w:t>
            </w:r>
            <w:r w:rsidRPr="00A733D8">
              <w:rPr>
                <w:rFonts w:ascii="Noto Sans" w:hAnsi="Noto Sans" w:cs="Noto Sans"/>
                <w:sz w:val="20"/>
                <w:szCs w:val="20"/>
              </w:rPr>
              <w:t xml:space="preserve"> deberá entregar a “EL INSTITUTO” replicas tanto de bases de datos, como de aplicativos incluyendo sus diferentes capas, operando en </w:t>
            </w:r>
            <w:r>
              <w:rPr>
                <w:rFonts w:ascii="Noto Sans" w:hAnsi="Noto Sans" w:cs="Noto Sans"/>
                <w:sz w:val="20"/>
                <w:szCs w:val="20"/>
              </w:rPr>
              <w:t>la nube</w:t>
            </w:r>
            <w:r w:rsidRPr="00A733D8">
              <w:rPr>
                <w:rFonts w:ascii="Noto Sans" w:hAnsi="Noto Sans" w:cs="Noto Sans"/>
                <w:sz w:val="20"/>
                <w:szCs w:val="20"/>
              </w:rPr>
              <w:t xml:space="preserve"> como répl</w:t>
            </w:r>
            <w:r w:rsidRPr="00FC2621">
              <w:rPr>
                <w:rFonts w:ascii="Noto Sans" w:hAnsi="Noto Sans" w:cs="Noto Sans"/>
                <w:sz w:val="20"/>
                <w:szCs w:val="20"/>
              </w:rPr>
              <w:t>icas</w:t>
            </w:r>
            <w:r>
              <w:rPr>
                <w:rFonts w:ascii="Noto Sans" w:hAnsi="Noto Sans" w:cs="Noto Sans"/>
                <w:sz w:val="20"/>
                <w:szCs w:val="20"/>
              </w:rPr>
              <w:t xml:space="preserve"> (definidas en el numeral 8.- DRP en la Nube), cumpliendo los tiempos y puntos de recuperación definidos por </w:t>
            </w:r>
            <w:r w:rsidRPr="00A733D8">
              <w:rPr>
                <w:rFonts w:ascii="Noto Sans" w:hAnsi="Noto Sans" w:cs="Noto Sans"/>
                <w:sz w:val="20"/>
                <w:szCs w:val="20"/>
              </w:rPr>
              <w:t>“EL INSTITUTO”</w:t>
            </w:r>
            <w:r>
              <w:rPr>
                <w:rFonts w:ascii="Noto Sans" w:hAnsi="Noto Sans" w:cs="Noto Sans"/>
                <w:sz w:val="20"/>
                <w:szCs w:val="20"/>
              </w:rPr>
              <w:t>,</w:t>
            </w:r>
            <w:r w:rsidRPr="00A733D8">
              <w:rPr>
                <w:rFonts w:ascii="Noto Sans" w:hAnsi="Noto Sans" w:cs="Noto Sans"/>
                <w:sz w:val="20"/>
                <w:szCs w:val="20"/>
              </w:rPr>
              <w:t xml:space="preserve"> para lo cual </w:t>
            </w:r>
            <w:r>
              <w:rPr>
                <w:rFonts w:ascii="Noto Sans" w:hAnsi="Noto Sans" w:cs="Noto Sans"/>
                <w:sz w:val="20"/>
                <w:szCs w:val="20"/>
              </w:rPr>
              <w:t xml:space="preserve">“EL LICITANTE” </w:t>
            </w:r>
            <w:r w:rsidRPr="00A733D8">
              <w:rPr>
                <w:rFonts w:ascii="Noto Sans" w:hAnsi="Noto Sans" w:cs="Noto Sans"/>
                <w:sz w:val="20"/>
                <w:szCs w:val="20"/>
              </w:rPr>
              <w:t xml:space="preserve">deberá habilitar </w:t>
            </w:r>
            <w:r>
              <w:rPr>
                <w:rFonts w:ascii="Noto Sans" w:hAnsi="Noto Sans" w:cs="Noto Sans"/>
                <w:sz w:val="20"/>
                <w:szCs w:val="20"/>
              </w:rPr>
              <w:t>la infraestructura completa de cada aplicativo</w:t>
            </w:r>
            <w:r w:rsidRPr="00A733D8">
              <w:rPr>
                <w:rFonts w:ascii="Noto Sans" w:hAnsi="Noto Sans" w:cs="Noto Sans"/>
                <w:sz w:val="20"/>
                <w:szCs w:val="20"/>
              </w:rPr>
              <w:t xml:space="preserve"> en la nube, los </w:t>
            </w:r>
            <w:r>
              <w:rPr>
                <w:rFonts w:ascii="Noto Sans" w:hAnsi="Noto Sans" w:cs="Noto Sans"/>
                <w:sz w:val="20"/>
                <w:szCs w:val="20"/>
              </w:rPr>
              <w:t>aplicativos a replicar</w:t>
            </w:r>
            <w:r w:rsidRPr="00A733D8">
              <w:rPr>
                <w:rFonts w:ascii="Noto Sans" w:hAnsi="Noto Sans" w:cs="Noto Sans"/>
                <w:sz w:val="20"/>
                <w:szCs w:val="20"/>
              </w:rPr>
              <w:t xml:space="preserve"> serán determinados </w:t>
            </w:r>
            <w:r>
              <w:rPr>
                <w:rFonts w:ascii="Noto Sans" w:hAnsi="Noto Sans" w:cs="Noto Sans"/>
                <w:sz w:val="20"/>
                <w:szCs w:val="20"/>
              </w:rPr>
              <w:t xml:space="preserve">por </w:t>
            </w:r>
            <w:r w:rsidRPr="00A733D8">
              <w:rPr>
                <w:rFonts w:ascii="Noto Sans" w:hAnsi="Noto Sans" w:cs="Noto Sans"/>
                <w:sz w:val="20"/>
                <w:szCs w:val="20"/>
              </w:rPr>
              <w:t>“EL INSTITUTO”</w:t>
            </w:r>
            <w:r>
              <w:rPr>
                <w:rFonts w:ascii="Noto Sans" w:hAnsi="Noto Sans" w:cs="Noto Sans"/>
                <w:sz w:val="20"/>
                <w:szCs w:val="20"/>
              </w:rPr>
              <w:t xml:space="preserve"> y comunicados a </w:t>
            </w:r>
            <w:r w:rsidRPr="00A733D8">
              <w:rPr>
                <w:rFonts w:ascii="Noto Sans" w:hAnsi="Noto Sans" w:cs="Noto Sans"/>
                <w:sz w:val="20"/>
                <w:szCs w:val="20"/>
              </w:rPr>
              <w:t xml:space="preserve"> </w:t>
            </w:r>
            <w:r>
              <w:rPr>
                <w:rFonts w:ascii="Noto Sans" w:hAnsi="Noto Sans" w:cs="Noto Sans"/>
                <w:sz w:val="20"/>
                <w:szCs w:val="20"/>
              </w:rPr>
              <w:t>“EL LICITANTE”.</w:t>
            </w:r>
          </w:p>
        </w:tc>
        <w:tc>
          <w:tcPr>
            <w:tcW w:w="1937" w:type="dxa"/>
          </w:tcPr>
          <w:p w14:paraId="49040EF8" w14:textId="2B42FFD1" w:rsidR="00570976" w:rsidRPr="00A65EB2" w:rsidRDefault="00570976" w:rsidP="00570976">
            <w:pPr>
              <w:jc w:val="both"/>
              <w:rPr>
                <w:rFonts w:ascii="Noto Sans" w:hAnsi="Noto Sans" w:cs="Noto Sans"/>
                <w:sz w:val="20"/>
                <w:szCs w:val="20"/>
              </w:rPr>
            </w:pPr>
            <w:r w:rsidRPr="00A65EB2">
              <w:rPr>
                <w:rFonts w:ascii="Noto Sans" w:hAnsi="Noto Sans" w:cs="Noto Sans"/>
                <w:sz w:val="20"/>
                <w:szCs w:val="20"/>
              </w:rPr>
              <w:t>Este concepto deberá ser ofertado cumpliendo con los requerimientos y especificaciones técnicas establecidos en el presente Anexo Técnico</w:t>
            </w:r>
            <w:r>
              <w:rPr>
                <w:rFonts w:ascii="Noto Sans" w:hAnsi="Noto Sans" w:cs="Noto Sans"/>
                <w:sz w:val="20"/>
                <w:szCs w:val="20"/>
              </w:rPr>
              <w:t>, Apéndices y  Términos y Condiciones</w:t>
            </w:r>
            <w:r w:rsidRPr="00A65EB2">
              <w:rPr>
                <w:rFonts w:ascii="Noto Sans" w:hAnsi="Noto Sans" w:cs="Noto Sans"/>
                <w:sz w:val="20"/>
                <w:szCs w:val="20"/>
              </w:rPr>
              <w:t>.</w:t>
            </w:r>
          </w:p>
        </w:tc>
        <w:tc>
          <w:tcPr>
            <w:tcW w:w="1197" w:type="dxa"/>
            <w:vAlign w:val="center"/>
          </w:tcPr>
          <w:p w14:paraId="3BBF2AA4" w14:textId="7ADBBAF3" w:rsidR="00570976" w:rsidRPr="00A65EB2" w:rsidRDefault="00570976" w:rsidP="00570976">
            <w:pPr>
              <w:jc w:val="center"/>
              <w:rPr>
                <w:rFonts w:ascii="Noto Sans" w:hAnsi="Noto Sans" w:cs="Noto Sans"/>
                <w:sz w:val="20"/>
                <w:szCs w:val="20"/>
              </w:rPr>
            </w:pPr>
            <w:r w:rsidRPr="00A65EB2">
              <w:rPr>
                <w:rFonts w:ascii="Noto Sans" w:hAnsi="Noto Sans" w:cs="Noto Sans"/>
                <w:sz w:val="20"/>
                <w:szCs w:val="20"/>
              </w:rPr>
              <w:t>Funcional</w:t>
            </w:r>
          </w:p>
        </w:tc>
      </w:tr>
    </w:tbl>
    <w:p w14:paraId="09F27093" w14:textId="726A54E2" w:rsidR="00261A04" w:rsidRPr="00A65EB2" w:rsidRDefault="00261A04" w:rsidP="00010BC1">
      <w:pPr>
        <w:jc w:val="both"/>
        <w:rPr>
          <w:rFonts w:ascii="Noto Sans" w:hAnsi="Noto Sans" w:cs="Noto Sans"/>
          <w:sz w:val="20"/>
          <w:szCs w:val="20"/>
        </w:rPr>
      </w:pPr>
    </w:p>
    <w:p w14:paraId="6DE44680" w14:textId="405797A3" w:rsidR="001055C2" w:rsidRPr="008764EA" w:rsidRDefault="001055C2" w:rsidP="006877FB">
      <w:pPr>
        <w:pStyle w:val="Ttulo1"/>
        <w:numPr>
          <w:ilvl w:val="0"/>
          <w:numId w:val="86"/>
        </w:numPr>
        <w:spacing w:before="0" w:after="0"/>
        <w:rPr>
          <w:rFonts w:ascii="Noto Sans" w:hAnsi="Noto Sans" w:cs="Noto Sans"/>
          <w:sz w:val="20"/>
          <w:szCs w:val="20"/>
          <w:lang w:val="es-MX"/>
        </w:rPr>
      </w:pPr>
      <w:bookmarkStart w:id="179" w:name="_Toc97059176"/>
      <w:bookmarkStart w:id="180" w:name="_Toc98165391"/>
      <w:bookmarkStart w:id="181" w:name="_Toc213618687"/>
      <w:r w:rsidRPr="008764EA">
        <w:rPr>
          <w:rFonts w:ascii="Noto Sans" w:hAnsi="Noto Sans" w:cs="Noto Sans"/>
          <w:sz w:val="20"/>
          <w:szCs w:val="20"/>
          <w:lang w:val="es-MX"/>
        </w:rPr>
        <w:t>Pruebas para verificar el cumplimiento de las especificaciones:</w:t>
      </w:r>
      <w:bookmarkEnd w:id="179"/>
      <w:bookmarkEnd w:id="180"/>
      <w:bookmarkEnd w:id="181"/>
    </w:p>
    <w:p w14:paraId="697185EC" w14:textId="77777777" w:rsidR="001055C2" w:rsidRPr="00A65EB2" w:rsidRDefault="001055C2" w:rsidP="00010BC1">
      <w:pPr>
        <w:rPr>
          <w:rFonts w:ascii="Noto Sans" w:hAnsi="Noto Sans" w:cs="Noto Sans"/>
          <w:sz w:val="20"/>
          <w:szCs w:val="20"/>
          <w:lang w:eastAsia="es-ES"/>
        </w:rPr>
      </w:pPr>
    </w:p>
    <w:p w14:paraId="432B9E74" w14:textId="4C089745" w:rsidR="001055C2" w:rsidRPr="00A65EB2" w:rsidRDefault="001055C2" w:rsidP="00010BC1">
      <w:pPr>
        <w:rPr>
          <w:rFonts w:ascii="Noto Sans" w:hAnsi="Noto Sans" w:cs="Noto Sans"/>
          <w:sz w:val="20"/>
          <w:szCs w:val="20"/>
          <w:lang w:eastAsia="es-ES"/>
        </w:rPr>
      </w:pPr>
      <w:r w:rsidRPr="00A65EB2">
        <w:rPr>
          <w:rFonts w:ascii="Noto Sans" w:hAnsi="Noto Sans" w:cs="Noto Sans"/>
          <w:sz w:val="20"/>
          <w:szCs w:val="20"/>
          <w:lang w:eastAsia="es-ES"/>
        </w:rPr>
        <w:t>No Aplica</w:t>
      </w:r>
    </w:p>
    <w:p w14:paraId="00A005C4" w14:textId="1609DF90" w:rsidR="006F6D63" w:rsidRPr="00A65EB2" w:rsidRDefault="006F6D63" w:rsidP="00010BC1">
      <w:pPr>
        <w:rPr>
          <w:rFonts w:ascii="Noto Sans" w:hAnsi="Noto Sans" w:cs="Noto Sans"/>
          <w:sz w:val="20"/>
          <w:szCs w:val="20"/>
          <w:lang w:eastAsia="es-ES"/>
        </w:rPr>
      </w:pPr>
    </w:p>
    <w:p w14:paraId="500EE306" w14:textId="2BB8C497" w:rsidR="00BF59C3" w:rsidRPr="00A65EB2" w:rsidRDefault="00BF59C3" w:rsidP="006877FB">
      <w:pPr>
        <w:pStyle w:val="Ttulo1"/>
        <w:numPr>
          <w:ilvl w:val="0"/>
          <w:numId w:val="86"/>
        </w:numPr>
        <w:spacing w:before="0" w:after="0"/>
        <w:ind w:left="284" w:hanging="284"/>
        <w:jc w:val="both"/>
        <w:rPr>
          <w:rFonts w:ascii="Noto Sans" w:hAnsi="Noto Sans" w:cs="Noto Sans"/>
          <w:sz w:val="20"/>
          <w:szCs w:val="20"/>
          <w:lang w:val="es-ES"/>
        </w:rPr>
      </w:pPr>
      <w:bookmarkStart w:id="182" w:name="_Toc213618688"/>
      <w:r w:rsidRPr="00A65EB2">
        <w:rPr>
          <w:rFonts w:ascii="Noto Sans" w:hAnsi="Noto Sans" w:cs="Noto Sans"/>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w:t>
      </w:r>
      <w:r w:rsidR="00483EFC" w:rsidRPr="00A65EB2">
        <w:rPr>
          <w:rFonts w:ascii="Noto Sans" w:hAnsi="Noto Sans" w:cs="Noto Sans"/>
          <w:sz w:val="20"/>
          <w:szCs w:val="20"/>
          <w:lang w:val="es-ES"/>
        </w:rPr>
        <w:t>I.</w:t>
      </w:r>
      <w:bookmarkEnd w:id="182"/>
    </w:p>
    <w:p w14:paraId="2EFBED3E" w14:textId="77777777" w:rsidR="00483EFC" w:rsidRPr="00A65EB2" w:rsidRDefault="00483EFC" w:rsidP="00483EFC">
      <w:pPr>
        <w:rPr>
          <w:rFonts w:ascii="Noto Sans" w:hAnsi="Noto Sans" w:cs="Noto Sans"/>
          <w:sz w:val="20"/>
          <w:szCs w:val="20"/>
          <w:lang w:val="es-ES"/>
        </w:rPr>
      </w:pPr>
    </w:p>
    <w:p w14:paraId="592AF3D3" w14:textId="77777777" w:rsidR="00483EFC" w:rsidRPr="00A65EB2" w:rsidRDefault="00483EFC" w:rsidP="00483EFC">
      <w:pPr>
        <w:rPr>
          <w:rFonts w:ascii="Noto Sans" w:hAnsi="Noto Sans" w:cs="Noto Sans"/>
          <w:sz w:val="20"/>
          <w:szCs w:val="20"/>
          <w:lang w:eastAsia="es-ES"/>
        </w:rPr>
      </w:pPr>
      <w:r w:rsidRPr="00A65EB2">
        <w:rPr>
          <w:rFonts w:ascii="Noto Sans" w:hAnsi="Noto Sans" w:cs="Noto Sans"/>
          <w:sz w:val="20"/>
          <w:szCs w:val="20"/>
          <w:lang w:eastAsia="es-ES"/>
        </w:rPr>
        <w:t>No Aplica</w:t>
      </w:r>
    </w:p>
    <w:p w14:paraId="7E2B7B45" w14:textId="77777777" w:rsidR="00483EFC" w:rsidRPr="00A65EB2" w:rsidRDefault="00483EFC" w:rsidP="00483EFC">
      <w:pPr>
        <w:rPr>
          <w:rFonts w:ascii="Noto Sans" w:hAnsi="Noto Sans" w:cs="Noto Sans"/>
          <w:sz w:val="20"/>
          <w:szCs w:val="20"/>
          <w:lang w:val="es-ES"/>
        </w:rPr>
      </w:pPr>
    </w:p>
    <w:p w14:paraId="46926471" w14:textId="77777777" w:rsidR="00BF59C3" w:rsidRPr="00A65EB2" w:rsidRDefault="00BF59C3" w:rsidP="00BF59C3">
      <w:pPr>
        <w:rPr>
          <w:rFonts w:ascii="Noto Sans" w:hAnsi="Noto Sans" w:cs="Noto Sans"/>
          <w:sz w:val="20"/>
          <w:szCs w:val="20"/>
          <w:lang w:val="x-none"/>
        </w:rPr>
      </w:pPr>
    </w:p>
    <w:p w14:paraId="32843460" w14:textId="7D509E4D" w:rsidR="00BF59C3" w:rsidRPr="008764EA" w:rsidRDefault="00483EFC" w:rsidP="006877FB">
      <w:pPr>
        <w:pStyle w:val="Ttulo1"/>
        <w:numPr>
          <w:ilvl w:val="0"/>
          <w:numId w:val="86"/>
        </w:numPr>
        <w:spacing w:before="0" w:after="0"/>
        <w:ind w:left="284" w:hanging="284"/>
        <w:jc w:val="both"/>
        <w:rPr>
          <w:rFonts w:ascii="Noto Sans" w:hAnsi="Noto Sans" w:cs="Noto Sans"/>
          <w:sz w:val="20"/>
          <w:szCs w:val="20"/>
          <w:lang w:val="es-MX" w:eastAsia="es-ES"/>
        </w:rPr>
      </w:pPr>
      <w:bookmarkStart w:id="183" w:name="_Toc213618689"/>
      <w:r w:rsidRPr="008764EA">
        <w:rPr>
          <w:rFonts w:ascii="Noto Sans" w:hAnsi="Noto Sans" w:cs="Noto Sans"/>
          <w:sz w:val="20"/>
          <w:szCs w:val="20"/>
          <w:lang w:val="es-MX"/>
        </w:rPr>
        <w:t>En aquellos casos en que el Área Requirente, modifique las especificaciones técnicas de un bien respecto de las estipuladas en el ejercicio anterior</w:t>
      </w:r>
      <w:bookmarkEnd w:id="183"/>
    </w:p>
    <w:p w14:paraId="5FFEDC07" w14:textId="77777777" w:rsidR="00483EFC" w:rsidRPr="00A65EB2" w:rsidRDefault="00483EFC" w:rsidP="00483EFC">
      <w:pPr>
        <w:rPr>
          <w:rFonts w:ascii="Noto Sans" w:hAnsi="Noto Sans" w:cs="Noto Sans"/>
          <w:sz w:val="20"/>
          <w:szCs w:val="20"/>
          <w:lang w:val="x-none" w:eastAsia="es-ES"/>
        </w:rPr>
      </w:pPr>
    </w:p>
    <w:p w14:paraId="2160158E" w14:textId="77777777" w:rsidR="00483EFC" w:rsidRPr="00A65EB2" w:rsidRDefault="00483EFC" w:rsidP="00483EFC">
      <w:pPr>
        <w:rPr>
          <w:rFonts w:ascii="Noto Sans" w:hAnsi="Noto Sans" w:cs="Noto Sans"/>
          <w:sz w:val="20"/>
          <w:szCs w:val="20"/>
          <w:lang w:eastAsia="es-ES"/>
        </w:rPr>
      </w:pPr>
      <w:r w:rsidRPr="00A65EB2">
        <w:rPr>
          <w:rFonts w:ascii="Noto Sans" w:hAnsi="Noto Sans" w:cs="Noto Sans"/>
          <w:sz w:val="20"/>
          <w:szCs w:val="20"/>
          <w:lang w:eastAsia="es-ES"/>
        </w:rPr>
        <w:t>No Aplica</w:t>
      </w:r>
    </w:p>
    <w:p w14:paraId="2CF7D293" w14:textId="77777777" w:rsidR="00483EFC" w:rsidRPr="00A65EB2" w:rsidRDefault="00483EFC" w:rsidP="00483EFC">
      <w:pPr>
        <w:rPr>
          <w:rFonts w:ascii="Noto Sans" w:hAnsi="Noto Sans" w:cs="Noto Sans"/>
          <w:sz w:val="20"/>
          <w:szCs w:val="20"/>
          <w:lang w:val="x-none" w:eastAsia="es-ES"/>
        </w:rPr>
      </w:pPr>
    </w:p>
    <w:p w14:paraId="13D24300" w14:textId="626ED12A" w:rsidR="006F6D63" w:rsidRPr="00A65EB2" w:rsidRDefault="006F6D63" w:rsidP="006877FB">
      <w:pPr>
        <w:pStyle w:val="Ttulo1"/>
        <w:numPr>
          <w:ilvl w:val="0"/>
          <w:numId w:val="86"/>
        </w:numPr>
        <w:spacing w:before="0" w:after="0"/>
        <w:ind w:left="284" w:hanging="284"/>
        <w:jc w:val="both"/>
        <w:rPr>
          <w:rFonts w:ascii="Noto Sans" w:hAnsi="Noto Sans" w:cs="Noto Sans"/>
          <w:sz w:val="20"/>
          <w:szCs w:val="20"/>
        </w:rPr>
      </w:pPr>
      <w:bookmarkStart w:id="184" w:name="_Toc213618690"/>
      <w:r w:rsidRPr="00A65EB2">
        <w:rPr>
          <w:rFonts w:ascii="Noto Sans" w:hAnsi="Noto Sans" w:cs="Noto Sans"/>
          <w:sz w:val="20"/>
          <w:szCs w:val="20"/>
        </w:rPr>
        <w:t xml:space="preserve">Normas: Oficial Mexicana, </w:t>
      </w:r>
      <w:r w:rsidR="00867E16" w:rsidRPr="00A65EB2">
        <w:rPr>
          <w:rFonts w:ascii="Noto Sans" w:hAnsi="Noto Sans" w:cs="Noto Sans"/>
          <w:sz w:val="20"/>
          <w:szCs w:val="20"/>
        </w:rPr>
        <w:t>Estándar</w:t>
      </w:r>
      <w:r w:rsidRPr="00A65EB2">
        <w:rPr>
          <w:rFonts w:ascii="Noto Sans" w:hAnsi="Noto Sans" w:cs="Noto Sans"/>
          <w:sz w:val="20"/>
          <w:szCs w:val="20"/>
        </w:rPr>
        <w:t xml:space="preserve">, Internacional, de Referencia o </w:t>
      </w:r>
      <w:r w:rsidR="00867E16" w:rsidRPr="00A65EB2">
        <w:rPr>
          <w:rFonts w:ascii="Noto Sans" w:hAnsi="Noto Sans" w:cs="Noto Sans"/>
          <w:sz w:val="20"/>
          <w:szCs w:val="20"/>
        </w:rPr>
        <w:t>Especificaciones</w:t>
      </w:r>
      <w:r w:rsidRPr="00A65EB2">
        <w:rPr>
          <w:rFonts w:ascii="Noto Sans" w:hAnsi="Noto Sans" w:cs="Noto Sans"/>
          <w:sz w:val="20"/>
          <w:szCs w:val="20"/>
        </w:rPr>
        <w:t xml:space="preserve"> </w:t>
      </w:r>
      <w:r w:rsidR="00867E16" w:rsidRPr="00A65EB2">
        <w:rPr>
          <w:rFonts w:ascii="Noto Sans" w:hAnsi="Noto Sans" w:cs="Noto Sans"/>
          <w:sz w:val="20"/>
          <w:szCs w:val="20"/>
        </w:rPr>
        <w:t>Técnica</w:t>
      </w:r>
      <w:r w:rsidR="00867E16" w:rsidRPr="00A65EB2">
        <w:rPr>
          <w:rFonts w:ascii="Noto Sans" w:hAnsi="Noto Sans" w:cs="Noto Sans"/>
          <w:sz w:val="20"/>
          <w:szCs w:val="20"/>
          <w:lang w:val="es-MX"/>
        </w:rPr>
        <w:t>s</w:t>
      </w:r>
      <w:bookmarkEnd w:id="184"/>
      <w:r w:rsidRPr="00A65EB2">
        <w:rPr>
          <w:rFonts w:ascii="Noto Sans" w:hAnsi="Noto Sans" w:cs="Noto Sans"/>
          <w:sz w:val="20"/>
          <w:szCs w:val="20"/>
        </w:rPr>
        <w:t xml:space="preserve"> </w:t>
      </w:r>
    </w:p>
    <w:p w14:paraId="50C97B24" w14:textId="23AE7B0A" w:rsidR="00483EFC" w:rsidRPr="00A65EB2" w:rsidRDefault="00483EFC" w:rsidP="00AB4AAF">
      <w:pPr>
        <w:rPr>
          <w:rFonts w:ascii="Noto Sans" w:hAnsi="Noto Sans" w:cs="Noto Sans"/>
          <w:sz w:val="20"/>
          <w:szCs w:val="20"/>
          <w:lang w:val="x-none"/>
        </w:rPr>
      </w:pPr>
    </w:p>
    <w:p w14:paraId="77B2F5F6" w14:textId="074E32BD" w:rsidR="00AB4AAF" w:rsidRPr="00A65EB2" w:rsidRDefault="00AB4AAF" w:rsidP="00AB4AAF">
      <w:pPr>
        <w:ind w:left="284"/>
        <w:rPr>
          <w:rFonts w:ascii="Noto Sans" w:hAnsi="Noto Sans" w:cs="Noto Sans"/>
          <w:sz w:val="20"/>
          <w:szCs w:val="20"/>
        </w:rPr>
      </w:pPr>
      <w:r w:rsidRPr="00A65EB2">
        <w:rPr>
          <w:rFonts w:ascii="Noto Sans" w:hAnsi="Noto Sans" w:cs="Noto Sans"/>
          <w:sz w:val="20"/>
          <w:szCs w:val="20"/>
        </w:rPr>
        <w:t>NO APLICA</w:t>
      </w:r>
    </w:p>
    <w:p w14:paraId="744749B9" w14:textId="77777777" w:rsidR="001055C2" w:rsidRPr="00A65EB2" w:rsidRDefault="001055C2" w:rsidP="00010BC1">
      <w:pPr>
        <w:jc w:val="both"/>
        <w:rPr>
          <w:rFonts w:ascii="Noto Sans" w:hAnsi="Noto Sans" w:cs="Noto Sans"/>
          <w:sz w:val="20"/>
          <w:szCs w:val="20"/>
        </w:rPr>
      </w:pPr>
    </w:p>
    <w:p w14:paraId="6AD85EDB" w14:textId="6189093C" w:rsidR="00071986" w:rsidRPr="00A65EB2" w:rsidRDefault="00134D76" w:rsidP="006877FB">
      <w:pPr>
        <w:pStyle w:val="Ttulo1"/>
        <w:numPr>
          <w:ilvl w:val="0"/>
          <w:numId w:val="86"/>
        </w:numPr>
        <w:spacing w:before="0" w:after="0"/>
        <w:ind w:left="284" w:hanging="284"/>
        <w:jc w:val="both"/>
        <w:rPr>
          <w:rFonts w:ascii="Noto Sans" w:hAnsi="Noto Sans" w:cs="Noto Sans"/>
          <w:sz w:val="20"/>
          <w:szCs w:val="20"/>
          <w:lang w:val="es-MX"/>
        </w:rPr>
      </w:pPr>
      <w:bookmarkStart w:id="185" w:name="_Toc65528108"/>
      <w:bookmarkStart w:id="186" w:name="_Toc66517880"/>
      <w:bookmarkStart w:id="187" w:name="_Toc213618691"/>
      <w:r w:rsidRPr="00A65EB2">
        <w:rPr>
          <w:rFonts w:ascii="Noto Sans" w:hAnsi="Noto Sans" w:cs="Noto Sans"/>
          <w:sz w:val="20"/>
          <w:szCs w:val="20"/>
          <w:lang w:val="es-MX"/>
        </w:rPr>
        <w:lastRenderedPageBreak/>
        <w:t>Condiciones técnicas de aceptación de entregables</w:t>
      </w:r>
      <w:bookmarkEnd w:id="185"/>
      <w:bookmarkEnd w:id="186"/>
      <w:r w:rsidR="00185E10" w:rsidRPr="00A65EB2">
        <w:rPr>
          <w:rFonts w:ascii="Noto Sans" w:hAnsi="Noto Sans" w:cs="Noto Sans"/>
          <w:sz w:val="20"/>
          <w:szCs w:val="20"/>
          <w:lang w:val="es-MX"/>
        </w:rPr>
        <w:t>.</w:t>
      </w:r>
      <w:bookmarkEnd w:id="187"/>
    </w:p>
    <w:p w14:paraId="71ECF088" w14:textId="77777777" w:rsidR="00187635" w:rsidRPr="00A65EB2" w:rsidRDefault="00187635" w:rsidP="00010BC1">
      <w:pPr>
        <w:rPr>
          <w:rFonts w:ascii="Noto Sans" w:hAnsi="Noto Sans" w:cs="Noto Sans"/>
          <w:sz w:val="20"/>
          <w:szCs w:val="20"/>
        </w:rPr>
      </w:pPr>
    </w:p>
    <w:p w14:paraId="29D47CC8" w14:textId="65477E3C" w:rsidR="00236768" w:rsidRPr="00A65EB2" w:rsidRDefault="00236768" w:rsidP="00010BC1">
      <w:pPr>
        <w:jc w:val="both"/>
        <w:rPr>
          <w:rFonts w:ascii="Noto Sans" w:hAnsi="Noto Sans" w:cs="Noto Sans"/>
          <w:sz w:val="20"/>
          <w:szCs w:val="20"/>
        </w:rPr>
      </w:pPr>
      <w:r w:rsidRPr="00A65EB2">
        <w:rPr>
          <w:rFonts w:ascii="Noto Sans" w:hAnsi="Noto Sans" w:cs="Noto Sans"/>
          <w:sz w:val="20"/>
          <w:szCs w:val="20"/>
        </w:rPr>
        <w:t xml:space="preserve">A </w:t>
      </w:r>
      <w:r w:rsidR="008F055C" w:rsidRPr="00A65EB2">
        <w:rPr>
          <w:rFonts w:ascii="Noto Sans" w:hAnsi="Noto Sans" w:cs="Noto Sans"/>
          <w:sz w:val="20"/>
          <w:szCs w:val="20"/>
        </w:rPr>
        <w:t>continuación,</w:t>
      </w:r>
      <w:r w:rsidRPr="00A65EB2">
        <w:rPr>
          <w:rFonts w:ascii="Noto Sans" w:hAnsi="Noto Sans" w:cs="Noto Sans"/>
          <w:sz w:val="20"/>
          <w:szCs w:val="20"/>
        </w:rPr>
        <w:t xml:space="preserve"> se relacionan los principales entregables relacionados al </w:t>
      </w:r>
      <w:r w:rsidR="0065689A" w:rsidRPr="00A65EB2">
        <w:rPr>
          <w:rFonts w:ascii="Noto Sans" w:hAnsi="Noto Sans" w:cs="Noto Sans"/>
          <w:b/>
          <w:color w:val="000000"/>
          <w:sz w:val="20"/>
          <w:szCs w:val="20"/>
        </w:rPr>
        <w:t>“</w:t>
      </w:r>
      <w:r w:rsidR="00867B59" w:rsidRPr="00A65EB2">
        <w:rPr>
          <w:rFonts w:ascii="Noto Sans" w:hAnsi="Noto Sans" w:cs="Noto Sans"/>
          <w:b/>
          <w:sz w:val="20"/>
          <w:szCs w:val="20"/>
        </w:rPr>
        <w:t xml:space="preserve">Servicio de Infraestructura Lógica de Migración de la Nube IMSS </w:t>
      </w:r>
      <w:r w:rsidR="00BA5F56" w:rsidRPr="00A65EB2">
        <w:rPr>
          <w:rFonts w:ascii="Noto Sans" w:hAnsi="Noto Sans" w:cs="Noto Sans"/>
          <w:b/>
          <w:sz w:val="20"/>
          <w:szCs w:val="20"/>
        </w:rPr>
        <w:t>2026</w:t>
      </w:r>
      <w:r w:rsidR="0065689A" w:rsidRPr="00A65EB2">
        <w:rPr>
          <w:rFonts w:ascii="Noto Sans" w:hAnsi="Noto Sans" w:cs="Noto Sans"/>
          <w:b/>
          <w:color w:val="000000"/>
          <w:sz w:val="20"/>
          <w:szCs w:val="20"/>
        </w:rPr>
        <w:t>”</w:t>
      </w:r>
      <w:r w:rsidR="00E24F7B" w:rsidRPr="00A65EB2">
        <w:rPr>
          <w:rFonts w:ascii="Noto Sans" w:hAnsi="Noto Sans" w:cs="Noto Sans"/>
          <w:sz w:val="20"/>
          <w:szCs w:val="20"/>
        </w:rPr>
        <w:t>.</w:t>
      </w:r>
    </w:p>
    <w:p w14:paraId="57C3C35F" w14:textId="54BE6783" w:rsidR="00236768" w:rsidRPr="00A65EB2" w:rsidRDefault="00236768" w:rsidP="00010BC1">
      <w:pPr>
        <w:jc w:val="both"/>
        <w:rPr>
          <w:rFonts w:ascii="Noto Sans" w:hAnsi="Noto Sans" w:cs="Noto Sans"/>
          <w:sz w:val="20"/>
          <w:szCs w:val="20"/>
        </w:rPr>
      </w:pPr>
    </w:p>
    <w:p w14:paraId="2795FD49" w14:textId="77777777" w:rsidR="00557B06" w:rsidRPr="00A65EB2" w:rsidRDefault="00557B06" w:rsidP="00010BC1">
      <w:pPr>
        <w:jc w:val="both"/>
        <w:rPr>
          <w:rFonts w:ascii="Noto Sans" w:hAnsi="Noto Sans" w:cs="Noto Sans"/>
          <w:sz w:val="20"/>
          <w:szCs w:val="20"/>
        </w:rPr>
      </w:pPr>
    </w:p>
    <w:tbl>
      <w:tblPr>
        <w:tblStyle w:val="Tablaconcuadrcula"/>
        <w:tblW w:w="9923" w:type="dxa"/>
        <w:tblInd w:w="-5" w:type="dxa"/>
        <w:tblLayout w:type="fixed"/>
        <w:tblLook w:val="04A0" w:firstRow="1" w:lastRow="0" w:firstColumn="1" w:lastColumn="0" w:noHBand="0" w:noVBand="1"/>
      </w:tblPr>
      <w:tblGrid>
        <w:gridCol w:w="4536"/>
        <w:gridCol w:w="2268"/>
        <w:gridCol w:w="3119"/>
      </w:tblGrid>
      <w:tr w:rsidR="00450168" w:rsidRPr="00A65EB2" w14:paraId="2B6E2C8B" w14:textId="77777777" w:rsidTr="11D7592D">
        <w:trPr>
          <w:tblHeader/>
        </w:trPr>
        <w:tc>
          <w:tcPr>
            <w:tcW w:w="4536" w:type="dxa"/>
            <w:shd w:val="clear" w:color="auto" w:fill="000000" w:themeFill="text1"/>
          </w:tcPr>
          <w:p w14:paraId="3C511969" w14:textId="77777777" w:rsidR="00450168" w:rsidRPr="00A65EB2" w:rsidRDefault="00450168" w:rsidP="00010BC1">
            <w:pPr>
              <w:jc w:val="center"/>
              <w:rPr>
                <w:rFonts w:ascii="Noto Sans" w:hAnsi="Noto Sans" w:cs="Noto Sans"/>
                <w:sz w:val="20"/>
                <w:szCs w:val="20"/>
              </w:rPr>
            </w:pPr>
            <w:r w:rsidRPr="00A65EB2">
              <w:rPr>
                <w:rFonts w:ascii="Noto Sans" w:hAnsi="Noto Sans" w:cs="Noto Sans"/>
                <w:b/>
                <w:bCs/>
                <w:sz w:val="20"/>
                <w:szCs w:val="20"/>
              </w:rPr>
              <w:t>Entregable</w:t>
            </w:r>
          </w:p>
        </w:tc>
        <w:tc>
          <w:tcPr>
            <w:tcW w:w="2268" w:type="dxa"/>
            <w:shd w:val="clear" w:color="auto" w:fill="000000" w:themeFill="text1"/>
          </w:tcPr>
          <w:p w14:paraId="0E48A2E5" w14:textId="77777777" w:rsidR="00450168" w:rsidRPr="00A65EB2" w:rsidRDefault="00450168" w:rsidP="00010BC1">
            <w:pPr>
              <w:jc w:val="center"/>
              <w:rPr>
                <w:rFonts w:ascii="Noto Sans" w:hAnsi="Noto Sans" w:cs="Noto Sans"/>
                <w:sz w:val="20"/>
                <w:szCs w:val="20"/>
              </w:rPr>
            </w:pPr>
            <w:r w:rsidRPr="00A65EB2">
              <w:rPr>
                <w:rFonts w:ascii="Noto Sans" w:hAnsi="Noto Sans" w:cs="Noto Sans"/>
                <w:b/>
                <w:bCs/>
                <w:sz w:val="20"/>
                <w:szCs w:val="20"/>
              </w:rPr>
              <w:t>Plazo para entrega</w:t>
            </w:r>
          </w:p>
        </w:tc>
        <w:tc>
          <w:tcPr>
            <w:tcW w:w="3119" w:type="dxa"/>
            <w:shd w:val="clear" w:color="auto" w:fill="000000" w:themeFill="text1"/>
          </w:tcPr>
          <w:p w14:paraId="139DE530" w14:textId="77777777" w:rsidR="00450168" w:rsidRPr="00A65EB2" w:rsidRDefault="00450168" w:rsidP="00010BC1">
            <w:pPr>
              <w:jc w:val="center"/>
              <w:rPr>
                <w:rFonts w:ascii="Noto Sans" w:hAnsi="Noto Sans" w:cs="Noto Sans"/>
                <w:sz w:val="20"/>
                <w:szCs w:val="20"/>
              </w:rPr>
            </w:pPr>
            <w:r w:rsidRPr="00A65EB2">
              <w:rPr>
                <w:rFonts w:ascii="Noto Sans" w:hAnsi="Noto Sans" w:cs="Noto Sans"/>
                <w:b/>
                <w:bCs/>
                <w:sz w:val="20"/>
                <w:szCs w:val="20"/>
              </w:rPr>
              <w:t>Medio de Entrega</w:t>
            </w:r>
          </w:p>
        </w:tc>
      </w:tr>
      <w:tr w:rsidR="00450168" w:rsidRPr="00A65EB2" w14:paraId="331A65AB" w14:textId="77777777" w:rsidTr="00571E18">
        <w:tc>
          <w:tcPr>
            <w:tcW w:w="4536" w:type="dxa"/>
          </w:tcPr>
          <w:p w14:paraId="3CAF9CA0" w14:textId="6C981E10"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Dentro de los 3 </w:t>
            </w:r>
            <w:r w:rsidR="00ED71A0" w:rsidRPr="00A65EB2">
              <w:rPr>
                <w:rFonts w:ascii="Noto Sans" w:hAnsi="Noto Sans" w:cs="Noto Sans"/>
                <w:sz w:val="20"/>
                <w:szCs w:val="20"/>
              </w:rPr>
              <w:t xml:space="preserve">(tres) </w:t>
            </w:r>
            <w:r w:rsidRPr="00A65EB2">
              <w:rPr>
                <w:rFonts w:ascii="Noto Sans" w:hAnsi="Noto Sans" w:cs="Noto Sans"/>
                <w:sz w:val="20"/>
                <w:szCs w:val="20"/>
              </w:rPr>
              <w:t xml:space="preserve">días naturales posteriores al de la fecha de notificación del fallo, </w:t>
            </w:r>
            <w:r w:rsidR="00A56EF2" w:rsidRPr="00A733D8">
              <w:rPr>
                <w:rFonts w:ascii="Noto Sans" w:hAnsi="Noto Sans" w:cs="Noto Sans"/>
                <w:sz w:val="20"/>
                <w:szCs w:val="20"/>
              </w:rPr>
              <w:t>“EL LICITANTE”</w:t>
            </w:r>
            <w:r w:rsidRPr="00A65EB2">
              <w:rPr>
                <w:rFonts w:ascii="Noto Sans" w:hAnsi="Noto Sans" w:cs="Noto Sans"/>
                <w:sz w:val="20"/>
                <w:szCs w:val="20"/>
              </w:rPr>
              <w:t xml:space="preserve"> deberá presentar </w:t>
            </w:r>
            <w:r w:rsidR="000936ED" w:rsidRPr="2EA55EA1">
              <w:rPr>
                <w:rFonts w:ascii="Noto Sans" w:hAnsi="Noto Sans" w:cs="Noto Sans"/>
                <w:color w:val="000000" w:themeColor="text1"/>
                <w:sz w:val="20"/>
                <w:szCs w:val="20"/>
              </w:rPr>
              <w:t>de manera más detallada para su análisis, comentarios, ajustes, fortalecimiento por parte de</w:t>
            </w:r>
            <w:r w:rsidR="000936ED">
              <w:rPr>
                <w:rFonts w:ascii="Noto Sans" w:hAnsi="Noto Sans" w:cs="Noto Sans"/>
                <w:color w:val="000000" w:themeColor="text1"/>
                <w:sz w:val="20"/>
                <w:szCs w:val="20"/>
              </w:rPr>
              <w:t xml:space="preserve"> </w:t>
            </w:r>
            <w:r w:rsidR="000936ED" w:rsidRPr="001C4FED">
              <w:rPr>
                <w:rFonts w:ascii="Noto Sans" w:hAnsi="Noto Sans" w:cs="Noto Sans"/>
                <w:color w:val="000000" w:themeColor="text1"/>
                <w:sz w:val="20"/>
                <w:szCs w:val="20"/>
              </w:rPr>
              <w:t>“EL LICITANTE”</w:t>
            </w:r>
            <w:r w:rsidR="000936ED" w:rsidRPr="2EA55EA1">
              <w:rPr>
                <w:rFonts w:ascii="Noto Sans" w:hAnsi="Noto Sans" w:cs="Noto Sans"/>
                <w:color w:val="000000" w:themeColor="text1"/>
                <w:sz w:val="20"/>
                <w:szCs w:val="20"/>
              </w:rPr>
              <w:t xml:space="preserve"> o en su caso aprobación por parte del administrador del contrato designado por el IMSS, </w:t>
            </w:r>
            <w:r w:rsidRPr="00A65EB2">
              <w:rPr>
                <w:rFonts w:ascii="Noto Sans" w:hAnsi="Noto Sans" w:cs="Noto Sans"/>
                <w:sz w:val="20"/>
                <w:szCs w:val="20"/>
              </w:rPr>
              <w:t>el “plan de entrega de la operación” en donde personalice (incluyendo currículum vitae por rubro) y detalle el responsable de la habilitación de cada uno de servicios y componentes, incluyendo los entregables correspondientes a la Planeación previa a la Habilitación y Migración, mismos que a continuación se relacionan:</w:t>
            </w:r>
          </w:p>
          <w:p w14:paraId="38186E95" w14:textId="77777777" w:rsidR="00450168" w:rsidRPr="00A65EB2" w:rsidRDefault="00450168" w:rsidP="00010BC1">
            <w:pPr>
              <w:jc w:val="both"/>
              <w:rPr>
                <w:rFonts w:ascii="Noto Sans" w:hAnsi="Noto Sans" w:cs="Noto Sans"/>
                <w:sz w:val="20"/>
                <w:szCs w:val="20"/>
              </w:rPr>
            </w:pPr>
          </w:p>
          <w:p w14:paraId="1C571669"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A.</w:t>
            </w:r>
            <w:r w:rsidRPr="00A65EB2">
              <w:rPr>
                <w:rFonts w:ascii="Noto Sans" w:hAnsi="Noto Sans" w:cs="Noto Sans"/>
                <w:b/>
                <w:bCs/>
                <w:sz w:val="20"/>
                <w:szCs w:val="20"/>
              </w:rPr>
              <w:tab/>
            </w:r>
            <w:r w:rsidRPr="00A65EB2">
              <w:rPr>
                <w:rFonts w:ascii="Noto Sans" w:hAnsi="Noto Sans" w:cs="Noto Sans"/>
                <w:sz w:val="20"/>
                <w:szCs w:val="20"/>
              </w:rPr>
              <w:t>Plan de trabajo para la Habilitación y Migración, describiendo todo lo necesario para su realización, incluyendo plazos (tiempo de migración y tiempos de afectación a la operación durante el periodo de habilitación, migración e inicio de operación de la infraestructura física y lógica objeto del presente procedimiento de contratación).</w:t>
            </w:r>
          </w:p>
          <w:p w14:paraId="54036A2C"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B.</w:t>
            </w:r>
            <w:r w:rsidRPr="00A65EB2">
              <w:rPr>
                <w:rFonts w:ascii="Noto Sans" w:hAnsi="Noto Sans" w:cs="Noto Sans"/>
                <w:b/>
                <w:bCs/>
                <w:sz w:val="20"/>
                <w:szCs w:val="20"/>
              </w:rPr>
              <w:tab/>
            </w:r>
            <w:r w:rsidRPr="00A65EB2">
              <w:rPr>
                <w:rFonts w:ascii="Noto Sans" w:hAnsi="Noto Sans" w:cs="Noto Sans"/>
                <w:sz w:val="20"/>
                <w:szCs w:val="20"/>
              </w:rPr>
              <w:t>Plantilla de personal que llevará a cabo la Habilitación y Migración.</w:t>
            </w:r>
          </w:p>
          <w:p w14:paraId="220D0462"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C.</w:t>
            </w:r>
            <w:r w:rsidRPr="00A65EB2">
              <w:rPr>
                <w:rFonts w:ascii="Noto Sans" w:hAnsi="Noto Sans" w:cs="Noto Sans"/>
                <w:b/>
                <w:bCs/>
                <w:sz w:val="20"/>
                <w:szCs w:val="20"/>
              </w:rPr>
              <w:tab/>
            </w:r>
            <w:r w:rsidRPr="00A65EB2">
              <w:rPr>
                <w:rFonts w:ascii="Noto Sans" w:hAnsi="Noto Sans" w:cs="Noto Sans"/>
                <w:sz w:val="20"/>
                <w:szCs w:val="20"/>
              </w:rPr>
              <w:t>Dependencias tecnológicas y funcionales.</w:t>
            </w:r>
          </w:p>
          <w:p w14:paraId="686DFABE"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D.</w:t>
            </w:r>
            <w:r w:rsidRPr="00A65EB2">
              <w:rPr>
                <w:rFonts w:ascii="Noto Sans" w:hAnsi="Noto Sans" w:cs="Noto Sans"/>
                <w:b/>
                <w:bCs/>
                <w:sz w:val="20"/>
                <w:szCs w:val="20"/>
              </w:rPr>
              <w:tab/>
            </w:r>
            <w:r w:rsidRPr="00A65EB2">
              <w:rPr>
                <w:rFonts w:ascii="Noto Sans" w:hAnsi="Noto Sans" w:cs="Noto Sans"/>
                <w:sz w:val="20"/>
                <w:szCs w:val="20"/>
              </w:rPr>
              <w:t>Arquitectura tecnológica destino y demostración de que es compatible con la arquitectura tecnológica origen.</w:t>
            </w:r>
          </w:p>
          <w:p w14:paraId="5E392E60"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E.</w:t>
            </w:r>
            <w:r w:rsidRPr="00A65EB2">
              <w:rPr>
                <w:rFonts w:ascii="Noto Sans" w:hAnsi="Noto Sans" w:cs="Noto Sans"/>
                <w:b/>
                <w:bCs/>
                <w:sz w:val="20"/>
                <w:szCs w:val="20"/>
              </w:rPr>
              <w:tab/>
            </w:r>
            <w:r w:rsidRPr="00A65EB2">
              <w:rPr>
                <w:rFonts w:ascii="Noto Sans" w:hAnsi="Noto Sans" w:cs="Noto Sans"/>
                <w:sz w:val="20"/>
                <w:szCs w:val="20"/>
              </w:rPr>
              <w:t>Esquemas de telecomunicaciones y seguridad informática, compatible con los servicios actuales.</w:t>
            </w:r>
          </w:p>
        </w:tc>
        <w:tc>
          <w:tcPr>
            <w:tcW w:w="2268" w:type="dxa"/>
          </w:tcPr>
          <w:p w14:paraId="52B51388" w14:textId="77777777"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Dentro de los 3 (tres) días naturales posteriores al de la fecha de notificación del fallo.</w:t>
            </w:r>
          </w:p>
        </w:tc>
        <w:tc>
          <w:tcPr>
            <w:tcW w:w="3119" w:type="dxa"/>
          </w:tcPr>
          <w:p w14:paraId="07BB2F83" w14:textId="22C64F3D"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22CEADC4" w14:textId="77777777" w:rsidTr="00571E18">
        <w:tc>
          <w:tcPr>
            <w:tcW w:w="4536" w:type="dxa"/>
          </w:tcPr>
          <w:p w14:paraId="16BB29FD" w14:textId="2CDAA191"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lastRenderedPageBreak/>
              <w:t>Dentro de los 10 días naturales posteriores a la Habilitación y Migración de cada parte funcional de la infraestructura del IMSS a los centros de datos ofertados por “EL LICITANTE” (durante y posterior a la Habilitación y Migración).</w:t>
            </w:r>
          </w:p>
          <w:p w14:paraId="254692B9" w14:textId="77777777" w:rsidR="00450168" w:rsidRPr="00A65EB2" w:rsidRDefault="00450168" w:rsidP="00010BC1">
            <w:pPr>
              <w:jc w:val="both"/>
              <w:rPr>
                <w:rFonts w:ascii="Noto Sans" w:hAnsi="Noto Sans" w:cs="Noto Sans"/>
                <w:sz w:val="20"/>
                <w:szCs w:val="20"/>
              </w:rPr>
            </w:pPr>
          </w:p>
          <w:p w14:paraId="1F778572"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F.</w:t>
            </w:r>
            <w:r w:rsidRPr="00A65EB2">
              <w:rPr>
                <w:rFonts w:ascii="Noto Sans" w:hAnsi="Noto Sans" w:cs="Noto Sans"/>
                <w:b/>
                <w:bCs/>
                <w:sz w:val="20"/>
                <w:szCs w:val="20"/>
              </w:rPr>
              <w:tab/>
            </w:r>
            <w:r w:rsidRPr="00A65EB2">
              <w:rPr>
                <w:rFonts w:ascii="Noto Sans" w:hAnsi="Noto Sans" w:cs="Noto Sans"/>
                <w:sz w:val="20"/>
                <w:szCs w:val="20"/>
              </w:rPr>
              <w:t>Memorias técnicas y operativas de los procesos de habilitación y migración durante y posterior a la migración (evidencia operativa), incluyendo todos los aplicativos, herramientas tecnológicas transversales, infraestructura de telecomunicaciones y seguridad lógica perimetral.</w:t>
            </w:r>
          </w:p>
          <w:p w14:paraId="47472FC5"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G.</w:t>
            </w:r>
            <w:r w:rsidRPr="00A65EB2">
              <w:rPr>
                <w:rFonts w:ascii="Noto Sans" w:hAnsi="Noto Sans" w:cs="Noto Sans"/>
                <w:b/>
                <w:bCs/>
                <w:sz w:val="20"/>
                <w:szCs w:val="20"/>
              </w:rPr>
              <w:tab/>
            </w:r>
            <w:r w:rsidRPr="00A65EB2">
              <w:rPr>
                <w:rFonts w:ascii="Noto Sans" w:hAnsi="Noto Sans" w:cs="Noto Sans"/>
                <w:sz w:val="20"/>
                <w:szCs w:val="20"/>
              </w:rPr>
              <w:t>Set de pruebas y resultado de dichas pruebas en su operación.</w:t>
            </w:r>
          </w:p>
          <w:p w14:paraId="11006BBD"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H.</w:t>
            </w:r>
            <w:r w:rsidRPr="00A65EB2">
              <w:rPr>
                <w:rFonts w:ascii="Noto Sans" w:hAnsi="Noto Sans" w:cs="Noto Sans"/>
                <w:b/>
                <w:bCs/>
                <w:sz w:val="20"/>
                <w:szCs w:val="20"/>
              </w:rPr>
              <w:tab/>
            </w:r>
            <w:r w:rsidRPr="00A65EB2">
              <w:rPr>
                <w:rFonts w:ascii="Noto Sans" w:hAnsi="Noto Sans" w:cs="Noto Sans"/>
                <w:sz w:val="20"/>
                <w:szCs w:val="20"/>
              </w:rPr>
              <w:t xml:space="preserve">Validaciones funcionales por parte de las áreas usuarios de los aplicativos. </w:t>
            </w:r>
          </w:p>
          <w:p w14:paraId="5831FCF6" w14:textId="77777777" w:rsidR="00450168" w:rsidRPr="00A65EB2" w:rsidRDefault="00450168" w:rsidP="00010BC1">
            <w:pPr>
              <w:ind w:left="319" w:hanging="283"/>
              <w:jc w:val="both"/>
              <w:rPr>
                <w:rFonts w:ascii="Noto Sans" w:hAnsi="Noto Sans" w:cs="Noto Sans"/>
                <w:sz w:val="20"/>
                <w:szCs w:val="20"/>
              </w:rPr>
            </w:pPr>
            <w:r w:rsidRPr="00A65EB2">
              <w:rPr>
                <w:rFonts w:ascii="Noto Sans" w:hAnsi="Noto Sans" w:cs="Noto Sans"/>
                <w:b/>
                <w:bCs/>
                <w:sz w:val="20"/>
                <w:szCs w:val="20"/>
              </w:rPr>
              <w:t>I.</w:t>
            </w:r>
            <w:r w:rsidRPr="00A65EB2">
              <w:rPr>
                <w:rFonts w:ascii="Noto Sans" w:hAnsi="Noto Sans" w:cs="Noto Sans"/>
                <w:b/>
                <w:bCs/>
                <w:sz w:val="20"/>
                <w:szCs w:val="20"/>
              </w:rPr>
              <w:tab/>
            </w:r>
            <w:r w:rsidRPr="00A65EB2">
              <w:rPr>
                <w:rFonts w:ascii="Noto Sans" w:hAnsi="Noto Sans" w:cs="Noto Sans"/>
                <w:sz w:val="20"/>
                <w:szCs w:val="20"/>
              </w:rPr>
              <w:t>Validaciones funcionales incluyendo el Ecosistema tecnológico institucional.</w:t>
            </w:r>
          </w:p>
        </w:tc>
        <w:tc>
          <w:tcPr>
            <w:tcW w:w="2268" w:type="dxa"/>
          </w:tcPr>
          <w:p w14:paraId="10C25844" w14:textId="5A74F950"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Dentro de los 10 </w:t>
            </w:r>
            <w:r w:rsidRPr="00A65EB2">
              <w:rPr>
                <w:rFonts w:ascii="Noto Sans" w:hAnsi="Noto Sans" w:cs="Noto Sans"/>
                <w:color w:val="000000"/>
                <w:sz w:val="20"/>
                <w:szCs w:val="20"/>
                <w:shd w:val="clear" w:color="auto" w:fill="FFFFFF"/>
              </w:rPr>
              <w:t xml:space="preserve">(diez) </w:t>
            </w:r>
            <w:r w:rsidRPr="00A65EB2">
              <w:rPr>
                <w:rFonts w:ascii="Noto Sans" w:hAnsi="Noto Sans" w:cs="Noto Sans"/>
                <w:sz w:val="20"/>
                <w:szCs w:val="20"/>
              </w:rPr>
              <w:t>días naturales posteriores a la Habilitación y Migración de cada parte funcional de la infraestructura del IMSS a los centros de datos propuestos por “EL LICITANTE”.</w:t>
            </w:r>
          </w:p>
        </w:tc>
        <w:tc>
          <w:tcPr>
            <w:tcW w:w="3119" w:type="dxa"/>
          </w:tcPr>
          <w:p w14:paraId="0AC0D597" w14:textId="548D5065"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292B0F26" w14:textId="77777777" w:rsidTr="00571E18">
        <w:tc>
          <w:tcPr>
            <w:tcW w:w="4536" w:type="dxa"/>
          </w:tcPr>
          <w:p w14:paraId="6DECFC9C" w14:textId="4C5226D4" w:rsidR="00450168" w:rsidRPr="00A65EB2" w:rsidRDefault="00450168" w:rsidP="00010BC1">
            <w:pPr>
              <w:jc w:val="both"/>
              <w:rPr>
                <w:rFonts w:ascii="Noto Sans" w:hAnsi="Noto Sans" w:cs="Noto Sans"/>
                <w:sz w:val="20"/>
                <w:szCs w:val="20"/>
              </w:rPr>
            </w:pPr>
            <w:r w:rsidRPr="00A65EB2">
              <w:rPr>
                <w:rFonts w:ascii="Noto Sans" w:hAnsi="Noto Sans" w:cs="Noto Sans"/>
                <w:iCs/>
                <w:color w:val="000000"/>
                <w:sz w:val="20"/>
                <w:szCs w:val="20"/>
              </w:rPr>
              <w:t xml:space="preserve">A la conclusión de la </w:t>
            </w:r>
            <w:r w:rsidRPr="00A65EB2">
              <w:rPr>
                <w:rFonts w:ascii="Noto Sans" w:hAnsi="Noto Sans" w:cs="Noto Sans"/>
                <w:sz w:val="20"/>
                <w:szCs w:val="20"/>
              </w:rPr>
              <w:t xml:space="preserve">Habilitación y Migración de cada parte funcional de la infraestructura del IMSS a </w:t>
            </w:r>
            <w:r w:rsidR="000C74D7" w:rsidRPr="00A65EB2">
              <w:rPr>
                <w:rFonts w:ascii="Noto Sans" w:hAnsi="Noto Sans" w:cs="Noto Sans"/>
                <w:sz w:val="20"/>
                <w:szCs w:val="20"/>
              </w:rPr>
              <w:t>el</w:t>
            </w:r>
            <w:r w:rsidRPr="00A65EB2">
              <w:rPr>
                <w:rFonts w:ascii="Noto Sans" w:hAnsi="Noto Sans" w:cs="Noto Sans"/>
                <w:sz w:val="20"/>
                <w:szCs w:val="20"/>
              </w:rPr>
              <w:t xml:space="preserve"> centro de datos </w:t>
            </w:r>
            <w:r w:rsidR="000C74D7" w:rsidRPr="00A65EB2">
              <w:rPr>
                <w:rFonts w:ascii="Noto Sans" w:hAnsi="Noto Sans" w:cs="Noto Sans"/>
                <w:sz w:val="20"/>
                <w:szCs w:val="20"/>
              </w:rPr>
              <w:t>ofertado</w:t>
            </w:r>
            <w:r w:rsidRPr="00A65EB2">
              <w:rPr>
                <w:rFonts w:ascii="Noto Sans" w:hAnsi="Noto Sans" w:cs="Noto Sans"/>
                <w:sz w:val="20"/>
                <w:szCs w:val="20"/>
              </w:rPr>
              <w:t xml:space="preserve"> por “EL LICITANTE”:</w:t>
            </w:r>
          </w:p>
          <w:p w14:paraId="37A3E6A8" w14:textId="77777777" w:rsidR="00450168" w:rsidRPr="00A65EB2" w:rsidRDefault="00450168" w:rsidP="00010BC1">
            <w:pPr>
              <w:jc w:val="both"/>
              <w:rPr>
                <w:rFonts w:ascii="Noto Sans" w:hAnsi="Noto Sans" w:cs="Noto Sans"/>
                <w:sz w:val="20"/>
                <w:szCs w:val="20"/>
              </w:rPr>
            </w:pPr>
          </w:p>
          <w:p w14:paraId="25D489C8" w14:textId="77777777" w:rsidR="00450168" w:rsidRPr="00A65EB2" w:rsidRDefault="00450168" w:rsidP="00010BC1">
            <w:pPr>
              <w:jc w:val="both"/>
              <w:rPr>
                <w:rFonts w:ascii="Noto Sans" w:hAnsi="Noto Sans" w:cs="Noto Sans"/>
                <w:iCs/>
                <w:color w:val="000000"/>
                <w:sz w:val="20"/>
                <w:szCs w:val="20"/>
              </w:rPr>
            </w:pPr>
            <w:r w:rsidRPr="00A65EB2">
              <w:rPr>
                <w:rFonts w:ascii="Noto Sans" w:hAnsi="Noto Sans" w:cs="Noto Sans"/>
                <w:iCs/>
                <w:color w:val="000000"/>
                <w:sz w:val="20"/>
                <w:szCs w:val="20"/>
              </w:rPr>
              <w:t xml:space="preserve">Memoria técnica formal final del proceso de Habilitación y Migración de toda la infraestructura tecnológica del IMSS, la cual se encuentra relacionada en el </w:t>
            </w:r>
            <w:r w:rsidRPr="00A65EB2">
              <w:rPr>
                <w:rFonts w:ascii="Noto Sans" w:hAnsi="Noto Sans" w:cs="Noto Sans"/>
                <w:b/>
                <w:bCs/>
                <w:iCs/>
                <w:color w:val="000000"/>
                <w:sz w:val="20"/>
                <w:szCs w:val="20"/>
              </w:rPr>
              <w:t xml:space="preserve">Apéndice 1 “Listado de Infraestructura” y Apéndice </w:t>
            </w:r>
            <w:r w:rsidRPr="00A65EB2">
              <w:rPr>
                <w:rFonts w:ascii="Noto Sans" w:hAnsi="Noto Sans" w:cs="Noto Sans"/>
                <w:b/>
                <w:bCs/>
                <w:sz w:val="20"/>
                <w:szCs w:val="20"/>
              </w:rPr>
              <w:t>2. Componentes Lógicos</w:t>
            </w:r>
            <w:r w:rsidRPr="00A65EB2">
              <w:rPr>
                <w:rFonts w:ascii="Noto Sans" w:hAnsi="Noto Sans" w:cs="Noto Sans"/>
                <w:iCs/>
                <w:color w:val="000000"/>
                <w:sz w:val="20"/>
                <w:szCs w:val="20"/>
              </w:rPr>
              <w:t xml:space="preserve"> del Anexo Técnico.</w:t>
            </w:r>
          </w:p>
          <w:p w14:paraId="65B693D2" w14:textId="77777777" w:rsidR="00450168" w:rsidRPr="00A65EB2" w:rsidRDefault="00450168" w:rsidP="00010BC1">
            <w:pPr>
              <w:ind w:left="319" w:hanging="283"/>
              <w:jc w:val="both"/>
              <w:rPr>
                <w:rFonts w:ascii="Noto Sans" w:hAnsi="Noto Sans" w:cs="Noto Sans"/>
                <w:sz w:val="20"/>
                <w:szCs w:val="20"/>
              </w:rPr>
            </w:pPr>
          </w:p>
        </w:tc>
        <w:tc>
          <w:tcPr>
            <w:tcW w:w="2268" w:type="dxa"/>
          </w:tcPr>
          <w:p w14:paraId="2851DB26" w14:textId="40229430" w:rsidR="00450168" w:rsidRPr="00A65EB2" w:rsidRDefault="00450168"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 xml:space="preserve">En un plazo máximo de </w:t>
            </w:r>
            <w:r w:rsidRPr="00A65EB2">
              <w:rPr>
                <w:rFonts w:ascii="Noto Sans" w:hAnsi="Noto Sans" w:cs="Noto Sans"/>
                <w:iCs/>
                <w:color w:val="000000"/>
                <w:sz w:val="20"/>
                <w:szCs w:val="20"/>
              </w:rPr>
              <w:t xml:space="preserve">10 </w:t>
            </w:r>
            <w:r w:rsidRPr="00A65EB2">
              <w:rPr>
                <w:rFonts w:ascii="Noto Sans" w:hAnsi="Noto Sans" w:cs="Noto Sans"/>
                <w:color w:val="000000"/>
                <w:sz w:val="20"/>
                <w:szCs w:val="20"/>
                <w:shd w:val="clear" w:color="auto" w:fill="FFFFFF"/>
              </w:rPr>
              <w:t xml:space="preserve">(diez) </w:t>
            </w:r>
            <w:r w:rsidRPr="00A65EB2">
              <w:rPr>
                <w:rFonts w:ascii="Noto Sans" w:hAnsi="Noto Sans" w:cs="Noto Sans"/>
                <w:iCs/>
                <w:color w:val="000000"/>
                <w:sz w:val="20"/>
                <w:szCs w:val="20"/>
              </w:rPr>
              <w:t>días naturales a partir del día natural siguiente de la cunclusión al 100% el proceso de habilitación y migración.</w:t>
            </w:r>
          </w:p>
        </w:tc>
        <w:tc>
          <w:tcPr>
            <w:tcW w:w="3119" w:type="dxa"/>
          </w:tcPr>
          <w:p w14:paraId="6750FDF2" w14:textId="06A881B0"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D02A5A8" w14:textId="77777777" w:rsidTr="00571E18">
        <w:tc>
          <w:tcPr>
            <w:tcW w:w="4536" w:type="dxa"/>
          </w:tcPr>
          <w:p w14:paraId="73F0DD4C" w14:textId="0983FB48" w:rsidR="00450168" w:rsidRPr="00A65EB2" w:rsidRDefault="00450168" w:rsidP="00F61F2F">
            <w:pPr>
              <w:ind w:hanging="2"/>
              <w:jc w:val="both"/>
              <w:rPr>
                <w:rFonts w:ascii="Noto Sans" w:hAnsi="Noto Sans" w:cs="Noto Sans"/>
                <w:sz w:val="20"/>
                <w:szCs w:val="20"/>
              </w:rPr>
            </w:pPr>
            <w:r w:rsidRPr="00A65EB2">
              <w:rPr>
                <w:rFonts w:ascii="Noto Sans" w:hAnsi="Noto Sans" w:cs="Noto Sans"/>
                <w:b/>
                <w:bCs/>
                <w:sz w:val="20"/>
                <w:szCs w:val="20"/>
              </w:rPr>
              <w:t>J.</w:t>
            </w:r>
            <w:r w:rsidRPr="00A65EB2">
              <w:rPr>
                <w:rFonts w:ascii="Noto Sans" w:hAnsi="Noto Sans" w:cs="Noto Sans"/>
                <w:sz w:val="20"/>
                <w:szCs w:val="20"/>
              </w:rPr>
              <w:tab/>
              <w:t xml:space="preserve">Reporte Mensual de </w:t>
            </w:r>
            <w:r w:rsidR="000C74D7" w:rsidRPr="00A65EB2">
              <w:rPr>
                <w:rFonts w:ascii="Noto Sans" w:hAnsi="Noto Sans" w:cs="Noto Sans"/>
                <w:sz w:val="20"/>
                <w:szCs w:val="20"/>
              </w:rPr>
              <w:t xml:space="preserve">Operación y gestión de la operación a la Infraestructura física y sus componentes en </w:t>
            </w:r>
            <w:r w:rsidR="000C74D7" w:rsidRPr="00A65EB2">
              <w:rPr>
                <w:rFonts w:ascii="Noto Sans" w:hAnsi="Noto Sans" w:cs="Noto Sans"/>
                <w:sz w:val="20"/>
                <w:szCs w:val="20"/>
                <w:lang w:val="es-ES_tradnl"/>
              </w:rPr>
              <w:t>el</w:t>
            </w:r>
            <w:r w:rsidR="000C74D7" w:rsidRPr="00A65EB2">
              <w:rPr>
                <w:rFonts w:ascii="Noto Sans" w:hAnsi="Noto Sans" w:cs="Noto Sans"/>
                <w:sz w:val="20"/>
                <w:szCs w:val="20"/>
              </w:rPr>
              <w:t xml:space="preserve"> Centro de Datos ofertado por “EL LICITANTE”.</w:t>
            </w:r>
            <w:r w:rsidRPr="00A65EB2">
              <w:rPr>
                <w:rFonts w:ascii="Noto Sans" w:hAnsi="Noto Sans" w:cs="Noto Sans"/>
                <w:sz w:val="20"/>
                <w:szCs w:val="20"/>
              </w:rPr>
              <w:t>, el cual deberá contener al menos lo siguiente:</w:t>
            </w:r>
          </w:p>
          <w:p w14:paraId="7A66AB29" w14:textId="77777777" w:rsidR="00450168" w:rsidRPr="00A65EB2" w:rsidRDefault="00450168" w:rsidP="00010BC1">
            <w:pPr>
              <w:jc w:val="both"/>
              <w:rPr>
                <w:rFonts w:ascii="Noto Sans" w:hAnsi="Noto Sans" w:cs="Noto Sans"/>
                <w:sz w:val="20"/>
                <w:szCs w:val="20"/>
              </w:rPr>
            </w:pPr>
          </w:p>
          <w:p w14:paraId="4FC13C27" w14:textId="7777777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 Disponibilidad de la infraestructura tecnológica.</w:t>
            </w:r>
          </w:p>
          <w:p w14:paraId="432D928A" w14:textId="7777777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lastRenderedPageBreak/>
              <w:t>•</w:t>
            </w:r>
            <w:r w:rsidRPr="00A65EB2">
              <w:rPr>
                <w:rFonts w:ascii="Noto Sans" w:hAnsi="Noto Sans" w:cs="Noto Sans"/>
                <w:sz w:val="20"/>
                <w:szCs w:val="20"/>
              </w:rPr>
              <w:tab/>
              <w:t>Listado de los incidentes incluyendo Postmortems (en su caso), así como propuestas de solución para mitigación.</w:t>
            </w:r>
          </w:p>
          <w:p w14:paraId="465B80F7" w14:textId="1100969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Eventos de </w:t>
            </w:r>
            <w:r w:rsidR="004E71F6" w:rsidRPr="00A65EB2">
              <w:rPr>
                <w:rFonts w:ascii="Noto Sans" w:hAnsi="Noto Sans" w:cs="Noto Sans"/>
                <w:sz w:val="20"/>
                <w:szCs w:val="20"/>
              </w:rPr>
              <w:t>observación</w:t>
            </w:r>
            <w:r w:rsidRPr="00A65EB2">
              <w:rPr>
                <w:rFonts w:ascii="Noto Sans" w:hAnsi="Noto Sans" w:cs="Noto Sans"/>
                <w:sz w:val="20"/>
                <w:szCs w:val="20"/>
              </w:rPr>
              <w:t>. (Cuando se rebasen los umbrales de operación de componentes de infraestructura acordados con “EL INSTITUTO”).</w:t>
            </w:r>
          </w:p>
          <w:p w14:paraId="3F6F4C7C" w14:textId="7777777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Cambios a los componentes de infraestructura.</w:t>
            </w:r>
          </w:p>
          <w:p w14:paraId="2BD61933" w14:textId="7777777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Seguimientos de problemas.</w:t>
            </w:r>
          </w:p>
          <w:p w14:paraId="4F917F6F" w14:textId="77777777" w:rsidR="00450168" w:rsidRPr="00A65EB2" w:rsidRDefault="00450168" w:rsidP="00010BC1">
            <w:pPr>
              <w:ind w:left="460" w:hanging="141"/>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Desviaciones en los niveles de servicio.</w:t>
            </w:r>
          </w:p>
        </w:tc>
        <w:tc>
          <w:tcPr>
            <w:tcW w:w="2268" w:type="dxa"/>
          </w:tcPr>
          <w:p w14:paraId="1BD2B139"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Dentro de los 10 (diez) días naturales posteriores al mes que se reporta.</w:t>
            </w:r>
          </w:p>
        </w:tc>
        <w:tc>
          <w:tcPr>
            <w:tcW w:w="3119" w:type="dxa"/>
          </w:tcPr>
          <w:p w14:paraId="7CE5A0C2" w14:textId="274BB16E"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y en medio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r w:rsidRPr="00A65EB2">
              <w:rPr>
                <w:rFonts w:ascii="Noto Sans" w:hAnsi="Noto Sans" w:cs="Noto Sans"/>
                <w:sz w:val="20"/>
                <w:szCs w:val="20"/>
              </w:rPr>
              <w:t>".</w:t>
            </w:r>
          </w:p>
          <w:p w14:paraId="10553681" w14:textId="77777777" w:rsidR="00450168" w:rsidRPr="00A65EB2" w:rsidRDefault="00450168" w:rsidP="00010BC1">
            <w:pPr>
              <w:jc w:val="both"/>
              <w:rPr>
                <w:rFonts w:ascii="Noto Sans" w:hAnsi="Noto Sans" w:cs="Noto Sans"/>
                <w:sz w:val="20"/>
                <w:szCs w:val="20"/>
              </w:rPr>
            </w:pPr>
          </w:p>
          <w:p w14:paraId="3018A870" w14:textId="03545C1B"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La información correspondiente a la </w:t>
            </w:r>
            <w:r w:rsidRPr="00A65EB2">
              <w:rPr>
                <w:rFonts w:ascii="Noto Sans" w:hAnsi="Noto Sans" w:cs="Noto Sans"/>
                <w:sz w:val="20"/>
                <w:szCs w:val="20"/>
              </w:rPr>
              <w:lastRenderedPageBreak/>
              <w:t xml:space="preserve">Disponibilidad de la infraestructura </w:t>
            </w:r>
            <w:r w:rsidR="00AE4497" w:rsidRPr="00A65EB2">
              <w:rPr>
                <w:rFonts w:ascii="Noto Sans" w:hAnsi="Noto Sans" w:cs="Noto Sans"/>
                <w:sz w:val="20"/>
                <w:szCs w:val="20"/>
              </w:rPr>
              <w:t>tecnológica</w:t>
            </w:r>
            <w:r w:rsidRPr="00A65EB2">
              <w:rPr>
                <w:rFonts w:ascii="Noto Sans" w:hAnsi="Noto Sans" w:cs="Noto Sans"/>
                <w:sz w:val="20"/>
                <w:szCs w:val="20"/>
              </w:rPr>
              <w:t xml:space="preserve"> deberá ser entregada en medio electrónico, sin </w:t>
            </w:r>
            <w:r w:rsidR="00AE4497" w:rsidRPr="00A65EB2">
              <w:rPr>
                <w:rFonts w:ascii="Noto Sans" w:hAnsi="Noto Sans" w:cs="Noto Sans"/>
                <w:sz w:val="20"/>
                <w:szCs w:val="20"/>
              </w:rPr>
              <w:t>embargo,</w:t>
            </w:r>
            <w:r w:rsidRPr="00A65EB2">
              <w:rPr>
                <w:rFonts w:ascii="Noto Sans" w:hAnsi="Noto Sans" w:cs="Noto Sans"/>
                <w:sz w:val="20"/>
                <w:szCs w:val="20"/>
              </w:rPr>
              <w:t xml:space="preserve"> deberá estar integrada como parte del reporte.</w:t>
            </w:r>
          </w:p>
        </w:tc>
      </w:tr>
      <w:tr w:rsidR="00450168" w:rsidRPr="00A65EB2" w14:paraId="0FA728EE" w14:textId="77777777" w:rsidTr="00571E18">
        <w:tc>
          <w:tcPr>
            <w:tcW w:w="4536" w:type="dxa"/>
          </w:tcPr>
          <w:p w14:paraId="2999F71F" w14:textId="77777777" w:rsidR="00450168" w:rsidRPr="00A65EB2" w:rsidRDefault="00450168" w:rsidP="00010BC1">
            <w:pPr>
              <w:ind w:left="319" w:hanging="319"/>
              <w:jc w:val="both"/>
              <w:rPr>
                <w:rFonts w:ascii="Noto Sans" w:hAnsi="Noto Sans" w:cs="Noto Sans"/>
                <w:sz w:val="20"/>
                <w:szCs w:val="20"/>
              </w:rPr>
            </w:pPr>
            <w:r w:rsidRPr="00A65EB2">
              <w:rPr>
                <w:rFonts w:ascii="Noto Sans" w:hAnsi="Noto Sans" w:cs="Noto Sans"/>
                <w:b/>
                <w:bCs/>
                <w:sz w:val="20"/>
                <w:szCs w:val="20"/>
              </w:rPr>
              <w:lastRenderedPageBreak/>
              <w:t>K.</w:t>
            </w:r>
            <w:r w:rsidRPr="00A65EB2">
              <w:rPr>
                <w:rFonts w:ascii="Noto Sans" w:hAnsi="Noto Sans" w:cs="Noto Sans"/>
                <w:sz w:val="20"/>
                <w:szCs w:val="20"/>
              </w:rPr>
              <w:tab/>
              <w:t>Memorias técnicas (en caso de modificar activos, o en su caso de cambios en la infraestructura tecnológica).</w:t>
            </w:r>
          </w:p>
        </w:tc>
        <w:tc>
          <w:tcPr>
            <w:tcW w:w="2268" w:type="dxa"/>
          </w:tcPr>
          <w:p w14:paraId="12AA38FB"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2758AB0F" w14:textId="1DE28C40"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AE9D5B2" w14:textId="77777777" w:rsidTr="00571E18">
        <w:tc>
          <w:tcPr>
            <w:tcW w:w="4536" w:type="dxa"/>
          </w:tcPr>
          <w:p w14:paraId="1AD9FB12" w14:textId="77777777" w:rsidR="00450168" w:rsidRPr="00A65EB2" w:rsidRDefault="00450168" w:rsidP="00010BC1">
            <w:pPr>
              <w:ind w:left="319" w:hanging="319"/>
              <w:jc w:val="both"/>
              <w:rPr>
                <w:rFonts w:ascii="Noto Sans" w:hAnsi="Noto Sans" w:cs="Noto Sans"/>
                <w:sz w:val="20"/>
                <w:szCs w:val="20"/>
              </w:rPr>
            </w:pPr>
            <w:r w:rsidRPr="00A65EB2">
              <w:rPr>
                <w:rFonts w:ascii="Noto Sans" w:hAnsi="Noto Sans" w:cs="Noto Sans"/>
                <w:b/>
                <w:bCs/>
                <w:sz w:val="20"/>
                <w:szCs w:val="20"/>
              </w:rPr>
              <w:t>L.</w:t>
            </w:r>
            <w:r w:rsidRPr="00A65EB2">
              <w:rPr>
                <w:rFonts w:ascii="Noto Sans" w:hAnsi="Noto Sans" w:cs="Noto Sans"/>
                <w:b/>
                <w:bCs/>
                <w:sz w:val="20"/>
                <w:szCs w:val="20"/>
              </w:rPr>
              <w:tab/>
            </w:r>
            <w:r w:rsidRPr="00A65EB2">
              <w:rPr>
                <w:rFonts w:ascii="Noto Sans" w:hAnsi="Noto Sans" w:cs="Noto Sans"/>
                <w:sz w:val="20"/>
                <w:szCs w:val="20"/>
              </w:rPr>
              <w:t>Reporte Postmortem (en caso de incidentes derivados de fallas en la infraestructura física).</w:t>
            </w:r>
          </w:p>
        </w:tc>
        <w:tc>
          <w:tcPr>
            <w:tcW w:w="2268" w:type="dxa"/>
          </w:tcPr>
          <w:p w14:paraId="014CEB7C" w14:textId="1F48FE5E"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En un plazo no mayor a 3 (tres) días naturales posteriores a la solución del incidente.</w:t>
            </w:r>
          </w:p>
        </w:tc>
        <w:tc>
          <w:tcPr>
            <w:tcW w:w="3119" w:type="dxa"/>
          </w:tcPr>
          <w:p w14:paraId="7EF29277" w14:textId="172B2B13"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1E7A80BC" w14:textId="77777777" w:rsidTr="00571E18">
        <w:tc>
          <w:tcPr>
            <w:tcW w:w="4536" w:type="dxa"/>
          </w:tcPr>
          <w:p w14:paraId="37B7D36C" w14:textId="77777777" w:rsidR="00450168" w:rsidRPr="00A65EB2" w:rsidRDefault="00450168" w:rsidP="00010BC1">
            <w:pPr>
              <w:ind w:left="319" w:hanging="319"/>
              <w:jc w:val="both"/>
              <w:rPr>
                <w:rFonts w:ascii="Noto Sans" w:hAnsi="Noto Sans" w:cs="Noto Sans"/>
                <w:sz w:val="20"/>
                <w:szCs w:val="20"/>
              </w:rPr>
            </w:pPr>
            <w:r w:rsidRPr="00A65EB2">
              <w:rPr>
                <w:rFonts w:ascii="Noto Sans" w:hAnsi="Noto Sans" w:cs="Noto Sans"/>
                <w:b/>
                <w:bCs/>
                <w:sz w:val="20"/>
                <w:szCs w:val="20"/>
              </w:rPr>
              <w:t>M.</w:t>
            </w:r>
            <w:r w:rsidRPr="00A65EB2">
              <w:rPr>
                <w:rFonts w:ascii="Noto Sans" w:hAnsi="Noto Sans" w:cs="Noto Sans"/>
                <w:b/>
                <w:bCs/>
                <w:sz w:val="20"/>
                <w:szCs w:val="20"/>
              </w:rPr>
              <w:tab/>
            </w:r>
            <w:r w:rsidRPr="00A65EB2">
              <w:rPr>
                <w:rFonts w:ascii="Noto Sans" w:hAnsi="Noto Sans" w:cs="Noto Sans"/>
                <w:sz w:val="20"/>
                <w:szCs w:val="20"/>
              </w:rPr>
              <w:t>Reporte mensual de Soporte, Mantenimientos Preventivos y Correctivos, el cual deberá contener al menos lo siguiente:</w:t>
            </w:r>
          </w:p>
          <w:p w14:paraId="2236B432" w14:textId="77777777" w:rsidR="00450168" w:rsidRPr="00A65EB2" w:rsidRDefault="00450168" w:rsidP="00010BC1">
            <w:pPr>
              <w:ind w:left="602" w:hanging="283"/>
              <w:jc w:val="both"/>
              <w:rPr>
                <w:rFonts w:ascii="Noto Sans" w:hAnsi="Noto Sans" w:cs="Noto Sans"/>
                <w:sz w:val="20"/>
                <w:szCs w:val="20"/>
              </w:rPr>
            </w:pPr>
          </w:p>
          <w:p w14:paraId="27ABB377"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Listado de refacciones o componentes necesarios para ejecutar los mantenimientos preventivos programados.</w:t>
            </w:r>
          </w:p>
          <w:p w14:paraId="011092C8"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Pólizas de mantenimiento de la infraestructura indicada en el Apéndice 1. Listado de Infraestructura.</w:t>
            </w:r>
          </w:p>
          <w:p w14:paraId="73DBBF1F"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Mantenimientos preventivos y/o correctivos ejecutados en el mes reportado (que finaliza).</w:t>
            </w:r>
          </w:p>
          <w:p w14:paraId="503FF881"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Actividades realizadas de reconfiguración, instalación, o en su defecto el reemplazo de los </w:t>
            </w:r>
            <w:r w:rsidRPr="00A65EB2">
              <w:rPr>
                <w:rFonts w:ascii="Noto Sans" w:hAnsi="Noto Sans" w:cs="Noto Sans"/>
                <w:sz w:val="20"/>
                <w:szCs w:val="20"/>
              </w:rPr>
              <w:lastRenderedPageBreak/>
              <w:t>componentes de infraestructura dañados.</w:t>
            </w:r>
          </w:p>
          <w:p w14:paraId="412D55FD"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Rutinas de diagnóstico del funcionamiento de la infraestructura realizadas con y sin impacto a la operación.</w:t>
            </w:r>
          </w:p>
          <w:p w14:paraId="03489EAF"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Respaldos de configuración realizados de todos los equipos.</w:t>
            </w:r>
          </w:p>
          <w:p w14:paraId="13FC55E6"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Ventanas de mantenimiento solicitadas y autorizadas para la realización de las actividades de mantenimiento preventivo y correctivo.</w:t>
            </w:r>
          </w:p>
          <w:p w14:paraId="5278267B"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Control de cambios (RFC “Request for Change”) para las actividades de mantenimiento preventivo y correctivo. (En su caso).</w:t>
            </w:r>
          </w:p>
          <w:p w14:paraId="666929ED" w14:textId="77777777" w:rsidR="00450168" w:rsidRPr="00A65EB2" w:rsidRDefault="00450168" w:rsidP="00F61F2F">
            <w:pPr>
              <w:jc w:val="both"/>
              <w:rPr>
                <w:rFonts w:ascii="Noto Sans" w:hAnsi="Noto Sans" w:cs="Noto Sans"/>
                <w:sz w:val="20"/>
                <w:szCs w:val="20"/>
              </w:rPr>
            </w:pPr>
          </w:p>
        </w:tc>
        <w:tc>
          <w:tcPr>
            <w:tcW w:w="2268" w:type="dxa"/>
          </w:tcPr>
          <w:p w14:paraId="6B7A62DB"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Dentro de los 10 (diez) días naturales posteriores al mes que se reporta.</w:t>
            </w:r>
          </w:p>
        </w:tc>
        <w:tc>
          <w:tcPr>
            <w:tcW w:w="3119" w:type="dxa"/>
          </w:tcPr>
          <w:p w14:paraId="512F4BC4" w14:textId="6E2037BD"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17834E80" w14:textId="77777777" w:rsidTr="00571E18">
        <w:trPr>
          <w:trHeight w:val="71"/>
        </w:trPr>
        <w:tc>
          <w:tcPr>
            <w:tcW w:w="4536" w:type="dxa"/>
          </w:tcPr>
          <w:p w14:paraId="5CA980AA" w14:textId="77777777" w:rsidR="00450168" w:rsidRPr="00A65EB2" w:rsidRDefault="00450168" w:rsidP="00010BC1">
            <w:pPr>
              <w:jc w:val="both"/>
              <w:rPr>
                <w:rFonts w:ascii="Noto Sans" w:hAnsi="Noto Sans" w:cs="Noto Sans"/>
                <w:sz w:val="20"/>
                <w:szCs w:val="20"/>
              </w:rPr>
            </w:pPr>
            <w:r w:rsidRPr="00A65EB2">
              <w:rPr>
                <w:rFonts w:ascii="Noto Sans" w:hAnsi="Noto Sans" w:cs="Noto Sans"/>
                <w:b/>
                <w:bCs/>
                <w:sz w:val="20"/>
                <w:szCs w:val="20"/>
              </w:rPr>
              <w:t>N.</w:t>
            </w:r>
            <w:r w:rsidRPr="00A65EB2">
              <w:rPr>
                <w:rFonts w:ascii="Noto Sans" w:hAnsi="Noto Sans" w:cs="Noto Sans"/>
                <w:b/>
                <w:bCs/>
                <w:sz w:val="20"/>
                <w:szCs w:val="20"/>
              </w:rPr>
              <w:tab/>
            </w:r>
            <w:r w:rsidRPr="00A65EB2">
              <w:rPr>
                <w:rFonts w:ascii="Noto Sans" w:hAnsi="Noto Sans" w:cs="Noto Sans"/>
                <w:sz w:val="20"/>
                <w:szCs w:val="20"/>
              </w:rPr>
              <w:t>Reporte mensual de Operación y gestión de la operación de los componentes lógicos en los centros de datos, el cual deberá contener al menos lo siguiente:</w:t>
            </w:r>
          </w:p>
          <w:p w14:paraId="6DB9E7D3" w14:textId="77777777" w:rsidR="00450168" w:rsidRPr="00A65EB2" w:rsidRDefault="00450168" w:rsidP="00010BC1">
            <w:pPr>
              <w:jc w:val="both"/>
              <w:rPr>
                <w:rFonts w:ascii="Noto Sans" w:hAnsi="Noto Sans" w:cs="Noto Sans"/>
                <w:sz w:val="20"/>
                <w:szCs w:val="20"/>
              </w:rPr>
            </w:pPr>
          </w:p>
          <w:p w14:paraId="0FFF8357"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Disponibilidad de la infraestructura lógica (aplicaciones, servidores de aplicaciones, servidores web, bases de datos, etc.).</w:t>
            </w:r>
          </w:p>
          <w:p w14:paraId="585E537B"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Listado de Incidentes incluyendo Postmortems (en su caso), así como propuestas de solución para mitigación.</w:t>
            </w:r>
          </w:p>
          <w:p w14:paraId="35B57C56" w14:textId="6AF37202"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Eventos de </w:t>
            </w:r>
            <w:r w:rsidR="004E71F6" w:rsidRPr="00A65EB2">
              <w:rPr>
                <w:rFonts w:ascii="Noto Sans" w:hAnsi="Noto Sans" w:cs="Noto Sans"/>
                <w:sz w:val="20"/>
                <w:szCs w:val="20"/>
              </w:rPr>
              <w:t>observación</w:t>
            </w:r>
            <w:r w:rsidRPr="00A65EB2">
              <w:rPr>
                <w:rFonts w:ascii="Noto Sans" w:hAnsi="Noto Sans" w:cs="Noto Sans"/>
                <w:sz w:val="20"/>
                <w:szCs w:val="20"/>
              </w:rPr>
              <w:t xml:space="preserve"> (Cuando se rebasen los umbrales de operación de componentes de infraestructura lógica acordados con “EL INSTITUTO”).</w:t>
            </w:r>
          </w:p>
          <w:p w14:paraId="0E6FC33D"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Cambios a los componentes lógicos de infraestructura.</w:t>
            </w:r>
          </w:p>
          <w:p w14:paraId="70A1C663"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Seguimiento de problemas.</w:t>
            </w:r>
          </w:p>
          <w:p w14:paraId="0944ABE5"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Desviaciones en los niveles de servicio.</w:t>
            </w:r>
          </w:p>
        </w:tc>
        <w:tc>
          <w:tcPr>
            <w:tcW w:w="2268" w:type="dxa"/>
          </w:tcPr>
          <w:p w14:paraId="2A832145"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03A02CEF" w14:textId="65074492"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r w:rsidRPr="00A65EB2">
              <w:rPr>
                <w:rFonts w:ascii="Noto Sans" w:hAnsi="Noto Sans" w:cs="Noto Sans"/>
                <w:sz w:val="20"/>
                <w:szCs w:val="20"/>
              </w:rPr>
              <w:t>".</w:t>
            </w:r>
          </w:p>
          <w:p w14:paraId="32E890A3" w14:textId="77777777" w:rsidR="00450168" w:rsidRPr="00A65EB2" w:rsidRDefault="00450168" w:rsidP="00010BC1">
            <w:pPr>
              <w:jc w:val="both"/>
              <w:rPr>
                <w:rFonts w:ascii="Noto Sans" w:hAnsi="Noto Sans" w:cs="Noto Sans"/>
                <w:sz w:val="20"/>
                <w:szCs w:val="20"/>
              </w:rPr>
            </w:pPr>
          </w:p>
          <w:p w14:paraId="1F017F74" w14:textId="2F64092B"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La información correspondiente Disponibilidad de la infraestructura lógica (aplicaciones, servidores de aplicaciones, servidores web, bases de datos, etc.)., deberá ser entregado en medio electrónico, sin </w:t>
            </w:r>
            <w:r w:rsidR="00AE4497" w:rsidRPr="00A65EB2">
              <w:rPr>
                <w:rFonts w:ascii="Noto Sans" w:hAnsi="Noto Sans" w:cs="Noto Sans"/>
                <w:sz w:val="20"/>
                <w:szCs w:val="20"/>
              </w:rPr>
              <w:t>embargo,</w:t>
            </w:r>
            <w:r w:rsidRPr="00A65EB2">
              <w:rPr>
                <w:rFonts w:ascii="Noto Sans" w:hAnsi="Noto Sans" w:cs="Noto Sans"/>
                <w:sz w:val="20"/>
                <w:szCs w:val="20"/>
              </w:rPr>
              <w:t xml:space="preserve"> deberá estar integrada como parte del reporte.</w:t>
            </w:r>
          </w:p>
        </w:tc>
      </w:tr>
      <w:tr w:rsidR="00450168" w:rsidRPr="00A65EB2" w14:paraId="6072C16F" w14:textId="77777777" w:rsidTr="00571E18">
        <w:tc>
          <w:tcPr>
            <w:tcW w:w="4536" w:type="dxa"/>
          </w:tcPr>
          <w:p w14:paraId="2367314F" w14:textId="77777777" w:rsidR="00450168" w:rsidRPr="00A65EB2" w:rsidRDefault="00450168" w:rsidP="00010BC1">
            <w:pPr>
              <w:ind w:left="319" w:hanging="426"/>
              <w:jc w:val="both"/>
              <w:rPr>
                <w:rFonts w:ascii="Noto Sans" w:hAnsi="Noto Sans" w:cs="Noto Sans"/>
                <w:sz w:val="20"/>
                <w:szCs w:val="20"/>
              </w:rPr>
            </w:pPr>
            <w:r w:rsidRPr="00A65EB2">
              <w:rPr>
                <w:rFonts w:ascii="Noto Sans" w:hAnsi="Noto Sans" w:cs="Noto Sans"/>
                <w:b/>
                <w:bCs/>
                <w:sz w:val="20"/>
                <w:szCs w:val="20"/>
              </w:rPr>
              <w:t>O.</w:t>
            </w:r>
            <w:r w:rsidRPr="00A65EB2">
              <w:rPr>
                <w:rFonts w:ascii="Noto Sans" w:hAnsi="Noto Sans" w:cs="Noto Sans"/>
                <w:b/>
                <w:bCs/>
                <w:sz w:val="20"/>
                <w:szCs w:val="20"/>
              </w:rPr>
              <w:tab/>
            </w:r>
            <w:r w:rsidRPr="00A65EB2">
              <w:rPr>
                <w:rFonts w:ascii="Noto Sans" w:hAnsi="Noto Sans" w:cs="Noto Sans"/>
                <w:sz w:val="20"/>
                <w:szCs w:val="20"/>
              </w:rPr>
              <w:t>Memorias técnicas (en caso de modificar activos, o en su caso de cambios en la infraestructura tecnológica).</w:t>
            </w:r>
          </w:p>
        </w:tc>
        <w:tc>
          <w:tcPr>
            <w:tcW w:w="2268" w:type="dxa"/>
          </w:tcPr>
          <w:p w14:paraId="48DB6F00"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253E41E5" w14:textId="62DE7911"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 xml:space="preserve">debidamente formalizados por el Administrador del Contrato y </w:t>
            </w:r>
            <w:r w:rsidRPr="00A65EB2">
              <w:rPr>
                <w:rFonts w:ascii="Noto Sans" w:hAnsi="Noto Sans" w:cs="Noto Sans"/>
                <w:color w:val="000000"/>
                <w:sz w:val="20"/>
                <w:szCs w:val="20"/>
                <w:shd w:val="clear" w:color="auto" w:fill="FFFFFF"/>
              </w:rPr>
              <w:lastRenderedPageBreak/>
              <w:t>Administrador del Proyecto de “EL LICITANTE".</w:t>
            </w:r>
          </w:p>
        </w:tc>
      </w:tr>
      <w:tr w:rsidR="00450168" w:rsidRPr="00A65EB2" w14:paraId="0A3ACCC3" w14:textId="77777777" w:rsidTr="00571E18">
        <w:tc>
          <w:tcPr>
            <w:tcW w:w="4536" w:type="dxa"/>
          </w:tcPr>
          <w:p w14:paraId="2D73B7F6" w14:textId="77777777" w:rsidR="00450168" w:rsidRPr="00A65EB2" w:rsidRDefault="00450168" w:rsidP="00010BC1">
            <w:pPr>
              <w:ind w:left="319" w:hanging="426"/>
              <w:jc w:val="both"/>
              <w:rPr>
                <w:rFonts w:ascii="Noto Sans" w:hAnsi="Noto Sans" w:cs="Noto Sans"/>
                <w:sz w:val="20"/>
                <w:szCs w:val="20"/>
              </w:rPr>
            </w:pPr>
            <w:r w:rsidRPr="00A65EB2">
              <w:rPr>
                <w:rFonts w:ascii="Noto Sans" w:hAnsi="Noto Sans" w:cs="Noto Sans"/>
                <w:b/>
                <w:bCs/>
                <w:sz w:val="20"/>
                <w:szCs w:val="20"/>
              </w:rPr>
              <w:lastRenderedPageBreak/>
              <w:t>P.</w:t>
            </w:r>
            <w:r w:rsidRPr="00A65EB2">
              <w:rPr>
                <w:rFonts w:ascii="Noto Sans" w:hAnsi="Noto Sans" w:cs="Noto Sans"/>
                <w:b/>
                <w:bCs/>
                <w:sz w:val="20"/>
                <w:szCs w:val="20"/>
              </w:rPr>
              <w:tab/>
            </w:r>
            <w:r w:rsidRPr="00A65EB2">
              <w:rPr>
                <w:rFonts w:ascii="Noto Sans" w:hAnsi="Noto Sans" w:cs="Noto Sans"/>
                <w:sz w:val="20"/>
                <w:szCs w:val="20"/>
              </w:rPr>
              <w:t>Memorias técnicas relacionadas a la creación o migración de aplicaciones basadas en microservicios y/o máquinas virtuales.</w:t>
            </w:r>
          </w:p>
        </w:tc>
        <w:tc>
          <w:tcPr>
            <w:tcW w:w="2268" w:type="dxa"/>
          </w:tcPr>
          <w:p w14:paraId="4B651CC7"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010DD1EB" w14:textId="0BD76DD3"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112D16D" w14:textId="77777777" w:rsidTr="00571E18">
        <w:tc>
          <w:tcPr>
            <w:tcW w:w="4536" w:type="dxa"/>
          </w:tcPr>
          <w:p w14:paraId="0CCE04A6" w14:textId="77777777" w:rsidR="00450168" w:rsidRPr="00A65EB2" w:rsidRDefault="00450168" w:rsidP="00010BC1">
            <w:pPr>
              <w:ind w:left="319" w:hanging="426"/>
              <w:jc w:val="both"/>
              <w:rPr>
                <w:rFonts w:ascii="Noto Sans" w:hAnsi="Noto Sans" w:cs="Noto Sans"/>
                <w:sz w:val="20"/>
                <w:szCs w:val="20"/>
              </w:rPr>
            </w:pPr>
            <w:r w:rsidRPr="00A65EB2">
              <w:rPr>
                <w:rFonts w:ascii="Noto Sans" w:hAnsi="Noto Sans" w:cs="Noto Sans"/>
                <w:b/>
                <w:bCs/>
                <w:sz w:val="20"/>
                <w:szCs w:val="20"/>
              </w:rPr>
              <w:t>Q.</w:t>
            </w:r>
            <w:r w:rsidRPr="00A65EB2">
              <w:rPr>
                <w:rFonts w:ascii="Noto Sans" w:hAnsi="Noto Sans" w:cs="Noto Sans"/>
                <w:b/>
                <w:bCs/>
                <w:sz w:val="20"/>
                <w:szCs w:val="20"/>
              </w:rPr>
              <w:tab/>
            </w:r>
            <w:r w:rsidRPr="00A65EB2">
              <w:rPr>
                <w:rFonts w:ascii="Noto Sans" w:hAnsi="Noto Sans" w:cs="Noto Sans"/>
                <w:sz w:val="20"/>
                <w:szCs w:val="20"/>
              </w:rPr>
              <w:t>Reporte Postmortem (en caso de incidentes derivados de fallas en la infraestructura lógica).</w:t>
            </w:r>
          </w:p>
        </w:tc>
        <w:tc>
          <w:tcPr>
            <w:tcW w:w="2268" w:type="dxa"/>
          </w:tcPr>
          <w:p w14:paraId="56950EEF" w14:textId="77777777"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En un plazo no mayor a 3 (tres) días naturales posteriores a la solución del incidente.</w:t>
            </w:r>
          </w:p>
        </w:tc>
        <w:tc>
          <w:tcPr>
            <w:tcW w:w="3119" w:type="dxa"/>
          </w:tcPr>
          <w:p w14:paraId="2F6AD8FB" w14:textId="629CF9AA"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006554CD" w14:textId="77777777" w:rsidTr="00571E18">
        <w:trPr>
          <w:trHeight w:val="616"/>
        </w:trPr>
        <w:tc>
          <w:tcPr>
            <w:tcW w:w="4536" w:type="dxa"/>
          </w:tcPr>
          <w:p w14:paraId="39F91DF0" w14:textId="77777777" w:rsidR="00450168" w:rsidRPr="00A65EB2" w:rsidRDefault="00450168" w:rsidP="00010BC1">
            <w:pPr>
              <w:ind w:left="319" w:hanging="426"/>
              <w:jc w:val="both"/>
              <w:rPr>
                <w:rFonts w:ascii="Noto Sans" w:hAnsi="Noto Sans" w:cs="Noto Sans"/>
                <w:sz w:val="20"/>
                <w:szCs w:val="20"/>
              </w:rPr>
            </w:pPr>
            <w:r w:rsidRPr="00A65EB2">
              <w:rPr>
                <w:rFonts w:ascii="Noto Sans" w:hAnsi="Noto Sans" w:cs="Noto Sans"/>
                <w:b/>
                <w:bCs/>
                <w:sz w:val="20"/>
                <w:szCs w:val="20"/>
              </w:rPr>
              <w:t>R.</w:t>
            </w:r>
            <w:r w:rsidRPr="00A65EB2">
              <w:rPr>
                <w:rFonts w:ascii="Noto Sans" w:hAnsi="Noto Sans" w:cs="Noto Sans"/>
                <w:b/>
                <w:bCs/>
                <w:sz w:val="20"/>
                <w:szCs w:val="20"/>
              </w:rPr>
              <w:tab/>
            </w:r>
            <w:r w:rsidRPr="00A65EB2">
              <w:rPr>
                <w:rFonts w:ascii="Noto Sans" w:hAnsi="Noto Sans" w:cs="Noto Sans"/>
                <w:sz w:val="20"/>
                <w:szCs w:val="20"/>
              </w:rPr>
              <w:t>Reporte mensual de Operación y Gestión de la operación del Licenciamiento el cual deberá contener al menos lo siguiente:</w:t>
            </w:r>
          </w:p>
          <w:p w14:paraId="24FE43C6" w14:textId="77777777" w:rsidR="00450168" w:rsidRPr="00A65EB2" w:rsidRDefault="00450168" w:rsidP="00010BC1">
            <w:pPr>
              <w:ind w:left="319" w:hanging="426"/>
              <w:jc w:val="both"/>
              <w:rPr>
                <w:rFonts w:ascii="Noto Sans" w:hAnsi="Noto Sans" w:cs="Noto Sans"/>
                <w:sz w:val="20"/>
                <w:szCs w:val="20"/>
              </w:rPr>
            </w:pPr>
          </w:p>
          <w:p w14:paraId="497AD6A0"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Versiones más recientes liberadas y establecidas por el fabricante.</w:t>
            </w:r>
          </w:p>
          <w:p w14:paraId="08888DD9"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Posibles actualizaciones en los componentes de las aplicaciones con su respectivo plan de trabajo para su implementación</w:t>
            </w:r>
          </w:p>
          <w:p w14:paraId="79B66983"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Certificados que protegen los distintos portales y aplicaciones indicando su fecha de vencimiento.</w:t>
            </w:r>
          </w:p>
        </w:tc>
        <w:tc>
          <w:tcPr>
            <w:tcW w:w="2268" w:type="dxa"/>
          </w:tcPr>
          <w:p w14:paraId="65FAC2D2"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6010D26C" w14:textId="3B22C992"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56F4C52D" w14:textId="77777777" w:rsidTr="00571E18">
        <w:tc>
          <w:tcPr>
            <w:tcW w:w="4536" w:type="dxa"/>
          </w:tcPr>
          <w:p w14:paraId="4A72EE99" w14:textId="46A63EBB" w:rsidR="00450168" w:rsidRPr="00A65EB2" w:rsidRDefault="00450168" w:rsidP="00B10F29">
            <w:pPr>
              <w:ind w:hanging="2"/>
              <w:jc w:val="both"/>
              <w:rPr>
                <w:rFonts w:ascii="Noto Sans" w:hAnsi="Noto Sans" w:cs="Noto Sans"/>
                <w:sz w:val="20"/>
                <w:szCs w:val="20"/>
              </w:rPr>
            </w:pPr>
            <w:r w:rsidRPr="00A65EB2">
              <w:rPr>
                <w:rFonts w:ascii="Noto Sans" w:hAnsi="Noto Sans" w:cs="Noto Sans"/>
                <w:b/>
                <w:bCs/>
                <w:sz w:val="20"/>
                <w:szCs w:val="20"/>
              </w:rPr>
              <w:t>S.</w:t>
            </w:r>
            <w:r w:rsidRPr="00A65EB2">
              <w:rPr>
                <w:rFonts w:ascii="Noto Sans" w:hAnsi="Noto Sans" w:cs="Noto Sans"/>
                <w:sz w:val="20"/>
                <w:szCs w:val="20"/>
              </w:rPr>
              <w:tab/>
              <w:t xml:space="preserve">Reporte mensual de Visibilidad y </w:t>
            </w:r>
            <w:r w:rsidR="00DF09F2" w:rsidRPr="00A65EB2">
              <w:rPr>
                <w:rFonts w:ascii="Noto Sans" w:hAnsi="Noto Sans" w:cs="Noto Sans"/>
                <w:sz w:val="20"/>
                <w:szCs w:val="20"/>
              </w:rPr>
              <w:t>Observación</w:t>
            </w:r>
            <w:r w:rsidRPr="00A65EB2">
              <w:rPr>
                <w:rFonts w:ascii="Noto Sans" w:hAnsi="Noto Sans" w:cs="Noto Sans"/>
                <w:sz w:val="20"/>
                <w:szCs w:val="20"/>
              </w:rPr>
              <w:t xml:space="preserve"> de componentes en el centro de datos, el cual deberá contener al menos lo siguiente:</w:t>
            </w:r>
          </w:p>
          <w:p w14:paraId="36385148" w14:textId="77777777" w:rsidR="00450168" w:rsidRPr="00A65EB2" w:rsidRDefault="00450168" w:rsidP="00010BC1">
            <w:pPr>
              <w:ind w:left="319" w:hanging="426"/>
              <w:jc w:val="both"/>
              <w:rPr>
                <w:rFonts w:ascii="Noto Sans" w:hAnsi="Noto Sans" w:cs="Noto Sans"/>
                <w:sz w:val="20"/>
                <w:szCs w:val="20"/>
              </w:rPr>
            </w:pPr>
          </w:p>
          <w:p w14:paraId="2992F606"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Signos vitales de la infraestructura física y lógica.</w:t>
            </w:r>
          </w:p>
          <w:p w14:paraId="05F506DF" w14:textId="2A791BC3"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Operación, gestión de la operación y soporte de las herramientas de </w:t>
            </w:r>
            <w:r w:rsidR="004E71F6" w:rsidRPr="00A65EB2">
              <w:rPr>
                <w:rFonts w:ascii="Noto Sans" w:hAnsi="Noto Sans" w:cs="Noto Sans"/>
                <w:sz w:val="20"/>
                <w:szCs w:val="20"/>
              </w:rPr>
              <w:t>observación</w:t>
            </w:r>
            <w:r w:rsidRPr="00A65EB2">
              <w:rPr>
                <w:rFonts w:ascii="Noto Sans" w:hAnsi="Noto Sans" w:cs="Noto Sans"/>
                <w:sz w:val="20"/>
                <w:szCs w:val="20"/>
              </w:rPr>
              <w:t>.</w:t>
            </w:r>
          </w:p>
          <w:p w14:paraId="24153F74"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Actividades, componentes, desarrollo de interfaces, o integración de plugins. (En su caso).</w:t>
            </w:r>
          </w:p>
          <w:p w14:paraId="5E2FFF95" w14:textId="7E6D657D"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r>
            <w:r w:rsidR="00DF09F2" w:rsidRPr="00A65EB2">
              <w:rPr>
                <w:rFonts w:ascii="Noto Sans" w:hAnsi="Noto Sans" w:cs="Noto Sans"/>
                <w:sz w:val="20"/>
                <w:szCs w:val="20"/>
              </w:rPr>
              <w:t>Observación</w:t>
            </w:r>
            <w:r w:rsidRPr="00A65EB2">
              <w:rPr>
                <w:rFonts w:ascii="Noto Sans" w:hAnsi="Noto Sans" w:cs="Noto Sans"/>
                <w:sz w:val="20"/>
                <w:szCs w:val="20"/>
              </w:rPr>
              <w:t xml:space="preserve"> del estado de los equipos que integran todos los servicios.</w:t>
            </w:r>
          </w:p>
          <w:p w14:paraId="726CEB0A" w14:textId="67628702"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lastRenderedPageBreak/>
              <w:t>•</w:t>
            </w:r>
            <w:r w:rsidRPr="00A65EB2">
              <w:rPr>
                <w:rFonts w:ascii="Noto Sans" w:hAnsi="Noto Sans" w:cs="Noto Sans"/>
                <w:sz w:val="20"/>
                <w:szCs w:val="20"/>
              </w:rPr>
              <w:tab/>
              <w:t xml:space="preserve">Análisis y </w:t>
            </w:r>
            <w:r w:rsidR="004E71F6" w:rsidRPr="00A65EB2">
              <w:rPr>
                <w:rFonts w:ascii="Noto Sans" w:hAnsi="Noto Sans" w:cs="Noto Sans"/>
                <w:sz w:val="20"/>
                <w:szCs w:val="20"/>
              </w:rPr>
              <w:t>observación</w:t>
            </w:r>
            <w:r w:rsidRPr="00A65EB2">
              <w:rPr>
                <w:rFonts w:ascii="Noto Sans" w:hAnsi="Noto Sans" w:cs="Noto Sans"/>
                <w:sz w:val="20"/>
                <w:szCs w:val="20"/>
              </w:rPr>
              <w:t xml:space="preserve"> de la disponibilidad, capacidad, rendimiento y tendencias de uso de la infraestructura.</w:t>
            </w:r>
          </w:p>
          <w:p w14:paraId="5781DEC2"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Eventos, incidentes o problemas presentados.</w:t>
            </w:r>
          </w:p>
          <w:p w14:paraId="2C4BA9B2" w14:textId="0DE8548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Cambios realizados en el repositorio de información producto del servicio de Visibilidad y </w:t>
            </w:r>
            <w:r w:rsidR="00DF09F2" w:rsidRPr="00A65EB2">
              <w:rPr>
                <w:rFonts w:ascii="Noto Sans" w:hAnsi="Noto Sans" w:cs="Noto Sans"/>
                <w:sz w:val="20"/>
                <w:szCs w:val="20"/>
              </w:rPr>
              <w:t>Observación</w:t>
            </w:r>
            <w:r w:rsidRPr="00A65EB2">
              <w:rPr>
                <w:rFonts w:ascii="Noto Sans" w:hAnsi="Noto Sans" w:cs="Noto Sans"/>
                <w:sz w:val="20"/>
                <w:szCs w:val="20"/>
              </w:rPr>
              <w:t>, conservando los históricos.</w:t>
            </w:r>
          </w:p>
          <w:p w14:paraId="6DB9D6BF"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Actividades realizadas para habilitar, poblar, registrar y actualizar en la CMDB.</w:t>
            </w:r>
          </w:p>
          <w:p w14:paraId="0D70495D" w14:textId="7F2AE2D5"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Tickets generados en la Mesa de Servicio Tecnológico del IMSS desde su centro de </w:t>
            </w:r>
            <w:r w:rsidR="004E71F6" w:rsidRPr="00A65EB2">
              <w:rPr>
                <w:rFonts w:ascii="Noto Sans" w:hAnsi="Noto Sans" w:cs="Noto Sans"/>
                <w:sz w:val="20"/>
                <w:szCs w:val="20"/>
              </w:rPr>
              <w:t>observación</w:t>
            </w:r>
            <w:r w:rsidRPr="00A65EB2">
              <w:rPr>
                <w:rFonts w:ascii="Noto Sans" w:hAnsi="Noto Sans" w:cs="Noto Sans"/>
                <w:sz w:val="20"/>
                <w:szCs w:val="20"/>
              </w:rPr>
              <w:t xml:space="preserve"> local.</w:t>
            </w:r>
          </w:p>
          <w:p w14:paraId="27BB1E86"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Entrega de acceso remoto vía WEB a los usuarios designados por “EL INSTITUTO”.</w:t>
            </w:r>
          </w:p>
          <w:p w14:paraId="508EB4D3" w14:textId="43D94284"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Estado de la réplica de la base de datos del centro de </w:t>
            </w:r>
            <w:r w:rsidR="004E71F6" w:rsidRPr="00A65EB2">
              <w:rPr>
                <w:rFonts w:ascii="Noto Sans" w:hAnsi="Noto Sans" w:cs="Noto Sans"/>
                <w:sz w:val="20"/>
                <w:szCs w:val="20"/>
              </w:rPr>
              <w:t>observación</w:t>
            </w:r>
            <w:r w:rsidRPr="00A65EB2">
              <w:rPr>
                <w:rFonts w:ascii="Noto Sans" w:hAnsi="Noto Sans" w:cs="Noto Sans"/>
                <w:sz w:val="20"/>
                <w:szCs w:val="20"/>
              </w:rPr>
              <w:t xml:space="preserve"> en las Instalaciones de “EL INSTITUTO”.</w:t>
            </w:r>
          </w:p>
          <w:p w14:paraId="0DBBDAB2" w14:textId="76970CF6"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r>
            <w:r w:rsidR="00DF09F2" w:rsidRPr="00A65EB2">
              <w:rPr>
                <w:rFonts w:ascii="Noto Sans" w:hAnsi="Noto Sans" w:cs="Noto Sans"/>
                <w:sz w:val="20"/>
                <w:szCs w:val="20"/>
              </w:rPr>
              <w:t>Observación</w:t>
            </w:r>
            <w:r w:rsidRPr="00A65EB2">
              <w:rPr>
                <w:rFonts w:ascii="Noto Sans" w:hAnsi="Noto Sans" w:cs="Noto Sans"/>
                <w:sz w:val="20"/>
                <w:szCs w:val="20"/>
              </w:rPr>
              <w:t xml:space="preserve"> de almacenamiento, procesamiento, memoria y salud de los equipos y software.</w:t>
            </w:r>
          </w:p>
          <w:p w14:paraId="7185C46D" w14:textId="03DED9D6" w:rsidR="00450168" w:rsidRPr="00A65EB2" w:rsidRDefault="00450168" w:rsidP="004B1ADB">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Indicadores de negocio.</w:t>
            </w:r>
          </w:p>
          <w:p w14:paraId="33CD7545"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Control de consumos y de capacidades de la infraestructura.</w:t>
            </w:r>
          </w:p>
        </w:tc>
        <w:tc>
          <w:tcPr>
            <w:tcW w:w="2268" w:type="dxa"/>
          </w:tcPr>
          <w:p w14:paraId="6C18B2A7"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Dentro de los 10 (diez) días naturales posteriores al mes que se reporta.</w:t>
            </w:r>
          </w:p>
        </w:tc>
        <w:tc>
          <w:tcPr>
            <w:tcW w:w="3119" w:type="dxa"/>
          </w:tcPr>
          <w:p w14:paraId="0A8AA1AA" w14:textId="409BC593"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r w:rsidRPr="00A65EB2">
              <w:rPr>
                <w:rFonts w:ascii="Noto Sans" w:hAnsi="Noto Sans" w:cs="Noto Sans"/>
                <w:sz w:val="20"/>
                <w:szCs w:val="20"/>
              </w:rPr>
              <w:t>".</w:t>
            </w:r>
          </w:p>
          <w:p w14:paraId="0368A6F1" w14:textId="77777777" w:rsidR="00450168" w:rsidRPr="00A65EB2" w:rsidRDefault="00450168" w:rsidP="00010BC1">
            <w:pPr>
              <w:jc w:val="both"/>
              <w:rPr>
                <w:rFonts w:ascii="Noto Sans" w:hAnsi="Noto Sans" w:cs="Noto Sans"/>
                <w:sz w:val="20"/>
                <w:szCs w:val="20"/>
              </w:rPr>
            </w:pPr>
          </w:p>
          <w:p w14:paraId="60D91728" w14:textId="77777777" w:rsidR="00450168" w:rsidRPr="00A65EB2" w:rsidRDefault="00450168" w:rsidP="00B10F29">
            <w:pPr>
              <w:jc w:val="both"/>
              <w:rPr>
                <w:rFonts w:ascii="Noto Sans" w:hAnsi="Noto Sans" w:cs="Noto Sans"/>
                <w:sz w:val="20"/>
                <w:szCs w:val="20"/>
                <w:lang w:eastAsia="es-ES"/>
              </w:rPr>
            </w:pPr>
            <w:r w:rsidRPr="00A65EB2">
              <w:rPr>
                <w:rFonts w:ascii="Noto Sans" w:hAnsi="Noto Sans" w:cs="Noto Sans"/>
                <w:sz w:val="20"/>
                <w:szCs w:val="20"/>
              </w:rPr>
              <w:t>La información correspondiente a:</w:t>
            </w:r>
          </w:p>
          <w:p w14:paraId="035A4ECC" w14:textId="77777777" w:rsidR="00450168" w:rsidRPr="00A65EB2" w:rsidRDefault="00450168" w:rsidP="00010BC1">
            <w:pPr>
              <w:jc w:val="both"/>
              <w:rPr>
                <w:rFonts w:ascii="Noto Sans" w:hAnsi="Noto Sans" w:cs="Noto Sans"/>
                <w:sz w:val="20"/>
                <w:szCs w:val="20"/>
                <w:lang w:eastAsia="es-ES"/>
              </w:rPr>
            </w:pPr>
          </w:p>
          <w:p w14:paraId="3A8DA5DA" w14:textId="77777777" w:rsidR="00450168" w:rsidRPr="00A65EB2" w:rsidRDefault="00450168" w:rsidP="009809C3">
            <w:pPr>
              <w:pStyle w:val="Prrafodelista"/>
              <w:numPr>
                <w:ilvl w:val="0"/>
                <w:numId w:val="59"/>
              </w:numPr>
              <w:ind w:left="321" w:hanging="284"/>
              <w:jc w:val="both"/>
              <w:rPr>
                <w:rFonts w:ascii="Noto Sans" w:hAnsi="Noto Sans" w:cs="Noto Sans"/>
                <w:sz w:val="20"/>
                <w:szCs w:val="20"/>
              </w:rPr>
            </w:pPr>
            <w:r w:rsidRPr="00A65EB2">
              <w:rPr>
                <w:rFonts w:ascii="Noto Sans" w:hAnsi="Noto Sans" w:cs="Noto Sans"/>
                <w:sz w:val="20"/>
                <w:szCs w:val="20"/>
              </w:rPr>
              <w:t>Signos vitales de la infraestructura Física y Lógica.</w:t>
            </w:r>
          </w:p>
          <w:p w14:paraId="67206972" w14:textId="74662B88" w:rsidR="00450168" w:rsidRPr="00A65EB2" w:rsidRDefault="00DF09F2" w:rsidP="009809C3">
            <w:pPr>
              <w:pStyle w:val="Prrafodelista"/>
              <w:numPr>
                <w:ilvl w:val="0"/>
                <w:numId w:val="58"/>
              </w:numPr>
              <w:ind w:left="321" w:hanging="284"/>
              <w:jc w:val="both"/>
              <w:rPr>
                <w:rFonts w:ascii="Noto Sans" w:hAnsi="Noto Sans" w:cs="Noto Sans"/>
                <w:sz w:val="20"/>
                <w:szCs w:val="20"/>
              </w:rPr>
            </w:pPr>
            <w:r w:rsidRPr="00A65EB2">
              <w:rPr>
                <w:rFonts w:ascii="Noto Sans" w:hAnsi="Noto Sans" w:cs="Noto Sans"/>
                <w:sz w:val="20"/>
                <w:szCs w:val="20"/>
              </w:rPr>
              <w:lastRenderedPageBreak/>
              <w:t>Observación</w:t>
            </w:r>
            <w:r w:rsidR="00450168" w:rsidRPr="00A65EB2">
              <w:rPr>
                <w:rFonts w:ascii="Noto Sans" w:hAnsi="Noto Sans" w:cs="Noto Sans"/>
                <w:sz w:val="20"/>
                <w:szCs w:val="20"/>
              </w:rPr>
              <w:t xml:space="preserve"> del estado de los equipos que integran todos los servicios.</w:t>
            </w:r>
          </w:p>
          <w:p w14:paraId="617A1EAB" w14:textId="49E23D08" w:rsidR="00450168" w:rsidRPr="00A65EB2" w:rsidRDefault="00450168" w:rsidP="009809C3">
            <w:pPr>
              <w:pStyle w:val="Prrafodelista"/>
              <w:numPr>
                <w:ilvl w:val="0"/>
                <w:numId w:val="58"/>
              </w:numPr>
              <w:ind w:left="321" w:hanging="284"/>
              <w:jc w:val="both"/>
              <w:rPr>
                <w:rFonts w:ascii="Noto Sans" w:hAnsi="Noto Sans" w:cs="Noto Sans"/>
                <w:sz w:val="20"/>
                <w:szCs w:val="20"/>
              </w:rPr>
            </w:pPr>
            <w:r w:rsidRPr="00A65EB2">
              <w:rPr>
                <w:rFonts w:ascii="Noto Sans" w:hAnsi="Noto Sans" w:cs="Noto Sans"/>
                <w:sz w:val="20"/>
                <w:szCs w:val="20"/>
              </w:rPr>
              <w:t xml:space="preserve">Análisis y </w:t>
            </w:r>
            <w:r w:rsidR="004E71F6" w:rsidRPr="00A65EB2">
              <w:rPr>
                <w:rFonts w:ascii="Noto Sans" w:hAnsi="Noto Sans" w:cs="Noto Sans"/>
                <w:sz w:val="20"/>
                <w:szCs w:val="20"/>
              </w:rPr>
              <w:t>observación</w:t>
            </w:r>
            <w:r w:rsidRPr="00A65EB2">
              <w:rPr>
                <w:rFonts w:ascii="Noto Sans" w:hAnsi="Noto Sans" w:cs="Noto Sans"/>
                <w:sz w:val="20"/>
                <w:szCs w:val="20"/>
              </w:rPr>
              <w:t xml:space="preserve"> de la disponibilidad, capacidad, rendimiento y tendencias de uso de la infraestructura.</w:t>
            </w:r>
          </w:p>
          <w:p w14:paraId="24F76150" w14:textId="77777777" w:rsidR="00450168" w:rsidRPr="00A65EB2" w:rsidRDefault="00450168" w:rsidP="00010BC1">
            <w:pPr>
              <w:pStyle w:val="Prrafodelista"/>
              <w:ind w:left="32"/>
              <w:jc w:val="both"/>
              <w:rPr>
                <w:rFonts w:ascii="Noto Sans" w:hAnsi="Noto Sans" w:cs="Noto Sans"/>
                <w:sz w:val="20"/>
                <w:szCs w:val="20"/>
              </w:rPr>
            </w:pPr>
          </w:p>
          <w:p w14:paraId="2D19EF0E" w14:textId="1F817146" w:rsidR="00450168" w:rsidRPr="00A65EB2" w:rsidRDefault="00450168" w:rsidP="00B10F29">
            <w:pPr>
              <w:pStyle w:val="Prrafodelista"/>
              <w:ind w:left="0"/>
              <w:jc w:val="both"/>
              <w:rPr>
                <w:rFonts w:ascii="Noto Sans" w:hAnsi="Noto Sans" w:cs="Noto Sans"/>
                <w:sz w:val="20"/>
                <w:szCs w:val="20"/>
              </w:rPr>
            </w:pPr>
            <w:r w:rsidRPr="00A65EB2">
              <w:rPr>
                <w:rFonts w:ascii="Noto Sans" w:hAnsi="Noto Sans" w:cs="Noto Sans"/>
                <w:sz w:val="20"/>
                <w:szCs w:val="20"/>
              </w:rPr>
              <w:t xml:space="preserve">Deberán ser entregado en medio electrónico, sin </w:t>
            </w:r>
            <w:r w:rsidR="00557B06" w:rsidRPr="00A65EB2">
              <w:rPr>
                <w:rFonts w:ascii="Noto Sans" w:hAnsi="Noto Sans" w:cs="Noto Sans"/>
                <w:sz w:val="20"/>
                <w:szCs w:val="20"/>
              </w:rPr>
              <w:t>embargo,</w:t>
            </w:r>
            <w:r w:rsidRPr="00A65EB2">
              <w:rPr>
                <w:rFonts w:ascii="Noto Sans" w:hAnsi="Noto Sans" w:cs="Noto Sans"/>
                <w:sz w:val="20"/>
                <w:szCs w:val="20"/>
              </w:rPr>
              <w:t xml:space="preserve"> deberán estar integrada como parte del reporte.</w:t>
            </w:r>
          </w:p>
        </w:tc>
      </w:tr>
      <w:tr w:rsidR="00450168" w:rsidRPr="00A65EB2" w14:paraId="43A3D67F" w14:textId="77777777" w:rsidTr="00571E18">
        <w:tc>
          <w:tcPr>
            <w:tcW w:w="4536" w:type="dxa"/>
          </w:tcPr>
          <w:p w14:paraId="073D2811" w14:textId="364BF727" w:rsidR="00450168" w:rsidRPr="00A65EB2" w:rsidRDefault="00450168" w:rsidP="00B10F29">
            <w:pPr>
              <w:ind w:left="319" w:hanging="319"/>
              <w:jc w:val="both"/>
              <w:rPr>
                <w:rFonts w:ascii="Noto Sans" w:hAnsi="Noto Sans" w:cs="Noto Sans"/>
                <w:sz w:val="20"/>
                <w:szCs w:val="20"/>
              </w:rPr>
            </w:pPr>
            <w:r w:rsidRPr="00A65EB2">
              <w:rPr>
                <w:rFonts w:ascii="Noto Sans" w:hAnsi="Noto Sans" w:cs="Noto Sans"/>
                <w:b/>
                <w:bCs/>
                <w:sz w:val="20"/>
                <w:szCs w:val="20"/>
              </w:rPr>
              <w:lastRenderedPageBreak/>
              <w:t>T.</w:t>
            </w:r>
            <w:r w:rsidRPr="00A65EB2">
              <w:rPr>
                <w:rFonts w:ascii="Noto Sans" w:hAnsi="Noto Sans" w:cs="Noto Sans"/>
                <w:sz w:val="20"/>
                <w:szCs w:val="20"/>
              </w:rPr>
              <w:tab/>
              <w:t xml:space="preserve">Memoria Técnica de instalación, conectividad, configuración, puesta a punto, mejora continua, de las herramientas de </w:t>
            </w:r>
            <w:r w:rsidR="004E71F6" w:rsidRPr="00A65EB2">
              <w:rPr>
                <w:rFonts w:ascii="Noto Sans" w:hAnsi="Noto Sans" w:cs="Noto Sans"/>
                <w:sz w:val="20"/>
                <w:szCs w:val="20"/>
              </w:rPr>
              <w:t>observación</w:t>
            </w:r>
            <w:r w:rsidRPr="00A65EB2">
              <w:rPr>
                <w:rFonts w:ascii="Noto Sans" w:hAnsi="Noto Sans" w:cs="Noto Sans"/>
                <w:sz w:val="20"/>
                <w:szCs w:val="20"/>
              </w:rPr>
              <w:t xml:space="preserve"> ofertadas.</w:t>
            </w:r>
          </w:p>
        </w:tc>
        <w:tc>
          <w:tcPr>
            <w:tcW w:w="2268" w:type="dxa"/>
          </w:tcPr>
          <w:p w14:paraId="5036CA0C"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60F21F33" w14:textId="32F76295"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3C21C72" w14:textId="77777777" w:rsidTr="00571E18">
        <w:tc>
          <w:tcPr>
            <w:tcW w:w="4536" w:type="dxa"/>
          </w:tcPr>
          <w:p w14:paraId="7F68A059" w14:textId="77777777" w:rsidR="00450168" w:rsidRPr="00A65EB2" w:rsidRDefault="00450168" w:rsidP="00B10F29">
            <w:pPr>
              <w:ind w:left="319" w:hanging="286"/>
              <w:jc w:val="both"/>
              <w:rPr>
                <w:rFonts w:ascii="Noto Sans" w:hAnsi="Noto Sans" w:cs="Noto Sans"/>
                <w:sz w:val="20"/>
                <w:szCs w:val="20"/>
              </w:rPr>
            </w:pPr>
            <w:r w:rsidRPr="00A65EB2">
              <w:rPr>
                <w:rFonts w:ascii="Noto Sans" w:hAnsi="Noto Sans" w:cs="Noto Sans"/>
                <w:b/>
                <w:bCs/>
                <w:sz w:val="20"/>
                <w:szCs w:val="20"/>
              </w:rPr>
              <w:t>U.</w:t>
            </w:r>
            <w:r w:rsidRPr="00A65EB2">
              <w:rPr>
                <w:rFonts w:ascii="Noto Sans" w:hAnsi="Noto Sans" w:cs="Noto Sans"/>
                <w:b/>
                <w:bCs/>
                <w:sz w:val="20"/>
                <w:szCs w:val="20"/>
              </w:rPr>
              <w:tab/>
            </w:r>
            <w:r w:rsidRPr="00A65EB2">
              <w:rPr>
                <w:rFonts w:ascii="Noto Sans" w:hAnsi="Noto Sans" w:cs="Noto Sans"/>
                <w:sz w:val="20"/>
                <w:szCs w:val="20"/>
              </w:rPr>
              <w:t>Plan de trabajo y avance, para la implementación de las áreas de oportunidad propuestas.</w:t>
            </w:r>
          </w:p>
        </w:tc>
        <w:tc>
          <w:tcPr>
            <w:tcW w:w="2268" w:type="dxa"/>
          </w:tcPr>
          <w:p w14:paraId="6BDC6AD8"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01FBCBB2" w14:textId="578DC139"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6A6B635" w14:textId="77777777" w:rsidTr="00571E18">
        <w:tc>
          <w:tcPr>
            <w:tcW w:w="4536" w:type="dxa"/>
          </w:tcPr>
          <w:p w14:paraId="38C9FE69" w14:textId="43E35150" w:rsidR="00450168" w:rsidRPr="00A65EB2" w:rsidRDefault="00450168" w:rsidP="00B10F29">
            <w:pPr>
              <w:ind w:left="319" w:hanging="319"/>
              <w:jc w:val="both"/>
              <w:rPr>
                <w:rFonts w:ascii="Noto Sans" w:hAnsi="Noto Sans" w:cs="Noto Sans"/>
                <w:sz w:val="20"/>
                <w:szCs w:val="20"/>
              </w:rPr>
            </w:pPr>
            <w:r w:rsidRPr="00A65EB2">
              <w:rPr>
                <w:rFonts w:ascii="Noto Sans" w:hAnsi="Noto Sans" w:cs="Noto Sans"/>
                <w:b/>
                <w:bCs/>
                <w:sz w:val="20"/>
                <w:szCs w:val="20"/>
              </w:rPr>
              <w:lastRenderedPageBreak/>
              <w:t>V.</w:t>
            </w:r>
            <w:r w:rsidRPr="00A65EB2">
              <w:rPr>
                <w:rFonts w:ascii="Noto Sans" w:hAnsi="Noto Sans" w:cs="Noto Sans"/>
                <w:sz w:val="20"/>
                <w:szCs w:val="20"/>
              </w:rPr>
              <w:tab/>
              <w:t>Reporte mensual de Metro cuadrado de piso blanco en el Centro de Datos, el cual deberá contener al menos lo siguiente:</w:t>
            </w:r>
          </w:p>
          <w:p w14:paraId="02B33D76" w14:textId="77777777" w:rsidR="00B10F29" w:rsidRPr="00A65EB2" w:rsidRDefault="00B10F29" w:rsidP="00010BC1">
            <w:pPr>
              <w:ind w:left="319" w:hanging="426"/>
              <w:jc w:val="both"/>
              <w:rPr>
                <w:rFonts w:ascii="Noto Sans" w:hAnsi="Noto Sans" w:cs="Noto Sans"/>
                <w:sz w:val="20"/>
                <w:szCs w:val="20"/>
              </w:rPr>
            </w:pPr>
          </w:p>
          <w:p w14:paraId="3831C714" w14:textId="71DE175D"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Diagrama de distribución del piso blanco designado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Pr="00A65EB2">
              <w:rPr>
                <w:rFonts w:ascii="Noto Sans" w:hAnsi="Noto Sans" w:cs="Noto Sans"/>
                <w:sz w:val="20"/>
                <w:szCs w:val="20"/>
              </w:rPr>
              <w:t>.</w:t>
            </w:r>
          </w:p>
          <w:p w14:paraId="68AF284C" w14:textId="77777777"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Operación de los servicios de Energía eléctrica y conexiones necesarias para los equipos de aire acondicionado que permita controlar la temperatura y humedad, UPS, red y conexiones de datos, servicios de seguridad física y lógica, controles de acceso, sistema de Closed Circuit Television (CCTV), Sistema de prevención y extinción de incendios.</w:t>
            </w:r>
          </w:p>
          <w:p w14:paraId="22A9EA3E" w14:textId="77777777"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Ubicación de cámaras del CCTV y exclusas.</w:t>
            </w:r>
          </w:p>
          <w:p w14:paraId="6B8BFEF3" w14:textId="77777777"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Procedimientos de seguridad física y lógica.</w:t>
            </w:r>
          </w:p>
          <w:p w14:paraId="74C0937B" w14:textId="77777777"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 xml:space="preserve">Controles de acceso al Centro de Datos. </w:t>
            </w:r>
          </w:p>
          <w:p w14:paraId="1AE6C268" w14:textId="192C2B7D" w:rsidR="00450168" w:rsidRPr="00A65EB2" w:rsidRDefault="00450168" w:rsidP="00010BC1">
            <w:pPr>
              <w:ind w:left="602" w:hanging="284"/>
              <w:jc w:val="both"/>
              <w:rPr>
                <w:rFonts w:ascii="Noto Sans" w:hAnsi="Noto Sans" w:cs="Noto Sans"/>
                <w:sz w:val="20"/>
                <w:szCs w:val="20"/>
              </w:rPr>
            </w:pPr>
            <w:r w:rsidRPr="00A65EB2">
              <w:rPr>
                <w:rFonts w:ascii="Noto Sans" w:hAnsi="Noto Sans" w:cs="Noto Sans"/>
                <w:sz w:val="20"/>
                <w:szCs w:val="20"/>
              </w:rPr>
              <w:t>o</w:t>
            </w:r>
            <w:r w:rsidRPr="00A65EB2">
              <w:rPr>
                <w:rFonts w:ascii="Noto Sans" w:hAnsi="Noto Sans" w:cs="Noto Sans"/>
                <w:sz w:val="20"/>
                <w:szCs w:val="20"/>
              </w:rPr>
              <w:tab/>
              <w:t>Controles de acceso al Área de piso blanco asignado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Pr="00A65EB2">
              <w:rPr>
                <w:rFonts w:ascii="Noto Sans" w:hAnsi="Noto Sans" w:cs="Noto Sans"/>
                <w:sz w:val="20"/>
                <w:szCs w:val="20"/>
              </w:rPr>
              <w:t>.</w:t>
            </w:r>
          </w:p>
        </w:tc>
        <w:tc>
          <w:tcPr>
            <w:tcW w:w="2268" w:type="dxa"/>
          </w:tcPr>
          <w:p w14:paraId="21BCD8D7"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t>Dentro de los 10 (diez) días naturales posteriores al mes que se reporta.</w:t>
            </w:r>
          </w:p>
        </w:tc>
        <w:tc>
          <w:tcPr>
            <w:tcW w:w="3119" w:type="dxa"/>
          </w:tcPr>
          <w:p w14:paraId="64D76767" w14:textId="743A9267"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5689E62C" w14:textId="77777777" w:rsidTr="00571E18">
        <w:tc>
          <w:tcPr>
            <w:tcW w:w="4536" w:type="dxa"/>
          </w:tcPr>
          <w:p w14:paraId="34A8D649" w14:textId="060F6C70" w:rsidR="00450168" w:rsidRPr="00A65EB2" w:rsidRDefault="00450168" w:rsidP="00B10F29">
            <w:pPr>
              <w:ind w:left="319" w:hanging="319"/>
              <w:jc w:val="both"/>
              <w:rPr>
                <w:rFonts w:ascii="Noto Sans" w:hAnsi="Noto Sans" w:cs="Noto Sans"/>
                <w:sz w:val="20"/>
                <w:szCs w:val="20"/>
              </w:rPr>
            </w:pPr>
            <w:r w:rsidRPr="00A65EB2">
              <w:rPr>
                <w:rFonts w:ascii="Noto Sans" w:hAnsi="Noto Sans" w:cs="Noto Sans"/>
                <w:b/>
                <w:bCs/>
                <w:sz w:val="20"/>
                <w:szCs w:val="20"/>
              </w:rPr>
              <w:t>W.</w:t>
            </w:r>
            <w:r>
              <w:tab/>
            </w:r>
            <w:r w:rsidRPr="00A65EB2">
              <w:rPr>
                <w:rFonts w:ascii="Noto Sans" w:hAnsi="Noto Sans" w:cs="Noto Sans"/>
                <w:sz w:val="20"/>
                <w:szCs w:val="20"/>
              </w:rPr>
              <w:t xml:space="preserve">Reporte posmortem (En caso de incidentes derivados de fallas en los Centros de Datos </w:t>
            </w:r>
            <w:r w:rsidR="069DD318" w:rsidRPr="11D7592D">
              <w:rPr>
                <w:rFonts w:ascii="Noto Sans" w:hAnsi="Noto Sans" w:cs="Noto Sans"/>
                <w:sz w:val="20"/>
                <w:szCs w:val="20"/>
              </w:rPr>
              <w:t>ofertado</w:t>
            </w:r>
            <w:r w:rsidRPr="00A65EB2">
              <w:rPr>
                <w:rFonts w:ascii="Noto Sans" w:hAnsi="Noto Sans" w:cs="Noto Sans"/>
                <w:sz w:val="20"/>
                <w:szCs w:val="20"/>
              </w:rPr>
              <w:t xml:space="preserve"> por EL LICITANTE).</w:t>
            </w:r>
          </w:p>
        </w:tc>
        <w:tc>
          <w:tcPr>
            <w:tcW w:w="2268" w:type="dxa"/>
          </w:tcPr>
          <w:p w14:paraId="4C318FDA" w14:textId="2D33D3AC"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En un plazo no mayor a 3 (tres) días</w:t>
            </w:r>
            <w:r w:rsidR="00ED71A0" w:rsidRPr="00A65EB2">
              <w:rPr>
                <w:rFonts w:ascii="Noto Sans" w:hAnsi="Noto Sans" w:cs="Noto Sans"/>
                <w:sz w:val="20"/>
                <w:szCs w:val="20"/>
              </w:rPr>
              <w:t xml:space="preserve"> naturales</w:t>
            </w:r>
            <w:r w:rsidRPr="00A65EB2">
              <w:rPr>
                <w:rFonts w:ascii="Noto Sans" w:hAnsi="Noto Sans" w:cs="Noto Sans"/>
                <w:sz w:val="20"/>
                <w:szCs w:val="20"/>
              </w:rPr>
              <w:t xml:space="preserve"> posteriores a la solución del incidente.</w:t>
            </w:r>
          </w:p>
        </w:tc>
        <w:tc>
          <w:tcPr>
            <w:tcW w:w="3119" w:type="dxa"/>
          </w:tcPr>
          <w:p w14:paraId="2468762A" w14:textId="18BFB146"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7EC3F006" w14:textId="77777777" w:rsidTr="00571E18">
        <w:tc>
          <w:tcPr>
            <w:tcW w:w="4536" w:type="dxa"/>
          </w:tcPr>
          <w:p w14:paraId="035019AD" w14:textId="77777777" w:rsidR="00450168" w:rsidRPr="00A65EB2" w:rsidRDefault="00450168" w:rsidP="00B10F29">
            <w:pPr>
              <w:ind w:left="319" w:hanging="319"/>
              <w:jc w:val="both"/>
              <w:rPr>
                <w:rFonts w:ascii="Noto Sans" w:hAnsi="Noto Sans" w:cs="Noto Sans"/>
                <w:sz w:val="20"/>
                <w:szCs w:val="20"/>
              </w:rPr>
            </w:pPr>
            <w:r w:rsidRPr="00A65EB2">
              <w:rPr>
                <w:rFonts w:ascii="Noto Sans" w:hAnsi="Noto Sans" w:cs="Noto Sans"/>
                <w:b/>
                <w:bCs/>
                <w:sz w:val="20"/>
                <w:szCs w:val="20"/>
              </w:rPr>
              <w:t>X.</w:t>
            </w:r>
            <w:r w:rsidRPr="00A65EB2">
              <w:rPr>
                <w:rFonts w:ascii="Noto Sans" w:hAnsi="Noto Sans" w:cs="Noto Sans"/>
                <w:b/>
                <w:bCs/>
                <w:sz w:val="20"/>
                <w:szCs w:val="20"/>
              </w:rPr>
              <w:tab/>
            </w:r>
            <w:r w:rsidRPr="00A65EB2">
              <w:rPr>
                <w:rFonts w:ascii="Noto Sans" w:hAnsi="Noto Sans" w:cs="Noto Sans"/>
                <w:sz w:val="20"/>
                <w:szCs w:val="20"/>
              </w:rPr>
              <w:t>Reporte mensual de Piso Blanco + Rack estándar en gabinete (RACK) completo de centro de datos, el cual deberá contener al menos lo siguiente:</w:t>
            </w:r>
          </w:p>
          <w:p w14:paraId="32F5C6B5" w14:textId="2C70D0F2"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Diagrama de distribución del piso blanco + racks asignados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Pr="00A65EB2">
              <w:rPr>
                <w:rFonts w:ascii="Noto Sans" w:hAnsi="Noto Sans" w:cs="Noto Sans"/>
                <w:sz w:val="20"/>
                <w:szCs w:val="20"/>
              </w:rPr>
              <w:t>.</w:t>
            </w:r>
          </w:p>
          <w:p w14:paraId="19D4E4D3"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Operación de los servicios de Energía eléctrica y conexiones necesarias para los equipos, aire acondicionado que permita controlar la temperatura y humedad, UPS, red y conexiones de datos, servicios de seguridad física y </w:t>
            </w:r>
            <w:r w:rsidRPr="00A65EB2">
              <w:rPr>
                <w:rFonts w:ascii="Noto Sans" w:hAnsi="Noto Sans" w:cs="Noto Sans"/>
                <w:sz w:val="20"/>
                <w:szCs w:val="20"/>
              </w:rPr>
              <w:lastRenderedPageBreak/>
              <w:t>lógica, controles de acceso, sistema de Closed Circuit Television (CCTV), Sistema de prevención y extinción de incendios.</w:t>
            </w:r>
          </w:p>
          <w:p w14:paraId="175B3FAE"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Ubicación de cámaras del CCTV, exclusas.</w:t>
            </w:r>
          </w:p>
          <w:p w14:paraId="22A6C590"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Procedimientos de seguridad física y lógica.</w:t>
            </w:r>
          </w:p>
          <w:p w14:paraId="72F5E67F"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Controles de acceso al Centro de Datos. </w:t>
            </w:r>
          </w:p>
          <w:p w14:paraId="5E989763" w14:textId="4B7AFEA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Controles de acceso al Área de piso Blanco + rack asignado a</w:t>
            </w:r>
            <w:r w:rsidR="000936ED">
              <w:rPr>
                <w:rFonts w:ascii="Noto Sans" w:hAnsi="Noto Sans" w:cs="Noto Sans"/>
                <w:sz w:val="20"/>
                <w:szCs w:val="20"/>
              </w:rPr>
              <w:t xml:space="preserve"> </w:t>
            </w:r>
            <w:r w:rsidR="000936ED" w:rsidRPr="00A733D8">
              <w:rPr>
                <w:rFonts w:ascii="Noto Sans" w:hAnsi="Noto Sans" w:cs="Noto Sans"/>
                <w:sz w:val="20"/>
                <w:szCs w:val="20"/>
              </w:rPr>
              <w:t xml:space="preserve">“EL </w:t>
            </w:r>
            <w:r w:rsidR="000936ED">
              <w:rPr>
                <w:rFonts w:ascii="Noto Sans" w:hAnsi="Noto Sans" w:cs="Noto Sans"/>
                <w:sz w:val="20"/>
                <w:szCs w:val="20"/>
              </w:rPr>
              <w:t>INSTITUTO</w:t>
            </w:r>
            <w:r w:rsidR="000936ED" w:rsidRPr="00A733D8">
              <w:rPr>
                <w:rFonts w:ascii="Noto Sans" w:hAnsi="Noto Sans" w:cs="Noto Sans"/>
                <w:sz w:val="20"/>
                <w:szCs w:val="20"/>
              </w:rPr>
              <w:t>”</w:t>
            </w:r>
            <w:r w:rsidRPr="00A65EB2">
              <w:rPr>
                <w:rFonts w:ascii="Noto Sans" w:hAnsi="Noto Sans" w:cs="Noto Sans"/>
                <w:sz w:val="20"/>
                <w:szCs w:val="20"/>
              </w:rPr>
              <w:t>.</w:t>
            </w:r>
          </w:p>
        </w:tc>
        <w:tc>
          <w:tcPr>
            <w:tcW w:w="2268" w:type="dxa"/>
          </w:tcPr>
          <w:p w14:paraId="1EF4978B"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Dentro de los 10 (diez) días naturales posteriores al mes que se reporta.</w:t>
            </w:r>
          </w:p>
        </w:tc>
        <w:tc>
          <w:tcPr>
            <w:tcW w:w="3119" w:type="dxa"/>
          </w:tcPr>
          <w:p w14:paraId="28667C86" w14:textId="0D0080D5"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3FD66467" w14:textId="77777777" w:rsidTr="00571E18">
        <w:tc>
          <w:tcPr>
            <w:tcW w:w="4536" w:type="dxa"/>
          </w:tcPr>
          <w:p w14:paraId="3DDC2418" w14:textId="675B19E8" w:rsidR="00450168" w:rsidRPr="00A65EB2" w:rsidRDefault="00450168" w:rsidP="00B10F29">
            <w:pPr>
              <w:ind w:left="319" w:hanging="286"/>
              <w:jc w:val="both"/>
              <w:rPr>
                <w:rFonts w:ascii="Noto Sans" w:hAnsi="Noto Sans" w:cs="Noto Sans"/>
                <w:sz w:val="20"/>
                <w:szCs w:val="20"/>
              </w:rPr>
            </w:pPr>
            <w:r w:rsidRPr="00A65EB2">
              <w:rPr>
                <w:rFonts w:ascii="Noto Sans" w:hAnsi="Noto Sans" w:cs="Noto Sans"/>
                <w:b/>
                <w:bCs/>
                <w:sz w:val="20"/>
                <w:szCs w:val="20"/>
              </w:rPr>
              <w:t>Y.</w:t>
            </w:r>
            <w:r w:rsidRPr="00A65EB2">
              <w:rPr>
                <w:rFonts w:ascii="Noto Sans" w:hAnsi="Noto Sans" w:cs="Noto Sans"/>
                <w:b/>
                <w:bCs/>
                <w:sz w:val="20"/>
                <w:szCs w:val="20"/>
              </w:rPr>
              <w:tab/>
            </w:r>
            <w:r w:rsidRPr="00A65EB2">
              <w:rPr>
                <w:rFonts w:ascii="Noto Sans" w:hAnsi="Noto Sans" w:cs="Noto Sans"/>
                <w:sz w:val="20"/>
                <w:szCs w:val="20"/>
              </w:rPr>
              <w:t xml:space="preserve">Reporte posmortem (En caso de incidentes derivados de fallas en los Centros de Datos ofertados por </w:t>
            </w:r>
            <w:r w:rsidR="00A56EF2" w:rsidRPr="00A733D8">
              <w:rPr>
                <w:rFonts w:ascii="Noto Sans" w:hAnsi="Noto Sans" w:cs="Noto Sans"/>
                <w:sz w:val="20"/>
                <w:szCs w:val="20"/>
              </w:rPr>
              <w:t>“EL LICITANTE”</w:t>
            </w:r>
            <w:r w:rsidRPr="00A65EB2">
              <w:rPr>
                <w:rFonts w:ascii="Noto Sans" w:hAnsi="Noto Sans" w:cs="Noto Sans"/>
                <w:sz w:val="20"/>
                <w:szCs w:val="20"/>
              </w:rPr>
              <w:t>).</w:t>
            </w:r>
          </w:p>
        </w:tc>
        <w:tc>
          <w:tcPr>
            <w:tcW w:w="2268" w:type="dxa"/>
          </w:tcPr>
          <w:p w14:paraId="416187C2" w14:textId="77777777"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En un plazo no mayor a 3 (tres) días naturales posteriores a la solución del incidente.</w:t>
            </w:r>
          </w:p>
        </w:tc>
        <w:tc>
          <w:tcPr>
            <w:tcW w:w="3119" w:type="dxa"/>
          </w:tcPr>
          <w:p w14:paraId="55A1EB8D" w14:textId="2CFDD1C4"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450168" w:rsidRPr="00A65EB2" w14:paraId="6AC63A07" w14:textId="77777777" w:rsidTr="00571E18">
        <w:tc>
          <w:tcPr>
            <w:tcW w:w="4536" w:type="dxa"/>
          </w:tcPr>
          <w:p w14:paraId="1ED697A4" w14:textId="77777777" w:rsidR="00450168" w:rsidRPr="00A65EB2" w:rsidRDefault="00450168" w:rsidP="00B10F29">
            <w:pPr>
              <w:ind w:left="319" w:hanging="319"/>
              <w:jc w:val="both"/>
              <w:rPr>
                <w:rFonts w:ascii="Noto Sans" w:hAnsi="Noto Sans" w:cs="Noto Sans"/>
                <w:sz w:val="20"/>
                <w:szCs w:val="20"/>
              </w:rPr>
            </w:pPr>
            <w:r w:rsidRPr="00A65EB2">
              <w:rPr>
                <w:rFonts w:ascii="Noto Sans" w:hAnsi="Noto Sans" w:cs="Noto Sans"/>
                <w:b/>
                <w:bCs/>
                <w:sz w:val="20"/>
                <w:szCs w:val="20"/>
              </w:rPr>
              <w:t>Z.</w:t>
            </w:r>
            <w:r w:rsidRPr="00A65EB2">
              <w:rPr>
                <w:rFonts w:ascii="Noto Sans" w:hAnsi="Noto Sans" w:cs="Noto Sans"/>
                <w:b/>
                <w:bCs/>
                <w:sz w:val="20"/>
                <w:szCs w:val="20"/>
              </w:rPr>
              <w:tab/>
            </w:r>
            <w:r w:rsidRPr="00A65EB2">
              <w:rPr>
                <w:rFonts w:ascii="Noto Sans" w:hAnsi="Noto Sans" w:cs="Noto Sans"/>
                <w:sz w:val="20"/>
                <w:szCs w:val="20"/>
              </w:rPr>
              <w:t>Memoria Técnica por cada componente, aplicación, servicio, sistema, base de datos, middleware, microservicios (contenedores) y servidores virtuales Migrados, el cual deberá contener al menos lo siguiente:</w:t>
            </w:r>
          </w:p>
          <w:p w14:paraId="29842859" w14:textId="77777777" w:rsidR="00450168" w:rsidRPr="00A65EB2" w:rsidRDefault="00450168" w:rsidP="00010BC1">
            <w:pPr>
              <w:ind w:left="319" w:hanging="426"/>
              <w:jc w:val="both"/>
              <w:rPr>
                <w:rFonts w:ascii="Noto Sans" w:hAnsi="Noto Sans" w:cs="Noto Sans"/>
                <w:sz w:val="20"/>
                <w:szCs w:val="20"/>
              </w:rPr>
            </w:pPr>
          </w:p>
          <w:p w14:paraId="4E0CB9E5"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Tipo migración realizada: servidor físico a servidor físico, de máquina virtual a máquina virtual, de servidor físico a máquina virtual, de contenedor a contenedor y reconstrucción y migración de máquina virtual a contenedor.</w:t>
            </w:r>
          </w:p>
          <w:p w14:paraId="59445EAE"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Impacto o degradación de la operación de los servicios institucionales a consecuencia de las migraciones de las aplicaciones, servicios transversales o componentes del ecosistema Institucional.</w:t>
            </w:r>
          </w:p>
          <w:p w14:paraId="2EF126E8"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Análisis de la arquitectura actual, identificación de activos tecnológicos involucrados, flujo de la información (comunicación con otros aplicativos o </w:t>
            </w:r>
            <w:r w:rsidRPr="00A65EB2">
              <w:rPr>
                <w:rFonts w:ascii="Noto Sans" w:hAnsi="Noto Sans" w:cs="Noto Sans"/>
                <w:sz w:val="20"/>
                <w:szCs w:val="20"/>
              </w:rPr>
              <w:lastRenderedPageBreak/>
              <w:t>componentes tecnológicos internos o externos a “EL INSTITUTO”), diseño de la arquitectura destino, prerrequisitos y acciones para la instalación, configuración, interconexión, transferencia de datos y componentes, puesta a punto y estabilización.</w:t>
            </w:r>
          </w:p>
          <w:p w14:paraId="746E691F" w14:textId="77777777"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Solución integral propuesta, definiendo las especificaciones técnicas, así como la compatibilidad técnica y funcional de los diferentes componentes físicos y lógicos de los servicios propuestos.</w:t>
            </w:r>
          </w:p>
          <w:p w14:paraId="4AC3B81B" w14:textId="746901C3" w:rsidR="00450168" w:rsidRPr="00A65EB2" w:rsidRDefault="00450168" w:rsidP="00010BC1">
            <w:pPr>
              <w:ind w:left="602" w:hanging="283"/>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Actividades para habilitar, configurar, </w:t>
            </w:r>
            <w:r w:rsidR="00E9408F" w:rsidRPr="00A65EB2">
              <w:rPr>
                <w:rFonts w:ascii="Noto Sans" w:hAnsi="Noto Sans" w:cs="Noto Sans"/>
                <w:sz w:val="20"/>
                <w:szCs w:val="20"/>
              </w:rPr>
              <w:t>observar</w:t>
            </w:r>
            <w:r w:rsidRPr="00A65EB2">
              <w:rPr>
                <w:rFonts w:ascii="Noto Sans" w:hAnsi="Noto Sans" w:cs="Noto Sans"/>
                <w:sz w:val="20"/>
                <w:szCs w:val="20"/>
              </w:rPr>
              <w:t>, poner a punto, interconectar e interoperar los diferentes componentes requeridos.</w:t>
            </w:r>
          </w:p>
        </w:tc>
        <w:tc>
          <w:tcPr>
            <w:tcW w:w="2268" w:type="dxa"/>
          </w:tcPr>
          <w:p w14:paraId="517AC8BC" w14:textId="77777777" w:rsidR="00450168" w:rsidRPr="00A65EB2" w:rsidRDefault="00450168" w:rsidP="00010BC1">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Dentro de los 10 (diez) días naturales posteriores al mes que se reporta.</w:t>
            </w:r>
          </w:p>
        </w:tc>
        <w:tc>
          <w:tcPr>
            <w:tcW w:w="3119" w:type="dxa"/>
          </w:tcPr>
          <w:p w14:paraId="6E73C7D5" w14:textId="2065290B" w:rsidR="00450168" w:rsidRPr="00A65EB2" w:rsidRDefault="00450168"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3801DA" w:rsidRPr="00A65EB2" w14:paraId="6A9A55D6" w14:textId="77777777" w:rsidTr="00571E18">
        <w:tc>
          <w:tcPr>
            <w:tcW w:w="4536" w:type="dxa"/>
          </w:tcPr>
          <w:p w14:paraId="2CB080BD" w14:textId="2B021425" w:rsidR="003801DA" w:rsidRPr="00A65EB2" w:rsidRDefault="00741121" w:rsidP="00741121">
            <w:pPr>
              <w:jc w:val="both"/>
              <w:rPr>
                <w:rFonts w:ascii="Noto Sans" w:hAnsi="Noto Sans" w:cs="Noto Sans"/>
                <w:sz w:val="20"/>
                <w:szCs w:val="20"/>
              </w:rPr>
            </w:pPr>
            <w:r w:rsidRPr="00A65EB2">
              <w:rPr>
                <w:rFonts w:ascii="Noto Sans" w:hAnsi="Noto Sans" w:cs="Noto Sans"/>
                <w:b/>
                <w:bCs/>
                <w:sz w:val="20"/>
                <w:szCs w:val="20"/>
              </w:rPr>
              <w:t>A.a.</w:t>
            </w:r>
            <w:r w:rsidRPr="00A65EB2">
              <w:rPr>
                <w:rFonts w:ascii="Noto Sans" w:hAnsi="Noto Sans" w:cs="Noto Sans"/>
                <w:sz w:val="20"/>
                <w:szCs w:val="20"/>
              </w:rPr>
              <w:t xml:space="preserve"> Entregable de única ocasión: Plan de trabajo de habilitación de aplicativos en modalidad DRP en nube.</w:t>
            </w:r>
          </w:p>
        </w:tc>
        <w:tc>
          <w:tcPr>
            <w:tcW w:w="2268" w:type="dxa"/>
          </w:tcPr>
          <w:p w14:paraId="0A47A3F6" w14:textId="687E5EA3" w:rsidR="003801DA" w:rsidRPr="00A65EB2" w:rsidRDefault="00741121" w:rsidP="00010BC1">
            <w:pPr>
              <w:jc w:val="both"/>
              <w:rPr>
                <w:rFonts w:ascii="Noto Sans" w:hAnsi="Noto Sans" w:cs="Noto Sans"/>
                <w:color w:val="000000"/>
                <w:sz w:val="20"/>
                <w:szCs w:val="20"/>
                <w:shd w:val="clear" w:color="auto" w:fill="FFFFFF"/>
              </w:rPr>
            </w:pPr>
            <w:r w:rsidRPr="00A65EB2">
              <w:rPr>
                <w:rFonts w:ascii="Noto Sans" w:hAnsi="Noto Sans" w:cs="Noto Sans"/>
                <w:sz w:val="20"/>
                <w:szCs w:val="20"/>
              </w:rPr>
              <w:t>Dentro de los primeros 20 días naturales posteriores a la entrega del listado de aplicativos e información detallada de los mismos por parte del IMSS.</w:t>
            </w:r>
          </w:p>
        </w:tc>
        <w:tc>
          <w:tcPr>
            <w:tcW w:w="3119" w:type="dxa"/>
          </w:tcPr>
          <w:p w14:paraId="7969CAE9" w14:textId="63E4407E" w:rsidR="003801DA" w:rsidRPr="00A65EB2" w:rsidRDefault="00741121"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3801DA" w:rsidRPr="00A65EB2" w14:paraId="3B899F57" w14:textId="77777777" w:rsidTr="00571E18">
        <w:tc>
          <w:tcPr>
            <w:tcW w:w="4536" w:type="dxa"/>
          </w:tcPr>
          <w:p w14:paraId="3714D706" w14:textId="77777777" w:rsidR="00741121" w:rsidRPr="00A65EB2" w:rsidRDefault="00741121" w:rsidP="00F5154A">
            <w:pPr>
              <w:jc w:val="both"/>
              <w:rPr>
                <w:rFonts w:ascii="Noto Sans" w:hAnsi="Noto Sans" w:cs="Noto Sans"/>
                <w:sz w:val="20"/>
                <w:szCs w:val="20"/>
              </w:rPr>
            </w:pPr>
            <w:r w:rsidRPr="00A65EB2">
              <w:rPr>
                <w:rFonts w:ascii="Noto Sans" w:hAnsi="Noto Sans" w:cs="Noto Sans"/>
                <w:b/>
                <w:bCs/>
                <w:sz w:val="20"/>
                <w:szCs w:val="20"/>
              </w:rPr>
              <w:t>A.b.</w:t>
            </w:r>
            <w:r w:rsidRPr="00A65EB2">
              <w:rPr>
                <w:rFonts w:ascii="Noto Sans" w:hAnsi="Noto Sans" w:cs="Noto Sans"/>
                <w:sz w:val="20"/>
                <w:szCs w:val="20"/>
              </w:rPr>
              <w:t xml:space="preserve"> Entregable de única ocasión: con los cuales deberá acreditar la habilitación de cada aplicativo en modalidad DRP en nube, dentro de los calendarios establecidos en el Plan de Trabajo establecido en el inciso anterior, los cuales deberán incluir lo siguiente:</w:t>
            </w:r>
          </w:p>
          <w:p w14:paraId="3589C2E5" w14:textId="77777777" w:rsidR="00741121" w:rsidRPr="00A65EB2" w:rsidRDefault="00741121" w:rsidP="00F5154A">
            <w:pPr>
              <w:jc w:val="both"/>
              <w:rPr>
                <w:rFonts w:ascii="Noto Sans" w:hAnsi="Noto Sans" w:cs="Noto Sans"/>
                <w:sz w:val="20"/>
                <w:szCs w:val="20"/>
              </w:rPr>
            </w:pPr>
          </w:p>
          <w:p w14:paraId="01068A23" w14:textId="77777777" w:rsidR="00741121" w:rsidRPr="00A65EB2" w:rsidRDefault="00741121" w:rsidP="00741121">
            <w:pPr>
              <w:ind w:left="319" w:hanging="286"/>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Diagrama de componentes tecnológicos utilizados para la habilitación del aplicativo en modalidad DRP en nube.</w:t>
            </w:r>
          </w:p>
          <w:p w14:paraId="72EE0401" w14:textId="77777777" w:rsidR="00741121" w:rsidRPr="00A65EB2" w:rsidRDefault="00741121" w:rsidP="00741121">
            <w:pPr>
              <w:ind w:left="319" w:hanging="286"/>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Pruebas funcionales que acrediten la correcta operación del aplicativo.</w:t>
            </w:r>
          </w:p>
          <w:p w14:paraId="3DDBE30F" w14:textId="301C8969" w:rsidR="003801DA" w:rsidRPr="00A65EB2" w:rsidRDefault="00741121" w:rsidP="00741121">
            <w:pPr>
              <w:ind w:left="319" w:hanging="286"/>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Memoria Técnica por cada aplicación habilitada en modalidad DRP en nube.</w:t>
            </w:r>
          </w:p>
        </w:tc>
        <w:tc>
          <w:tcPr>
            <w:tcW w:w="2268" w:type="dxa"/>
          </w:tcPr>
          <w:p w14:paraId="37A29B01" w14:textId="6996D7D7" w:rsidR="003801DA" w:rsidRPr="00A65EB2" w:rsidRDefault="00F5154A" w:rsidP="00010BC1">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t>Deberá de ser presentados dentro de los plazos establcidos en el Plan de Trabajo de habilitación de aplicativos en modalidad DRP en nube.</w:t>
            </w:r>
          </w:p>
        </w:tc>
        <w:tc>
          <w:tcPr>
            <w:tcW w:w="3119" w:type="dxa"/>
          </w:tcPr>
          <w:p w14:paraId="7421460F" w14:textId="468B1623" w:rsidR="003801DA" w:rsidRPr="00A65EB2" w:rsidRDefault="00F5154A" w:rsidP="00010BC1">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F5154A" w:rsidRPr="00A65EB2" w14:paraId="5EF8958F" w14:textId="77777777" w:rsidTr="00571E18">
        <w:tc>
          <w:tcPr>
            <w:tcW w:w="4536" w:type="dxa"/>
          </w:tcPr>
          <w:p w14:paraId="45E37543" w14:textId="77777777" w:rsidR="00F5154A" w:rsidRPr="00A65EB2" w:rsidRDefault="00F5154A" w:rsidP="00F5154A">
            <w:pPr>
              <w:ind w:left="33" w:hanging="2"/>
              <w:jc w:val="both"/>
              <w:rPr>
                <w:rFonts w:ascii="Noto Sans" w:hAnsi="Noto Sans" w:cs="Noto Sans"/>
                <w:sz w:val="20"/>
                <w:szCs w:val="20"/>
              </w:rPr>
            </w:pPr>
            <w:r w:rsidRPr="00A65EB2">
              <w:rPr>
                <w:rFonts w:ascii="Noto Sans" w:hAnsi="Noto Sans" w:cs="Noto Sans"/>
                <w:b/>
                <w:bCs/>
                <w:sz w:val="20"/>
                <w:szCs w:val="20"/>
              </w:rPr>
              <w:t>A.c.</w:t>
            </w:r>
            <w:r w:rsidRPr="00A65EB2">
              <w:rPr>
                <w:rFonts w:ascii="Noto Sans" w:hAnsi="Noto Sans" w:cs="Noto Sans"/>
                <w:sz w:val="20"/>
                <w:szCs w:val="20"/>
              </w:rPr>
              <w:t xml:space="preserve"> Entregable de única ocasión: Reporte de definición de RTO (Recovery Time Objetive) y RPO (Recovery Point Objetive), este reporte </w:t>
            </w:r>
            <w:r w:rsidRPr="00A65EB2">
              <w:rPr>
                <w:rFonts w:ascii="Noto Sans" w:hAnsi="Noto Sans" w:cs="Noto Sans"/>
                <w:sz w:val="20"/>
                <w:szCs w:val="20"/>
              </w:rPr>
              <w:lastRenderedPageBreak/>
              <w:t>deberá ser entregado previo a la habilitación de los aplicativos en la nube como réplica de base de datos, para pronta referencia se establece las siguientes definiciones:</w:t>
            </w:r>
          </w:p>
          <w:p w14:paraId="4216719E" w14:textId="77777777" w:rsidR="00F5154A" w:rsidRPr="00A65EB2" w:rsidRDefault="00F5154A" w:rsidP="00F5154A">
            <w:pPr>
              <w:ind w:left="319" w:hanging="319"/>
              <w:jc w:val="both"/>
              <w:rPr>
                <w:rFonts w:ascii="Noto Sans" w:hAnsi="Noto Sans" w:cs="Noto Sans"/>
                <w:sz w:val="20"/>
                <w:szCs w:val="20"/>
              </w:rPr>
            </w:pPr>
          </w:p>
          <w:p w14:paraId="721191E9" w14:textId="77777777" w:rsidR="00F5154A" w:rsidRPr="00A65EB2" w:rsidRDefault="00F5154A" w:rsidP="00F5154A">
            <w:pPr>
              <w:ind w:left="175" w:hanging="175"/>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RTO (Recovery Time Objetive): Tiempo objetivo en el que una aplicación o servicio debe ser restaurada despues del desastre. En otras palabras, cual es el tiempo máximo que va a tomar reanudar el servicio una vez producido el desastre y durante este tiempo se aplicarán los protocolos establecidos en el plan de contingencia.</w:t>
            </w:r>
          </w:p>
          <w:p w14:paraId="27179DD8" w14:textId="77777777" w:rsidR="00F5154A" w:rsidRPr="00A65EB2" w:rsidRDefault="00F5154A" w:rsidP="00F5154A">
            <w:pPr>
              <w:ind w:left="319" w:hanging="426"/>
              <w:jc w:val="both"/>
              <w:rPr>
                <w:rFonts w:ascii="Noto Sans" w:hAnsi="Noto Sans" w:cs="Noto Sans"/>
                <w:sz w:val="20"/>
                <w:szCs w:val="20"/>
              </w:rPr>
            </w:pPr>
          </w:p>
          <w:p w14:paraId="29B2AA0B" w14:textId="10A487E5" w:rsidR="00F5154A" w:rsidRPr="00A65EB2" w:rsidRDefault="00F5154A" w:rsidP="00F5154A">
            <w:pPr>
              <w:ind w:left="175" w:hanging="175"/>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RPO (Recovery Point Objetive): Tiempo que puede pasar durante una interrupción antes de que la cantidad de datos perdidos durante ese </w:t>
            </w:r>
            <w:r w:rsidR="00AE4497" w:rsidRPr="00A65EB2">
              <w:rPr>
                <w:rFonts w:ascii="Noto Sans" w:hAnsi="Noto Sans" w:cs="Noto Sans"/>
                <w:sz w:val="20"/>
                <w:szCs w:val="20"/>
              </w:rPr>
              <w:t>periodo</w:t>
            </w:r>
            <w:r w:rsidRPr="00A65EB2">
              <w:rPr>
                <w:rFonts w:ascii="Noto Sans" w:hAnsi="Noto Sans" w:cs="Noto Sans"/>
                <w:sz w:val="20"/>
                <w:szCs w:val="20"/>
              </w:rPr>
              <w:t xml:space="preserve"> supere el umbral máximo establecido en el plan de continuidad de negocio. En otras palabras, el RPO es la cantidad máxima de información que se puede perder.</w:t>
            </w:r>
          </w:p>
        </w:tc>
        <w:tc>
          <w:tcPr>
            <w:tcW w:w="2268" w:type="dxa"/>
          </w:tcPr>
          <w:p w14:paraId="46322EE1" w14:textId="5F15B393" w:rsidR="00F5154A" w:rsidRPr="00A65EB2" w:rsidRDefault="00F5154A" w:rsidP="00F5154A">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 xml:space="preserve">Deberá de ser presentados dentro de los plazos </w:t>
            </w:r>
            <w:r w:rsidRPr="00A65EB2">
              <w:rPr>
                <w:rFonts w:ascii="Noto Sans" w:hAnsi="Noto Sans" w:cs="Noto Sans"/>
                <w:color w:val="000000"/>
                <w:sz w:val="20"/>
                <w:szCs w:val="20"/>
                <w:shd w:val="clear" w:color="auto" w:fill="FFFFFF"/>
              </w:rPr>
              <w:lastRenderedPageBreak/>
              <w:t>establ</w:t>
            </w:r>
            <w:r w:rsidR="001F3A0E" w:rsidRPr="00A65EB2">
              <w:rPr>
                <w:rFonts w:ascii="Noto Sans" w:hAnsi="Noto Sans" w:cs="Noto Sans"/>
                <w:color w:val="000000"/>
                <w:sz w:val="20"/>
                <w:szCs w:val="20"/>
                <w:shd w:val="clear" w:color="auto" w:fill="FFFFFF"/>
              </w:rPr>
              <w:t>e</w:t>
            </w:r>
            <w:r w:rsidRPr="00A65EB2">
              <w:rPr>
                <w:rFonts w:ascii="Noto Sans" w:hAnsi="Noto Sans" w:cs="Noto Sans"/>
                <w:color w:val="000000"/>
                <w:sz w:val="20"/>
                <w:szCs w:val="20"/>
                <w:shd w:val="clear" w:color="auto" w:fill="FFFFFF"/>
              </w:rPr>
              <w:t>cidos en el Plan de Trabajo de habilitación de aplicativos en modalidad DRP en nube.</w:t>
            </w:r>
          </w:p>
        </w:tc>
        <w:tc>
          <w:tcPr>
            <w:tcW w:w="3119" w:type="dxa"/>
          </w:tcPr>
          <w:p w14:paraId="0E3D4123" w14:textId="60DD19ED" w:rsidR="00F5154A" w:rsidRPr="00A65EB2" w:rsidRDefault="00F5154A" w:rsidP="00F5154A">
            <w:pPr>
              <w:jc w:val="both"/>
              <w:rPr>
                <w:rFonts w:ascii="Noto Sans" w:hAnsi="Noto Sans" w:cs="Noto Sans"/>
                <w:sz w:val="20"/>
                <w:szCs w:val="20"/>
              </w:rPr>
            </w:pPr>
            <w:r w:rsidRPr="00A65EB2">
              <w:rPr>
                <w:rFonts w:ascii="Noto Sans" w:hAnsi="Noto Sans" w:cs="Noto Sans"/>
                <w:sz w:val="20"/>
                <w:szCs w:val="20"/>
              </w:rPr>
              <w:lastRenderedPageBreak/>
              <w:t xml:space="preserve">En medio Electrónico e Impreso </w:t>
            </w:r>
            <w:r w:rsidRPr="00A65EB2">
              <w:rPr>
                <w:rFonts w:ascii="Noto Sans" w:hAnsi="Noto Sans" w:cs="Noto Sans"/>
                <w:color w:val="000000"/>
                <w:sz w:val="20"/>
                <w:szCs w:val="20"/>
                <w:shd w:val="clear" w:color="auto" w:fill="FFFFFF"/>
              </w:rPr>
              <w:t xml:space="preserve">debidamente formalizados por el </w:t>
            </w:r>
            <w:r w:rsidRPr="00A65EB2">
              <w:rPr>
                <w:rFonts w:ascii="Noto Sans" w:hAnsi="Noto Sans" w:cs="Noto Sans"/>
                <w:color w:val="000000"/>
                <w:sz w:val="20"/>
                <w:szCs w:val="20"/>
                <w:shd w:val="clear" w:color="auto" w:fill="FFFFFF"/>
              </w:rPr>
              <w:lastRenderedPageBreak/>
              <w:t>Administrador del Contrato y Administrador del Proyecto de “EL LICITANTE".</w:t>
            </w:r>
          </w:p>
        </w:tc>
      </w:tr>
      <w:tr w:rsidR="00F5154A" w:rsidRPr="00A65EB2" w14:paraId="74E57A87" w14:textId="77777777" w:rsidTr="00571E18">
        <w:tc>
          <w:tcPr>
            <w:tcW w:w="4536" w:type="dxa"/>
          </w:tcPr>
          <w:p w14:paraId="2F0F7761" w14:textId="77777777" w:rsidR="00F5154A" w:rsidRPr="00A65EB2" w:rsidRDefault="00F5154A" w:rsidP="00F5154A">
            <w:pPr>
              <w:ind w:hanging="2"/>
              <w:jc w:val="both"/>
              <w:rPr>
                <w:rFonts w:ascii="Noto Sans" w:hAnsi="Noto Sans" w:cs="Noto Sans"/>
                <w:sz w:val="20"/>
                <w:szCs w:val="20"/>
              </w:rPr>
            </w:pPr>
            <w:r w:rsidRPr="00A65EB2">
              <w:rPr>
                <w:rFonts w:ascii="Noto Sans" w:hAnsi="Noto Sans" w:cs="Noto Sans"/>
                <w:b/>
                <w:bCs/>
                <w:sz w:val="20"/>
                <w:szCs w:val="20"/>
              </w:rPr>
              <w:lastRenderedPageBreak/>
              <w:t>A.d.</w:t>
            </w:r>
            <w:r w:rsidRPr="00A65EB2">
              <w:rPr>
                <w:rFonts w:ascii="Noto Sans" w:hAnsi="Noto Sans" w:cs="Noto Sans"/>
                <w:sz w:val="20"/>
                <w:szCs w:val="20"/>
              </w:rPr>
              <w:t xml:space="preserve"> Entregable de única ocasión: Procedimientos de respaldo y recuperación de los aplicativos en la nube como réplica de base de datos, los cuales consisten en:</w:t>
            </w:r>
          </w:p>
          <w:p w14:paraId="7F6398C1" w14:textId="77777777" w:rsidR="00F5154A" w:rsidRPr="00A65EB2" w:rsidRDefault="00F5154A" w:rsidP="00F5154A">
            <w:pPr>
              <w:ind w:left="319" w:hanging="426"/>
              <w:jc w:val="both"/>
              <w:rPr>
                <w:rFonts w:ascii="Noto Sans" w:hAnsi="Noto Sans" w:cs="Noto Sans"/>
                <w:sz w:val="20"/>
                <w:szCs w:val="20"/>
              </w:rPr>
            </w:pPr>
          </w:p>
          <w:p w14:paraId="2AE8201F" w14:textId="77777777" w:rsidR="00F5154A" w:rsidRPr="00A65EB2" w:rsidRDefault="00F5154A" w:rsidP="00F5154A">
            <w:pPr>
              <w:ind w:left="175" w:hanging="175"/>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Procedimientos de respaldo: En el cual se debe establecer como se realizarán las copias de seguridad de los aplicativos en modalidad DRP en la nube y las bases de datos. Debe incluir al menos lo siguiente: las herramientas a emplear, su configuración, calendario de ejecución de respaldos, considerando los RTO y RPO definidos en el inciso anterior.</w:t>
            </w:r>
          </w:p>
          <w:p w14:paraId="018E717C" w14:textId="2625106B" w:rsidR="00F5154A" w:rsidRPr="00A65EB2" w:rsidRDefault="00F5154A" w:rsidP="00F5154A">
            <w:pPr>
              <w:ind w:left="175" w:hanging="175"/>
              <w:jc w:val="both"/>
              <w:rPr>
                <w:rFonts w:ascii="Noto Sans" w:hAnsi="Noto Sans" w:cs="Noto Sans"/>
                <w:sz w:val="20"/>
                <w:szCs w:val="20"/>
              </w:rPr>
            </w:pPr>
            <w:r w:rsidRPr="00A65EB2">
              <w:rPr>
                <w:rFonts w:ascii="Noto Sans" w:hAnsi="Noto Sans" w:cs="Noto Sans"/>
                <w:sz w:val="20"/>
                <w:szCs w:val="20"/>
              </w:rPr>
              <w:t>•</w:t>
            </w:r>
            <w:r w:rsidRPr="00A65EB2">
              <w:rPr>
                <w:rFonts w:ascii="Noto Sans" w:hAnsi="Noto Sans" w:cs="Noto Sans"/>
                <w:sz w:val="20"/>
                <w:szCs w:val="20"/>
              </w:rPr>
              <w:tab/>
              <w:t xml:space="preserve">Procedimiento de recuperación de desastres: En el cual se debe establecer las acciones detalladas que se llevarán a cabo para recuperarse de un desastre y volver a la operación normal, indicado los responsables de cada actividad y tiempos de </w:t>
            </w:r>
            <w:r w:rsidRPr="00A65EB2">
              <w:rPr>
                <w:rFonts w:ascii="Noto Sans" w:hAnsi="Noto Sans" w:cs="Noto Sans"/>
                <w:sz w:val="20"/>
                <w:szCs w:val="20"/>
              </w:rPr>
              <w:lastRenderedPageBreak/>
              <w:t>ejecución, los cuales no podrán exceder los establecidos en el RTO, así también deberá de incluir el calendario de simulacros  de recuperación, los cuales emularán situaciones reales y permitirán corroborar si el plan determinado es eficaz y en su caso identificar sus debilidades, la periodicidad de estos simulacros deberá ser acordada con el IMSS en la reunión de inicio de operación del contrato.</w:t>
            </w:r>
          </w:p>
        </w:tc>
        <w:tc>
          <w:tcPr>
            <w:tcW w:w="2268" w:type="dxa"/>
          </w:tcPr>
          <w:p w14:paraId="50A4500D" w14:textId="50FD323B" w:rsidR="00F5154A" w:rsidRPr="00A65EB2" w:rsidRDefault="00F5154A" w:rsidP="00F5154A">
            <w:pPr>
              <w:jc w:val="both"/>
              <w:rPr>
                <w:rFonts w:ascii="Noto Sans" w:hAnsi="Noto Sans" w:cs="Noto Sans"/>
                <w:color w:val="000000"/>
                <w:sz w:val="20"/>
                <w:szCs w:val="20"/>
                <w:shd w:val="clear" w:color="auto" w:fill="FFFFFF"/>
              </w:rPr>
            </w:pPr>
            <w:r w:rsidRPr="00A65EB2">
              <w:rPr>
                <w:rFonts w:ascii="Noto Sans" w:hAnsi="Noto Sans" w:cs="Noto Sans"/>
                <w:color w:val="000000"/>
                <w:sz w:val="20"/>
                <w:szCs w:val="20"/>
                <w:shd w:val="clear" w:color="auto" w:fill="FFFFFF"/>
              </w:rPr>
              <w:lastRenderedPageBreak/>
              <w:t>Deberá de ser presentados dentro de los plazos establ</w:t>
            </w:r>
            <w:r w:rsidR="00125C4C" w:rsidRPr="00A65EB2">
              <w:rPr>
                <w:rFonts w:ascii="Noto Sans" w:hAnsi="Noto Sans" w:cs="Noto Sans"/>
                <w:color w:val="000000"/>
                <w:sz w:val="20"/>
                <w:szCs w:val="20"/>
                <w:shd w:val="clear" w:color="auto" w:fill="FFFFFF"/>
              </w:rPr>
              <w:t>e</w:t>
            </w:r>
            <w:r w:rsidRPr="00A65EB2">
              <w:rPr>
                <w:rFonts w:ascii="Noto Sans" w:hAnsi="Noto Sans" w:cs="Noto Sans"/>
                <w:color w:val="000000"/>
                <w:sz w:val="20"/>
                <w:szCs w:val="20"/>
                <w:shd w:val="clear" w:color="auto" w:fill="FFFFFF"/>
              </w:rPr>
              <w:t>cidos en el Plan de Trabajo de habilitación de aplicativos en modalidad DRP en nube.</w:t>
            </w:r>
          </w:p>
        </w:tc>
        <w:tc>
          <w:tcPr>
            <w:tcW w:w="3119" w:type="dxa"/>
          </w:tcPr>
          <w:p w14:paraId="4A9FF0CB" w14:textId="1D387171" w:rsidR="00F5154A" w:rsidRPr="00A65EB2" w:rsidRDefault="00F5154A" w:rsidP="00F5154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F5154A" w:rsidRPr="00A65EB2" w14:paraId="11F070EB" w14:textId="77777777" w:rsidTr="00571E18">
        <w:tc>
          <w:tcPr>
            <w:tcW w:w="4536" w:type="dxa"/>
          </w:tcPr>
          <w:p w14:paraId="1ADCBDD8" w14:textId="36B6E933" w:rsidR="00F5154A" w:rsidRPr="00A65EB2" w:rsidRDefault="00F5154A" w:rsidP="00F5154A">
            <w:pPr>
              <w:ind w:left="33" w:hanging="2"/>
              <w:jc w:val="both"/>
              <w:rPr>
                <w:rFonts w:ascii="Noto Sans" w:hAnsi="Noto Sans" w:cs="Noto Sans"/>
                <w:sz w:val="20"/>
                <w:szCs w:val="20"/>
              </w:rPr>
            </w:pPr>
            <w:r w:rsidRPr="00A65EB2">
              <w:rPr>
                <w:rFonts w:ascii="Noto Sans" w:hAnsi="Noto Sans" w:cs="Noto Sans"/>
                <w:b/>
                <w:bCs/>
                <w:sz w:val="20"/>
                <w:szCs w:val="20"/>
              </w:rPr>
              <w:t>A.e.</w:t>
            </w:r>
            <w:r w:rsidRPr="00A65EB2">
              <w:rPr>
                <w:rFonts w:ascii="Noto Sans" w:hAnsi="Noto Sans" w:cs="Noto Sans"/>
                <w:sz w:val="20"/>
                <w:szCs w:val="20"/>
              </w:rPr>
              <w:t xml:space="preserve"> Reporte mensual de operación y </w:t>
            </w:r>
            <w:r w:rsidR="004E71F6" w:rsidRPr="00A65EB2">
              <w:rPr>
                <w:rFonts w:ascii="Noto Sans" w:hAnsi="Noto Sans" w:cs="Noto Sans"/>
                <w:sz w:val="20"/>
                <w:szCs w:val="20"/>
              </w:rPr>
              <w:t>observación</w:t>
            </w:r>
            <w:r w:rsidRPr="00A65EB2">
              <w:rPr>
                <w:rFonts w:ascii="Noto Sans" w:hAnsi="Noto Sans" w:cs="Noto Sans"/>
                <w:sz w:val="20"/>
                <w:szCs w:val="20"/>
              </w:rPr>
              <w:t xml:space="preserve"> de aplicativos operando en modalidad DRP en nube, el cual en caso de desaste deberá incluir el tiempo real de recuperación de desaste y tiempo real de pérdida de datos.</w:t>
            </w:r>
          </w:p>
        </w:tc>
        <w:tc>
          <w:tcPr>
            <w:tcW w:w="2268" w:type="dxa"/>
          </w:tcPr>
          <w:p w14:paraId="216BBC4C" w14:textId="1923EA23" w:rsidR="00F5154A" w:rsidRPr="00A65EB2" w:rsidRDefault="00F5154A" w:rsidP="00F5154A">
            <w:pPr>
              <w:jc w:val="both"/>
              <w:rPr>
                <w:rFonts w:ascii="Noto Sans" w:hAnsi="Noto Sans" w:cs="Noto Sans"/>
                <w:color w:val="000000"/>
                <w:sz w:val="20"/>
                <w:szCs w:val="20"/>
                <w:shd w:val="clear" w:color="auto" w:fill="FFFFFF"/>
              </w:rPr>
            </w:pPr>
            <w:r w:rsidRPr="00A65EB2">
              <w:rPr>
                <w:rFonts w:ascii="Noto Sans" w:hAnsi="Noto Sans" w:cs="Noto Sans"/>
                <w:sz w:val="20"/>
                <w:szCs w:val="20"/>
              </w:rPr>
              <w:t>Dentro de los 10 (diez) días naturales siguientes al mes vencido.</w:t>
            </w:r>
          </w:p>
        </w:tc>
        <w:tc>
          <w:tcPr>
            <w:tcW w:w="3119" w:type="dxa"/>
          </w:tcPr>
          <w:p w14:paraId="3D236542" w14:textId="1964B573" w:rsidR="00F5154A" w:rsidRPr="00A65EB2" w:rsidRDefault="00F5154A" w:rsidP="00F5154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F5154A" w:rsidRPr="00A65EB2" w14:paraId="1C12AD66" w14:textId="77777777" w:rsidTr="00571E18">
        <w:tc>
          <w:tcPr>
            <w:tcW w:w="4536" w:type="dxa"/>
          </w:tcPr>
          <w:p w14:paraId="166C6CA9" w14:textId="3D52A250" w:rsidR="00F5154A" w:rsidRPr="00A65EB2" w:rsidRDefault="00F5154A" w:rsidP="00F5154A">
            <w:pPr>
              <w:ind w:left="33" w:hanging="2"/>
              <w:jc w:val="both"/>
              <w:rPr>
                <w:rFonts w:ascii="Noto Sans" w:hAnsi="Noto Sans" w:cs="Noto Sans"/>
                <w:sz w:val="20"/>
                <w:szCs w:val="20"/>
              </w:rPr>
            </w:pPr>
            <w:r w:rsidRPr="00A65EB2">
              <w:rPr>
                <w:rFonts w:ascii="Noto Sans" w:hAnsi="Noto Sans" w:cs="Noto Sans"/>
                <w:b/>
                <w:bCs/>
                <w:sz w:val="20"/>
                <w:szCs w:val="20"/>
              </w:rPr>
              <w:t>A.f.</w:t>
            </w:r>
            <w:r w:rsidRPr="00A65EB2">
              <w:rPr>
                <w:rFonts w:ascii="Noto Sans" w:hAnsi="Noto Sans" w:cs="Noto Sans"/>
                <w:sz w:val="20"/>
                <w:szCs w:val="20"/>
              </w:rPr>
              <w:t xml:space="preserve"> Reporte mensual de tráfico de datos, debiendo ser proporcional a la cantidad de operaciones reportados en el entregable establecido en el inciso anterior.</w:t>
            </w:r>
          </w:p>
        </w:tc>
        <w:tc>
          <w:tcPr>
            <w:tcW w:w="2268" w:type="dxa"/>
          </w:tcPr>
          <w:p w14:paraId="589159DF" w14:textId="11D9F851" w:rsidR="00F5154A" w:rsidRPr="00A65EB2" w:rsidRDefault="00F5154A" w:rsidP="00F5154A">
            <w:pPr>
              <w:jc w:val="both"/>
              <w:rPr>
                <w:rFonts w:ascii="Noto Sans" w:hAnsi="Noto Sans" w:cs="Noto Sans"/>
                <w:color w:val="000000"/>
                <w:sz w:val="20"/>
                <w:szCs w:val="20"/>
                <w:shd w:val="clear" w:color="auto" w:fill="FFFFFF"/>
              </w:rPr>
            </w:pPr>
            <w:r w:rsidRPr="00A65EB2">
              <w:rPr>
                <w:rFonts w:ascii="Noto Sans" w:hAnsi="Noto Sans" w:cs="Noto Sans"/>
                <w:sz w:val="20"/>
                <w:szCs w:val="20"/>
              </w:rPr>
              <w:t>Dentro de los 10 (diez) días naturales siguientes al mes vencido.</w:t>
            </w:r>
          </w:p>
        </w:tc>
        <w:tc>
          <w:tcPr>
            <w:tcW w:w="3119" w:type="dxa"/>
          </w:tcPr>
          <w:p w14:paraId="5B31AEFB" w14:textId="4791B57F" w:rsidR="00F5154A" w:rsidRPr="00A65EB2" w:rsidRDefault="00F5154A" w:rsidP="00F5154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43B63E69" w14:textId="77777777" w:rsidTr="00571E18">
        <w:tc>
          <w:tcPr>
            <w:tcW w:w="4536" w:type="dxa"/>
          </w:tcPr>
          <w:p w14:paraId="51ACFDED"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Reporte de tickets generados en el mes vencido.</w:t>
            </w:r>
          </w:p>
        </w:tc>
        <w:tc>
          <w:tcPr>
            <w:tcW w:w="2268" w:type="dxa"/>
          </w:tcPr>
          <w:p w14:paraId="74964FC6" w14:textId="0AB14133"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Dentro de los 10 (diez) días naturales siguientes al mes vencido.</w:t>
            </w:r>
          </w:p>
        </w:tc>
        <w:tc>
          <w:tcPr>
            <w:tcW w:w="3119" w:type="dxa"/>
          </w:tcPr>
          <w:p w14:paraId="457F6799" w14:textId="3BECB63C"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00A9CDA9" w14:textId="77777777" w:rsidTr="00571E18">
        <w:tc>
          <w:tcPr>
            <w:tcW w:w="4536" w:type="dxa"/>
          </w:tcPr>
          <w:p w14:paraId="41851637" w14:textId="0317E142"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Matriz de los responsables, verbos, pronombres, tiempos y compromisos presentes en el Anexo Técnico y Términos y Condiciones, Apéndices o documentación complementaria al Anexo Técnico, así como en la propia oferta de</w:t>
            </w:r>
            <w:r w:rsidR="00A56EF2">
              <w:rPr>
                <w:rFonts w:ascii="Noto Sans" w:hAnsi="Noto Sans" w:cs="Noto Sans"/>
                <w:sz w:val="20"/>
                <w:szCs w:val="20"/>
              </w:rPr>
              <w:t xml:space="preserve"> </w:t>
            </w:r>
            <w:r w:rsidR="00A56EF2" w:rsidRPr="00A733D8">
              <w:rPr>
                <w:rFonts w:ascii="Noto Sans" w:hAnsi="Noto Sans" w:cs="Noto Sans"/>
                <w:sz w:val="20"/>
                <w:szCs w:val="20"/>
              </w:rPr>
              <w:t>“EL LICITANTE”</w:t>
            </w:r>
            <w:r w:rsidRPr="00A65EB2">
              <w:rPr>
                <w:rFonts w:ascii="Noto Sans" w:hAnsi="Noto Sans" w:cs="Noto Sans"/>
                <w:sz w:val="20"/>
                <w:szCs w:val="20"/>
              </w:rPr>
              <w:t xml:space="preserv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“Documentos </w:t>
            </w:r>
            <w:r w:rsidRPr="00A65EB2">
              <w:rPr>
                <w:rFonts w:ascii="Noto Sans" w:hAnsi="Noto Sans" w:cs="Noto Sans"/>
                <w:sz w:val="20"/>
                <w:szCs w:val="20"/>
              </w:rPr>
              <w:lastRenderedPageBreak/>
              <w:t>Probatorios de Cada Obligación Establecida en el Contrato”.</w:t>
            </w:r>
          </w:p>
        </w:tc>
        <w:tc>
          <w:tcPr>
            <w:tcW w:w="2268" w:type="dxa"/>
          </w:tcPr>
          <w:p w14:paraId="29B20E2E" w14:textId="17991E69" w:rsidR="009F7AFA" w:rsidRPr="00A65EB2" w:rsidRDefault="009F7AFA" w:rsidP="009F7AFA">
            <w:pPr>
              <w:jc w:val="both"/>
              <w:rPr>
                <w:rFonts w:ascii="Noto Sans" w:hAnsi="Noto Sans" w:cs="Noto Sans"/>
                <w:sz w:val="20"/>
                <w:szCs w:val="20"/>
              </w:rPr>
            </w:pPr>
            <w:r w:rsidRPr="00A65EB2">
              <w:rPr>
                <w:rFonts w:ascii="Noto Sans" w:hAnsi="Noto Sans" w:cs="Noto Sans"/>
                <w:color w:val="000000"/>
                <w:sz w:val="20"/>
                <w:szCs w:val="20"/>
                <w:shd w:val="clear" w:color="auto" w:fill="FFFFFF"/>
              </w:rPr>
              <w:lastRenderedPageBreak/>
              <w:t xml:space="preserve">Dentro de los </w:t>
            </w:r>
            <w:r w:rsidRPr="00A65EB2">
              <w:rPr>
                <w:rFonts w:ascii="Noto Sans" w:hAnsi="Noto Sans" w:cs="Noto Sans"/>
                <w:sz w:val="20"/>
                <w:szCs w:val="20"/>
              </w:rPr>
              <w:t>10 (diez) días naturales posteriores a la fecha de notificación del fallo.</w:t>
            </w:r>
          </w:p>
          <w:p w14:paraId="2ED6B827" w14:textId="77777777" w:rsidR="009F7AFA" w:rsidRPr="00A65EB2" w:rsidRDefault="009F7AFA" w:rsidP="009F7AFA">
            <w:pPr>
              <w:jc w:val="both"/>
              <w:rPr>
                <w:rFonts w:ascii="Noto Sans" w:hAnsi="Noto Sans" w:cs="Noto Sans"/>
                <w:sz w:val="20"/>
                <w:szCs w:val="20"/>
              </w:rPr>
            </w:pPr>
          </w:p>
          <w:p w14:paraId="7E6387E8" w14:textId="77777777" w:rsidR="009F7AFA" w:rsidRPr="00A65EB2" w:rsidRDefault="009F7AFA" w:rsidP="009F7AFA">
            <w:pPr>
              <w:jc w:val="both"/>
              <w:rPr>
                <w:rFonts w:ascii="Noto Sans" w:hAnsi="Noto Sans" w:cs="Noto Sans"/>
                <w:sz w:val="20"/>
                <w:szCs w:val="20"/>
              </w:rPr>
            </w:pPr>
          </w:p>
        </w:tc>
        <w:tc>
          <w:tcPr>
            <w:tcW w:w="3119" w:type="dxa"/>
          </w:tcPr>
          <w:p w14:paraId="4B61C405" w14:textId="46296310"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476D090A" w14:textId="77777777" w:rsidTr="00F7084B">
        <w:tc>
          <w:tcPr>
            <w:tcW w:w="4536" w:type="dxa"/>
          </w:tcPr>
          <w:p w14:paraId="0D4377B5"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Plantilla del personal propuesto como responsables del proyecto, incluyendo el curriculum vitae, certificados, documento de acreditación de estudio.</w:t>
            </w:r>
          </w:p>
        </w:tc>
        <w:tc>
          <w:tcPr>
            <w:tcW w:w="2268" w:type="dxa"/>
            <w:vAlign w:val="center"/>
          </w:tcPr>
          <w:p w14:paraId="70540DC7" w14:textId="3475EFF2" w:rsidR="009F7AFA" w:rsidRPr="00A65EB2" w:rsidRDefault="009F7AFA" w:rsidP="009F7AFA">
            <w:pPr>
              <w:jc w:val="both"/>
              <w:rPr>
                <w:rFonts w:ascii="Noto Sans" w:hAnsi="Noto Sans" w:cs="Noto Sans"/>
                <w:sz w:val="20"/>
                <w:szCs w:val="20"/>
              </w:rPr>
            </w:pPr>
            <w:r w:rsidRPr="00A65EB2">
              <w:rPr>
                <w:rFonts w:ascii="Noto Sans" w:hAnsi="Noto Sans" w:cs="Noto Sans"/>
                <w:color w:val="000000"/>
                <w:sz w:val="20"/>
                <w:szCs w:val="20"/>
                <w:shd w:val="clear" w:color="auto" w:fill="FFFFFF"/>
              </w:rPr>
              <w:t xml:space="preserve">Dentro de los </w:t>
            </w:r>
            <w:r w:rsidRPr="00A65EB2">
              <w:rPr>
                <w:rFonts w:ascii="Noto Sans" w:hAnsi="Noto Sans" w:cs="Noto Sans"/>
                <w:sz w:val="20"/>
                <w:szCs w:val="20"/>
              </w:rPr>
              <w:t>5 (cinco) días naturales posteriores a la fecha de notificación del fallo.</w:t>
            </w:r>
          </w:p>
        </w:tc>
        <w:tc>
          <w:tcPr>
            <w:tcW w:w="3119" w:type="dxa"/>
          </w:tcPr>
          <w:p w14:paraId="63A18B62" w14:textId="3CCA3E99"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626464E7" w14:textId="77777777" w:rsidTr="00B10F29">
        <w:tc>
          <w:tcPr>
            <w:tcW w:w="4536" w:type="dxa"/>
            <w:vAlign w:val="center"/>
          </w:tcPr>
          <w:p w14:paraId="3D00A7B0"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Personal propuesto para el Grupo de Gestión de Incidentes, incluyendo curriculum vitae, diplomas o constancias o certificados que acredite el dominio de herramientas, así como el certificado de estudios o título o cédula profesional con la que acredite el grado de estudio requerido para el perfil.</w:t>
            </w:r>
          </w:p>
        </w:tc>
        <w:tc>
          <w:tcPr>
            <w:tcW w:w="2268" w:type="dxa"/>
          </w:tcPr>
          <w:p w14:paraId="5D2DE9B8" w14:textId="358FAB39" w:rsidR="009F7AFA" w:rsidRPr="00A65EB2" w:rsidRDefault="009F7AFA" w:rsidP="009F7AFA">
            <w:pPr>
              <w:jc w:val="both"/>
              <w:rPr>
                <w:rFonts w:ascii="Noto Sans" w:hAnsi="Noto Sans" w:cs="Noto Sans"/>
                <w:sz w:val="20"/>
                <w:szCs w:val="20"/>
              </w:rPr>
            </w:pPr>
            <w:r w:rsidRPr="00A65EB2">
              <w:rPr>
                <w:rFonts w:ascii="Noto Sans" w:hAnsi="Noto Sans" w:cs="Noto Sans"/>
                <w:color w:val="000000"/>
                <w:sz w:val="20"/>
                <w:szCs w:val="20"/>
                <w:shd w:val="clear" w:color="auto" w:fill="FFFFFF"/>
              </w:rPr>
              <w:t xml:space="preserve">Dentro de los </w:t>
            </w:r>
            <w:r w:rsidRPr="00A65EB2">
              <w:rPr>
                <w:rFonts w:ascii="Noto Sans" w:hAnsi="Noto Sans" w:cs="Noto Sans"/>
                <w:sz w:val="20"/>
                <w:szCs w:val="20"/>
              </w:rPr>
              <w:t>5 (cinco) días naturales posteriores a la fecha de notificación del fallo.</w:t>
            </w:r>
          </w:p>
        </w:tc>
        <w:tc>
          <w:tcPr>
            <w:tcW w:w="3119" w:type="dxa"/>
          </w:tcPr>
          <w:p w14:paraId="456C2F6E" w14:textId="35D03FA3"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2B11CC3C" w14:textId="77777777" w:rsidTr="00571E18">
        <w:tc>
          <w:tcPr>
            <w:tcW w:w="4536" w:type="dxa"/>
            <w:vAlign w:val="center"/>
          </w:tcPr>
          <w:p w14:paraId="407FD8DF" w14:textId="77777777" w:rsidR="009F7AFA" w:rsidRPr="00A65EB2" w:rsidRDefault="009F7AFA" w:rsidP="009F7AFA">
            <w:pPr>
              <w:jc w:val="both"/>
              <w:rPr>
                <w:rFonts w:ascii="Noto Sans" w:hAnsi="Noto Sans" w:cs="Noto Sans"/>
                <w:b/>
                <w:bCs/>
                <w:sz w:val="20"/>
                <w:szCs w:val="20"/>
              </w:rPr>
            </w:pPr>
            <w:r w:rsidRPr="00A65EB2">
              <w:rPr>
                <w:rFonts w:ascii="Noto Sans" w:hAnsi="Noto Sans" w:cs="Noto Sans"/>
                <w:b/>
                <w:bCs/>
                <w:sz w:val="20"/>
                <w:szCs w:val="20"/>
              </w:rPr>
              <w:t>Repositorio Documental.</w:t>
            </w:r>
          </w:p>
          <w:p w14:paraId="03AFAC85" w14:textId="112611B5"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Proporcionar mediante el establecimiento de una plataforma (repositorio) los documentos probatorios del servicio, como lo pueden ser entregables, informes, reportes, entre otros, y al final del contrato que en su caso se derive del proceso de contratación, “EL INSTITUTO” definirá el repositorio correspondiente para la transferencia de documentación a “EL INSTITUTO”. La plataforma que servirá de contenedor oficial será proporcionada, administrada y soportada por “EL LICITANTE”.</w:t>
            </w:r>
          </w:p>
        </w:tc>
        <w:tc>
          <w:tcPr>
            <w:tcW w:w="2268" w:type="dxa"/>
          </w:tcPr>
          <w:p w14:paraId="057A2510"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En un plazo de 10 (diez) días naturales posteriores a la fecha de notificación del fallo.</w:t>
            </w:r>
          </w:p>
          <w:p w14:paraId="39EC99E0" w14:textId="77777777" w:rsidR="009F7AFA" w:rsidRPr="00A65EB2" w:rsidRDefault="009F7AFA" w:rsidP="009F7AFA">
            <w:pPr>
              <w:jc w:val="both"/>
              <w:rPr>
                <w:rFonts w:ascii="Noto Sans" w:hAnsi="Noto Sans" w:cs="Noto Sans"/>
                <w:sz w:val="20"/>
                <w:szCs w:val="20"/>
              </w:rPr>
            </w:pPr>
          </w:p>
        </w:tc>
        <w:tc>
          <w:tcPr>
            <w:tcW w:w="3119" w:type="dxa"/>
          </w:tcPr>
          <w:p w14:paraId="44D7EFA8" w14:textId="7C81F6C9"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14C0DB7C" w14:textId="77777777" w:rsidTr="00571E18">
        <w:tc>
          <w:tcPr>
            <w:tcW w:w="4536" w:type="dxa"/>
            <w:vAlign w:val="center"/>
          </w:tcPr>
          <w:p w14:paraId="64D4E938" w14:textId="77777777" w:rsidR="009F7AFA" w:rsidRPr="00A65EB2" w:rsidRDefault="009F7AFA" w:rsidP="009F7AFA">
            <w:pPr>
              <w:jc w:val="both"/>
              <w:rPr>
                <w:rFonts w:ascii="Noto Sans" w:hAnsi="Noto Sans" w:cs="Noto Sans"/>
                <w:b/>
                <w:bCs/>
                <w:sz w:val="20"/>
                <w:szCs w:val="20"/>
              </w:rPr>
            </w:pPr>
            <w:r w:rsidRPr="00A65EB2">
              <w:rPr>
                <w:rFonts w:ascii="Noto Sans" w:hAnsi="Noto Sans" w:cs="Noto Sans"/>
                <w:b/>
                <w:bCs/>
                <w:sz w:val="20"/>
                <w:szCs w:val="20"/>
              </w:rPr>
              <w:t>Repositorio de imágenes y medias para los componentes.</w:t>
            </w:r>
          </w:p>
          <w:p w14:paraId="5703F7DD"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Proporcionar el espacio en una plataforma de acceso compartido, donde se resguardará el software utilizado durante la operación del contrato, que en su caso se derive del proceso de contratación correspondiente, para la implementación de los servicios objeto del presente Anexo Técnico, que debe incluir, de manera enunciativa más no limitativa, las medias siguientes: imágenes de contenedores, imágenes de máquinas virtuales, sistemas operativos, servidores web, servidores de aplicación, bases de datos, parches, entre otros.</w:t>
            </w:r>
          </w:p>
        </w:tc>
        <w:tc>
          <w:tcPr>
            <w:tcW w:w="2268" w:type="dxa"/>
          </w:tcPr>
          <w:p w14:paraId="4E48B00D" w14:textId="02DDAB4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En un plazo no mayor a 7 (siete) días naturales posteriores a la fecha de notificación del fallo.</w:t>
            </w:r>
          </w:p>
        </w:tc>
        <w:tc>
          <w:tcPr>
            <w:tcW w:w="3119" w:type="dxa"/>
          </w:tcPr>
          <w:p w14:paraId="5596C999" w14:textId="20E5796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4025A94D" w14:textId="77777777" w:rsidTr="00571E18">
        <w:tc>
          <w:tcPr>
            <w:tcW w:w="4536" w:type="dxa"/>
            <w:vAlign w:val="center"/>
          </w:tcPr>
          <w:p w14:paraId="45B0E2E9" w14:textId="77777777" w:rsidR="009F7AFA" w:rsidRPr="00A65EB2" w:rsidRDefault="009F7AFA" w:rsidP="009F7AFA">
            <w:pPr>
              <w:jc w:val="both"/>
              <w:rPr>
                <w:rFonts w:ascii="Noto Sans" w:hAnsi="Noto Sans" w:cs="Noto Sans"/>
                <w:b/>
                <w:bCs/>
                <w:sz w:val="20"/>
                <w:szCs w:val="20"/>
              </w:rPr>
            </w:pPr>
            <w:r w:rsidRPr="00A65EB2">
              <w:rPr>
                <w:rFonts w:ascii="Noto Sans" w:hAnsi="Noto Sans" w:cs="Noto Sans"/>
                <w:b/>
                <w:bCs/>
                <w:sz w:val="20"/>
                <w:szCs w:val="20"/>
              </w:rPr>
              <w:lastRenderedPageBreak/>
              <w:t>CMDB de infraestructura tecnológica.</w:t>
            </w:r>
          </w:p>
          <w:p w14:paraId="2DFDEDB2" w14:textId="77777777" w:rsidR="009F7AFA" w:rsidRPr="00A65EB2" w:rsidRDefault="009F7AFA" w:rsidP="009F7AFA">
            <w:pPr>
              <w:jc w:val="both"/>
              <w:rPr>
                <w:rFonts w:ascii="Noto Sans" w:hAnsi="Noto Sans" w:cs="Noto Sans"/>
                <w:sz w:val="20"/>
                <w:szCs w:val="20"/>
              </w:rPr>
            </w:pPr>
          </w:p>
          <w:p w14:paraId="01949278" w14:textId="29F6DB35"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Diseño, planeación, habilitación, configuración, implementación, operación, gestión, soporte y actualización de la CMDB, en infraestructura habilitada por “EL LICITANTE” y accesible tanto para personal de “EL LICITANTE” como para personal que “EL INSTITUTO” designe a través de la Coordinación de Servicios de Infraestructura Tecnológica Institucional (CSITI) y/o de la Coordinación de Ingeniería Tecnológica (CIT).</w:t>
            </w:r>
          </w:p>
        </w:tc>
        <w:tc>
          <w:tcPr>
            <w:tcW w:w="2268" w:type="dxa"/>
          </w:tcPr>
          <w:p w14:paraId="3BC3C00A" w14:textId="0D6A5288"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5FAB0D2F"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A través de la Intranet de “EL INSTITUTO”, la CMDB a manera de blog para consulta únicamente al personal que “EL INSTITUTO” designe.</w:t>
            </w:r>
          </w:p>
        </w:tc>
      </w:tr>
      <w:tr w:rsidR="009F7AFA" w:rsidRPr="00A65EB2" w14:paraId="0A312250" w14:textId="77777777" w:rsidTr="00F7084B">
        <w:tc>
          <w:tcPr>
            <w:tcW w:w="4536" w:type="dxa"/>
          </w:tcPr>
          <w:p w14:paraId="7FDCD805"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56582AFB"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Gestión de los servicios.</w:t>
            </w:r>
          </w:p>
        </w:tc>
        <w:tc>
          <w:tcPr>
            <w:tcW w:w="2268" w:type="dxa"/>
          </w:tcPr>
          <w:p w14:paraId="0F75C012"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335620B2" w14:textId="7E443B5E"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7B72B3BE" w14:textId="77777777" w:rsidTr="00F7084B">
        <w:tc>
          <w:tcPr>
            <w:tcW w:w="4536" w:type="dxa"/>
          </w:tcPr>
          <w:p w14:paraId="19FDFBC8"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3FB0DB48"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Plataforma de obligaciones.</w:t>
            </w:r>
          </w:p>
        </w:tc>
        <w:tc>
          <w:tcPr>
            <w:tcW w:w="2268" w:type="dxa"/>
          </w:tcPr>
          <w:p w14:paraId="7ED938C3"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6E638859" w14:textId="1AA6916B"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734EE4EB" w14:textId="77777777" w:rsidTr="00F7084B">
        <w:tc>
          <w:tcPr>
            <w:tcW w:w="4536" w:type="dxa"/>
          </w:tcPr>
          <w:p w14:paraId="7A667223"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47359B21"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Análisis de consecuencias.</w:t>
            </w:r>
          </w:p>
        </w:tc>
        <w:tc>
          <w:tcPr>
            <w:tcW w:w="2268" w:type="dxa"/>
          </w:tcPr>
          <w:p w14:paraId="6E8D28E9"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38677060" w14:textId="03256A8D"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0BB2F090" w14:textId="77777777" w:rsidTr="00F7084B">
        <w:tc>
          <w:tcPr>
            <w:tcW w:w="4536" w:type="dxa"/>
          </w:tcPr>
          <w:p w14:paraId="34B1079A"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067D7F15"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Control presupuestario.</w:t>
            </w:r>
          </w:p>
        </w:tc>
        <w:tc>
          <w:tcPr>
            <w:tcW w:w="2268" w:type="dxa"/>
          </w:tcPr>
          <w:p w14:paraId="1780FDD5"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4A968681" w14:textId="4D754AEF"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3439B9DA" w14:textId="77777777" w:rsidTr="00F7084B">
        <w:tc>
          <w:tcPr>
            <w:tcW w:w="4536" w:type="dxa"/>
          </w:tcPr>
          <w:p w14:paraId="6AC374CA"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6764573A"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Aspectos técnicos y metodológicos de los entregables.</w:t>
            </w:r>
          </w:p>
        </w:tc>
        <w:tc>
          <w:tcPr>
            <w:tcW w:w="2268" w:type="dxa"/>
          </w:tcPr>
          <w:p w14:paraId="0F7330DA"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5125DA6F" w14:textId="27C89702"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3B85CF5E" w14:textId="77777777" w:rsidTr="00F7084B">
        <w:tc>
          <w:tcPr>
            <w:tcW w:w="4536" w:type="dxa"/>
          </w:tcPr>
          <w:p w14:paraId="259BBEC2"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lastRenderedPageBreak/>
              <w:t>Reporte de Administración</w:t>
            </w:r>
          </w:p>
          <w:p w14:paraId="62F1D4CB"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Esquema de integración de pagos.</w:t>
            </w:r>
          </w:p>
        </w:tc>
        <w:tc>
          <w:tcPr>
            <w:tcW w:w="2268" w:type="dxa"/>
          </w:tcPr>
          <w:p w14:paraId="727D520D"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4CC1A28D" w14:textId="5555EC96"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233E1801" w14:textId="77777777" w:rsidTr="00F7084B">
        <w:tc>
          <w:tcPr>
            <w:tcW w:w="4536" w:type="dxa"/>
          </w:tcPr>
          <w:p w14:paraId="17712251"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Reporte de Administración</w:t>
            </w:r>
          </w:p>
          <w:p w14:paraId="6A3E36BE" w14:textId="77777777" w:rsidR="009F7AFA" w:rsidRPr="00A65EB2" w:rsidRDefault="009F7AFA" w:rsidP="009F7AFA">
            <w:pPr>
              <w:rPr>
                <w:rFonts w:ascii="Noto Sans" w:hAnsi="Noto Sans" w:cs="Noto Sans"/>
                <w:b/>
                <w:bCs/>
                <w:sz w:val="20"/>
                <w:szCs w:val="20"/>
              </w:rPr>
            </w:pPr>
            <w:r w:rsidRPr="00A65EB2">
              <w:rPr>
                <w:rFonts w:ascii="Noto Sans" w:hAnsi="Noto Sans" w:cs="Noto Sans"/>
                <w:b/>
                <w:bCs/>
                <w:sz w:val="20"/>
                <w:szCs w:val="20"/>
              </w:rPr>
              <w:t>Proyección de consumo de los servicios.</w:t>
            </w:r>
          </w:p>
        </w:tc>
        <w:tc>
          <w:tcPr>
            <w:tcW w:w="2268" w:type="dxa"/>
          </w:tcPr>
          <w:p w14:paraId="6FC71580" w14:textId="77777777"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Con corte mensual, dentro de los 10 (diez) días naturales posteriores al mes que se reporta.</w:t>
            </w:r>
          </w:p>
        </w:tc>
        <w:tc>
          <w:tcPr>
            <w:tcW w:w="3119" w:type="dxa"/>
          </w:tcPr>
          <w:p w14:paraId="4390C0B7" w14:textId="5C620D8F"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r w:rsidR="009F7AFA" w:rsidRPr="00A65EB2" w14:paraId="19BF6AB5" w14:textId="77777777" w:rsidTr="00571E18">
        <w:tc>
          <w:tcPr>
            <w:tcW w:w="4536" w:type="dxa"/>
          </w:tcPr>
          <w:p w14:paraId="4649AB74" w14:textId="77777777" w:rsidR="009F7AFA" w:rsidRPr="00A65EB2" w:rsidRDefault="009F7AFA" w:rsidP="009F7AFA">
            <w:pPr>
              <w:jc w:val="both"/>
              <w:rPr>
                <w:rFonts w:ascii="Noto Sans" w:hAnsi="Noto Sans" w:cs="Noto Sans"/>
                <w:b/>
                <w:bCs/>
                <w:sz w:val="20"/>
                <w:szCs w:val="20"/>
              </w:rPr>
            </w:pPr>
            <w:r w:rsidRPr="00A65EB2">
              <w:rPr>
                <w:rFonts w:ascii="Noto Sans" w:hAnsi="Noto Sans" w:cs="Noto Sans"/>
                <w:b/>
                <w:bCs/>
                <w:sz w:val="20"/>
                <w:szCs w:val="20"/>
              </w:rPr>
              <w:t>Reporte de Administración</w:t>
            </w:r>
          </w:p>
          <w:p w14:paraId="13435B0F" w14:textId="77777777" w:rsidR="009F7AFA" w:rsidRPr="00A65EB2" w:rsidRDefault="009F7AFA" w:rsidP="009F7AFA">
            <w:pPr>
              <w:jc w:val="both"/>
              <w:rPr>
                <w:rFonts w:ascii="Noto Sans" w:hAnsi="Noto Sans" w:cs="Noto Sans"/>
                <w:sz w:val="20"/>
                <w:szCs w:val="20"/>
              </w:rPr>
            </w:pPr>
            <w:r w:rsidRPr="00A65EB2">
              <w:rPr>
                <w:rFonts w:ascii="Noto Sans" w:hAnsi="Noto Sans" w:cs="Noto Sans"/>
                <w:b/>
                <w:bCs/>
                <w:sz w:val="20"/>
                <w:szCs w:val="20"/>
              </w:rPr>
              <w:t>Carta de confidencialidad.</w:t>
            </w:r>
          </w:p>
        </w:tc>
        <w:tc>
          <w:tcPr>
            <w:tcW w:w="2268" w:type="dxa"/>
          </w:tcPr>
          <w:p w14:paraId="1A0900BB" w14:textId="015A79CD"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En un plazo no mayor a 5 (cinco) días naturales posteriores a la fecha de notificación de la adjudicación.</w:t>
            </w:r>
          </w:p>
        </w:tc>
        <w:tc>
          <w:tcPr>
            <w:tcW w:w="3119" w:type="dxa"/>
          </w:tcPr>
          <w:p w14:paraId="666DB4D6" w14:textId="38AF0356" w:rsidR="009F7AFA" w:rsidRPr="00A65EB2" w:rsidRDefault="009F7AFA" w:rsidP="009F7AFA">
            <w:pPr>
              <w:jc w:val="both"/>
              <w:rPr>
                <w:rFonts w:ascii="Noto Sans" w:hAnsi="Noto Sans" w:cs="Noto Sans"/>
                <w:sz w:val="20"/>
                <w:szCs w:val="20"/>
              </w:rPr>
            </w:pPr>
            <w:r w:rsidRPr="00A65EB2">
              <w:rPr>
                <w:rFonts w:ascii="Noto Sans" w:hAnsi="Noto Sans" w:cs="Noto Sans"/>
                <w:sz w:val="20"/>
                <w:szCs w:val="20"/>
              </w:rPr>
              <w:t xml:space="preserve">En medio Electrónico e Impreso </w:t>
            </w:r>
            <w:r w:rsidRPr="00A65EB2">
              <w:rPr>
                <w:rFonts w:ascii="Noto Sans" w:hAnsi="Noto Sans" w:cs="Noto Sans"/>
                <w:color w:val="000000"/>
                <w:sz w:val="20"/>
                <w:szCs w:val="20"/>
                <w:shd w:val="clear" w:color="auto" w:fill="FFFFFF"/>
              </w:rPr>
              <w:t>debidamente formalizados por el Administrador del Contrato y Administrador del Proyecto de “EL LICITANTE".</w:t>
            </w:r>
          </w:p>
        </w:tc>
      </w:tr>
    </w:tbl>
    <w:p w14:paraId="19C72526" w14:textId="77777777" w:rsidR="00236768" w:rsidRPr="00A65EB2" w:rsidRDefault="00236768" w:rsidP="00010BC1">
      <w:pPr>
        <w:jc w:val="both"/>
        <w:rPr>
          <w:rFonts w:ascii="Noto Sans" w:hAnsi="Noto Sans" w:cs="Noto Sans"/>
          <w:sz w:val="20"/>
          <w:szCs w:val="20"/>
        </w:rPr>
      </w:pPr>
    </w:p>
    <w:p w14:paraId="07E8E5B8" w14:textId="5A26D870" w:rsidR="00187635" w:rsidRPr="00A65EB2" w:rsidRDefault="000862B6" w:rsidP="00010BC1">
      <w:pPr>
        <w:jc w:val="both"/>
        <w:rPr>
          <w:rFonts w:ascii="Noto Sans" w:hAnsi="Noto Sans" w:cs="Noto Sans"/>
          <w:b/>
          <w:sz w:val="20"/>
          <w:szCs w:val="20"/>
        </w:rPr>
      </w:pPr>
      <w:r w:rsidRPr="00A65EB2">
        <w:rPr>
          <w:rFonts w:ascii="Noto Sans" w:hAnsi="Noto Sans" w:cs="Noto Sans"/>
          <w:sz w:val="20"/>
          <w:szCs w:val="20"/>
        </w:rPr>
        <w:t>Los</w:t>
      </w:r>
      <w:r w:rsidR="00187635" w:rsidRPr="00A65EB2">
        <w:rPr>
          <w:rFonts w:ascii="Noto Sans" w:hAnsi="Noto Sans" w:cs="Noto Sans"/>
          <w:sz w:val="20"/>
          <w:szCs w:val="20"/>
        </w:rPr>
        <w:t xml:space="preserve"> entregables deberán cumplir con los lineamientos y procesos </w:t>
      </w:r>
      <w:r w:rsidR="002A33F5" w:rsidRPr="00A65EB2">
        <w:rPr>
          <w:rFonts w:ascii="Noto Sans" w:hAnsi="Noto Sans" w:cs="Noto Sans"/>
          <w:sz w:val="20"/>
          <w:szCs w:val="20"/>
        </w:rPr>
        <w:t xml:space="preserve">acorde a la </w:t>
      </w:r>
      <w:r w:rsidR="00DB0708" w:rsidRPr="00A65EB2">
        <w:rPr>
          <w:rFonts w:ascii="Noto Sans" w:hAnsi="Noto Sans" w:cs="Noto Sans"/>
          <w:sz w:val="20"/>
          <w:szCs w:val="20"/>
        </w:rPr>
        <w:t>normatividad vigente durante la ejecución del contrato.</w:t>
      </w:r>
    </w:p>
    <w:p w14:paraId="0CC17F31" w14:textId="77777777" w:rsidR="00187635" w:rsidRPr="00A65EB2" w:rsidRDefault="00187635" w:rsidP="00010BC1">
      <w:pPr>
        <w:rPr>
          <w:rFonts w:ascii="Noto Sans" w:hAnsi="Noto Sans" w:cs="Noto Sans"/>
          <w:b/>
          <w:sz w:val="20"/>
          <w:szCs w:val="20"/>
        </w:rPr>
      </w:pPr>
    </w:p>
    <w:p w14:paraId="763928E1" w14:textId="12C20798" w:rsidR="002155D3" w:rsidRPr="00A65EB2" w:rsidRDefault="002155D3" w:rsidP="006877FB">
      <w:pPr>
        <w:pStyle w:val="Ttulo1"/>
        <w:numPr>
          <w:ilvl w:val="0"/>
          <w:numId w:val="86"/>
        </w:numPr>
        <w:spacing w:before="0" w:after="0"/>
        <w:ind w:left="284" w:hanging="284"/>
        <w:jc w:val="both"/>
        <w:rPr>
          <w:rFonts w:ascii="Noto Sans" w:hAnsi="Noto Sans" w:cs="Noto Sans"/>
          <w:sz w:val="20"/>
          <w:szCs w:val="20"/>
          <w:lang w:val="es-MX"/>
        </w:rPr>
      </w:pPr>
      <w:bookmarkStart w:id="188" w:name="_Toc213618692"/>
      <w:r w:rsidRPr="00A65EB2">
        <w:rPr>
          <w:rFonts w:ascii="Noto Sans" w:hAnsi="Noto Sans" w:cs="Noto Sans"/>
          <w:sz w:val="20"/>
          <w:szCs w:val="20"/>
          <w:lang w:val="es-MX"/>
        </w:rPr>
        <w:t>Cumplimiento de obligaciones contractuales</w:t>
      </w:r>
      <w:r w:rsidR="00185E10" w:rsidRPr="00A65EB2">
        <w:rPr>
          <w:rFonts w:ascii="Noto Sans" w:hAnsi="Noto Sans" w:cs="Noto Sans"/>
          <w:sz w:val="20"/>
          <w:szCs w:val="20"/>
          <w:lang w:val="es-MX"/>
        </w:rPr>
        <w:t>.</w:t>
      </w:r>
      <w:bookmarkEnd w:id="188"/>
    </w:p>
    <w:p w14:paraId="09E234C8" w14:textId="77777777" w:rsidR="00FF5370" w:rsidRPr="00A65EB2" w:rsidRDefault="00FF5370" w:rsidP="00010BC1">
      <w:pPr>
        <w:jc w:val="both"/>
        <w:rPr>
          <w:rFonts w:ascii="Noto Sans" w:hAnsi="Noto Sans" w:cs="Noto Sans"/>
          <w:b/>
          <w:i/>
          <w:sz w:val="20"/>
          <w:szCs w:val="20"/>
        </w:rPr>
      </w:pPr>
    </w:p>
    <w:p w14:paraId="460F85A4" w14:textId="38E15DC2" w:rsidR="002155D3" w:rsidRPr="00A65EB2" w:rsidRDefault="002155D3" w:rsidP="00010BC1">
      <w:pPr>
        <w:jc w:val="both"/>
        <w:rPr>
          <w:rFonts w:ascii="Noto Sans" w:hAnsi="Noto Sans" w:cs="Noto Sans"/>
          <w:b/>
          <w:bCs/>
          <w:i/>
          <w:iCs/>
          <w:sz w:val="20"/>
          <w:szCs w:val="20"/>
        </w:rPr>
      </w:pPr>
      <w:r w:rsidRPr="00A65EB2">
        <w:rPr>
          <w:rFonts w:ascii="Noto Sans" w:hAnsi="Noto Sans" w:cs="Noto Sans"/>
          <w:sz w:val="20"/>
          <w:szCs w:val="20"/>
        </w:rPr>
        <w:t xml:space="preserve">Para la documentación de Cumplimiento de Obligaciones </w:t>
      </w:r>
      <w:r w:rsidR="00E24F7B" w:rsidRPr="00A65EB2">
        <w:rPr>
          <w:rFonts w:ascii="Noto Sans" w:hAnsi="Noto Sans" w:cs="Noto Sans"/>
          <w:sz w:val="20"/>
          <w:szCs w:val="20"/>
        </w:rPr>
        <w:t>C</w:t>
      </w:r>
      <w:r w:rsidRPr="00A65EB2">
        <w:rPr>
          <w:rFonts w:ascii="Noto Sans" w:hAnsi="Noto Sans" w:cs="Noto Sans"/>
          <w:sz w:val="20"/>
          <w:szCs w:val="20"/>
        </w:rPr>
        <w:t xml:space="preserve">ontractuales, que permita una fácil y organizada atención de procesos de auditoria por parte de los entes de fiscalización, </w:t>
      </w:r>
      <w:r w:rsidR="00867E16" w:rsidRPr="00A65EB2">
        <w:rPr>
          <w:rFonts w:ascii="Noto Sans" w:hAnsi="Noto Sans" w:cs="Noto Sans"/>
          <w:sz w:val="20"/>
          <w:szCs w:val="20"/>
        </w:rPr>
        <w:t>“EL LICITANTE”</w:t>
      </w:r>
      <w:r w:rsidRPr="00A65EB2">
        <w:rPr>
          <w:rFonts w:ascii="Noto Sans" w:hAnsi="Noto Sans" w:cs="Noto Sans"/>
          <w:sz w:val="20"/>
          <w:szCs w:val="20"/>
        </w:rPr>
        <w:t xml:space="preserve"> </w:t>
      </w:r>
      <w:r w:rsidR="00B96567" w:rsidRPr="00A65EB2">
        <w:rPr>
          <w:rFonts w:ascii="Noto Sans" w:hAnsi="Noto Sans" w:cs="Noto Sans"/>
          <w:sz w:val="20"/>
          <w:szCs w:val="20"/>
        </w:rPr>
        <w:t>entregará al IMSS</w:t>
      </w:r>
      <w:r w:rsidRPr="00A65EB2">
        <w:rPr>
          <w:rFonts w:ascii="Noto Sans" w:hAnsi="Noto Sans" w:cs="Noto Sans"/>
          <w:sz w:val="20"/>
          <w:szCs w:val="20"/>
        </w:rPr>
        <w:t xml:space="preserve"> en un p</w:t>
      </w:r>
      <w:r w:rsidR="00D8137E" w:rsidRPr="00A65EB2">
        <w:rPr>
          <w:rFonts w:ascii="Noto Sans" w:hAnsi="Noto Sans" w:cs="Noto Sans"/>
          <w:sz w:val="20"/>
          <w:szCs w:val="20"/>
        </w:rPr>
        <w:t xml:space="preserve">lazo </w:t>
      </w:r>
      <w:r w:rsidR="00B96567" w:rsidRPr="00A65EB2">
        <w:rPr>
          <w:rFonts w:ascii="Noto Sans" w:hAnsi="Noto Sans" w:cs="Noto Sans"/>
          <w:sz w:val="20"/>
          <w:szCs w:val="20"/>
        </w:rPr>
        <w:t>no mayor a</w:t>
      </w:r>
      <w:r w:rsidRPr="00A65EB2">
        <w:rPr>
          <w:rFonts w:ascii="Noto Sans" w:hAnsi="Noto Sans" w:cs="Noto Sans"/>
          <w:sz w:val="20"/>
          <w:szCs w:val="20"/>
        </w:rPr>
        <w:t xml:space="preserve"> 1</w:t>
      </w:r>
      <w:r w:rsidR="00D8137E" w:rsidRPr="00A65EB2">
        <w:rPr>
          <w:rFonts w:ascii="Noto Sans" w:hAnsi="Noto Sans" w:cs="Noto Sans"/>
          <w:sz w:val="20"/>
          <w:szCs w:val="20"/>
        </w:rPr>
        <w:t>0</w:t>
      </w:r>
      <w:r w:rsidRPr="00A65EB2">
        <w:rPr>
          <w:rFonts w:ascii="Noto Sans" w:hAnsi="Noto Sans" w:cs="Noto Sans"/>
          <w:sz w:val="20"/>
          <w:szCs w:val="20"/>
        </w:rPr>
        <w:t xml:space="preserve"> (</w:t>
      </w:r>
      <w:r w:rsidR="00D8137E" w:rsidRPr="00A65EB2">
        <w:rPr>
          <w:rFonts w:ascii="Noto Sans" w:hAnsi="Noto Sans" w:cs="Noto Sans"/>
          <w:sz w:val="20"/>
          <w:szCs w:val="20"/>
        </w:rPr>
        <w:t>diez</w:t>
      </w:r>
      <w:r w:rsidRPr="00A65EB2">
        <w:rPr>
          <w:rFonts w:ascii="Noto Sans" w:hAnsi="Noto Sans" w:cs="Noto Sans"/>
          <w:sz w:val="20"/>
          <w:szCs w:val="20"/>
        </w:rPr>
        <w:t xml:space="preserve">) días </w:t>
      </w:r>
      <w:r w:rsidR="00D8137E" w:rsidRPr="00A65EB2">
        <w:rPr>
          <w:rFonts w:ascii="Noto Sans" w:hAnsi="Noto Sans" w:cs="Noto Sans"/>
          <w:sz w:val="20"/>
          <w:szCs w:val="20"/>
        </w:rPr>
        <w:t>naturales</w:t>
      </w:r>
      <w:r w:rsidRPr="00A65EB2">
        <w:rPr>
          <w:rFonts w:ascii="Noto Sans" w:hAnsi="Noto Sans" w:cs="Noto Sans"/>
          <w:sz w:val="20"/>
          <w:szCs w:val="20"/>
        </w:rPr>
        <w:t xml:space="preserve"> posteriores a la </w:t>
      </w:r>
      <w:r w:rsidR="00D30635" w:rsidRPr="00A65EB2">
        <w:rPr>
          <w:rFonts w:ascii="Noto Sans" w:hAnsi="Noto Sans" w:cs="Noto Sans"/>
          <w:sz w:val="20"/>
          <w:szCs w:val="20"/>
        </w:rPr>
        <w:t>fecha de notificación del fallo</w:t>
      </w:r>
      <w:r w:rsidRPr="00A65EB2">
        <w:rPr>
          <w:rFonts w:ascii="Noto Sans" w:hAnsi="Noto Sans" w:cs="Noto Sans"/>
          <w:sz w:val="20"/>
          <w:szCs w:val="20"/>
        </w:rPr>
        <w:t xml:space="preserve">, una matriz de los </w:t>
      </w:r>
      <w:r w:rsidR="003A7B2A" w:rsidRPr="00A65EB2">
        <w:rPr>
          <w:rFonts w:ascii="Noto Sans" w:hAnsi="Noto Sans" w:cs="Noto Sans"/>
          <w:sz w:val="20"/>
          <w:szCs w:val="20"/>
        </w:rPr>
        <w:t xml:space="preserve">responsables, </w:t>
      </w:r>
      <w:r w:rsidRPr="00A65EB2">
        <w:rPr>
          <w:rFonts w:ascii="Noto Sans" w:hAnsi="Noto Sans" w:cs="Noto Sans"/>
          <w:sz w:val="20"/>
          <w:szCs w:val="20"/>
        </w:rPr>
        <w:t xml:space="preserve">verbos, pronombres, tiempos y compromisos presentes en el </w:t>
      </w:r>
      <w:r w:rsidR="007B0EF2" w:rsidRPr="00A65EB2">
        <w:rPr>
          <w:rFonts w:ascii="Noto Sans" w:hAnsi="Noto Sans" w:cs="Noto Sans"/>
          <w:sz w:val="20"/>
          <w:szCs w:val="20"/>
        </w:rPr>
        <w:t>A</w:t>
      </w:r>
      <w:r w:rsidRPr="00A65EB2">
        <w:rPr>
          <w:rFonts w:ascii="Noto Sans" w:hAnsi="Noto Sans" w:cs="Noto Sans"/>
          <w:sz w:val="20"/>
          <w:szCs w:val="20"/>
        </w:rPr>
        <w:t xml:space="preserve">nexo </w:t>
      </w:r>
      <w:r w:rsidR="007B0EF2" w:rsidRPr="00A65EB2">
        <w:rPr>
          <w:rFonts w:ascii="Noto Sans" w:hAnsi="Noto Sans" w:cs="Noto Sans"/>
          <w:sz w:val="20"/>
          <w:szCs w:val="20"/>
        </w:rPr>
        <w:t>T</w:t>
      </w:r>
      <w:r w:rsidRPr="00A65EB2">
        <w:rPr>
          <w:rFonts w:ascii="Noto Sans" w:hAnsi="Noto Sans" w:cs="Noto Sans"/>
          <w:sz w:val="20"/>
          <w:szCs w:val="20"/>
        </w:rPr>
        <w:t>écnico</w:t>
      </w:r>
      <w:r w:rsidR="007B0EF2" w:rsidRPr="00A65EB2">
        <w:rPr>
          <w:rFonts w:ascii="Noto Sans" w:hAnsi="Noto Sans" w:cs="Noto Sans"/>
          <w:sz w:val="20"/>
          <w:szCs w:val="20"/>
        </w:rPr>
        <w:t xml:space="preserve"> y</w:t>
      </w:r>
      <w:r w:rsidRPr="00A65EB2">
        <w:rPr>
          <w:rFonts w:ascii="Noto Sans" w:hAnsi="Noto Sans" w:cs="Noto Sans"/>
          <w:sz w:val="20"/>
          <w:szCs w:val="20"/>
        </w:rPr>
        <w:t xml:space="preserve"> </w:t>
      </w:r>
      <w:r w:rsidR="007B0EF2" w:rsidRPr="00A65EB2">
        <w:rPr>
          <w:rFonts w:ascii="Noto Sans" w:hAnsi="Noto Sans" w:cs="Noto Sans"/>
          <w:sz w:val="20"/>
          <w:szCs w:val="20"/>
        </w:rPr>
        <w:t>T</w:t>
      </w:r>
      <w:r w:rsidRPr="00A65EB2">
        <w:rPr>
          <w:rFonts w:ascii="Noto Sans" w:hAnsi="Noto Sans" w:cs="Noto Sans"/>
          <w:sz w:val="20"/>
          <w:szCs w:val="20"/>
        </w:rPr>
        <w:t xml:space="preserve">érminos y </w:t>
      </w:r>
      <w:r w:rsidR="007B0EF2" w:rsidRPr="00A65EB2">
        <w:rPr>
          <w:rFonts w:ascii="Noto Sans" w:hAnsi="Noto Sans" w:cs="Noto Sans"/>
          <w:sz w:val="20"/>
          <w:szCs w:val="20"/>
        </w:rPr>
        <w:t>C</w:t>
      </w:r>
      <w:r w:rsidRPr="00A65EB2">
        <w:rPr>
          <w:rFonts w:ascii="Noto Sans" w:hAnsi="Noto Sans" w:cs="Noto Sans"/>
          <w:sz w:val="20"/>
          <w:szCs w:val="20"/>
        </w:rPr>
        <w:t xml:space="preserve">ondiciones, </w:t>
      </w:r>
      <w:r w:rsidR="007B0EF2" w:rsidRPr="00A65EB2">
        <w:rPr>
          <w:rFonts w:ascii="Noto Sans" w:hAnsi="Noto Sans" w:cs="Noto Sans"/>
          <w:sz w:val="20"/>
          <w:szCs w:val="20"/>
        </w:rPr>
        <w:t>A</w:t>
      </w:r>
      <w:r w:rsidRPr="00A65EB2">
        <w:rPr>
          <w:rFonts w:ascii="Noto Sans" w:hAnsi="Noto Sans" w:cs="Noto Sans"/>
          <w:sz w:val="20"/>
          <w:szCs w:val="20"/>
        </w:rPr>
        <w:t xml:space="preserve">péndices o documentación complementaria al </w:t>
      </w:r>
      <w:r w:rsidR="007B0EF2" w:rsidRPr="00A65EB2">
        <w:rPr>
          <w:rFonts w:ascii="Noto Sans" w:hAnsi="Noto Sans" w:cs="Noto Sans"/>
          <w:sz w:val="20"/>
          <w:szCs w:val="20"/>
        </w:rPr>
        <w:t>A</w:t>
      </w:r>
      <w:r w:rsidRPr="00A65EB2">
        <w:rPr>
          <w:rFonts w:ascii="Noto Sans" w:hAnsi="Noto Sans" w:cs="Noto Sans"/>
          <w:sz w:val="20"/>
          <w:szCs w:val="20"/>
        </w:rPr>
        <w:t>nexo</w:t>
      </w:r>
      <w:r w:rsidR="007B0EF2" w:rsidRPr="00A65EB2">
        <w:rPr>
          <w:rFonts w:ascii="Noto Sans" w:hAnsi="Noto Sans" w:cs="Noto Sans"/>
          <w:sz w:val="20"/>
          <w:szCs w:val="20"/>
        </w:rPr>
        <w:t xml:space="preserve"> Técnico</w:t>
      </w:r>
      <w:r w:rsidRPr="00A65EB2">
        <w:rPr>
          <w:rFonts w:ascii="Noto Sans" w:hAnsi="Noto Sans" w:cs="Noto Sans"/>
          <w:sz w:val="20"/>
          <w:szCs w:val="20"/>
        </w:rPr>
        <w:t>, así como en la propia oferta d</w:t>
      </w:r>
      <w:r w:rsidR="00867E16" w:rsidRPr="00A65EB2">
        <w:rPr>
          <w:rFonts w:ascii="Noto Sans" w:hAnsi="Noto Sans" w:cs="Noto Sans"/>
          <w:sz w:val="20"/>
          <w:szCs w:val="20"/>
        </w:rPr>
        <w:t>e” EL LICITANTE”</w:t>
      </w:r>
      <w:r w:rsidRPr="00A65EB2">
        <w:rPr>
          <w:rFonts w:ascii="Noto Sans" w:hAnsi="Noto Sans" w:cs="Noto Sans"/>
          <w:sz w:val="20"/>
          <w:szCs w:val="20"/>
        </w:rPr>
        <w:t xml:space="preserve">, a fin de contar con un listado de todos los </w:t>
      </w:r>
      <w:r w:rsidR="003A7B2A" w:rsidRPr="00A65EB2">
        <w:rPr>
          <w:rFonts w:ascii="Noto Sans" w:hAnsi="Noto Sans" w:cs="Noto Sans"/>
          <w:sz w:val="20"/>
          <w:szCs w:val="20"/>
        </w:rPr>
        <w:t xml:space="preserve">responsables, </w:t>
      </w:r>
      <w:r w:rsidRPr="00A65EB2">
        <w:rPr>
          <w:rFonts w:ascii="Noto Sans" w:hAnsi="Noto Sans" w:cs="Noto Sans"/>
          <w:sz w:val="20"/>
          <w:szCs w:val="20"/>
        </w:rPr>
        <w:t xml:space="preserve">verbos de acción, conjunciones, excepciones, interacciones, consideraciones de tipo y frecuencia de información electrónica que deba incluirse, casos de uso y en su caso especificaciones o excepciones, para convertirlos en los </w:t>
      </w:r>
      <w:r w:rsidRPr="00A65EB2">
        <w:rPr>
          <w:rFonts w:ascii="Noto Sans" w:hAnsi="Noto Sans" w:cs="Noto Sans"/>
          <w:b/>
          <w:bCs/>
          <w:i/>
          <w:iCs/>
          <w:sz w:val="20"/>
          <w:szCs w:val="20"/>
        </w:rPr>
        <w:t>“</w:t>
      </w:r>
      <w:r w:rsidR="007B0EF2" w:rsidRPr="00A65EB2">
        <w:rPr>
          <w:rFonts w:ascii="Noto Sans" w:hAnsi="Noto Sans" w:cs="Noto Sans"/>
          <w:b/>
          <w:bCs/>
          <w:i/>
          <w:iCs/>
          <w:sz w:val="20"/>
          <w:szCs w:val="20"/>
        </w:rPr>
        <w:t>D</w:t>
      </w:r>
      <w:r w:rsidRPr="00A65EB2">
        <w:rPr>
          <w:rFonts w:ascii="Noto Sans" w:hAnsi="Noto Sans" w:cs="Noto Sans"/>
          <w:b/>
          <w:bCs/>
          <w:i/>
          <w:iCs/>
          <w:sz w:val="20"/>
          <w:szCs w:val="20"/>
        </w:rPr>
        <w:t xml:space="preserve">ocumentos </w:t>
      </w:r>
      <w:r w:rsidR="007B0EF2" w:rsidRPr="00A65EB2">
        <w:rPr>
          <w:rFonts w:ascii="Noto Sans" w:hAnsi="Noto Sans" w:cs="Noto Sans"/>
          <w:b/>
          <w:bCs/>
          <w:i/>
          <w:iCs/>
          <w:sz w:val="20"/>
          <w:szCs w:val="20"/>
        </w:rPr>
        <w:t>P</w:t>
      </w:r>
      <w:r w:rsidRPr="00A65EB2">
        <w:rPr>
          <w:rFonts w:ascii="Noto Sans" w:hAnsi="Noto Sans" w:cs="Noto Sans"/>
          <w:b/>
          <w:bCs/>
          <w:i/>
          <w:iCs/>
          <w:sz w:val="20"/>
          <w:szCs w:val="20"/>
        </w:rPr>
        <w:t xml:space="preserve">robatorios de </w:t>
      </w:r>
      <w:r w:rsidR="007B0EF2" w:rsidRPr="00A65EB2">
        <w:rPr>
          <w:rFonts w:ascii="Noto Sans" w:hAnsi="Noto Sans" w:cs="Noto Sans"/>
          <w:b/>
          <w:bCs/>
          <w:i/>
          <w:iCs/>
          <w:sz w:val="20"/>
          <w:szCs w:val="20"/>
        </w:rPr>
        <w:t>C</w:t>
      </w:r>
      <w:r w:rsidRPr="00A65EB2">
        <w:rPr>
          <w:rFonts w:ascii="Noto Sans" w:hAnsi="Noto Sans" w:cs="Noto Sans"/>
          <w:b/>
          <w:bCs/>
          <w:i/>
          <w:iCs/>
          <w:sz w:val="20"/>
          <w:szCs w:val="20"/>
        </w:rPr>
        <w:t xml:space="preserve">ada </w:t>
      </w:r>
      <w:r w:rsidR="007B0EF2" w:rsidRPr="00A65EB2">
        <w:rPr>
          <w:rFonts w:ascii="Noto Sans" w:hAnsi="Noto Sans" w:cs="Noto Sans"/>
          <w:b/>
          <w:bCs/>
          <w:i/>
          <w:iCs/>
          <w:sz w:val="20"/>
          <w:szCs w:val="20"/>
        </w:rPr>
        <w:t>O</w:t>
      </w:r>
      <w:r w:rsidRPr="00A65EB2">
        <w:rPr>
          <w:rFonts w:ascii="Noto Sans" w:hAnsi="Noto Sans" w:cs="Noto Sans"/>
          <w:b/>
          <w:bCs/>
          <w:i/>
          <w:iCs/>
          <w:sz w:val="20"/>
          <w:szCs w:val="20"/>
        </w:rPr>
        <w:t xml:space="preserve">bligación </w:t>
      </w:r>
      <w:r w:rsidR="007B0EF2" w:rsidRPr="00A65EB2">
        <w:rPr>
          <w:rFonts w:ascii="Noto Sans" w:hAnsi="Noto Sans" w:cs="Noto Sans"/>
          <w:b/>
          <w:bCs/>
          <w:i/>
          <w:iCs/>
          <w:sz w:val="20"/>
          <w:szCs w:val="20"/>
        </w:rPr>
        <w:t>E</w:t>
      </w:r>
      <w:r w:rsidRPr="00A65EB2">
        <w:rPr>
          <w:rFonts w:ascii="Noto Sans" w:hAnsi="Noto Sans" w:cs="Noto Sans"/>
          <w:b/>
          <w:bCs/>
          <w:i/>
          <w:iCs/>
          <w:sz w:val="20"/>
          <w:szCs w:val="20"/>
        </w:rPr>
        <w:t xml:space="preserve">stablecida en el </w:t>
      </w:r>
      <w:r w:rsidR="007B0EF2" w:rsidRPr="00A65EB2">
        <w:rPr>
          <w:rFonts w:ascii="Noto Sans" w:hAnsi="Noto Sans" w:cs="Noto Sans"/>
          <w:b/>
          <w:bCs/>
          <w:i/>
          <w:iCs/>
          <w:sz w:val="20"/>
          <w:szCs w:val="20"/>
        </w:rPr>
        <w:t>C</w:t>
      </w:r>
      <w:r w:rsidRPr="00A65EB2">
        <w:rPr>
          <w:rFonts w:ascii="Noto Sans" w:hAnsi="Noto Sans" w:cs="Noto Sans"/>
          <w:b/>
          <w:bCs/>
          <w:i/>
          <w:iCs/>
          <w:sz w:val="20"/>
          <w:szCs w:val="20"/>
        </w:rPr>
        <w:t xml:space="preserve">ontrato”. </w:t>
      </w:r>
    </w:p>
    <w:p w14:paraId="5C86CC21" w14:textId="77777777" w:rsidR="00596003" w:rsidRPr="00A65EB2" w:rsidRDefault="00596003" w:rsidP="00010BC1">
      <w:pPr>
        <w:jc w:val="both"/>
        <w:rPr>
          <w:rFonts w:ascii="Noto Sans" w:hAnsi="Noto Sans" w:cs="Noto Sans"/>
          <w:sz w:val="20"/>
          <w:szCs w:val="20"/>
        </w:rPr>
      </w:pPr>
    </w:p>
    <w:p w14:paraId="3A51E8E1" w14:textId="4CD4EAD5" w:rsidR="00596003" w:rsidRPr="00A65EB2" w:rsidRDefault="007B0EF2" w:rsidP="00010BC1">
      <w:pPr>
        <w:jc w:val="both"/>
        <w:rPr>
          <w:rFonts w:ascii="Noto Sans" w:hAnsi="Noto Sans" w:cs="Noto Sans"/>
          <w:sz w:val="20"/>
          <w:szCs w:val="20"/>
        </w:rPr>
      </w:pPr>
      <w:r w:rsidRPr="00A65EB2">
        <w:rPr>
          <w:rFonts w:ascii="Noto Sans" w:hAnsi="Noto Sans" w:cs="Noto Sans"/>
          <w:b/>
          <w:bCs/>
          <w:i/>
          <w:iCs/>
          <w:sz w:val="20"/>
          <w:szCs w:val="20"/>
        </w:rPr>
        <w:t xml:space="preserve">“Documentos Probatorios de Cada Obligación Establecida en el Contrato” </w:t>
      </w:r>
      <w:r w:rsidR="000360DF" w:rsidRPr="00A65EB2">
        <w:rPr>
          <w:rFonts w:ascii="Noto Sans" w:hAnsi="Noto Sans" w:cs="Noto Sans"/>
          <w:sz w:val="20"/>
          <w:szCs w:val="20"/>
        </w:rPr>
        <w:t>deberán</w:t>
      </w:r>
      <w:r w:rsidR="00596003" w:rsidRPr="00A65EB2">
        <w:rPr>
          <w:rFonts w:ascii="Noto Sans" w:hAnsi="Noto Sans" w:cs="Noto Sans"/>
          <w:sz w:val="20"/>
          <w:szCs w:val="20"/>
        </w:rPr>
        <w:t xml:space="preserve"> registrarse y resguardarse en un repositorio documental del contrato, con acceso a personal </w:t>
      </w:r>
      <w:r w:rsidR="00F170D1" w:rsidRPr="00A65EB2">
        <w:rPr>
          <w:rFonts w:ascii="Noto Sans" w:hAnsi="Noto Sans" w:cs="Noto Sans"/>
          <w:sz w:val="20"/>
          <w:szCs w:val="20"/>
        </w:rPr>
        <w:t>designado por</w:t>
      </w:r>
      <w:r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F170D1" w:rsidRPr="00A65EB2">
        <w:rPr>
          <w:rFonts w:ascii="Noto Sans" w:hAnsi="Noto Sans" w:cs="Noto Sans"/>
          <w:sz w:val="20"/>
          <w:szCs w:val="20"/>
        </w:rPr>
        <w:t xml:space="preserve"> </w:t>
      </w:r>
      <w:r w:rsidR="00596003" w:rsidRPr="00A65EB2">
        <w:rPr>
          <w:rFonts w:ascii="Noto Sans" w:hAnsi="Noto Sans" w:cs="Noto Sans"/>
          <w:sz w:val="20"/>
          <w:szCs w:val="20"/>
        </w:rPr>
        <w:t>y d</w:t>
      </w:r>
      <w:r w:rsidR="00867E16" w:rsidRPr="00A65EB2">
        <w:rPr>
          <w:rFonts w:ascii="Noto Sans" w:hAnsi="Noto Sans" w:cs="Noto Sans"/>
          <w:sz w:val="20"/>
          <w:szCs w:val="20"/>
        </w:rPr>
        <w:t>e</w:t>
      </w:r>
      <w:r w:rsidR="00A56EF2">
        <w:rPr>
          <w:rFonts w:ascii="Noto Sans" w:hAnsi="Noto Sans" w:cs="Noto Sans"/>
          <w:sz w:val="20"/>
          <w:szCs w:val="20"/>
        </w:rPr>
        <w:t xml:space="preserve"> </w:t>
      </w:r>
      <w:r w:rsidR="00867E16" w:rsidRPr="00A65EB2">
        <w:rPr>
          <w:rFonts w:ascii="Noto Sans" w:hAnsi="Noto Sans" w:cs="Noto Sans"/>
          <w:sz w:val="20"/>
          <w:szCs w:val="20"/>
        </w:rPr>
        <w:t>”EL LICITANTE”</w:t>
      </w:r>
      <w:r w:rsidR="007F37AB" w:rsidRPr="00A65EB2">
        <w:rPr>
          <w:rFonts w:ascii="Noto Sans" w:hAnsi="Noto Sans" w:cs="Noto Sans"/>
          <w:sz w:val="20"/>
          <w:szCs w:val="20"/>
        </w:rPr>
        <w:t xml:space="preserve"> </w:t>
      </w:r>
      <w:r w:rsidR="00596003" w:rsidRPr="00A65EB2">
        <w:rPr>
          <w:rFonts w:ascii="Noto Sans" w:hAnsi="Noto Sans" w:cs="Noto Sans"/>
          <w:sz w:val="20"/>
          <w:szCs w:val="20"/>
        </w:rPr>
        <w:t xml:space="preserve">que permita generar el </w:t>
      </w:r>
      <w:r w:rsidR="000360DF" w:rsidRPr="00A65EB2">
        <w:rPr>
          <w:rFonts w:ascii="Noto Sans" w:hAnsi="Noto Sans" w:cs="Noto Sans"/>
          <w:sz w:val="20"/>
          <w:szCs w:val="20"/>
        </w:rPr>
        <w:t>histórico</w:t>
      </w:r>
      <w:r w:rsidR="00596003" w:rsidRPr="00A65EB2">
        <w:rPr>
          <w:rFonts w:ascii="Noto Sans" w:hAnsi="Noto Sans" w:cs="Noto Sans"/>
          <w:sz w:val="20"/>
          <w:szCs w:val="20"/>
        </w:rPr>
        <w:t xml:space="preserve"> de</w:t>
      </w:r>
      <w:r w:rsidRPr="00A65EB2">
        <w:rPr>
          <w:rFonts w:ascii="Noto Sans" w:hAnsi="Noto Sans" w:cs="Noto Sans"/>
          <w:sz w:val="20"/>
          <w:szCs w:val="20"/>
        </w:rPr>
        <w:t xml:space="preserve"> estos documentos</w:t>
      </w:r>
      <w:r w:rsidR="00D30635" w:rsidRPr="00A65EB2">
        <w:rPr>
          <w:rFonts w:ascii="Noto Sans" w:hAnsi="Noto Sans" w:cs="Noto Sans"/>
          <w:sz w:val="20"/>
          <w:szCs w:val="20"/>
        </w:rPr>
        <w:t xml:space="preserve">, </w:t>
      </w:r>
      <w:r w:rsidR="00A56EF2">
        <w:rPr>
          <w:rFonts w:ascii="Noto Sans" w:hAnsi="Noto Sans" w:cs="Noto Sans"/>
          <w:sz w:val="20"/>
          <w:szCs w:val="20"/>
        </w:rPr>
        <w:t>“</w:t>
      </w:r>
      <w:r w:rsidR="00D30635" w:rsidRPr="00A65EB2">
        <w:rPr>
          <w:rFonts w:ascii="Noto Sans" w:hAnsi="Noto Sans" w:cs="Noto Sans"/>
          <w:sz w:val="20"/>
          <w:szCs w:val="20"/>
        </w:rPr>
        <w:t xml:space="preserve">EL LICITANTE” deberá entregar a “EL INSTITUTO” el acceso a este repositorio en </w:t>
      </w:r>
      <w:r w:rsidR="00B96567" w:rsidRPr="00A65EB2">
        <w:rPr>
          <w:rFonts w:ascii="Noto Sans" w:hAnsi="Noto Sans" w:cs="Noto Sans"/>
          <w:sz w:val="20"/>
          <w:szCs w:val="20"/>
        </w:rPr>
        <w:t xml:space="preserve">un </w:t>
      </w:r>
      <w:r w:rsidR="00D30635" w:rsidRPr="00A65EB2">
        <w:rPr>
          <w:rFonts w:ascii="Noto Sans" w:hAnsi="Noto Sans" w:cs="Noto Sans"/>
          <w:sz w:val="20"/>
          <w:szCs w:val="20"/>
        </w:rPr>
        <w:t xml:space="preserve">plazo </w:t>
      </w:r>
      <w:r w:rsidR="00B96567" w:rsidRPr="00A65EB2">
        <w:rPr>
          <w:rFonts w:ascii="Noto Sans" w:hAnsi="Noto Sans" w:cs="Noto Sans"/>
          <w:sz w:val="20"/>
          <w:szCs w:val="20"/>
        </w:rPr>
        <w:t>no mayor a</w:t>
      </w:r>
      <w:r w:rsidR="00D30635" w:rsidRPr="00A65EB2">
        <w:rPr>
          <w:rFonts w:ascii="Noto Sans" w:hAnsi="Noto Sans" w:cs="Noto Sans"/>
          <w:sz w:val="20"/>
          <w:szCs w:val="20"/>
        </w:rPr>
        <w:t xml:space="preserve"> 10 (diez) días naturales posteriores a la fecha de notificación del fallo</w:t>
      </w:r>
      <w:r w:rsidR="00596003" w:rsidRPr="00A65EB2">
        <w:rPr>
          <w:rFonts w:ascii="Noto Sans" w:hAnsi="Noto Sans" w:cs="Noto Sans"/>
          <w:sz w:val="20"/>
          <w:szCs w:val="20"/>
        </w:rPr>
        <w:t xml:space="preserve">. Al finalizar el contrato, </w:t>
      </w:r>
      <w:r w:rsidR="00867E16" w:rsidRPr="00A65EB2">
        <w:rPr>
          <w:rFonts w:ascii="Noto Sans" w:hAnsi="Noto Sans" w:cs="Noto Sans"/>
          <w:sz w:val="20"/>
          <w:szCs w:val="20"/>
        </w:rPr>
        <w:t>“EL LICITANTE”</w:t>
      </w:r>
      <w:r w:rsidR="007F37AB" w:rsidRPr="00A65EB2">
        <w:rPr>
          <w:rFonts w:ascii="Noto Sans" w:hAnsi="Noto Sans" w:cs="Noto Sans"/>
          <w:sz w:val="20"/>
          <w:szCs w:val="20"/>
        </w:rPr>
        <w:t xml:space="preserve"> </w:t>
      </w:r>
      <w:r w:rsidR="00596003" w:rsidRPr="00A65EB2">
        <w:rPr>
          <w:rFonts w:ascii="Noto Sans" w:hAnsi="Noto Sans" w:cs="Noto Sans"/>
          <w:sz w:val="20"/>
          <w:szCs w:val="20"/>
        </w:rPr>
        <w:t xml:space="preserve">deberá entregar copia en </w:t>
      </w:r>
      <w:r w:rsidR="000360DF" w:rsidRPr="00A65EB2">
        <w:rPr>
          <w:rFonts w:ascii="Noto Sans" w:hAnsi="Noto Sans" w:cs="Noto Sans"/>
          <w:sz w:val="20"/>
          <w:szCs w:val="20"/>
        </w:rPr>
        <w:t>formato</w:t>
      </w:r>
      <w:r w:rsidR="00596003" w:rsidRPr="00A65EB2">
        <w:rPr>
          <w:rFonts w:ascii="Noto Sans" w:hAnsi="Noto Sans" w:cs="Noto Sans"/>
          <w:sz w:val="20"/>
          <w:szCs w:val="20"/>
        </w:rPr>
        <w:t xml:space="preserve"> electrónico u </w:t>
      </w:r>
      <w:r w:rsidR="007C2087" w:rsidRPr="00A65EB2">
        <w:rPr>
          <w:rFonts w:ascii="Noto Sans" w:hAnsi="Noto Sans" w:cs="Noto Sans"/>
          <w:sz w:val="20"/>
          <w:szCs w:val="20"/>
        </w:rPr>
        <w:t>ó</w:t>
      </w:r>
      <w:r w:rsidR="00596003" w:rsidRPr="00A65EB2">
        <w:rPr>
          <w:rFonts w:ascii="Noto Sans" w:hAnsi="Noto Sans" w:cs="Noto Sans"/>
          <w:sz w:val="20"/>
          <w:szCs w:val="20"/>
        </w:rPr>
        <w:t>ptico a</w:t>
      </w:r>
      <w:r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F170D1" w:rsidRPr="00A65EB2">
        <w:rPr>
          <w:rFonts w:ascii="Noto Sans" w:hAnsi="Noto Sans" w:cs="Noto Sans"/>
          <w:sz w:val="20"/>
          <w:szCs w:val="20"/>
        </w:rPr>
        <w:t xml:space="preserve"> </w:t>
      </w:r>
      <w:r w:rsidR="00596003" w:rsidRPr="00A65EB2">
        <w:rPr>
          <w:rFonts w:ascii="Noto Sans" w:hAnsi="Noto Sans" w:cs="Noto Sans"/>
          <w:sz w:val="20"/>
          <w:szCs w:val="20"/>
        </w:rPr>
        <w:t xml:space="preserve">del repositorio completo incluyendo la documentación probatoria necesaria que permita fungir como respaldo de toda la documentación del proyecto para temas de </w:t>
      </w:r>
      <w:r w:rsidR="00867E16" w:rsidRPr="00A65EB2">
        <w:rPr>
          <w:rFonts w:ascii="Noto Sans" w:hAnsi="Noto Sans" w:cs="Noto Sans"/>
          <w:sz w:val="20"/>
          <w:szCs w:val="20"/>
        </w:rPr>
        <w:t>auditoría</w:t>
      </w:r>
      <w:r w:rsidR="00596003" w:rsidRPr="00A65EB2">
        <w:rPr>
          <w:rFonts w:ascii="Noto Sans" w:hAnsi="Noto Sans" w:cs="Noto Sans"/>
          <w:sz w:val="20"/>
          <w:szCs w:val="20"/>
        </w:rPr>
        <w:t xml:space="preserve"> de operación tecnológica o financiera.</w:t>
      </w:r>
    </w:p>
    <w:p w14:paraId="735FBFE0" w14:textId="77777777" w:rsidR="00FF5370" w:rsidRPr="00A65EB2" w:rsidRDefault="00FF5370" w:rsidP="00010BC1">
      <w:pPr>
        <w:jc w:val="both"/>
        <w:rPr>
          <w:rFonts w:ascii="Noto Sans" w:hAnsi="Noto Sans" w:cs="Noto Sans"/>
          <w:sz w:val="20"/>
          <w:szCs w:val="20"/>
        </w:rPr>
      </w:pPr>
    </w:p>
    <w:p w14:paraId="3B50E0CC" w14:textId="4CEC2DE5" w:rsidR="007B0EF2" w:rsidRPr="00A65EB2" w:rsidRDefault="007B0EF2" w:rsidP="00010BC1">
      <w:pPr>
        <w:jc w:val="both"/>
        <w:rPr>
          <w:rFonts w:ascii="Noto Sans" w:hAnsi="Noto Sans" w:cs="Noto Sans"/>
          <w:sz w:val="20"/>
          <w:szCs w:val="20"/>
        </w:rPr>
      </w:pPr>
      <w:r w:rsidRPr="00A65EB2">
        <w:rPr>
          <w:rFonts w:ascii="Noto Sans" w:hAnsi="Noto Sans" w:cs="Noto Sans"/>
          <w:sz w:val="20"/>
          <w:szCs w:val="20"/>
        </w:rPr>
        <w:t>E</w:t>
      </w:r>
      <w:r w:rsidR="002155D3" w:rsidRPr="00A65EB2">
        <w:rPr>
          <w:rFonts w:ascii="Noto Sans" w:hAnsi="Noto Sans" w:cs="Noto Sans"/>
          <w:sz w:val="20"/>
          <w:szCs w:val="20"/>
        </w:rPr>
        <w:t>n un plazo no mayor a 10 (diez) días hábiles posteriores a la entrega de</w:t>
      </w:r>
      <w:r w:rsidR="00AA6B84" w:rsidRPr="00A65EB2">
        <w:rPr>
          <w:rFonts w:ascii="Noto Sans" w:hAnsi="Noto Sans" w:cs="Noto Sans"/>
          <w:sz w:val="20"/>
          <w:szCs w:val="20"/>
        </w:rPr>
        <w:t xml:space="preserve"> la matriz de</w:t>
      </w:r>
      <w:r w:rsidR="002155D3" w:rsidRPr="00A65EB2">
        <w:rPr>
          <w:rFonts w:ascii="Noto Sans" w:hAnsi="Noto Sans" w:cs="Noto Sans"/>
          <w:sz w:val="20"/>
          <w:szCs w:val="20"/>
        </w:rPr>
        <w:t xml:space="preserve"> </w:t>
      </w:r>
      <w:r w:rsidRPr="00A65EB2">
        <w:rPr>
          <w:rFonts w:ascii="Noto Sans" w:hAnsi="Noto Sans" w:cs="Noto Sans"/>
          <w:sz w:val="20"/>
          <w:szCs w:val="20"/>
        </w:rPr>
        <w:t xml:space="preserve">responsables, verbos, pronombres, tiempos y compromisos </w:t>
      </w:r>
      <w:r w:rsidR="002155D3" w:rsidRPr="00A65EB2">
        <w:rPr>
          <w:rFonts w:ascii="Noto Sans" w:hAnsi="Noto Sans" w:cs="Noto Sans"/>
          <w:sz w:val="20"/>
          <w:szCs w:val="20"/>
        </w:rPr>
        <w:t>por parte d</w:t>
      </w:r>
      <w:r w:rsidR="00867E16" w:rsidRPr="00A65EB2">
        <w:rPr>
          <w:rFonts w:ascii="Noto Sans" w:hAnsi="Noto Sans" w:cs="Noto Sans"/>
          <w:sz w:val="20"/>
          <w:szCs w:val="20"/>
        </w:rPr>
        <w:t>e ”EL LICITANTE”</w:t>
      </w:r>
      <w:r w:rsidR="002155D3" w:rsidRPr="00A65EB2">
        <w:rPr>
          <w:rFonts w:ascii="Noto Sans" w:hAnsi="Noto Sans" w:cs="Noto Sans"/>
          <w:sz w:val="20"/>
          <w:szCs w:val="20"/>
        </w:rPr>
        <w:t>,</w:t>
      </w:r>
      <w:r w:rsidRPr="00A65EB2">
        <w:rPr>
          <w:rFonts w:ascii="Noto Sans" w:hAnsi="Noto Sans" w:cs="Noto Sans"/>
          <w:sz w:val="20"/>
          <w:szCs w:val="20"/>
        </w:rPr>
        <w:t xml:space="preserve"> se</w:t>
      </w:r>
      <w:r w:rsidR="002155D3" w:rsidRPr="00A65EB2">
        <w:rPr>
          <w:rFonts w:ascii="Noto Sans" w:hAnsi="Noto Sans" w:cs="Noto Sans"/>
          <w:sz w:val="20"/>
          <w:szCs w:val="20"/>
        </w:rPr>
        <w:t xml:space="preserve"> generará </w:t>
      </w:r>
      <w:r w:rsidRPr="00A65EB2">
        <w:rPr>
          <w:rFonts w:ascii="Noto Sans" w:hAnsi="Noto Sans" w:cs="Noto Sans"/>
          <w:sz w:val="20"/>
          <w:szCs w:val="20"/>
        </w:rPr>
        <w:t xml:space="preserve">de manera conjunta entre </w:t>
      </w:r>
      <w:r w:rsidR="00867E16" w:rsidRPr="00A65EB2">
        <w:rPr>
          <w:rFonts w:ascii="Noto Sans" w:hAnsi="Noto Sans" w:cs="Noto Sans"/>
          <w:sz w:val="20"/>
          <w:szCs w:val="20"/>
        </w:rPr>
        <w:t>“EL INSTITUTO”</w:t>
      </w:r>
      <w:r w:rsidR="00F170D1" w:rsidRPr="00A65EB2">
        <w:rPr>
          <w:rFonts w:ascii="Noto Sans" w:hAnsi="Noto Sans" w:cs="Noto Sans"/>
          <w:sz w:val="20"/>
          <w:szCs w:val="20"/>
        </w:rPr>
        <w:t xml:space="preserve"> </w:t>
      </w:r>
      <w:r w:rsidRPr="00A65EB2">
        <w:rPr>
          <w:rFonts w:ascii="Noto Sans" w:hAnsi="Noto Sans" w:cs="Noto Sans"/>
          <w:sz w:val="20"/>
          <w:szCs w:val="20"/>
        </w:rPr>
        <w:t xml:space="preserve">y </w:t>
      </w:r>
      <w:r w:rsidR="00867E16" w:rsidRPr="00A65EB2">
        <w:rPr>
          <w:rFonts w:ascii="Noto Sans" w:hAnsi="Noto Sans" w:cs="Noto Sans"/>
          <w:sz w:val="20"/>
          <w:szCs w:val="20"/>
        </w:rPr>
        <w:t>“EL LICITANTE”</w:t>
      </w:r>
      <w:r w:rsidRPr="00A65EB2">
        <w:rPr>
          <w:rFonts w:ascii="Noto Sans" w:hAnsi="Noto Sans" w:cs="Noto Sans"/>
          <w:b/>
          <w:sz w:val="20"/>
          <w:szCs w:val="20"/>
        </w:rPr>
        <w:t>,</w:t>
      </w:r>
      <w:r w:rsidRPr="00A65EB2">
        <w:rPr>
          <w:rFonts w:ascii="Noto Sans" w:hAnsi="Noto Sans" w:cs="Noto Sans"/>
          <w:sz w:val="20"/>
          <w:szCs w:val="20"/>
        </w:rPr>
        <w:t xml:space="preserve"> </w:t>
      </w:r>
      <w:r w:rsidR="002155D3" w:rsidRPr="00A65EB2">
        <w:rPr>
          <w:rFonts w:ascii="Noto Sans" w:hAnsi="Noto Sans" w:cs="Noto Sans"/>
          <w:sz w:val="20"/>
          <w:szCs w:val="20"/>
        </w:rPr>
        <w:t xml:space="preserve">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que habilitará </w:t>
      </w:r>
      <w:r w:rsidR="00867E16" w:rsidRPr="00A65EB2">
        <w:rPr>
          <w:rFonts w:ascii="Noto Sans" w:hAnsi="Noto Sans" w:cs="Noto Sans"/>
          <w:sz w:val="20"/>
          <w:szCs w:val="20"/>
        </w:rPr>
        <w:t>“EL LICITANTE”</w:t>
      </w:r>
      <w:r w:rsidR="002155D3" w:rsidRPr="00A65EB2">
        <w:rPr>
          <w:rFonts w:ascii="Noto Sans" w:hAnsi="Noto Sans" w:cs="Noto Sans"/>
          <w:sz w:val="20"/>
          <w:szCs w:val="20"/>
        </w:rPr>
        <w:t xml:space="preserve"> con acceso permanente al administrador del contrato </w:t>
      </w:r>
      <w:r w:rsidRPr="00A65EB2">
        <w:rPr>
          <w:rFonts w:ascii="Noto Sans" w:hAnsi="Noto Sans" w:cs="Noto Sans"/>
          <w:sz w:val="20"/>
          <w:szCs w:val="20"/>
        </w:rPr>
        <w:t xml:space="preserve">designado por </w:t>
      </w:r>
      <w:r w:rsidR="00867E16" w:rsidRPr="00A65EB2">
        <w:rPr>
          <w:rFonts w:ascii="Noto Sans" w:hAnsi="Noto Sans" w:cs="Noto Sans"/>
          <w:sz w:val="20"/>
          <w:szCs w:val="20"/>
        </w:rPr>
        <w:t>“EL INSTITUTO”</w:t>
      </w:r>
      <w:r w:rsidR="00F170D1" w:rsidRPr="00A65EB2">
        <w:rPr>
          <w:rFonts w:ascii="Noto Sans" w:hAnsi="Noto Sans" w:cs="Noto Sans"/>
          <w:sz w:val="20"/>
          <w:szCs w:val="20"/>
        </w:rPr>
        <w:t xml:space="preserve"> </w:t>
      </w:r>
      <w:r w:rsidR="002155D3" w:rsidRPr="00A65EB2">
        <w:rPr>
          <w:rFonts w:ascii="Noto Sans" w:hAnsi="Noto Sans" w:cs="Noto Sans"/>
          <w:sz w:val="20"/>
          <w:szCs w:val="20"/>
        </w:rPr>
        <w:t>(</w:t>
      </w:r>
      <w:r w:rsidRPr="00A65EB2">
        <w:rPr>
          <w:rFonts w:ascii="Noto Sans" w:hAnsi="Noto Sans" w:cs="Noto Sans"/>
          <w:sz w:val="20"/>
          <w:szCs w:val="20"/>
        </w:rPr>
        <w:t>C</w:t>
      </w:r>
      <w:r w:rsidR="002155D3" w:rsidRPr="00A65EB2">
        <w:rPr>
          <w:rFonts w:ascii="Noto Sans" w:hAnsi="Noto Sans" w:cs="Noto Sans"/>
          <w:sz w:val="20"/>
          <w:szCs w:val="20"/>
        </w:rPr>
        <w:t xml:space="preserve">uerpo de </w:t>
      </w:r>
      <w:r w:rsidRPr="00A65EB2">
        <w:rPr>
          <w:rFonts w:ascii="Noto Sans" w:hAnsi="Noto Sans" w:cs="Noto Sans"/>
          <w:sz w:val="20"/>
          <w:szCs w:val="20"/>
        </w:rPr>
        <w:t>G</w:t>
      </w:r>
      <w:r w:rsidR="002155D3" w:rsidRPr="00A65EB2">
        <w:rPr>
          <w:rFonts w:ascii="Noto Sans" w:hAnsi="Noto Sans" w:cs="Noto Sans"/>
          <w:sz w:val="20"/>
          <w:szCs w:val="20"/>
        </w:rPr>
        <w:t xml:space="preserve">obierno del </w:t>
      </w:r>
      <w:r w:rsidRPr="00A65EB2">
        <w:rPr>
          <w:rFonts w:ascii="Noto Sans" w:hAnsi="Noto Sans" w:cs="Noto Sans"/>
          <w:sz w:val="20"/>
          <w:szCs w:val="20"/>
        </w:rPr>
        <w:t>C</w:t>
      </w:r>
      <w:r w:rsidR="002155D3" w:rsidRPr="00A65EB2">
        <w:rPr>
          <w:rFonts w:ascii="Noto Sans" w:hAnsi="Noto Sans" w:cs="Noto Sans"/>
          <w:sz w:val="20"/>
          <w:szCs w:val="20"/>
        </w:rPr>
        <w:t xml:space="preserve">ontrato), los cuales analizarán con el </w:t>
      </w:r>
      <w:r w:rsidR="00B96567" w:rsidRPr="00A65EB2">
        <w:rPr>
          <w:rFonts w:ascii="Noto Sans" w:hAnsi="Noto Sans" w:cs="Noto Sans"/>
          <w:sz w:val="20"/>
          <w:szCs w:val="20"/>
        </w:rPr>
        <w:t>administrador del contrato</w:t>
      </w:r>
      <w:r w:rsidR="002155D3" w:rsidRPr="00A65EB2">
        <w:rPr>
          <w:rFonts w:ascii="Noto Sans" w:hAnsi="Noto Sans" w:cs="Noto Sans"/>
          <w:sz w:val="20"/>
          <w:szCs w:val="20"/>
        </w:rPr>
        <w:t xml:space="preserve"> y personal técnico d</w:t>
      </w:r>
      <w:r w:rsidR="00867E16" w:rsidRPr="00A65EB2">
        <w:rPr>
          <w:rFonts w:ascii="Noto Sans" w:hAnsi="Noto Sans" w:cs="Noto Sans"/>
          <w:sz w:val="20"/>
          <w:szCs w:val="20"/>
        </w:rPr>
        <w:t>e ”EL LICITANTE”</w:t>
      </w:r>
      <w:r w:rsidR="002155D3" w:rsidRPr="00A65EB2">
        <w:rPr>
          <w:rFonts w:ascii="Noto Sans" w:hAnsi="Noto Sans" w:cs="Noto Sans"/>
          <w:sz w:val="20"/>
          <w:szCs w:val="20"/>
        </w:rPr>
        <w:t xml:space="preserve">, el avance de los proyectos, la continuidad operativa, siguientes compromisos y la documentación del ejercicio del gasto y cumplimiento de niveles de servicio establecidos, siendo parte fundamental la documentación de Cumplimiento de Obligaciones </w:t>
      </w:r>
      <w:r w:rsidRPr="00A65EB2">
        <w:rPr>
          <w:rFonts w:ascii="Noto Sans" w:hAnsi="Noto Sans" w:cs="Noto Sans"/>
          <w:sz w:val="20"/>
          <w:szCs w:val="20"/>
        </w:rPr>
        <w:t>C</w:t>
      </w:r>
      <w:r w:rsidR="002155D3" w:rsidRPr="00A65EB2">
        <w:rPr>
          <w:rFonts w:ascii="Noto Sans" w:hAnsi="Noto Sans" w:cs="Noto Sans"/>
          <w:sz w:val="20"/>
          <w:szCs w:val="20"/>
        </w:rPr>
        <w:t xml:space="preserve">ontractuales, incluyendo en su caso, las deductivas aplicables. En estas juntas de gobierno del contrato, </w:t>
      </w:r>
      <w:r w:rsidR="00867E16" w:rsidRPr="00A65EB2">
        <w:rPr>
          <w:rFonts w:ascii="Noto Sans" w:hAnsi="Noto Sans" w:cs="Noto Sans"/>
          <w:sz w:val="20"/>
          <w:szCs w:val="20"/>
        </w:rPr>
        <w:t>“EL LICITANTE”</w:t>
      </w:r>
      <w:r w:rsidR="002155D3" w:rsidRPr="00A65EB2">
        <w:rPr>
          <w:rFonts w:ascii="Noto Sans" w:hAnsi="Noto Sans" w:cs="Noto Sans"/>
          <w:sz w:val="20"/>
          <w:szCs w:val="20"/>
        </w:rPr>
        <w:t xml:space="preserve"> deberá exponer al personal </w:t>
      </w:r>
      <w:r w:rsidRPr="00A65EB2">
        <w:rPr>
          <w:rFonts w:ascii="Noto Sans" w:hAnsi="Noto Sans" w:cs="Noto Sans"/>
          <w:bCs/>
          <w:sz w:val="20"/>
          <w:szCs w:val="20"/>
        </w:rPr>
        <w:t xml:space="preserve">de </w:t>
      </w:r>
      <w:r w:rsidR="00867E16" w:rsidRPr="00A65EB2">
        <w:rPr>
          <w:rFonts w:ascii="Noto Sans" w:hAnsi="Noto Sans" w:cs="Noto Sans"/>
          <w:bCs/>
          <w:sz w:val="20"/>
          <w:szCs w:val="20"/>
        </w:rPr>
        <w:t>“EL INSTITUTO”</w:t>
      </w:r>
      <w:r w:rsidR="002155D3" w:rsidRPr="00A65EB2">
        <w:rPr>
          <w:rFonts w:ascii="Noto Sans" w:hAnsi="Noto Sans" w:cs="Noto Sans"/>
          <w:sz w:val="20"/>
          <w:szCs w:val="20"/>
        </w:rPr>
        <w:t xml:space="preserve">, los detalles de la operación, consumos, tendencias, áreas de oportunidad y mejores prácticas susceptibles de incorporarse a la operación y administración del contrato, las cuales serán evaluadas por </w:t>
      </w:r>
      <w:r w:rsidR="00867E16" w:rsidRPr="00A65EB2">
        <w:rPr>
          <w:rFonts w:ascii="Noto Sans" w:hAnsi="Noto Sans" w:cs="Noto Sans"/>
          <w:sz w:val="20"/>
          <w:szCs w:val="20"/>
        </w:rPr>
        <w:t>“EL INSTITUTO”</w:t>
      </w:r>
      <w:r w:rsidR="00D80F90" w:rsidRPr="00A65EB2">
        <w:rPr>
          <w:rFonts w:ascii="Noto Sans" w:hAnsi="Noto Sans" w:cs="Noto Sans"/>
          <w:sz w:val="20"/>
          <w:szCs w:val="20"/>
        </w:rPr>
        <w:t xml:space="preserve"> </w:t>
      </w:r>
      <w:r w:rsidR="002155D3" w:rsidRPr="00A65EB2">
        <w:rPr>
          <w:rFonts w:ascii="Noto Sans" w:hAnsi="Noto Sans" w:cs="Noto Sans"/>
          <w:sz w:val="20"/>
          <w:szCs w:val="20"/>
        </w:rPr>
        <w:t>y en su caso, autorizadas con o sin modificaciones, para su implementación y operación gradual o inmediata.</w:t>
      </w:r>
    </w:p>
    <w:p w14:paraId="28CCC5A8" w14:textId="77777777" w:rsidR="003A7B2A" w:rsidRPr="00A65EB2" w:rsidRDefault="003A7B2A" w:rsidP="00010BC1">
      <w:pPr>
        <w:jc w:val="both"/>
        <w:rPr>
          <w:rFonts w:ascii="Noto Sans" w:hAnsi="Noto Sans" w:cs="Noto Sans"/>
          <w:sz w:val="20"/>
          <w:szCs w:val="20"/>
        </w:rPr>
      </w:pPr>
    </w:p>
    <w:p w14:paraId="52C785D0" w14:textId="54B8F05B" w:rsidR="003B6A3C" w:rsidRPr="00A65EB2" w:rsidRDefault="002155D3" w:rsidP="00010BC1">
      <w:pPr>
        <w:jc w:val="both"/>
        <w:rPr>
          <w:rFonts w:ascii="Noto Sans" w:hAnsi="Noto Sans" w:cs="Noto Sans"/>
          <w:sz w:val="20"/>
          <w:szCs w:val="20"/>
        </w:rPr>
      </w:pPr>
      <w:r w:rsidRPr="00A65EB2">
        <w:rPr>
          <w:rFonts w:ascii="Noto Sans" w:hAnsi="Noto Sans" w:cs="Noto Sans"/>
          <w:sz w:val="20"/>
          <w:szCs w:val="20"/>
        </w:rPr>
        <w:t xml:space="preserve">Para la exposición y análisis de la información presentada por </w:t>
      </w:r>
      <w:r w:rsidR="00867E16" w:rsidRPr="00A65EB2">
        <w:rPr>
          <w:rFonts w:ascii="Noto Sans" w:hAnsi="Noto Sans" w:cs="Noto Sans"/>
          <w:sz w:val="20"/>
          <w:szCs w:val="20"/>
        </w:rPr>
        <w:t>“EL LICITANTE”</w:t>
      </w:r>
      <w:r w:rsidRPr="00A65EB2">
        <w:rPr>
          <w:rFonts w:ascii="Noto Sans" w:hAnsi="Noto Sans" w:cs="Noto Sans"/>
          <w:sz w:val="20"/>
          <w:szCs w:val="20"/>
        </w:rPr>
        <w:t>, éste deberá habilitar</w:t>
      </w:r>
      <w:r w:rsidR="006B28A8" w:rsidRPr="00A65EB2">
        <w:rPr>
          <w:rFonts w:ascii="Noto Sans" w:hAnsi="Noto Sans" w:cs="Noto Sans"/>
          <w:sz w:val="20"/>
          <w:szCs w:val="20"/>
        </w:rPr>
        <w:t>se</w:t>
      </w:r>
      <w:r w:rsidRPr="00A65EB2">
        <w:rPr>
          <w:rFonts w:ascii="Noto Sans" w:hAnsi="Noto Sans" w:cs="Noto Sans"/>
          <w:sz w:val="20"/>
          <w:szCs w:val="20"/>
        </w:rPr>
        <w:t xml:space="preserve"> al menos </w:t>
      </w:r>
      <w:r w:rsidR="003A01AB" w:rsidRPr="00A65EB2">
        <w:rPr>
          <w:rFonts w:ascii="Noto Sans" w:hAnsi="Noto Sans" w:cs="Noto Sans"/>
          <w:sz w:val="20"/>
          <w:szCs w:val="20"/>
        </w:rPr>
        <w:t>6</w:t>
      </w:r>
      <w:r w:rsidR="009C13FF" w:rsidRPr="00A65EB2">
        <w:rPr>
          <w:rFonts w:ascii="Noto Sans" w:hAnsi="Noto Sans" w:cs="Noto Sans"/>
          <w:sz w:val="20"/>
          <w:szCs w:val="20"/>
        </w:rPr>
        <w:t xml:space="preserve"> </w:t>
      </w:r>
      <w:r w:rsidRPr="00A65EB2">
        <w:rPr>
          <w:rFonts w:ascii="Noto Sans" w:hAnsi="Noto Sans" w:cs="Noto Sans"/>
          <w:sz w:val="20"/>
          <w:szCs w:val="20"/>
        </w:rPr>
        <w:t xml:space="preserve">pantallas de al menos 75 pulgadas, </w:t>
      </w:r>
      <w:r w:rsidR="00DD7FE5" w:rsidRPr="00A65EB2">
        <w:rPr>
          <w:rFonts w:ascii="Noto Sans" w:hAnsi="Noto Sans" w:cs="Noto Sans"/>
          <w:sz w:val="20"/>
          <w:szCs w:val="20"/>
        </w:rPr>
        <w:t xml:space="preserve">cada pantalla </w:t>
      </w:r>
      <w:r w:rsidRPr="00A65EB2">
        <w:rPr>
          <w:rFonts w:ascii="Noto Sans" w:hAnsi="Noto Sans" w:cs="Noto Sans"/>
          <w:sz w:val="20"/>
          <w:szCs w:val="20"/>
        </w:rPr>
        <w:t xml:space="preserve">con </w:t>
      </w:r>
      <w:r w:rsidR="00DD7FE5" w:rsidRPr="00A65EB2">
        <w:rPr>
          <w:rFonts w:ascii="Noto Sans" w:hAnsi="Noto Sans" w:cs="Noto Sans"/>
          <w:sz w:val="20"/>
          <w:szCs w:val="20"/>
        </w:rPr>
        <w:t xml:space="preserve">al menos un </w:t>
      </w:r>
      <w:r w:rsidR="009C13FF" w:rsidRPr="00A65EB2">
        <w:rPr>
          <w:rFonts w:ascii="Noto Sans" w:hAnsi="Noto Sans" w:cs="Noto Sans"/>
          <w:sz w:val="20"/>
          <w:szCs w:val="20"/>
        </w:rPr>
        <w:t xml:space="preserve">equipo de cómputo laptop (core i7 o equivalente) incluyendo </w:t>
      </w:r>
      <w:r w:rsidRPr="00A65EB2">
        <w:rPr>
          <w:rFonts w:ascii="Noto Sans" w:hAnsi="Noto Sans" w:cs="Noto Sans"/>
          <w:sz w:val="20"/>
          <w:szCs w:val="20"/>
        </w:rPr>
        <w:t xml:space="preserve">todo lo necesario para la presentación de información de la operación de los servicios tecnológicos que permitan exponer de manera gráfica y ágil lo descrito en los dos párrafos anteriores, lo que permitirá contar con información en línea constante de la operación de los servicios contratados incluyendo elementos de análisis y detalles de la operación (parámetros de utilización) de la infraestructura </w:t>
      </w:r>
      <w:r w:rsidR="008104E7" w:rsidRPr="00A65EB2">
        <w:rPr>
          <w:rFonts w:ascii="Noto Sans" w:hAnsi="Noto Sans" w:cs="Noto Sans"/>
          <w:sz w:val="20"/>
          <w:szCs w:val="20"/>
        </w:rPr>
        <w:t>de los bienes propiedad d</w:t>
      </w:r>
      <w:r w:rsidR="000E6806" w:rsidRPr="00A65EB2">
        <w:rPr>
          <w:rFonts w:ascii="Noto Sans" w:hAnsi="Noto Sans" w:cs="Noto Sans"/>
          <w:sz w:val="20"/>
          <w:szCs w:val="20"/>
        </w:rPr>
        <w:t xml:space="preserve">e </w:t>
      </w:r>
      <w:r w:rsidR="00867E16" w:rsidRPr="00A65EB2">
        <w:rPr>
          <w:rFonts w:ascii="Noto Sans" w:hAnsi="Noto Sans" w:cs="Noto Sans"/>
          <w:sz w:val="20"/>
          <w:szCs w:val="20"/>
        </w:rPr>
        <w:t>“EL INSTITUTO”</w:t>
      </w:r>
      <w:r w:rsidR="00D80F90" w:rsidRPr="00A65EB2">
        <w:rPr>
          <w:rFonts w:ascii="Noto Sans" w:hAnsi="Noto Sans" w:cs="Noto Sans"/>
          <w:sz w:val="20"/>
          <w:szCs w:val="20"/>
        </w:rPr>
        <w:t xml:space="preserve"> </w:t>
      </w:r>
      <w:r w:rsidR="008104E7" w:rsidRPr="00A65EB2">
        <w:rPr>
          <w:rFonts w:ascii="Noto Sans" w:hAnsi="Noto Sans" w:cs="Noto Sans"/>
          <w:sz w:val="20"/>
          <w:szCs w:val="20"/>
        </w:rPr>
        <w:t>instalados en el Centro de Datos</w:t>
      </w:r>
      <w:r w:rsidR="00A02D78" w:rsidRPr="00A65EB2">
        <w:rPr>
          <w:rFonts w:ascii="Noto Sans" w:hAnsi="Noto Sans" w:cs="Noto Sans"/>
          <w:sz w:val="20"/>
          <w:szCs w:val="20"/>
        </w:rPr>
        <w:t xml:space="preserve"> </w:t>
      </w:r>
      <w:r w:rsidR="000E6806" w:rsidRPr="00A65EB2">
        <w:rPr>
          <w:rFonts w:ascii="Noto Sans" w:hAnsi="Noto Sans" w:cs="Noto Sans"/>
          <w:sz w:val="20"/>
          <w:szCs w:val="20"/>
        </w:rPr>
        <w:t>propuesto</w:t>
      </w:r>
      <w:r w:rsidR="006C790D" w:rsidRPr="00A65EB2">
        <w:rPr>
          <w:rFonts w:ascii="Noto Sans" w:hAnsi="Noto Sans" w:cs="Noto Sans"/>
          <w:sz w:val="20"/>
          <w:szCs w:val="20"/>
        </w:rPr>
        <w:t xml:space="preserve"> </w:t>
      </w:r>
      <w:r w:rsidR="000E6806" w:rsidRPr="00A65EB2">
        <w:rPr>
          <w:rFonts w:ascii="Noto Sans" w:hAnsi="Noto Sans" w:cs="Noto Sans"/>
          <w:sz w:val="20"/>
          <w:szCs w:val="20"/>
        </w:rPr>
        <w:t xml:space="preserve">por </w:t>
      </w:r>
      <w:r w:rsidR="00867E16" w:rsidRPr="00A65EB2">
        <w:rPr>
          <w:rFonts w:ascii="Noto Sans" w:hAnsi="Noto Sans" w:cs="Noto Sans"/>
          <w:sz w:val="20"/>
          <w:szCs w:val="20"/>
        </w:rPr>
        <w:t>“EL LICITANTE”</w:t>
      </w:r>
      <w:r w:rsidR="000E6806" w:rsidRPr="00A65EB2">
        <w:rPr>
          <w:rFonts w:ascii="Noto Sans" w:hAnsi="Noto Sans" w:cs="Noto Sans"/>
          <w:b/>
          <w:bCs/>
          <w:sz w:val="20"/>
          <w:szCs w:val="20"/>
        </w:rPr>
        <w:t>,</w:t>
      </w:r>
      <w:r w:rsidR="006C790D" w:rsidRPr="00A65EB2">
        <w:rPr>
          <w:rFonts w:ascii="Noto Sans" w:hAnsi="Noto Sans" w:cs="Noto Sans"/>
          <w:sz w:val="20"/>
          <w:szCs w:val="20"/>
        </w:rPr>
        <w:t xml:space="preserve"> </w:t>
      </w:r>
      <w:r w:rsidRPr="00A65EB2">
        <w:rPr>
          <w:rFonts w:ascii="Noto Sans" w:hAnsi="Noto Sans" w:cs="Noto Sans"/>
          <w:sz w:val="20"/>
          <w:szCs w:val="20"/>
        </w:rPr>
        <w:t>además de la prestación de los servicios, preferentemente reflejando la operación en términos de infraestructura física</w:t>
      </w:r>
      <w:r w:rsidR="003A7B2A" w:rsidRPr="00A65EB2">
        <w:rPr>
          <w:rFonts w:ascii="Noto Sans" w:hAnsi="Noto Sans" w:cs="Noto Sans"/>
          <w:sz w:val="20"/>
          <w:szCs w:val="20"/>
        </w:rPr>
        <w:t xml:space="preserve"> y lógica</w:t>
      </w:r>
      <w:r w:rsidR="004E16F9" w:rsidRPr="00A65EB2">
        <w:rPr>
          <w:rFonts w:ascii="Noto Sans" w:hAnsi="Noto Sans" w:cs="Noto Sans"/>
          <w:sz w:val="20"/>
          <w:szCs w:val="20"/>
        </w:rPr>
        <w:t xml:space="preserve">, </w:t>
      </w:r>
      <w:r w:rsidRPr="00A65EB2">
        <w:rPr>
          <w:rFonts w:ascii="Noto Sans" w:hAnsi="Noto Sans" w:cs="Noto Sans"/>
          <w:sz w:val="20"/>
          <w:szCs w:val="20"/>
        </w:rPr>
        <w:t>además de indicadores de negocio que puedan ser descritos desde el alcance de cada contrato.</w:t>
      </w:r>
    </w:p>
    <w:p w14:paraId="4B6556DA" w14:textId="77777777" w:rsidR="00350BA7" w:rsidRPr="00A65EB2" w:rsidRDefault="00350BA7" w:rsidP="00010BC1">
      <w:pPr>
        <w:jc w:val="both"/>
        <w:rPr>
          <w:rFonts w:ascii="Noto Sans" w:hAnsi="Noto Sans" w:cs="Noto Sans"/>
          <w:sz w:val="20"/>
          <w:szCs w:val="20"/>
        </w:rPr>
      </w:pPr>
    </w:p>
    <w:p w14:paraId="09C1BE51" w14:textId="55E9C326" w:rsidR="000B316A" w:rsidRPr="00A65EB2" w:rsidRDefault="00F93F6C" w:rsidP="00010BC1">
      <w:pPr>
        <w:pStyle w:val="Prrafodelista"/>
        <w:ind w:left="0"/>
        <w:contextualSpacing/>
        <w:jc w:val="both"/>
        <w:rPr>
          <w:rFonts w:ascii="Noto Sans" w:hAnsi="Noto Sans" w:cs="Noto Sans"/>
          <w:sz w:val="20"/>
          <w:szCs w:val="20"/>
        </w:rPr>
      </w:pPr>
      <w:r w:rsidRPr="00A65EB2">
        <w:rPr>
          <w:rFonts w:ascii="Noto Sans" w:hAnsi="Noto Sans" w:cs="Noto Sans"/>
          <w:sz w:val="20"/>
          <w:szCs w:val="20"/>
        </w:rPr>
        <w:t>Cada semana</w:t>
      </w:r>
      <w:r w:rsidR="006B28A8" w:rsidRPr="00A65EB2">
        <w:rPr>
          <w:rFonts w:ascii="Noto Sans" w:hAnsi="Noto Sans" w:cs="Noto Sans"/>
          <w:sz w:val="20"/>
          <w:szCs w:val="20"/>
        </w:rPr>
        <w:t xml:space="preserve"> durante la </w:t>
      </w:r>
      <w:r w:rsidR="00B87A99" w:rsidRPr="00A65EB2">
        <w:rPr>
          <w:rFonts w:ascii="Noto Sans" w:hAnsi="Noto Sans" w:cs="Noto Sans"/>
          <w:sz w:val="20"/>
          <w:szCs w:val="20"/>
        </w:rPr>
        <w:t>vigencia del servicio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00D80F90" w:rsidRPr="00A65EB2">
        <w:rPr>
          <w:rFonts w:ascii="Noto Sans" w:hAnsi="Noto Sans" w:cs="Noto Sans"/>
          <w:sz w:val="20"/>
          <w:szCs w:val="20"/>
        </w:rPr>
        <w:t xml:space="preserve"> </w:t>
      </w:r>
      <w:r w:rsidRPr="00A65EB2">
        <w:rPr>
          <w:rFonts w:ascii="Noto Sans" w:hAnsi="Noto Sans" w:cs="Noto Sans"/>
          <w:sz w:val="20"/>
          <w:szCs w:val="20"/>
        </w:rPr>
        <w:t xml:space="preserve">deberá presentar en </w:t>
      </w:r>
      <w:r w:rsidR="000360DF" w:rsidRPr="00A65EB2">
        <w:rPr>
          <w:rFonts w:ascii="Noto Sans" w:hAnsi="Noto Sans" w:cs="Noto Sans"/>
          <w:sz w:val="20"/>
          <w:szCs w:val="20"/>
        </w:rPr>
        <w:t>reunión</w:t>
      </w:r>
      <w:r w:rsidRPr="00A65EB2">
        <w:rPr>
          <w:rFonts w:ascii="Noto Sans" w:hAnsi="Noto Sans" w:cs="Noto Sans"/>
          <w:sz w:val="20"/>
          <w:szCs w:val="20"/>
        </w:rPr>
        <w:t xml:space="preserve"> ante el grupo de gobierno de este contrato</w:t>
      </w:r>
      <w:r w:rsidR="00FE4ECC" w:rsidRPr="00A65EB2">
        <w:rPr>
          <w:rFonts w:ascii="Noto Sans" w:hAnsi="Noto Sans" w:cs="Noto Sans"/>
          <w:sz w:val="20"/>
          <w:szCs w:val="20"/>
        </w:rPr>
        <w:t xml:space="preserve"> de manera presencial o remota bajo medios de comunicación </w:t>
      </w:r>
      <w:r w:rsidR="000360DF" w:rsidRPr="00A65EB2">
        <w:rPr>
          <w:rFonts w:ascii="Noto Sans" w:hAnsi="Noto Sans" w:cs="Noto Sans"/>
          <w:sz w:val="20"/>
          <w:szCs w:val="20"/>
        </w:rPr>
        <w:t>electrónicos</w:t>
      </w:r>
      <w:r w:rsidRPr="00A65EB2">
        <w:rPr>
          <w:rFonts w:ascii="Noto Sans" w:hAnsi="Noto Sans" w:cs="Noto Sans"/>
          <w:sz w:val="20"/>
          <w:szCs w:val="20"/>
        </w:rPr>
        <w:t>, los detalles de la operación de los servicios objeto del presente contrato donde expondrá</w:t>
      </w:r>
      <w:r w:rsidR="000B316A" w:rsidRPr="00A65EB2">
        <w:rPr>
          <w:rFonts w:ascii="Noto Sans" w:hAnsi="Noto Sans" w:cs="Noto Sans"/>
          <w:sz w:val="20"/>
          <w:szCs w:val="20"/>
        </w:rPr>
        <w:t xml:space="preserve"> basado en el documento denominado:</w:t>
      </w:r>
    </w:p>
    <w:p w14:paraId="78583B89" w14:textId="77777777" w:rsidR="00E8797C" w:rsidRPr="00A65EB2" w:rsidRDefault="00E8797C" w:rsidP="00010BC1">
      <w:pPr>
        <w:pStyle w:val="Prrafodelista"/>
        <w:ind w:left="0"/>
        <w:contextualSpacing/>
        <w:jc w:val="both"/>
        <w:rPr>
          <w:rFonts w:ascii="Noto Sans" w:hAnsi="Noto Sans" w:cs="Noto Sans"/>
          <w:sz w:val="20"/>
          <w:szCs w:val="20"/>
        </w:rPr>
      </w:pPr>
    </w:p>
    <w:p w14:paraId="68AEEA16" w14:textId="03F07ED2" w:rsidR="00F93F6C" w:rsidRPr="00A65EB2" w:rsidRDefault="000B316A" w:rsidP="00010BC1">
      <w:pPr>
        <w:jc w:val="both"/>
        <w:rPr>
          <w:rFonts w:ascii="Noto Sans" w:hAnsi="Noto Sans" w:cs="Noto Sans"/>
          <w:b/>
          <w:bCs/>
          <w:i/>
          <w:iCs/>
          <w:sz w:val="20"/>
          <w:szCs w:val="20"/>
        </w:rPr>
      </w:pPr>
      <w:r w:rsidRPr="00A65EB2">
        <w:rPr>
          <w:rFonts w:ascii="Noto Sans" w:hAnsi="Noto Sans" w:cs="Noto Sans"/>
          <w:sz w:val="20"/>
          <w:szCs w:val="20"/>
        </w:rPr>
        <w:t>“Matriz de los responsables, verbos, pronombres, tiempos y compromisos presentes en el Anexo Técnico y Términos y Condiciones, Apéndices o documentación complementaria al Anexo Técnico, así como en la propia oferta d</w:t>
      </w:r>
      <w:r w:rsidR="00867E16" w:rsidRPr="00A65EB2">
        <w:rPr>
          <w:rFonts w:ascii="Noto Sans" w:hAnsi="Noto Sans" w:cs="Noto Sans"/>
          <w:sz w:val="20"/>
          <w:szCs w:val="20"/>
        </w:rPr>
        <w:t>e ”EL LICITANTE”</w:t>
      </w:r>
      <w:r w:rsidRPr="00A65EB2">
        <w:rPr>
          <w:rFonts w:ascii="Noto Sans" w:hAnsi="Noto Sans" w:cs="Noto Sans"/>
          <w:sz w:val="20"/>
          <w:szCs w:val="20"/>
        </w:rPr>
        <w:t xml:space="preserv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w:t>
      </w:r>
      <w:r w:rsidRPr="00A65EB2">
        <w:rPr>
          <w:rFonts w:ascii="Noto Sans" w:hAnsi="Noto Sans" w:cs="Noto Sans"/>
          <w:b/>
          <w:bCs/>
          <w:i/>
          <w:iCs/>
          <w:sz w:val="20"/>
          <w:szCs w:val="20"/>
        </w:rPr>
        <w:t xml:space="preserve">“Documentos Probatorios de Cada Obligación Establecida en el Contrato”, </w:t>
      </w:r>
      <w:r w:rsidRPr="00A65EB2">
        <w:rPr>
          <w:rFonts w:ascii="Noto Sans" w:hAnsi="Noto Sans" w:cs="Noto Sans"/>
          <w:sz w:val="20"/>
          <w:szCs w:val="20"/>
        </w:rPr>
        <w:t>lo siguiente</w:t>
      </w:r>
      <w:r w:rsidR="00F93F6C" w:rsidRPr="00A65EB2">
        <w:rPr>
          <w:rFonts w:ascii="Noto Sans" w:hAnsi="Noto Sans" w:cs="Noto Sans"/>
          <w:sz w:val="20"/>
          <w:szCs w:val="20"/>
        </w:rPr>
        <w:t>:</w:t>
      </w:r>
    </w:p>
    <w:p w14:paraId="195744D5" w14:textId="77777777" w:rsidR="00F93F6C" w:rsidRPr="00A65EB2" w:rsidRDefault="00F93F6C" w:rsidP="00010BC1">
      <w:pPr>
        <w:pStyle w:val="Prrafodelista"/>
        <w:ind w:left="0"/>
        <w:contextualSpacing/>
        <w:jc w:val="both"/>
        <w:rPr>
          <w:rFonts w:ascii="Noto Sans" w:hAnsi="Noto Sans" w:cs="Noto Sans"/>
          <w:sz w:val="20"/>
          <w:szCs w:val="20"/>
        </w:rPr>
      </w:pPr>
    </w:p>
    <w:p w14:paraId="43F85600" w14:textId="77777777" w:rsidR="00F93F6C" w:rsidRPr="00A65EB2" w:rsidRDefault="00230356"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Seguimiento y avance de la</w:t>
      </w:r>
      <w:r w:rsidR="00F93F6C" w:rsidRPr="00A65EB2">
        <w:rPr>
          <w:rFonts w:ascii="Noto Sans" w:hAnsi="Noto Sans" w:cs="Noto Sans"/>
          <w:sz w:val="20"/>
          <w:szCs w:val="20"/>
        </w:rPr>
        <w:t xml:space="preserve"> documentación de Cumplimiento de Obligaciones Contractuales</w:t>
      </w:r>
    </w:p>
    <w:p w14:paraId="290827CD"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Los indicadores de los servicios (disponibilidad, rendimiento, consumo, volumetría, entre otros), </w:t>
      </w:r>
    </w:p>
    <w:p w14:paraId="38EBA93B"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lastRenderedPageBreak/>
        <w:t>Mejoras en el dimensionamiento de los aplicativos, licenciamientos, certificados o servicios respecto de la infraestructura requerida (rigth sizing)</w:t>
      </w:r>
    </w:p>
    <w:p w14:paraId="43C81A65"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Tendencias de consumo de los aplicativos, servicios y/o infraestructura.</w:t>
      </w:r>
    </w:p>
    <w:p w14:paraId="6EA965FC"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Consumo total de infraestructura y en su caso, infraestructura disponible para crecimientos o nuevos servicios.</w:t>
      </w:r>
    </w:p>
    <w:p w14:paraId="73BA77D2"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Avance en los procesos de migración de aplicativos y servicios entre centros de datos.</w:t>
      </w:r>
    </w:p>
    <w:p w14:paraId="5393961E" w14:textId="795E591B"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Informe de redundancia de servicios, aplicativos, bases de datos y componentes tecnológicos</w:t>
      </w:r>
      <w:r w:rsidR="000D4ECB" w:rsidRPr="00A65EB2">
        <w:rPr>
          <w:rFonts w:ascii="Noto Sans" w:hAnsi="Noto Sans" w:cs="Noto Sans"/>
          <w:sz w:val="20"/>
          <w:szCs w:val="20"/>
        </w:rPr>
        <w:t>.</w:t>
      </w:r>
    </w:p>
    <w:p w14:paraId="5FF2ED37" w14:textId="3C3DF4FD" w:rsidR="00F93F6C" w:rsidRPr="00A65EB2" w:rsidRDefault="00DD7FE5"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Propuestas</w:t>
      </w:r>
      <w:r w:rsidR="00F93F6C" w:rsidRPr="00A65EB2">
        <w:rPr>
          <w:rFonts w:ascii="Noto Sans" w:hAnsi="Noto Sans" w:cs="Noto Sans"/>
          <w:sz w:val="20"/>
          <w:szCs w:val="20"/>
        </w:rPr>
        <w:t xml:space="preserve"> de mejora</w:t>
      </w:r>
      <w:r w:rsidRPr="00A65EB2">
        <w:rPr>
          <w:rFonts w:ascii="Noto Sans" w:hAnsi="Noto Sans" w:cs="Noto Sans"/>
          <w:sz w:val="20"/>
          <w:szCs w:val="20"/>
        </w:rPr>
        <w:t xml:space="preserve"> y mejora </w:t>
      </w:r>
      <w:r w:rsidR="00867E16" w:rsidRPr="00A65EB2">
        <w:rPr>
          <w:rFonts w:ascii="Noto Sans" w:hAnsi="Noto Sans" w:cs="Noto Sans"/>
          <w:sz w:val="20"/>
          <w:szCs w:val="20"/>
        </w:rPr>
        <w:t>cont</w:t>
      </w:r>
      <w:r w:rsidR="003E6E08" w:rsidRPr="00A65EB2">
        <w:rPr>
          <w:rFonts w:ascii="Noto Sans" w:hAnsi="Noto Sans" w:cs="Noto Sans"/>
          <w:sz w:val="20"/>
          <w:szCs w:val="20"/>
        </w:rPr>
        <w:t>i</w:t>
      </w:r>
      <w:r w:rsidR="00867E16" w:rsidRPr="00A65EB2">
        <w:rPr>
          <w:rFonts w:ascii="Noto Sans" w:hAnsi="Noto Sans" w:cs="Noto Sans"/>
          <w:sz w:val="20"/>
          <w:szCs w:val="20"/>
        </w:rPr>
        <w:t>nua</w:t>
      </w:r>
      <w:r w:rsidR="00F93F6C" w:rsidRPr="00A65EB2">
        <w:rPr>
          <w:rFonts w:ascii="Noto Sans" w:hAnsi="Noto Sans" w:cs="Noto Sans"/>
          <w:sz w:val="20"/>
          <w:szCs w:val="20"/>
        </w:rPr>
        <w:t xml:space="preserve"> propuestas por </w:t>
      </w:r>
      <w:r w:rsidR="00867E16" w:rsidRPr="00A65EB2">
        <w:rPr>
          <w:rFonts w:ascii="Noto Sans" w:hAnsi="Noto Sans" w:cs="Noto Sans"/>
          <w:sz w:val="20"/>
          <w:szCs w:val="20"/>
        </w:rPr>
        <w:t>“EL LICITANTE”</w:t>
      </w:r>
      <w:r w:rsidR="00F93F6C" w:rsidRPr="00A65EB2">
        <w:rPr>
          <w:rFonts w:ascii="Noto Sans" w:hAnsi="Noto Sans" w:cs="Noto Sans"/>
          <w:sz w:val="20"/>
          <w:szCs w:val="20"/>
        </w:rPr>
        <w:t xml:space="preserve">, </w:t>
      </w:r>
    </w:p>
    <w:p w14:paraId="05833B8A"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El avance de los proyectos tanto de implementación, migración o mejora, los tiempos de respuesta de los principales servicios, </w:t>
      </w:r>
      <w:r w:rsidR="00DD7FE5" w:rsidRPr="00A65EB2">
        <w:rPr>
          <w:rFonts w:ascii="Noto Sans" w:hAnsi="Noto Sans" w:cs="Noto Sans"/>
          <w:sz w:val="20"/>
          <w:szCs w:val="20"/>
        </w:rPr>
        <w:t>así como planes de trabajo de proyectos en curso,</w:t>
      </w:r>
    </w:p>
    <w:p w14:paraId="168FC778"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Las posibles deviaciones detectadas para cada servicio o componente tecnológico, incluyendo las acciones y tiempos que se aplicaron para atender cada una de las posibles desviaciones, incidentes, requerimientos, problemas, o propuestas de mejora hasta su conclusión exitosa. </w:t>
      </w:r>
    </w:p>
    <w:p w14:paraId="24E41220" w14:textId="77777777" w:rsidR="006B28A8"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El avance en el ejercicio presupuestal tanto por servicios, como por consumo por dirección normativa usuaria,</w:t>
      </w:r>
      <w:r w:rsidR="00230356" w:rsidRPr="00A65EB2">
        <w:rPr>
          <w:rFonts w:ascii="Noto Sans" w:hAnsi="Noto Sans" w:cs="Noto Sans"/>
          <w:sz w:val="20"/>
          <w:szCs w:val="20"/>
        </w:rPr>
        <w:t xml:space="preserve"> incluyendo detalles de facturación, autorizaciones, actas de entrega </w:t>
      </w:r>
      <w:r w:rsidR="000360DF" w:rsidRPr="00A65EB2">
        <w:rPr>
          <w:rFonts w:ascii="Noto Sans" w:hAnsi="Noto Sans" w:cs="Noto Sans"/>
          <w:sz w:val="20"/>
          <w:szCs w:val="20"/>
        </w:rPr>
        <w:t>recepción</w:t>
      </w:r>
      <w:r w:rsidR="00230356" w:rsidRPr="00A65EB2">
        <w:rPr>
          <w:rFonts w:ascii="Noto Sans" w:hAnsi="Noto Sans" w:cs="Noto Sans"/>
          <w:sz w:val="20"/>
          <w:szCs w:val="20"/>
        </w:rPr>
        <w:t xml:space="preserve"> y autorización de facturas.</w:t>
      </w:r>
    </w:p>
    <w:p w14:paraId="5C980CB2" w14:textId="2FEC5851" w:rsidR="006B28A8" w:rsidRPr="00A65EB2" w:rsidRDefault="006B28A8"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A través de medios electrónicos de comunicación (Correo </w:t>
      </w:r>
      <w:r w:rsidR="000360DF" w:rsidRPr="00A65EB2">
        <w:rPr>
          <w:rFonts w:ascii="Noto Sans" w:hAnsi="Noto Sans" w:cs="Noto Sans"/>
          <w:sz w:val="20"/>
          <w:szCs w:val="20"/>
        </w:rPr>
        <w:t>electrónico</w:t>
      </w:r>
      <w:r w:rsidRPr="00A65EB2">
        <w:rPr>
          <w:rFonts w:ascii="Noto Sans" w:hAnsi="Noto Sans" w:cs="Noto Sans"/>
          <w:sz w:val="20"/>
          <w:szCs w:val="20"/>
        </w:rPr>
        <w:t xml:space="preserve">, chat, whatsapp o equivalente), </w:t>
      </w:r>
      <w:r w:rsidR="00867E16" w:rsidRPr="00A65EB2">
        <w:rPr>
          <w:rFonts w:ascii="Noto Sans" w:hAnsi="Noto Sans" w:cs="Noto Sans"/>
          <w:sz w:val="20"/>
          <w:szCs w:val="20"/>
        </w:rPr>
        <w:t>“EL LICITANTE”</w:t>
      </w:r>
      <w:r w:rsidR="008805CA" w:rsidRPr="00A65EB2">
        <w:rPr>
          <w:rFonts w:ascii="Noto Sans" w:hAnsi="Noto Sans" w:cs="Noto Sans"/>
          <w:sz w:val="20"/>
          <w:szCs w:val="20"/>
        </w:rPr>
        <w:t xml:space="preserve"> </w:t>
      </w:r>
      <w:r w:rsidRPr="00A65EB2">
        <w:rPr>
          <w:rFonts w:ascii="Noto Sans" w:hAnsi="Noto Sans" w:cs="Noto Sans"/>
          <w:sz w:val="20"/>
          <w:szCs w:val="20"/>
        </w:rPr>
        <w:t>deberá estar informando de manera continua la operación y principales indicadores de desempeño de los servicios.</w:t>
      </w:r>
    </w:p>
    <w:p w14:paraId="502BF5E9" w14:textId="1904DD11" w:rsidR="006B28A8" w:rsidRPr="00A65EB2" w:rsidRDefault="006B28A8"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En caso de procesos de migración o actualización de aplicativos o servicios, </w:t>
      </w:r>
      <w:r w:rsidR="00867E16" w:rsidRPr="00A65EB2">
        <w:rPr>
          <w:rFonts w:ascii="Noto Sans" w:hAnsi="Noto Sans" w:cs="Noto Sans"/>
          <w:sz w:val="20"/>
          <w:szCs w:val="20"/>
        </w:rPr>
        <w:t>“EL LICITANTE”</w:t>
      </w:r>
      <w:r w:rsidR="003D0149" w:rsidRPr="00A65EB2">
        <w:rPr>
          <w:rFonts w:ascii="Noto Sans" w:hAnsi="Noto Sans" w:cs="Noto Sans"/>
          <w:sz w:val="20"/>
          <w:szCs w:val="20"/>
        </w:rPr>
        <w:t xml:space="preserve"> </w:t>
      </w:r>
      <w:r w:rsidRPr="00A65EB2">
        <w:rPr>
          <w:rFonts w:ascii="Noto Sans" w:hAnsi="Noto Sans" w:cs="Noto Sans"/>
          <w:sz w:val="20"/>
          <w:szCs w:val="20"/>
        </w:rPr>
        <w:t xml:space="preserve">deberá habilitar sesiones de trabajo </w:t>
      </w:r>
      <w:r w:rsidR="000360DF" w:rsidRPr="00A65EB2">
        <w:rPr>
          <w:rFonts w:ascii="Noto Sans" w:hAnsi="Noto Sans" w:cs="Noto Sans"/>
          <w:sz w:val="20"/>
          <w:szCs w:val="20"/>
        </w:rPr>
        <w:t>mediante</w:t>
      </w:r>
      <w:r w:rsidRPr="00A65EB2">
        <w:rPr>
          <w:rFonts w:ascii="Noto Sans" w:hAnsi="Noto Sans" w:cs="Noto Sans"/>
          <w:sz w:val="20"/>
          <w:szCs w:val="20"/>
        </w:rPr>
        <w:t xml:space="preserve"> herramientas de colaboración para la </w:t>
      </w:r>
      <w:r w:rsidR="000360DF" w:rsidRPr="00A65EB2">
        <w:rPr>
          <w:rFonts w:ascii="Noto Sans" w:hAnsi="Noto Sans" w:cs="Noto Sans"/>
          <w:sz w:val="20"/>
          <w:szCs w:val="20"/>
        </w:rPr>
        <w:t>gestión</w:t>
      </w:r>
      <w:r w:rsidRPr="00A65EB2">
        <w:rPr>
          <w:rFonts w:ascii="Noto Sans" w:hAnsi="Noto Sans" w:cs="Noto Sans"/>
          <w:sz w:val="20"/>
          <w:szCs w:val="20"/>
        </w:rPr>
        <w:t>, seguimiento, control y atención de las solicitudes de migración o actualización de aplicativos o servicios.</w:t>
      </w:r>
    </w:p>
    <w:p w14:paraId="4185BF0A" w14:textId="6AA18D25"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En caso de que el IMSS </w:t>
      </w:r>
      <w:r w:rsidR="00DD7FE5" w:rsidRPr="00A65EB2">
        <w:rPr>
          <w:rFonts w:ascii="Noto Sans" w:hAnsi="Noto Sans" w:cs="Noto Sans"/>
          <w:sz w:val="20"/>
          <w:szCs w:val="20"/>
        </w:rPr>
        <w:t xml:space="preserve">requiera mantener servicios con otro centro de datos, </w:t>
      </w:r>
      <w:r w:rsidR="00867E16" w:rsidRPr="00A65EB2">
        <w:rPr>
          <w:rFonts w:ascii="Noto Sans" w:hAnsi="Noto Sans" w:cs="Noto Sans"/>
          <w:sz w:val="20"/>
          <w:szCs w:val="20"/>
        </w:rPr>
        <w:t>“EL LICITANTE”</w:t>
      </w:r>
      <w:r w:rsidR="008805CA" w:rsidRPr="00A65EB2">
        <w:rPr>
          <w:rFonts w:ascii="Noto Sans" w:hAnsi="Noto Sans" w:cs="Noto Sans"/>
          <w:sz w:val="20"/>
          <w:szCs w:val="20"/>
        </w:rPr>
        <w:t xml:space="preserve"> </w:t>
      </w:r>
      <w:r w:rsidR="00DD7FE5" w:rsidRPr="00A65EB2">
        <w:rPr>
          <w:rFonts w:ascii="Noto Sans" w:hAnsi="Noto Sans" w:cs="Noto Sans"/>
          <w:sz w:val="20"/>
          <w:szCs w:val="20"/>
        </w:rPr>
        <w:t>deberá informar el estado que guarda la operación de dichos servicios.</w:t>
      </w:r>
    </w:p>
    <w:p w14:paraId="42FEC2D7" w14:textId="5321DBF9" w:rsidR="00DD7FE5" w:rsidRPr="00A65EB2" w:rsidRDefault="00DD7FE5"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Informe de gestiones de coordinación operativa con los equipos de planeación, migraciones, arquitectura, mesa de servicios tecnológicos, </w:t>
      </w:r>
      <w:r w:rsidR="004E71F6" w:rsidRPr="00A65EB2">
        <w:rPr>
          <w:rFonts w:ascii="Noto Sans" w:hAnsi="Noto Sans" w:cs="Noto Sans"/>
          <w:sz w:val="20"/>
          <w:szCs w:val="20"/>
        </w:rPr>
        <w:t>observación</w:t>
      </w:r>
      <w:r w:rsidRPr="00A65EB2">
        <w:rPr>
          <w:rFonts w:ascii="Noto Sans" w:hAnsi="Noto Sans" w:cs="Noto Sans"/>
          <w:sz w:val="20"/>
          <w:szCs w:val="20"/>
        </w:rPr>
        <w:t>, base de datos, telecomunicaciones y seguridad IMSS, compromisos, siguientes pasos y mejora continua entre otros.</w:t>
      </w:r>
    </w:p>
    <w:p w14:paraId="428594A3" w14:textId="77777777" w:rsidR="00DD7FE5" w:rsidRPr="00A65EB2" w:rsidRDefault="00DD7FE5"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Informe de continuidad de servicios con </w:t>
      </w:r>
      <w:r w:rsidR="000360DF" w:rsidRPr="00A65EB2">
        <w:rPr>
          <w:rFonts w:ascii="Noto Sans" w:hAnsi="Noto Sans" w:cs="Noto Sans"/>
          <w:sz w:val="20"/>
          <w:szCs w:val="20"/>
        </w:rPr>
        <w:t>organismos</w:t>
      </w:r>
      <w:r w:rsidRPr="00A65EB2">
        <w:rPr>
          <w:rFonts w:ascii="Noto Sans" w:hAnsi="Noto Sans" w:cs="Noto Sans"/>
          <w:sz w:val="20"/>
          <w:szCs w:val="20"/>
        </w:rPr>
        <w:t xml:space="preserve"> externos tales como RENAPO, SAT, </w:t>
      </w:r>
      <w:r w:rsidR="000360DF" w:rsidRPr="00A65EB2">
        <w:rPr>
          <w:rFonts w:ascii="Noto Sans" w:hAnsi="Noto Sans" w:cs="Noto Sans"/>
          <w:sz w:val="20"/>
          <w:szCs w:val="20"/>
        </w:rPr>
        <w:t>Bancos</w:t>
      </w:r>
      <w:r w:rsidRPr="00A65EB2">
        <w:rPr>
          <w:rFonts w:ascii="Noto Sans" w:hAnsi="Noto Sans" w:cs="Noto Sans"/>
          <w:sz w:val="20"/>
          <w:szCs w:val="20"/>
        </w:rPr>
        <w:t>, Afores, Infonavit, Procesar, Banco de México, entre otros.</w:t>
      </w:r>
    </w:p>
    <w:p w14:paraId="19A40596" w14:textId="77777777" w:rsidR="00DD7FE5" w:rsidRPr="00A65EB2" w:rsidRDefault="00DD7FE5"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Informe de operación del punto neutro y su gestión a nivel nacional</w:t>
      </w:r>
      <w:r w:rsidR="00FE4ECC" w:rsidRPr="00A65EB2">
        <w:rPr>
          <w:rFonts w:ascii="Noto Sans" w:hAnsi="Noto Sans" w:cs="Noto Sans"/>
          <w:sz w:val="20"/>
          <w:szCs w:val="20"/>
        </w:rPr>
        <w:t xml:space="preserve"> en lo relativo a consumo de recursos de infraestructura para el servicio de telecomunicaciones</w:t>
      </w:r>
      <w:r w:rsidRPr="00A65EB2">
        <w:rPr>
          <w:rFonts w:ascii="Noto Sans" w:hAnsi="Noto Sans" w:cs="Noto Sans"/>
          <w:sz w:val="20"/>
          <w:szCs w:val="20"/>
        </w:rPr>
        <w:t>.</w:t>
      </w:r>
    </w:p>
    <w:p w14:paraId="44771333" w14:textId="77777777" w:rsidR="00FE4ECC" w:rsidRPr="00A65EB2" w:rsidRDefault="00FE4EC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 xml:space="preserve">Ventanas de mantenimiento requeridas para los procesos en curso, incluyendo el detalle de los procesos, ventanas, tiempos estimados, afectaciones tanto a nivel infraestructura tecnológica como a nivel afectación aplicativa u operativa, por lo que en su caso deberán especificar las áreas que se deberán invitar a esta </w:t>
      </w:r>
      <w:r w:rsidR="000360DF" w:rsidRPr="00A65EB2">
        <w:rPr>
          <w:rFonts w:ascii="Noto Sans" w:hAnsi="Noto Sans" w:cs="Noto Sans"/>
          <w:sz w:val="20"/>
          <w:szCs w:val="20"/>
        </w:rPr>
        <w:t>reunión</w:t>
      </w:r>
      <w:r w:rsidRPr="00A65EB2">
        <w:rPr>
          <w:rFonts w:ascii="Noto Sans" w:hAnsi="Noto Sans" w:cs="Noto Sans"/>
          <w:sz w:val="20"/>
          <w:szCs w:val="20"/>
        </w:rPr>
        <w:t xml:space="preserve"> semanal para que se informe y se les solicite que realicen los trámites y las gestiones de autorización de ventanas, cambios propuestos y validaciones posteriores a los cambios y las ventanas propuestas.</w:t>
      </w:r>
    </w:p>
    <w:p w14:paraId="27285ED9" w14:textId="77777777" w:rsidR="00FE4ECC" w:rsidRPr="00A65EB2" w:rsidRDefault="00FE4EC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Gestiones operativas y de servicios con otros centros de datos propios o bajo servicio del IMSS.</w:t>
      </w:r>
    </w:p>
    <w:p w14:paraId="52CB8412" w14:textId="77777777" w:rsidR="00F93F6C" w:rsidRPr="00A65EB2" w:rsidRDefault="00F93F6C"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En caso de presentarse la necesidad de toma de decisiones respecto a</w:t>
      </w:r>
      <w:r w:rsidR="00FE4ECC" w:rsidRPr="00A65EB2">
        <w:rPr>
          <w:rFonts w:ascii="Noto Sans" w:hAnsi="Noto Sans" w:cs="Noto Sans"/>
          <w:sz w:val="20"/>
          <w:szCs w:val="20"/>
        </w:rPr>
        <w:t xml:space="preserve"> la planeación, programación, presupuestación, tendencias de consumo, ejercicio de los recursos tecnológicos o financieros, bases de datos, middleware,</w:t>
      </w:r>
      <w:r w:rsidRPr="00A65EB2">
        <w:rPr>
          <w:rFonts w:ascii="Noto Sans" w:hAnsi="Noto Sans" w:cs="Noto Sans"/>
          <w:sz w:val="20"/>
          <w:szCs w:val="20"/>
        </w:rPr>
        <w:t xml:space="preserve"> aplicativos </w:t>
      </w:r>
      <w:r w:rsidR="00DD7FE5" w:rsidRPr="00A65EB2">
        <w:rPr>
          <w:rFonts w:ascii="Noto Sans" w:hAnsi="Noto Sans" w:cs="Noto Sans"/>
          <w:sz w:val="20"/>
          <w:szCs w:val="20"/>
        </w:rPr>
        <w:t xml:space="preserve">o servicios </w:t>
      </w:r>
      <w:r w:rsidR="000360DF" w:rsidRPr="00A65EB2">
        <w:rPr>
          <w:rFonts w:ascii="Noto Sans" w:hAnsi="Noto Sans" w:cs="Noto Sans"/>
          <w:sz w:val="20"/>
          <w:szCs w:val="20"/>
        </w:rPr>
        <w:t>específicos</w:t>
      </w:r>
      <w:r w:rsidRPr="00A65EB2">
        <w:rPr>
          <w:rFonts w:ascii="Noto Sans" w:hAnsi="Noto Sans" w:cs="Noto Sans"/>
          <w:sz w:val="20"/>
          <w:szCs w:val="20"/>
        </w:rPr>
        <w:t xml:space="preserve">, se invitará al dueño </w:t>
      </w:r>
      <w:r w:rsidRPr="00A65EB2">
        <w:rPr>
          <w:rFonts w:ascii="Noto Sans" w:hAnsi="Noto Sans" w:cs="Noto Sans"/>
          <w:sz w:val="20"/>
          <w:szCs w:val="20"/>
        </w:rPr>
        <w:lastRenderedPageBreak/>
        <w:t>de cada aplicativo</w:t>
      </w:r>
      <w:r w:rsidR="00DD7FE5" w:rsidRPr="00A65EB2">
        <w:rPr>
          <w:rFonts w:ascii="Noto Sans" w:hAnsi="Noto Sans" w:cs="Noto Sans"/>
          <w:sz w:val="20"/>
          <w:szCs w:val="20"/>
        </w:rPr>
        <w:t xml:space="preserve"> o servicio</w:t>
      </w:r>
      <w:r w:rsidRPr="00A65EB2">
        <w:rPr>
          <w:rFonts w:ascii="Noto Sans" w:hAnsi="Noto Sans" w:cs="Noto Sans"/>
          <w:sz w:val="20"/>
          <w:szCs w:val="20"/>
        </w:rPr>
        <w:t xml:space="preserve">, a que esté presente en esta reunión semanal a efecto de que emita las definiciones correspondientes. </w:t>
      </w:r>
    </w:p>
    <w:p w14:paraId="64968D30" w14:textId="52B0B894" w:rsidR="00FE4ECC" w:rsidRPr="00A65EB2" w:rsidRDefault="00867E16" w:rsidP="00483EFC">
      <w:pPr>
        <w:pStyle w:val="Prrafodelista"/>
        <w:numPr>
          <w:ilvl w:val="0"/>
          <w:numId w:val="36"/>
        </w:numPr>
        <w:contextualSpacing/>
        <w:jc w:val="both"/>
        <w:rPr>
          <w:rFonts w:ascii="Noto Sans" w:hAnsi="Noto Sans" w:cs="Noto Sans"/>
          <w:sz w:val="20"/>
          <w:szCs w:val="20"/>
        </w:rPr>
      </w:pPr>
      <w:r w:rsidRPr="00A65EB2">
        <w:rPr>
          <w:rFonts w:ascii="Noto Sans" w:hAnsi="Noto Sans" w:cs="Noto Sans"/>
          <w:sz w:val="20"/>
          <w:szCs w:val="20"/>
        </w:rPr>
        <w:t>“EL LICITANTE”</w:t>
      </w:r>
      <w:r w:rsidR="003D0149" w:rsidRPr="00A65EB2">
        <w:rPr>
          <w:rFonts w:ascii="Noto Sans" w:hAnsi="Noto Sans" w:cs="Noto Sans"/>
          <w:sz w:val="20"/>
          <w:szCs w:val="20"/>
        </w:rPr>
        <w:t xml:space="preserve"> </w:t>
      </w:r>
      <w:r w:rsidR="00FE4ECC" w:rsidRPr="00A65EB2">
        <w:rPr>
          <w:rFonts w:ascii="Noto Sans" w:hAnsi="Noto Sans" w:cs="Noto Sans"/>
          <w:sz w:val="20"/>
          <w:szCs w:val="20"/>
        </w:rPr>
        <w:t xml:space="preserve">deberá habilitar </w:t>
      </w:r>
      <w:r w:rsidR="006B28A8" w:rsidRPr="00A65EB2">
        <w:rPr>
          <w:rFonts w:ascii="Noto Sans" w:hAnsi="Noto Sans" w:cs="Noto Sans"/>
          <w:sz w:val="20"/>
          <w:szCs w:val="20"/>
        </w:rPr>
        <w:t xml:space="preserve">las siguientes </w:t>
      </w:r>
      <w:r w:rsidR="00FE4ECC" w:rsidRPr="00A65EB2">
        <w:rPr>
          <w:rFonts w:ascii="Noto Sans" w:hAnsi="Noto Sans" w:cs="Noto Sans"/>
          <w:sz w:val="20"/>
          <w:szCs w:val="20"/>
        </w:rPr>
        <w:t>reuni</w:t>
      </w:r>
      <w:r w:rsidR="006B28A8" w:rsidRPr="00A65EB2">
        <w:rPr>
          <w:rFonts w:ascii="Noto Sans" w:hAnsi="Noto Sans" w:cs="Noto Sans"/>
          <w:sz w:val="20"/>
          <w:szCs w:val="20"/>
        </w:rPr>
        <w:t>ones</w:t>
      </w:r>
      <w:r w:rsidR="00677097" w:rsidRPr="00A65EB2">
        <w:rPr>
          <w:rFonts w:ascii="Noto Sans" w:hAnsi="Noto Sans" w:cs="Noto Sans"/>
          <w:sz w:val="20"/>
          <w:szCs w:val="20"/>
        </w:rPr>
        <w:t>:</w:t>
      </w:r>
      <w:r w:rsidR="00FE4ECC" w:rsidRPr="00A65EB2">
        <w:rPr>
          <w:rFonts w:ascii="Noto Sans" w:hAnsi="Noto Sans" w:cs="Noto Sans"/>
          <w:sz w:val="20"/>
          <w:szCs w:val="20"/>
        </w:rPr>
        <w:t xml:space="preserve"> </w:t>
      </w:r>
    </w:p>
    <w:p w14:paraId="7EB364CB" w14:textId="10BBA731" w:rsidR="00FE4ECC" w:rsidRPr="00A65EB2" w:rsidRDefault="00EB55CD" w:rsidP="00483EFC">
      <w:pPr>
        <w:pStyle w:val="Prrafodelista"/>
        <w:numPr>
          <w:ilvl w:val="1"/>
          <w:numId w:val="36"/>
        </w:numPr>
        <w:contextualSpacing/>
        <w:jc w:val="both"/>
        <w:rPr>
          <w:rFonts w:ascii="Noto Sans" w:hAnsi="Noto Sans" w:cs="Noto Sans"/>
          <w:sz w:val="20"/>
          <w:szCs w:val="20"/>
        </w:rPr>
      </w:pPr>
      <w:r w:rsidRPr="00A65EB2">
        <w:rPr>
          <w:rFonts w:ascii="Noto Sans" w:hAnsi="Noto Sans" w:cs="Noto Sans"/>
          <w:sz w:val="20"/>
          <w:szCs w:val="20"/>
        </w:rPr>
        <w:t>P</w:t>
      </w:r>
      <w:r w:rsidR="00FE4ECC" w:rsidRPr="00A65EB2">
        <w:rPr>
          <w:rFonts w:ascii="Noto Sans" w:hAnsi="Noto Sans" w:cs="Noto Sans"/>
          <w:sz w:val="20"/>
          <w:szCs w:val="20"/>
        </w:rPr>
        <w:t xml:space="preserve">ara planeación de la operación semanal, incluyendo </w:t>
      </w:r>
      <w:r w:rsidR="00230356" w:rsidRPr="00A65EB2">
        <w:rPr>
          <w:rFonts w:ascii="Noto Sans" w:hAnsi="Noto Sans" w:cs="Noto Sans"/>
          <w:sz w:val="20"/>
          <w:szCs w:val="20"/>
        </w:rPr>
        <w:t xml:space="preserve">requerimientos y proyectos en curso, </w:t>
      </w:r>
      <w:r w:rsidR="00FE4ECC" w:rsidRPr="00A65EB2">
        <w:rPr>
          <w:rFonts w:ascii="Noto Sans" w:hAnsi="Noto Sans" w:cs="Noto Sans"/>
          <w:sz w:val="20"/>
          <w:szCs w:val="20"/>
        </w:rPr>
        <w:t>propuestas de ventanas y mejora continua</w:t>
      </w:r>
      <w:r w:rsidR="00230356" w:rsidRPr="00A65EB2">
        <w:rPr>
          <w:rFonts w:ascii="Noto Sans" w:hAnsi="Noto Sans" w:cs="Noto Sans"/>
          <w:sz w:val="20"/>
          <w:szCs w:val="20"/>
        </w:rPr>
        <w:t>, detallando los posibles casos que se someterán al proceso de gestión de cambios para su valoración, votación, autorización e implementación.</w:t>
      </w:r>
    </w:p>
    <w:p w14:paraId="432EB156" w14:textId="4979043E" w:rsidR="00230356" w:rsidRPr="00A65EB2" w:rsidRDefault="00646E13" w:rsidP="00483EFC">
      <w:pPr>
        <w:pStyle w:val="Prrafodelista"/>
        <w:numPr>
          <w:ilvl w:val="1"/>
          <w:numId w:val="36"/>
        </w:numPr>
        <w:contextualSpacing/>
        <w:jc w:val="both"/>
        <w:rPr>
          <w:rFonts w:ascii="Noto Sans" w:hAnsi="Noto Sans" w:cs="Noto Sans"/>
          <w:sz w:val="20"/>
          <w:szCs w:val="20"/>
        </w:rPr>
      </w:pPr>
      <w:r w:rsidRPr="00A65EB2">
        <w:rPr>
          <w:rFonts w:ascii="Noto Sans" w:hAnsi="Noto Sans" w:cs="Noto Sans"/>
          <w:sz w:val="20"/>
          <w:szCs w:val="20"/>
        </w:rPr>
        <w:t>Para</w:t>
      </w:r>
      <w:r w:rsidR="00FE4ECC" w:rsidRPr="00A65EB2">
        <w:rPr>
          <w:rFonts w:ascii="Noto Sans" w:hAnsi="Noto Sans" w:cs="Noto Sans"/>
          <w:sz w:val="20"/>
          <w:szCs w:val="20"/>
        </w:rPr>
        <w:t xml:space="preserve"> seguimiento y control de los posibles cambios y mejoras en curso.</w:t>
      </w:r>
    </w:p>
    <w:p w14:paraId="79F23C45" w14:textId="599F2B07" w:rsidR="008F055C" w:rsidRPr="00A65EB2" w:rsidRDefault="00867E16" w:rsidP="00483EFC">
      <w:pPr>
        <w:pStyle w:val="Prrafodelista"/>
        <w:numPr>
          <w:ilvl w:val="1"/>
          <w:numId w:val="36"/>
        </w:numPr>
        <w:contextualSpacing/>
        <w:jc w:val="both"/>
        <w:rPr>
          <w:rFonts w:ascii="Noto Sans" w:hAnsi="Noto Sans" w:cs="Noto Sans"/>
          <w:sz w:val="20"/>
          <w:szCs w:val="20"/>
        </w:rPr>
      </w:pPr>
      <w:r w:rsidRPr="00A65EB2">
        <w:rPr>
          <w:rFonts w:ascii="Noto Sans" w:hAnsi="Noto Sans" w:cs="Noto Sans"/>
          <w:sz w:val="20"/>
          <w:szCs w:val="20"/>
        </w:rPr>
        <w:t>“EL LICITANTE”</w:t>
      </w:r>
      <w:r w:rsidR="008805CA" w:rsidRPr="00A65EB2">
        <w:rPr>
          <w:rFonts w:ascii="Noto Sans" w:hAnsi="Noto Sans" w:cs="Noto Sans"/>
          <w:sz w:val="20"/>
          <w:szCs w:val="20"/>
        </w:rPr>
        <w:t xml:space="preserve"> </w:t>
      </w:r>
      <w:r w:rsidR="006B28A8" w:rsidRPr="00A65EB2">
        <w:rPr>
          <w:rFonts w:ascii="Noto Sans" w:hAnsi="Noto Sans" w:cs="Noto Sans"/>
          <w:sz w:val="20"/>
          <w:szCs w:val="20"/>
        </w:rPr>
        <w:t xml:space="preserve">deberá informar </w:t>
      </w:r>
      <w:r w:rsidR="00230356" w:rsidRPr="00A65EB2">
        <w:rPr>
          <w:rFonts w:ascii="Noto Sans" w:hAnsi="Noto Sans" w:cs="Noto Sans"/>
          <w:sz w:val="20"/>
          <w:szCs w:val="20"/>
        </w:rPr>
        <w:t>los detalles de su arquitectura, configuración y CMDB, dimen</w:t>
      </w:r>
      <w:r w:rsidR="005A34E1" w:rsidRPr="00A65EB2">
        <w:rPr>
          <w:rFonts w:ascii="Noto Sans" w:hAnsi="Noto Sans" w:cs="Noto Sans"/>
          <w:sz w:val="20"/>
          <w:szCs w:val="20"/>
        </w:rPr>
        <w:t>s</w:t>
      </w:r>
      <w:r w:rsidR="00230356" w:rsidRPr="00A65EB2">
        <w:rPr>
          <w:rFonts w:ascii="Noto Sans" w:hAnsi="Noto Sans" w:cs="Noto Sans"/>
          <w:sz w:val="20"/>
          <w:szCs w:val="20"/>
        </w:rPr>
        <w:t>ionamiento instalado y disponible, capacidades, righ</w:t>
      </w:r>
      <w:r w:rsidRPr="00A65EB2">
        <w:rPr>
          <w:rFonts w:ascii="Noto Sans" w:hAnsi="Noto Sans" w:cs="Noto Sans"/>
          <w:sz w:val="20"/>
          <w:szCs w:val="20"/>
        </w:rPr>
        <w:t>t</w:t>
      </w:r>
      <w:r w:rsidR="00230356" w:rsidRPr="00A65EB2">
        <w:rPr>
          <w:rFonts w:ascii="Noto Sans" w:hAnsi="Noto Sans" w:cs="Noto Sans"/>
          <w:sz w:val="20"/>
          <w:szCs w:val="20"/>
        </w:rPr>
        <w:t xml:space="preserve"> sizing, distribución, volumetría, requerimientos y proyectos en curso, avance en el ejercicio presupuestal tanto por servicios, como por consumo por dirección normativa usuaria,</w:t>
      </w:r>
      <w:r w:rsidR="0094537D" w:rsidRPr="00A65EB2">
        <w:rPr>
          <w:rFonts w:ascii="Noto Sans" w:hAnsi="Noto Sans" w:cs="Noto Sans"/>
          <w:sz w:val="20"/>
          <w:szCs w:val="20"/>
        </w:rPr>
        <w:t xml:space="preserve"> análisis de la situación actual de las versiones de software comercial instaladas en el Centro de Datos ofertado por </w:t>
      </w:r>
      <w:r w:rsidRPr="00A65EB2">
        <w:rPr>
          <w:rFonts w:ascii="Noto Sans" w:hAnsi="Noto Sans" w:cs="Noto Sans"/>
          <w:sz w:val="20"/>
          <w:szCs w:val="20"/>
        </w:rPr>
        <w:t>“EL LICITANTE”</w:t>
      </w:r>
      <w:r w:rsidR="0094537D" w:rsidRPr="00A65EB2">
        <w:rPr>
          <w:rFonts w:ascii="Noto Sans" w:hAnsi="Noto Sans" w:cs="Noto Sans"/>
          <w:sz w:val="20"/>
          <w:szCs w:val="20"/>
        </w:rPr>
        <w:t xml:space="preserve">, con el fin de identificar aquellas que estén próximas a salir o se encuentren fuera de soporte por parte de los fabricantes, permitiendo tomar acciones preventivas que garanticen la continuidad de la operación </w:t>
      </w:r>
      <w:r w:rsidRPr="00A65EB2">
        <w:rPr>
          <w:rFonts w:ascii="Noto Sans" w:hAnsi="Noto Sans" w:cs="Noto Sans"/>
          <w:sz w:val="20"/>
          <w:szCs w:val="20"/>
        </w:rPr>
        <w:t>de “EL INSTITUTO”</w:t>
      </w:r>
      <w:r w:rsidR="005C0188" w:rsidRPr="00A65EB2">
        <w:rPr>
          <w:rFonts w:ascii="Noto Sans" w:hAnsi="Noto Sans" w:cs="Noto Sans"/>
          <w:sz w:val="20"/>
          <w:szCs w:val="20"/>
        </w:rPr>
        <w:t>, así como planes de actualización</w:t>
      </w:r>
      <w:r w:rsidR="00D71AB1" w:rsidRPr="00A65EB2">
        <w:rPr>
          <w:rFonts w:ascii="Noto Sans" w:hAnsi="Noto Sans" w:cs="Noto Sans"/>
          <w:sz w:val="20"/>
          <w:szCs w:val="20"/>
        </w:rPr>
        <w:t xml:space="preserve"> y puesta a punto de los ambientes operativos o</w:t>
      </w:r>
      <w:r w:rsidR="005C0188" w:rsidRPr="00A65EB2">
        <w:rPr>
          <w:rFonts w:ascii="Noto Sans" w:hAnsi="Noto Sans" w:cs="Noto Sans"/>
          <w:sz w:val="20"/>
          <w:szCs w:val="20"/>
        </w:rPr>
        <w:t xml:space="preserve"> cada que el fabricante anuncie nuevas versiones, parches o que va a dejar de dar soporte a algún software que emplea el IMSS para brindar sus servicios.</w:t>
      </w:r>
    </w:p>
    <w:p w14:paraId="432C9D7C" w14:textId="77777777" w:rsidR="008F055C" w:rsidRPr="00A65EB2" w:rsidRDefault="008F055C" w:rsidP="00010BC1">
      <w:pPr>
        <w:jc w:val="both"/>
        <w:rPr>
          <w:rFonts w:ascii="Noto Sans" w:hAnsi="Noto Sans" w:cs="Noto Sans"/>
          <w:sz w:val="20"/>
          <w:szCs w:val="20"/>
        </w:rPr>
      </w:pPr>
    </w:p>
    <w:p w14:paraId="4234BBF5" w14:textId="299155DD" w:rsidR="003B6A3C" w:rsidRPr="00A65EB2" w:rsidRDefault="003B6A3C" w:rsidP="0025449E">
      <w:pPr>
        <w:jc w:val="both"/>
        <w:rPr>
          <w:rFonts w:ascii="Noto Sans" w:hAnsi="Noto Sans" w:cs="Noto Sans"/>
          <w:b/>
          <w:bCs/>
          <w:sz w:val="20"/>
          <w:szCs w:val="20"/>
          <w:lang w:eastAsia="es-ES"/>
        </w:rPr>
      </w:pPr>
      <w:r w:rsidRPr="00A65EB2">
        <w:rPr>
          <w:rFonts w:ascii="Noto Sans" w:hAnsi="Noto Sans" w:cs="Noto Sans"/>
          <w:b/>
          <w:bCs/>
          <w:sz w:val="20"/>
          <w:szCs w:val="20"/>
        </w:rPr>
        <w:t>Cláusulas</w:t>
      </w:r>
      <w:r w:rsidRPr="00A65EB2">
        <w:rPr>
          <w:rFonts w:ascii="Noto Sans" w:hAnsi="Noto Sans" w:cs="Noto Sans"/>
          <w:b/>
          <w:bCs/>
          <w:sz w:val="20"/>
          <w:szCs w:val="20"/>
          <w:lang w:eastAsia="es-ES"/>
        </w:rPr>
        <w:t xml:space="preserve"> y cumplimiento</w:t>
      </w:r>
    </w:p>
    <w:p w14:paraId="39316960" w14:textId="77777777" w:rsidR="00FF5370" w:rsidRPr="00A65EB2" w:rsidRDefault="00FF5370" w:rsidP="00010BC1">
      <w:pPr>
        <w:jc w:val="both"/>
        <w:rPr>
          <w:rFonts w:ascii="Noto Sans" w:hAnsi="Noto Sans" w:cs="Noto Sans"/>
          <w:sz w:val="20"/>
          <w:szCs w:val="20"/>
        </w:rPr>
      </w:pPr>
    </w:p>
    <w:p w14:paraId="37A46623" w14:textId="77777777" w:rsidR="002155D3" w:rsidRPr="00A65EB2" w:rsidRDefault="002155D3" w:rsidP="00010BC1">
      <w:pPr>
        <w:pStyle w:val="Prrafodelista"/>
        <w:numPr>
          <w:ilvl w:val="2"/>
          <w:numId w:val="13"/>
        </w:numPr>
        <w:contextualSpacing/>
        <w:rPr>
          <w:rFonts w:ascii="Noto Sans" w:hAnsi="Noto Sans" w:cs="Noto Sans"/>
          <w:b/>
          <w:sz w:val="20"/>
          <w:szCs w:val="20"/>
        </w:rPr>
      </w:pPr>
      <w:r w:rsidRPr="00A65EB2">
        <w:rPr>
          <w:rFonts w:ascii="Noto Sans" w:hAnsi="Noto Sans" w:cs="Noto Sans"/>
          <w:b/>
          <w:sz w:val="20"/>
          <w:szCs w:val="20"/>
        </w:rPr>
        <w:t>Documentación de cumplimiento de obligaciones</w:t>
      </w:r>
      <w:r w:rsidR="000E6806" w:rsidRPr="00A65EB2">
        <w:rPr>
          <w:rFonts w:ascii="Noto Sans" w:hAnsi="Noto Sans" w:cs="Noto Sans"/>
          <w:b/>
          <w:sz w:val="20"/>
          <w:szCs w:val="20"/>
        </w:rPr>
        <w:t>.</w:t>
      </w:r>
    </w:p>
    <w:p w14:paraId="38EF1386" w14:textId="77777777" w:rsidR="00FF5370" w:rsidRPr="00A65EB2" w:rsidRDefault="00FF5370" w:rsidP="00010BC1">
      <w:pPr>
        <w:jc w:val="both"/>
        <w:rPr>
          <w:rFonts w:ascii="Noto Sans" w:hAnsi="Noto Sans" w:cs="Noto Sans"/>
          <w:sz w:val="20"/>
          <w:szCs w:val="20"/>
        </w:rPr>
      </w:pPr>
    </w:p>
    <w:p w14:paraId="46CCC81B" w14:textId="4A428A2D" w:rsidR="002155D3"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2155D3" w:rsidRPr="00A65EB2">
        <w:rPr>
          <w:rFonts w:ascii="Noto Sans" w:hAnsi="Noto Sans" w:cs="Noto Sans"/>
          <w:sz w:val="20"/>
          <w:szCs w:val="20"/>
        </w:rPr>
        <w:t xml:space="preserve"> con el objeto de fortalecer la supervisión y vigilancia de la administración del contrato materia del presente servicio</w:t>
      </w:r>
      <w:r w:rsidR="000E6806" w:rsidRPr="00A65EB2">
        <w:rPr>
          <w:rFonts w:ascii="Noto Sans" w:hAnsi="Noto Sans" w:cs="Noto Sans"/>
          <w:sz w:val="20"/>
          <w:szCs w:val="20"/>
        </w:rPr>
        <w:t xml:space="preserve"> que se derive del proceso de contrata</w:t>
      </w:r>
      <w:r w:rsidR="000B316A" w:rsidRPr="00A65EB2">
        <w:rPr>
          <w:rFonts w:ascii="Noto Sans" w:hAnsi="Noto Sans" w:cs="Noto Sans"/>
          <w:sz w:val="20"/>
          <w:szCs w:val="20"/>
        </w:rPr>
        <w:t>c</w:t>
      </w:r>
      <w:r w:rsidR="000E6806" w:rsidRPr="00A65EB2">
        <w:rPr>
          <w:rFonts w:ascii="Noto Sans" w:hAnsi="Noto Sans" w:cs="Noto Sans"/>
          <w:sz w:val="20"/>
          <w:szCs w:val="20"/>
        </w:rPr>
        <w:t>ión correspondiente,</w:t>
      </w:r>
      <w:r w:rsidR="002155D3" w:rsidRPr="00A65EB2">
        <w:rPr>
          <w:rFonts w:ascii="Noto Sans" w:hAnsi="Noto Sans" w:cs="Noto Sans"/>
          <w:sz w:val="20"/>
          <w:szCs w:val="20"/>
        </w:rPr>
        <w:t xml:space="preserve"> y contribuir a las acciones para verificar la procedencia de los pagos, proporcionará un soporte para la gestión del conocimiento administrativo relacionado con la prestación de los servicios de Nube </w:t>
      </w:r>
      <w:r w:rsidR="002155D3" w:rsidRPr="00A65EB2">
        <w:rPr>
          <w:rFonts w:ascii="Noto Sans" w:hAnsi="Noto Sans" w:cs="Noto Sans"/>
          <w:b/>
          <w:sz w:val="20"/>
          <w:szCs w:val="20"/>
        </w:rPr>
        <w:t>IMSS</w:t>
      </w:r>
      <w:r w:rsidR="002155D3" w:rsidRPr="00A65EB2">
        <w:rPr>
          <w:rFonts w:ascii="Noto Sans" w:hAnsi="Noto Sans" w:cs="Noto Sans"/>
          <w:sz w:val="20"/>
          <w:szCs w:val="20"/>
        </w:rPr>
        <w:t>.</w:t>
      </w:r>
    </w:p>
    <w:p w14:paraId="39259823" w14:textId="77777777" w:rsidR="00FF5370" w:rsidRPr="00A65EB2" w:rsidRDefault="00FF5370" w:rsidP="00010BC1">
      <w:pPr>
        <w:jc w:val="both"/>
        <w:rPr>
          <w:rFonts w:ascii="Noto Sans" w:hAnsi="Noto Sans" w:cs="Noto Sans"/>
          <w:sz w:val="20"/>
          <w:szCs w:val="20"/>
        </w:rPr>
      </w:pPr>
    </w:p>
    <w:p w14:paraId="724A58DE" w14:textId="75BBC9FE" w:rsidR="006508B2" w:rsidRPr="00A65EB2" w:rsidRDefault="002155D3" w:rsidP="00010BC1">
      <w:pPr>
        <w:jc w:val="both"/>
        <w:rPr>
          <w:rFonts w:ascii="Noto Sans" w:hAnsi="Noto Sans" w:cs="Noto Sans"/>
          <w:sz w:val="20"/>
          <w:szCs w:val="20"/>
        </w:rPr>
      </w:pPr>
      <w:r w:rsidRPr="00A65EB2">
        <w:rPr>
          <w:rFonts w:ascii="Noto Sans" w:hAnsi="Noto Sans" w:cs="Noto Sans"/>
          <w:sz w:val="20"/>
          <w:szCs w:val="20"/>
        </w:rPr>
        <w:t>Para que dicho conocimiento administrativo sea traducido en un activo de</w:t>
      </w:r>
      <w:r w:rsidR="000E680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aplicar el modelo de control de contratos definido </w:t>
      </w:r>
      <w:r w:rsidR="006508B2" w:rsidRPr="00A65EB2">
        <w:rPr>
          <w:rFonts w:ascii="Noto Sans" w:hAnsi="Noto Sans" w:cs="Noto Sans"/>
          <w:sz w:val="20"/>
          <w:szCs w:val="20"/>
        </w:rPr>
        <w:t xml:space="preserve">en el apartado </w:t>
      </w:r>
      <w:r w:rsidR="006508B2" w:rsidRPr="00A65EB2">
        <w:rPr>
          <w:rFonts w:ascii="Noto Sans" w:hAnsi="Noto Sans" w:cs="Noto Sans"/>
          <w:b/>
          <w:bCs/>
          <w:i/>
          <w:iCs/>
          <w:sz w:val="20"/>
          <w:szCs w:val="20"/>
        </w:rPr>
        <w:t>“Cumplimiento de obligaciones contractuales</w:t>
      </w:r>
      <w:r w:rsidR="008257DF" w:rsidRPr="00A65EB2">
        <w:rPr>
          <w:rFonts w:ascii="Noto Sans" w:hAnsi="Noto Sans" w:cs="Noto Sans"/>
          <w:sz w:val="20"/>
          <w:szCs w:val="20"/>
        </w:rPr>
        <w:t>” y</w:t>
      </w:r>
      <w:r w:rsidRPr="00A65EB2">
        <w:rPr>
          <w:rFonts w:ascii="Noto Sans" w:hAnsi="Noto Sans" w:cs="Noto Sans"/>
          <w:sz w:val="20"/>
          <w:szCs w:val="20"/>
        </w:rPr>
        <w:t xml:space="preserve"> ejecutará las acciones que se establecen en dicho modelo como un ejercicio permanente durante la </w:t>
      </w:r>
      <w:r w:rsidR="00B87A99" w:rsidRPr="00A65EB2">
        <w:rPr>
          <w:rFonts w:ascii="Noto Sans" w:hAnsi="Noto Sans" w:cs="Noto Sans"/>
          <w:sz w:val="20"/>
          <w:szCs w:val="20"/>
        </w:rPr>
        <w:t>vigencia del servicio</w:t>
      </w:r>
      <w:r w:rsidR="000E6806" w:rsidRPr="00A65EB2">
        <w:rPr>
          <w:rFonts w:ascii="Noto Sans" w:hAnsi="Noto Sans" w:cs="Noto Sans"/>
          <w:sz w:val="20"/>
          <w:szCs w:val="20"/>
        </w:rPr>
        <w:t xml:space="preserve"> que en su caso se derive del proceso de </w:t>
      </w:r>
      <w:r w:rsidR="000360DF" w:rsidRPr="00A65EB2">
        <w:rPr>
          <w:rFonts w:ascii="Noto Sans" w:hAnsi="Noto Sans" w:cs="Noto Sans"/>
          <w:sz w:val="20"/>
          <w:szCs w:val="20"/>
        </w:rPr>
        <w:t>contratación</w:t>
      </w:r>
      <w:r w:rsidR="000E6806" w:rsidRPr="00A65EB2">
        <w:rPr>
          <w:rFonts w:ascii="Noto Sans" w:hAnsi="Noto Sans" w:cs="Noto Sans"/>
          <w:sz w:val="20"/>
          <w:szCs w:val="20"/>
        </w:rPr>
        <w:t xml:space="preserve"> correspondiente</w:t>
      </w:r>
      <w:r w:rsidRPr="00A65EB2">
        <w:rPr>
          <w:rFonts w:ascii="Noto Sans" w:hAnsi="Noto Sans" w:cs="Noto Sans"/>
          <w:sz w:val="20"/>
          <w:szCs w:val="20"/>
        </w:rPr>
        <w:t xml:space="preserve">. </w:t>
      </w:r>
    </w:p>
    <w:p w14:paraId="29403AE8" w14:textId="77777777" w:rsidR="006508B2" w:rsidRPr="00A65EB2" w:rsidRDefault="006508B2" w:rsidP="00010BC1">
      <w:pPr>
        <w:jc w:val="both"/>
        <w:rPr>
          <w:rFonts w:ascii="Noto Sans" w:hAnsi="Noto Sans" w:cs="Noto Sans"/>
          <w:sz w:val="20"/>
          <w:szCs w:val="20"/>
        </w:rPr>
      </w:pPr>
    </w:p>
    <w:p w14:paraId="20208C4F" w14:textId="1C887392" w:rsidR="002155D3" w:rsidRPr="00A65EB2" w:rsidRDefault="002155D3" w:rsidP="00010BC1">
      <w:pPr>
        <w:jc w:val="both"/>
        <w:rPr>
          <w:rFonts w:ascii="Noto Sans" w:hAnsi="Noto Sans" w:cs="Noto Sans"/>
          <w:sz w:val="20"/>
          <w:szCs w:val="20"/>
        </w:rPr>
      </w:pPr>
      <w:r w:rsidRPr="00A65EB2">
        <w:rPr>
          <w:rFonts w:ascii="Noto Sans" w:hAnsi="Noto Sans" w:cs="Noto Sans"/>
          <w:sz w:val="20"/>
          <w:szCs w:val="20"/>
        </w:rPr>
        <w:t xml:space="preserve">Para tal efecto, </w:t>
      </w:r>
      <w:r w:rsidR="00867E16" w:rsidRPr="00A65EB2">
        <w:rPr>
          <w:rFonts w:ascii="Noto Sans" w:hAnsi="Noto Sans" w:cs="Noto Sans"/>
          <w:sz w:val="20"/>
          <w:szCs w:val="20"/>
        </w:rPr>
        <w:t>“EL LICITANTE”</w:t>
      </w:r>
      <w:r w:rsidRPr="00A65EB2">
        <w:rPr>
          <w:rFonts w:ascii="Noto Sans" w:hAnsi="Noto Sans" w:cs="Noto Sans"/>
          <w:sz w:val="20"/>
          <w:szCs w:val="20"/>
        </w:rPr>
        <w:t xml:space="preserve"> deberá </w:t>
      </w:r>
      <w:r w:rsidR="00AA6B84" w:rsidRPr="00A65EB2">
        <w:rPr>
          <w:rFonts w:ascii="Noto Sans" w:hAnsi="Noto Sans" w:cs="Noto Sans"/>
          <w:sz w:val="20"/>
          <w:szCs w:val="20"/>
        </w:rPr>
        <w:t xml:space="preserve">incluir como parte de su propuesta </w:t>
      </w:r>
      <w:r w:rsidR="000360DF" w:rsidRPr="00A65EB2">
        <w:rPr>
          <w:rFonts w:ascii="Noto Sans" w:hAnsi="Noto Sans" w:cs="Noto Sans"/>
          <w:sz w:val="20"/>
          <w:szCs w:val="20"/>
        </w:rPr>
        <w:t>técnica</w:t>
      </w:r>
      <w:r w:rsidR="00AA6B84" w:rsidRPr="00A65EB2">
        <w:rPr>
          <w:rFonts w:ascii="Noto Sans" w:hAnsi="Noto Sans" w:cs="Noto Sans"/>
          <w:sz w:val="20"/>
          <w:szCs w:val="20"/>
        </w:rPr>
        <w:t xml:space="preserve"> la </w:t>
      </w:r>
      <w:r w:rsidRPr="00A65EB2">
        <w:rPr>
          <w:rFonts w:ascii="Noto Sans" w:hAnsi="Noto Sans" w:cs="Noto Sans"/>
          <w:sz w:val="20"/>
          <w:szCs w:val="20"/>
        </w:rPr>
        <w:t>implementa</w:t>
      </w:r>
      <w:r w:rsidR="00AA6B84" w:rsidRPr="00A65EB2">
        <w:rPr>
          <w:rFonts w:ascii="Noto Sans" w:hAnsi="Noto Sans" w:cs="Noto Sans"/>
          <w:sz w:val="20"/>
          <w:szCs w:val="20"/>
        </w:rPr>
        <w:t>ción</w:t>
      </w:r>
      <w:r w:rsidRPr="00A65EB2">
        <w:rPr>
          <w:rFonts w:ascii="Noto Sans" w:hAnsi="Noto Sans" w:cs="Noto Sans"/>
          <w:sz w:val="20"/>
          <w:szCs w:val="20"/>
        </w:rPr>
        <w:t xml:space="preserve"> </w:t>
      </w:r>
      <w:r w:rsidR="001678B1" w:rsidRPr="00A65EB2">
        <w:rPr>
          <w:rFonts w:ascii="Noto Sans" w:hAnsi="Noto Sans" w:cs="Noto Sans"/>
          <w:sz w:val="20"/>
          <w:szCs w:val="20"/>
        </w:rPr>
        <w:t xml:space="preserve">de </w:t>
      </w:r>
      <w:r w:rsidRPr="00A65EB2">
        <w:rPr>
          <w:rFonts w:ascii="Noto Sans" w:hAnsi="Noto Sans" w:cs="Noto Sans"/>
          <w:sz w:val="20"/>
          <w:szCs w:val="20"/>
        </w:rPr>
        <w:t xml:space="preserve">un mecanismo para que dicho soporte encargado de la gestión del conocimiento administrativo de los servicios objeto del presente </w:t>
      </w:r>
      <w:r w:rsidR="000E6806" w:rsidRPr="00A65EB2">
        <w:rPr>
          <w:rFonts w:ascii="Noto Sans" w:hAnsi="Noto Sans" w:cs="Noto Sans"/>
          <w:sz w:val="20"/>
          <w:szCs w:val="20"/>
        </w:rPr>
        <w:t>A</w:t>
      </w:r>
      <w:r w:rsidRPr="00A65EB2">
        <w:rPr>
          <w:rFonts w:ascii="Noto Sans" w:hAnsi="Noto Sans" w:cs="Noto Sans"/>
          <w:sz w:val="20"/>
          <w:szCs w:val="20"/>
        </w:rPr>
        <w:t>nexo</w:t>
      </w:r>
      <w:r w:rsidR="000E6806" w:rsidRPr="00A65EB2">
        <w:rPr>
          <w:rFonts w:ascii="Noto Sans" w:hAnsi="Noto Sans" w:cs="Noto Sans"/>
          <w:sz w:val="20"/>
          <w:szCs w:val="20"/>
        </w:rPr>
        <w:t xml:space="preserve"> Técnico</w:t>
      </w:r>
      <w:r w:rsidRPr="00A65EB2">
        <w:rPr>
          <w:rFonts w:ascii="Noto Sans" w:hAnsi="Noto Sans" w:cs="Noto Sans"/>
          <w:sz w:val="20"/>
          <w:szCs w:val="20"/>
        </w:rPr>
        <w:t xml:space="preserve">, cuente oportunamente con cada una de las solicitudes de servicio que se generen en el marco del contrato respectivo, así como respecto de todos los comunicados y documentos </w:t>
      </w:r>
      <w:r w:rsidR="00AA6B84" w:rsidRPr="00A65EB2">
        <w:rPr>
          <w:rFonts w:ascii="Noto Sans" w:hAnsi="Noto Sans" w:cs="Noto Sans"/>
          <w:sz w:val="20"/>
          <w:szCs w:val="20"/>
        </w:rPr>
        <w:t>que se generen</w:t>
      </w:r>
      <w:r w:rsidRPr="00A65EB2">
        <w:rPr>
          <w:rFonts w:ascii="Noto Sans" w:hAnsi="Noto Sans" w:cs="Noto Sans"/>
          <w:sz w:val="20"/>
          <w:szCs w:val="20"/>
        </w:rPr>
        <w:t xml:space="preserve"> entre </w:t>
      </w:r>
      <w:r w:rsidR="00867E16" w:rsidRPr="00A65EB2">
        <w:rPr>
          <w:rFonts w:ascii="Noto Sans" w:hAnsi="Noto Sans" w:cs="Noto Sans"/>
          <w:sz w:val="20"/>
          <w:szCs w:val="20"/>
        </w:rPr>
        <w:t>“EL INSTITUTO”</w:t>
      </w:r>
      <w:r w:rsidR="00CE0DF0" w:rsidRPr="00A65EB2">
        <w:rPr>
          <w:rFonts w:ascii="Noto Sans" w:hAnsi="Noto Sans" w:cs="Noto Sans"/>
          <w:sz w:val="20"/>
          <w:szCs w:val="20"/>
        </w:rPr>
        <w:t xml:space="preserve"> </w:t>
      </w:r>
      <w:r w:rsidRPr="00A65EB2">
        <w:rPr>
          <w:rFonts w:ascii="Noto Sans" w:hAnsi="Noto Sans" w:cs="Noto Sans"/>
          <w:sz w:val="20"/>
          <w:szCs w:val="20"/>
        </w:rPr>
        <w:t xml:space="preserve">y </w:t>
      </w:r>
      <w:r w:rsidR="00867E16" w:rsidRPr="00A65EB2">
        <w:rPr>
          <w:rFonts w:ascii="Noto Sans" w:hAnsi="Noto Sans" w:cs="Noto Sans"/>
          <w:sz w:val="20"/>
          <w:szCs w:val="20"/>
        </w:rPr>
        <w:t>“EL LICITANTE”</w:t>
      </w:r>
      <w:r w:rsidR="00AA6B84" w:rsidRPr="00A65EB2">
        <w:rPr>
          <w:rFonts w:ascii="Noto Sans" w:hAnsi="Noto Sans" w:cs="Noto Sans"/>
          <w:b/>
          <w:sz w:val="20"/>
          <w:szCs w:val="20"/>
        </w:rPr>
        <w:t>,</w:t>
      </w:r>
      <w:r w:rsidRPr="00A65EB2">
        <w:rPr>
          <w:rFonts w:ascii="Noto Sans" w:hAnsi="Noto Sans" w:cs="Noto Sans"/>
          <w:sz w:val="20"/>
          <w:szCs w:val="20"/>
        </w:rPr>
        <w:t xml:space="preserve"> en relación con la prestación de los servicios. Lo anterior, toda vez que los servicios de soporte previstos en ese apartado están sujetos a flujo de información antes citada.</w:t>
      </w:r>
    </w:p>
    <w:p w14:paraId="1BB364C1" w14:textId="77777777" w:rsidR="00EC6802" w:rsidRPr="00A65EB2" w:rsidRDefault="00EC6802" w:rsidP="00010BC1">
      <w:pPr>
        <w:jc w:val="both"/>
        <w:rPr>
          <w:rFonts w:ascii="Noto Sans" w:hAnsi="Noto Sans" w:cs="Noto Sans"/>
          <w:sz w:val="20"/>
          <w:szCs w:val="20"/>
        </w:rPr>
      </w:pPr>
    </w:p>
    <w:p w14:paraId="4C2D007A" w14:textId="09588CA3" w:rsidR="00EC6802" w:rsidRPr="00A65EB2" w:rsidRDefault="00EC6802" w:rsidP="00010BC1">
      <w:pPr>
        <w:jc w:val="both"/>
        <w:rPr>
          <w:rFonts w:ascii="Noto Sans" w:hAnsi="Noto Sans" w:cs="Noto Sans"/>
          <w:sz w:val="20"/>
          <w:szCs w:val="20"/>
        </w:rPr>
      </w:pPr>
      <w:r w:rsidRPr="00A65EB2">
        <w:rPr>
          <w:rFonts w:ascii="Noto Sans" w:hAnsi="Noto Sans" w:cs="Noto Sans"/>
          <w:sz w:val="20"/>
          <w:szCs w:val="20"/>
        </w:rPr>
        <w:lastRenderedPageBreak/>
        <w:t xml:space="preserve">Estos documentos probatorios </w:t>
      </w:r>
      <w:r w:rsidR="000360DF" w:rsidRPr="00A65EB2">
        <w:rPr>
          <w:rFonts w:ascii="Noto Sans" w:hAnsi="Noto Sans" w:cs="Noto Sans"/>
          <w:sz w:val="20"/>
          <w:szCs w:val="20"/>
        </w:rPr>
        <w:t>deberán</w:t>
      </w:r>
      <w:r w:rsidRPr="00A65EB2">
        <w:rPr>
          <w:rFonts w:ascii="Noto Sans" w:hAnsi="Noto Sans" w:cs="Noto Sans"/>
          <w:sz w:val="20"/>
          <w:szCs w:val="20"/>
        </w:rPr>
        <w:t xml:space="preserve"> registrarse y resguardarse en un repositorio documental del contrato, con acceso a personal </w:t>
      </w:r>
      <w:r w:rsidR="00CE0DF0" w:rsidRPr="00A65EB2">
        <w:rPr>
          <w:rFonts w:ascii="Noto Sans" w:hAnsi="Noto Sans" w:cs="Noto Sans"/>
          <w:sz w:val="20"/>
          <w:szCs w:val="20"/>
        </w:rPr>
        <w:t>designado por</w:t>
      </w:r>
      <w:r w:rsidR="000E6806"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CE0DF0" w:rsidRPr="00A65EB2">
        <w:rPr>
          <w:rFonts w:ascii="Noto Sans" w:hAnsi="Noto Sans" w:cs="Noto Sans"/>
          <w:sz w:val="20"/>
          <w:szCs w:val="20"/>
        </w:rPr>
        <w:t xml:space="preserve"> </w:t>
      </w:r>
      <w:r w:rsidRPr="00A65EB2">
        <w:rPr>
          <w:rFonts w:ascii="Noto Sans" w:hAnsi="Noto Sans" w:cs="Noto Sans"/>
          <w:sz w:val="20"/>
          <w:szCs w:val="20"/>
        </w:rPr>
        <w:t>y d</w:t>
      </w:r>
      <w:r w:rsidR="00867E16" w:rsidRPr="00A65EB2">
        <w:rPr>
          <w:rFonts w:ascii="Noto Sans" w:hAnsi="Noto Sans" w:cs="Noto Sans"/>
          <w:sz w:val="20"/>
          <w:szCs w:val="20"/>
        </w:rPr>
        <w:t>e” EL LICITANTE”</w:t>
      </w:r>
      <w:r w:rsidR="000E6806" w:rsidRPr="00A65EB2">
        <w:rPr>
          <w:rFonts w:ascii="Noto Sans" w:hAnsi="Noto Sans" w:cs="Noto Sans"/>
          <w:b/>
          <w:bCs/>
          <w:sz w:val="20"/>
          <w:szCs w:val="20"/>
        </w:rPr>
        <w:t>,</w:t>
      </w:r>
      <w:r w:rsidR="007F37AB" w:rsidRPr="00A65EB2">
        <w:rPr>
          <w:rFonts w:ascii="Noto Sans" w:hAnsi="Noto Sans" w:cs="Noto Sans"/>
          <w:sz w:val="20"/>
          <w:szCs w:val="20"/>
        </w:rPr>
        <w:t xml:space="preserve"> </w:t>
      </w:r>
      <w:r w:rsidRPr="00A65EB2">
        <w:rPr>
          <w:rFonts w:ascii="Noto Sans" w:hAnsi="Noto Sans" w:cs="Noto Sans"/>
          <w:sz w:val="20"/>
          <w:szCs w:val="20"/>
        </w:rPr>
        <w:t xml:space="preserve">que permita generar el </w:t>
      </w:r>
      <w:r w:rsidR="000360DF" w:rsidRPr="00A65EB2">
        <w:rPr>
          <w:rFonts w:ascii="Noto Sans" w:hAnsi="Noto Sans" w:cs="Noto Sans"/>
          <w:sz w:val="20"/>
          <w:szCs w:val="20"/>
        </w:rPr>
        <w:t>histórico</w:t>
      </w:r>
      <w:r w:rsidRPr="00A65EB2">
        <w:rPr>
          <w:rFonts w:ascii="Noto Sans" w:hAnsi="Noto Sans" w:cs="Noto Sans"/>
          <w:sz w:val="20"/>
          <w:szCs w:val="20"/>
        </w:rPr>
        <w:t xml:space="preserve"> de los </w:t>
      </w:r>
      <w:r w:rsidR="000E6806" w:rsidRPr="00A65EB2">
        <w:rPr>
          <w:rFonts w:ascii="Noto Sans" w:hAnsi="Noto Sans" w:cs="Noto Sans"/>
          <w:b/>
          <w:bCs/>
          <w:i/>
          <w:iCs/>
          <w:sz w:val="20"/>
          <w:szCs w:val="20"/>
        </w:rPr>
        <w:t>Documentos Probatorios de Cada Obligación Establecida en el Contrato</w:t>
      </w:r>
      <w:r w:rsidRPr="00A65EB2">
        <w:rPr>
          <w:rFonts w:ascii="Noto Sans" w:hAnsi="Noto Sans" w:cs="Noto Sans"/>
          <w:sz w:val="20"/>
          <w:szCs w:val="20"/>
        </w:rPr>
        <w:t xml:space="preserve">. Al finalizar el contrato, </w:t>
      </w:r>
      <w:r w:rsidR="00867E16" w:rsidRPr="00A65EB2">
        <w:rPr>
          <w:rFonts w:ascii="Noto Sans" w:hAnsi="Noto Sans" w:cs="Noto Sans"/>
          <w:sz w:val="20"/>
          <w:szCs w:val="20"/>
        </w:rPr>
        <w:t>“EL LICITANTE”</w:t>
      </w:r>
      <w:r w:rsidR="007F37AB" w:rsidRPr="00A65EB2">
        <w:rPr>
          <w:rFonts w:ascii="Noto Sans" w:hAnsi="Noto Sans" w:cs="Noto Sans"/>
          <w:sz w:val="20"/>
          <w:szCs w:val="20"/>
        </w:rPr>
        <w:t xml:space="preserve"> </w:t>
      </w:r>
      <w:r w:rsidRPr="00A65EB2">
        <w:rPr>
          <w:rFonts w:ascii="Noto Sans" w:hAnsi="Noto Sans" w:cs="Noto Sans"/>
          <w:sz w:val="20"/>
          <w:szCs w:val="20"/>
        </w:rPr>
        <w:t xml:space="preserve">deberá entregar copia en </w:t>
      </w:r>
      <w:r w:rsidR="000360DF" w:rsidRPr="00A65EB2">
        <w:rPr>
          <w:rFonts w:ascii="Noto Sans" w:hAnsi="Noto Sans" w:cs="Noto Sans"/>
          <w:sz w:val="20"/>
          <w:szCs w:val="20"/>
        </w:rPr>
        <w:t>formato</w:t>
      </w:r>
      <w:r w:rsidRPr="00A65EB2">
        <w:rPr>
          <w:rFonts w:ascii="Noto Sans" w:hAnsi="Noto Sans" w:cs="Noto Sans"/>
          <w:sz w:val="20"/>
          <w:szCs w:val="20"/>
        </w:rPr>
        <w:t xml:space="preserve"> electrónico u </w:t>
      </w:r>
      <w:r w:rsidR="00D71DCA" w:rsidRPr="00A65EB2">
        <w:rPr>
          <w:rFonts w:ascii="Noto Sans" w:hAnsi="Noto Sans" w:cs="Noto Sans"/>
          <w:sz w:val="20"/>
          <w:szCs w:val="20"/>
        </w:rPr>
        <w:t>ó</w:t>
      </w:r>
      <w:r w:rsidRPr="00A65EB2">
        <w:rPr>
          <w:rFonts w:ascii="Noto Sans" w:hAnsi="Noto Sans" w:cs="Noto Sans"/>
          <w:sz w:val="20"/>
          <w:szCs w:val="20"/>
        </w:rPr>
        <w:t xml:space="preserve">ptico al </w:t>
      </w:r>
      <w:r w:rsidR="00867E16" w:rsidRPr="00A65EB2">
        <w:rPr>
          <w:rFonts w:ascii="Noto Sans" w:hAnsi="Noto Sans" w:cs="Noto Sans"/>
          <w:sz w:val="20"/>
          <w:szCs w:val="20"/>
        </w:rPr>
        <w:t>“EL INSTITUTO”</w:t>
      </w:r>
      <w:r w:rsidR="00CE0DF0" w:rsidRPr="00A65EB2">
        <w:rPr>
          <w:rFonts w:ascii="Noto Sans" w:hAnsi="Noto Sans" w:cs="Noto Sans"/>
          <w:sz w:val="20"/>
          <w:szCs w:val="20"/>
        </w:rPr>
        <w:t xml:space="preserve"> </w:t>
      </w:r>
      <w:r w:rsidRPr="00A65EB2">
        <w:rPr>
          <w:rFonts w:ascii="Noto Sans" w:hAnsi="Noto Sans" w:cs="Noto Sans"/>
          <w:sz w:val="20"/>
          <w:szCs w:val="20"/>
        </w:rPr>
        <w:t xml:space="preserve">del repositorio completo incluyendo la documentación probatoria necesaria que permita fungir como respaldo de toda la documentación del proyecto para temas de </w:t>
      </w:r>
      <w:r w:rsidR="00867E16" w:rsidRPr="00A65EB2">
        <w:rPr>
          <w:rFonts w:ascii="Noto Sans" w:hAnsi="Noto Sans" w:cs="Noto Sans"/>
          <w:sz w:val="20"/>
          <w:szCs w:val="20"/>
        </w:rPr>
        <w:t>auditoría</w:t>
      </w:r>
      <w:r w:rsidRPr="00A65EB2">
        <w:rPr>
          <w:rFonts w:ascii="Noto Sans" w:hAnsi="Noto Sans" w:cs="Noto Sans"/>
          <w:sz w:val="20"/>
          <w:szCs w:val="20"/>
        </w:rPr>
        <w:t xml:space="preserve"> de operación tecnológica o financiera.</w:t>
      </w:r>
    </w:p>
    <w:p w14:paraId="75782348" w14:textId="77777777" w:rsidR="00FF5370" w:rsidRPr="00A65EB2" w:rsidRDefault="00FF5370" w:rsidP="00010BC1">
      <w:pPr>
        <w:jc w:val="both"/>
        <w:rPr>
          <w:rFonts w:ascii="Noto Sans" w:hAnsi="Noto Sans" w:cs="Noto Sans"/>
          <w:sz w:val="20"/>
          <w:szCs w:val="20"/>
        </w:rPr>
      </w:pPr>
    </w:p>
    <w:p w14:paraId="1CEE6EA1" w14:textId="251808E8" w:rsidR="002155D3" w:rsidRPr="00A65EB2" w:rsidRDefault="002155D3" w:rsidP="00010BC1">
      <w:pPr>
        <w:jc w:val="both"/>
        <w:rPr>
          <w:rFonts w:ascii="Noto Sans" w:hAnsi="Noto Sans" w:cs="Noto Sans"/>
          <w:sz w:val="20"/>
          <w:szCs w:val="20"/>
        </w:rPr>
      </w:pPr>
      <w:r w:rsidRPr="00A65EB2">
        <w:rPr>
          <w:rFonts w:ascii="Noto Sans" w:hAnsi="Noto Sans" w:cs="Noto Sans"/>
          <w:sz w:val="20"/>
          <w:szCs w:val="20"/>
        </w:rPr>
        <w:t xml:space="preserve">Lo anterior, con el fin de que </w:t>
      </w:r>
      <w:r w:rsidR="00867E16" w:rsidRPr="00A65EB2">
        <w:rPr>
          <w:rFonts w:ascii="Noto Sans" w:hAnsi="Noto Sans" w:cs="Noto Sans"/>
          <w:sz w:val="20"/>
          <w:szCs w:val="20"/>
        </w:rPr>
        <w:t>“EL LICITANTE”</w:t>
      </w:r>
      <w:r w:rsidRPr="00A65EB2">
        <w:rPr>
          <w:rFonts w:ascii="Noto Sans" w:hAnsi="Noto Sans" w:cs="Noto Sans"/>
          <w:sz w:val="20"/>
          <w:szCs w:val="20"/>
        </w:rPr>
        <w:t xml:space="preserve"> elabore los “</w:t>
      </w:r>
      <w:r w:rsidRPr="00A65EB2">
        <w:rPr>
          <w:rFonts w:ascii="Noto Sans" w:hAnsi="Noto Sans" w:cs="Noto Sans"/>
          <w:b/>
          <w:bCs/>
          <w:i/>
          <w:iCs/>
          <w:sz w:val="20"/>
          <w:szCs w:val="20"/>
        </w:rPr>
        <w:t>Reportes de Administración</w:t>
      </w:r>
      <w:r w:rsidRPr="00A65EB2">
        <w:rPr>
          <w:rFonts w:ascii="Noto Sans" w:hAnsi="Noto Sans" w:cs="Noto Sans"/>
          <w:sz w:val="20"/>
          <w:szCs w:val="20"/>
        </w:rPr>
        <w:t xml:space="preserve">” con corte mensual, que </w:t>
      </w:r>
      <w:r w:rsidR="000B316A" w:rsidRPr="00A65EB2">
        <w:rPr>
          <w:rFonts w:ascii="Noto Sans" w:hAnsi="Noto Sans" w:cs="Noto Sans"/>
          <w:sz w:val="20"/>
          <w:szCs w:val="20"/>
        </w:rPr>
        <w:t>incluya</w:t>
      </w:r>
      <w:r w:rsidRPr="00A65EB2">
        <w:rPr>
          <w:rFonts w:ascii="Noto Sans" w:hAnsi="Noto Sans" w:cs="Noto Sans"/>
          <w:sz w:val="20"/>
          <w:szCs w:val="20"/>
        </w:rPr>
        <w:t xml:space="preserve"> las acciones relacionadas a la facturación presentada durante el periodo de la prestación del servicio, cuyo contenido se señala a continuación: </w:t>
      </w:r>
    </w:p>
    <w:p w14:paraId="0216D881" w14:textId="77777777" w:rsidR="00FF5370" w:rsidRPr="00A65EB2" w:rsidRDefault="00FF5370" w:rsidP="00010BC1">
      <w:pPr>
        <w:jc w:val="both"/>
        <w:rPr>
          <w:rFonts w:ascii="Noto Sans" w:hAnsi="Noto Sans" w:cs="Noto Sans"/>
          <w:sz w:val="20"/>
          <w:szCs w:val="20"/>
        </w:rPr>
      </w:pPr>
    </w:p>
    <w:p w14:paraId="417C8150" w14:textId="5F1D0D06"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Gestión de los servicios</w:t>
      </w:r>
      <w:r w:rsidRPr="00A65EB2">
        <w:rPr>
          <w:rFonts w:ascii="Noto Sans" w:hAnsi="Noto Sans" w:cs="Noto Sans"/>
          <w:sz w:val="20"/>
          <w:szCs w:val="20"/>
        </w:rPr>
        <w:t xml:space="preserve">: Con base en las solicitudes u órdenes de servicio que genere </w:t>
      </w:r>
      <w:r w:rsidR="00867E16" w:rsidRPr="00A65EB2">
        <w:rPr>
          <w:rFonts w:ascii="Noto Sans" w:hAnsi="Noto Sans" w:cs="Noto Sans"/>
          <w:sz w:val="20"/>
          <w:szCs w:val="20"/>
        </w:rPr>
        <w:t>“EL INSTITUTO”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incluirá un desglose detallado del trámite que corresponde a la atención de cada una de ellas, en cuanto a su procedencia, tiempos límite de respuestas y demás circunstancias que se encuentren establecidas en el contrato</w:t>
      </w:r>
      <w:r w:rsidR="00AA6B84" w:rsidRPr="00A65EB2">
        <w:rPr>
          <w:rFonts w:ascii="Noto Sans" w:hAnsi="Noto Sans" w:cs="Noto Sans"/>
          <w:sz w:val="20"/>
          <w:szCs w:val="20"/>
        </w:rPr>
        <w:t xml:space="preserve"> que en su caso se derive del proceso de </w:t>
      </w:r>
      <w:r w:rsidR="000360DF" w:rsidRPr="00A65EB2">
        <w:rPr>
          <w:rFonts w:ascii="Noto Sans" w:hAnsi="Noto Sans" w:cs="Noto Sans"/>
          <w:sz w:val="20"/>
          <w:szCs w:val="20"/>
        </w:rPr>
        <w:t>contratación</w:t>
      </w:r>
      <w:r w:rsidR="00AA6B84" w:rsidRPr="00A65EB2">
        <w:rPr>
          <w:rFonts w:ascii="Noto Sans" w:hAnsi="Noto Sans" w:cs="Noto Sans"/>
          <w:sz w:val="20"/>
          <w:szCs w:val="20"/>
        </w:rPr>
        <w:t xml:space="preserve"> correspondiente,</w:t>
      </w:r>
      <w:r w:rsidRPr="00A65EB2">
        <w:rPr>
          <w:rFonts w:ascii="Noto Sans" w:hAnsi="Noto Sans" w:cs="Noto Sans"/>
          <w:sz w:val="20"/>
          <w:szCs w:val="20"/>
        </w:rPr>
        <w:t xml:space="preserve"> y que permitan al Administrador del mismo tener control sobre dicha gestión, así como la documentación probatoria del devengo de los servicios, incluyendo toda la documentación o archivos electrónicos que </w:t>
      </w:r>
      <w:r w:rsidR="005A3260" w:rsidRPr="00A65EB2">
        <w:rPr>
          <w:rFonts w:ascii="Noto Sans" w:hAnsi="Noto Sans" w:cs="Noto Sans"/>
          <w:sz w:val="20"/>
          <w:szCs w:val="20"/>
        </w:rPr>
        <w:t>acrediten la correcta</w:t>
      </w:r>
      <w:r w:rsidRPr="00A65EB2">
        <w:rPr>
          <w:rFonts w:ascii="Noto Sans" w:hAnsi="Noto Sans" w:cs="Noto Sans"/>
          <w:sz w:val="20"/>
          <w:szCs w:val="20"/>
        </w:rPr>
        <w:t xml:space="preserve"> prestación del servicio</w:t>
      </w:r>
      <w:r w:rsidR="005A3260" w:rsidRPr="00A65EB2">
        <w:rPr>
          <w:rFonts w:ascii="Noto Sans" w:hAnsi="Noto Sans" w:cs="Noto Sans"/>
          <w:sz w:val="20"/>
          <w:szCs w:val="20"/>
        </w:rPr>
        <w:t xml:space="preserve"> objeto del presente Anexo Técnico</w:t>
      </w:r>
      <w:r w:rsidRPr="00A65EB2">
        <w:rPr>
          <w:rFonts w:ascii="Noto Sans" w:hAnsi="Noto Sans" w:cs="Noto Sans"/>
          <w:sz w:val="20"/>
          <w:szCs w:val="20"/>
        </w:rPr>
        <w:t xml:space="preserve">, de conformidad a la funcionalidad solicitada y acorde a los niveles de servicio establecidos, siendo posible entre otros: reportes de </w:t>
      </w:r>
      <w:r w:rsidR="004E71F6" w:rsidRPr="00A65EB2">
        <w:rPr>
          <w:rFonts w:ascii="Noto Sans" w:hAnsi="Noto Sans" w:cs="Noto Sans"/>
          <w:sz w:val="20"/>
          <w:szCs w:val="20"/>
        </w:rPr>
        <w:t>observación</w:t>
      </w:r>
      <w:r w:rsidRPr="00A65EB2">
        <w:rPr>
          <w:rFonts w:ascii="Noto Sans" w:hAnsi="Noto Sans" w:cs="Noto Sans"/>
          <w:sz w:val="20"/>
          <w:szCs w:val="20"/>
        </w:rPr>
        <w:t xml:space="preserve">, disponibilidad, capacidad, desempeño y atención de incidentes, tickets de la mesa, actualizaciones, bitácoras, logs de aplicaciones, entre otros. En caso de que </w:t>
      </w:r>
      <w:r w:rsidR="00867E16" w:rsidRPr="00A65EB2">
        <w:rPr>
          <w:rFonts w:ascii="Noto Sans" w:hAnsi="Noto Sans" w:cs="Noto Sans"/>
          <w:sz w:val="20"/>
          <w:szCs w:val="20"/>
        </w:rPr>
        <w:t>“EL LICITANTE”</w:t>
      </w:r>
      <w:r w:rsidR="007F37AB" w:rsidRPr="00A65EB2">
        <w:rPr>
          <w:rFonts w:ascii="Noto Sans" w:hAnsi="Noto Sans" w:cs="Noto Sans"/>
          <w:sz w:val="20"/>
          <w:szCs w:val="20"/>
        </w:rPr>
        <w:t xml:space="preserve"> </w:t>
      </w:r>
      <w:r w:rsidRPr="00A65EB2">
        <w:rPr>
          <w:rFonts w:ascii="Noto Sans" w:hAnsi="Noto Sans" w:cs="Noto Sans"/>
          <w:sz w:val="20"/>
          <w:szCs w:val="20"/>
        </w:rPr>
        <w:t>no cuent</w:t>
      </w:r>
      <w:r w:rsidR="00C77709" w:rsidRPr="00A65EB2">
        <w:rPr>
          <w:rFonts w:ascii="Noto Sans" w:hAnsi="Noto Sans" w:cs="Noto Sans"/>
          <w:sz w:val="20"/>
          <w:szCs w:val="20"/>
        </w:rPr>
        <w:t xml:space="preserve">e con </w:t>
      </w:r>
      <w:r w:rsidRPr="00A65EB2">
        <w:rPr>
          <w:rFonts w:ascii="Noto Sans" w:hAnsi="Noto Sans" w:cs="Noto Sans"/>
          <w:sz w:val="20"/>
          <w:szCs w:val="20"/>
        </w:rPr>
        <w:t>la documentación probatoria de los servicios devengados</w:t>
      </w:r>
      <w:r w:rsidR="00C77709" w:rsidRPr="00A65EB2">
        <w:rPr>
          <w:rFonts w:ascii="Noto Sans" w:hAnsi="Noto Sans" w:cs="Noto Sans"/>
          <w:sz w:val="20"/>
          <w:szCs w:val="20"/>
        </w:rPr>
        <w:t xml:space="preserve"> o esta no se presente debidamente requisitada</w:t>
      </w:r>
      <w:r w:rsidRPr="00A65EB2">
        <w:rPr>
          <w:rFonts w:ascii="Noto Sans" w:hAnsi="Noto Sans" w:cs="Noto Sans"/>
          <w:sz w:val="20"/>
          <w:szCs w:val="20"/>
        </w:rPr>
        <w:t>, estos no podrán ser facturados.</w:t>
      </w:r>
    </w:p>
    <w:p w14:paraId="6079B999" w14:textId="77777777" w:rsidR="002155D3" w:rsidRPr="00A65EB2" w:rsidRDefault="002155D3" w:rsidP="00010BC1">
      <w:pPr>
        <w:pStyle w:val="Prrafodelista"/>
        <w:contextualSpacing/>
        <w:jc w:val="both"/>
        <w:rPr>
          <w:rFonts w:ascii="Noto Sans" w:hAnsi="Noto Sans" w:cs="Noto Sans"/>
          <w:sz w:val="20"/>
          <w:szCs w:val="20"/>
        </w:rPr>
      </w:pPr>
    </w:p>
    <w:p w14:paraId="6BE7403B" w14:textId="7889841B" w:rsidR="00FF5370"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Plataforma de obligaciones:</w:t>
      </w:r>
      <w:r w:rsidRPr="00A65EB2">
        <w:rPr>
          <w:rFonts w:ascii="Noto Sans" w:hAnsi="Noto Sans" w:cs="Noto Sans"/>
          <w:sz w:val="20"/>
          <w:szCs w:val="20"/>
        </w:rPr>
        <w:t xml:space="preserve"> En este apartado, </w:t>
      </w:r>
      <w:r w:rsidR="00867E16" w:rsidRPr="00A65EB2">
        <w:rPr>
          <w:rFonts w:ascii="Noto Sans" w:hAnsi="Noto Sans" w:cs="Noto Sans"/>
          <w:sz w:val="20"/>
          <w:szCs w:val="20"/>
        </w:rPr>
        <w:t>“EL LICITANTE”</w:t>
      </w:r>
      <w:r w:rsidRPr="00A65EB2">
        <w:rPr>
          <w:rFonts w:ascii="Noto Sans" w:hAnsi="Noto Sans" w:cs="Noto Sans"/>
          <w:sz w:val="20"/>
          <w:szCs w:val="20"/>
        </w:rPr>
        <w:t xml:space="preserve"> elaborará un listado que identifique la totalidad de las obligaciones que se encuentran plasmadas en el contrato y sus respectivos anexos relacionados con los servicios. Asimismo, llevará a cabo su clasificación en atención a su importancia y consecuencia en:</w:t>
      </w:r>
    </w:p>
    <w:p w14:paraId="070D0CC8" w14:textId="77777777" w:rsidR="007221CC" w:rsidRPr="00A65EB2" w:rsidRDefault="007221CC" w:rsidP="00010BC1">
      <w:pPr>
        <w:pStyle w:val="Prrafodelista"/>
        <w:rPr>
          <w:rFonts w:ascii="Noto Sans" w:hAnsi="Noto Sans" w:cs="Noto Sans"/>
          <w:sz w:val="20"/>
          <w:szCs w:val="20"/>
        </w:rPr>
      </w:pPr>
    </w:p>
    <w:p w14:paraId="219802F5" w14:textId="5B3ABE10" w:rsidR="002155D3" w:rsidRPr="00A65EB2" w:rsidRDefault="002155D3" w:rsidP="00010BC1">
      <w:pPr>
        <w:pStyle w:val="Prrafodelista"/>
        <w:numPr>
          <w:ilvl w:val="1"/>
          <w:numId w:val="12"/>
        </w:numPr>
        <w:contextualSpacing/>
        <w:jc w:val="both"/>
        <w:rPr>
          <w:rFonts w:ascii="Noto Sans" w:hAnsi="Noto Sans" w:cs="Noto Sans"/>
          <w:sz w:val="20"/>
          <w:szCs w:val="20"/>
        </w:rPr>
      </w:pPr>
      <w:r w:rsidRPr="00A65EB2">
        <w:rPr>
          <w:rFonts w:ascii="Noto Sans" w:hAnsi="Noto Sans" w:cs="Noto Sans"/>
          <w:sz w:val="20"/>
          <w:szCs w:val="20"/>
        </w:rPr>
        <w:t xml:space="preserve">Obligaciones principales. Condicionantes del pago y los que están asociados </w:t>
      </w:r>
      <w:r w:rsidR="00495F16" w:rsidRPr="00A65EB2">
        <w:rPr>
          <w:rFonts w:ascii="Noto Sans" w:hAnsi="Noto Sans" w:cs="Noto Sans"/>
          <w:sz w:val="20"/>
          <w:szCs w:val="20"/>
        </w:rPr>
        <w:t xml:space="preserve">a </w:t>
      </w:r>
      <w:r w:rsidRPr="00A65EB2">
        <w:rPr>
          <w:rFonts w:ascii="Noto Sans" w:hAnsi="Noto Sans" w:cs="Noto Sans"/>
          <w:sz w:val="20"/>
          <w:szCs w:val="20"/>
        </w:rPr>
        <w:t>deductivas</w:t>
      </w:r>
    </w:p>
    <w:p w14:paraId="5FB63DA7" w14:textId="2B9A94C8" w:rsidR="002155D3" w:rsidRPr="00A65EB2" w:rsidRDefault="002155D3" w:rsidP="00010BC1">
      <w:pPr>
        <w:pStyle w:val="Prrafodelista"/>
        <w:numPr>
          <w:ilvl w:val="1"/>
          <w:numId w:val="12"/>
        </w:numPr>
        <w:contextualSpacing/>
        <w:jc w:val="both"/>
        <w:rPr>
          <w:rFonts w:ascii="Noto Sans" w:hAnsi="Noto Sans" w:cs="Noto Sans"/>
          <w:sz w:val="20"/>
          <w:szCs w:val="20"/>
        </w:rPr>
      </w:pPr>
      <w:r w:rsidRPr="00A65EB2">
        <w:rPr>
          <w:rFonts w:ascii="Noto Sans" w:hAnsi="Noto Sans" w:cs="Noto Sans"/>
          <w:sz w:val="20"/>
          <w:szCs w:val="20"/>
        </w:rPr>
        <w:t xml:space="preserve">Obligaciones secundarias. No </w:t>
      </w:r>
      <w:r w:rsidR="00867E16" w:rsidRPr="00A65EB2">
        <w:rPr>
          <w:rFonts w:ascii="Noto Sans" w:hAnsi="Noto Sans" w:cs="Noto Sans"/>
          <w:sz w:val="20"/>
          <w:szCs w:val="20"/>
        </w:rPr>
        <w:t>condicionan el</w:t>
      </w:r>
      <w:r w:rsidRPr="00A65EB2">
        <w:rPr>
          <w:rFonts w:ascii="Noto Sans" w:hAnsi="Noto Sans" w:cs="Noto Sans"/>
          <w:sz w:val="20"/>
          <w:szCs w:val="20"/>
        </w:rPr>
        <w:t xml:space="preserve"> pago de los servicios, sin embargo, su cumplimiento es obligatorio en términos del instrumento contractual.</w:t>
      </w:r>
    </w:p>
    <w:p w14:paraId="6D6828E6" w14:textId="77777777" w:rsidR="00F727F1" w:rsidRPr="00A65EB2" w:rsidRDefault="00F727F1" w:rsidP="00010BC1">
      <w:pPr>
        <w:pStyle w:val="Prrafodelista"/>
        <w:ind w:left="1440"/>
        <w:contextualSpacing/>
        <w:jc w:val="both"/>
        <w:rPr>
          <w:rFonts w:ascii="Noto Sans" w:hAnsi="Noto Sans" w:cs="Noto Sans"/>
          <w:sz w:val="20"/>
          <w:szCs w:val="20"/>
        </w:rPr>
      </w:pPr>
    </w:p>
    <w:p w14:paraId="4FF5FBB6" w14:textId="4E9DF359" w:rsidR="002155D3" w:rsidRPr="00A65EB2" w:rsidRDefault="00867E16" w:rsidP="00010BC1">
      <w:pPr>
        <w:pStyle w:val="Prrafodelista"/>
        <w:contextualSpacing/>
        <w:jc w:val="both"/>
        <w:rPr>
          <w:rFonts w:ascii="Noto Sans" w:hAnsi="Noto Sans" w:cs="Noto Sans"/>
          <w:sz w:val="20"/>
          <w:szCs w:val="20"/>
        </w:rPr>
      </w:pPr>
      <w:r w:rsidRPr="00A65EB2">
        <w:rPr>
          <w:rFonts w:ascii="Noto Sans" w:hAnsi="Noto Sans" w:cs="Noto Sans"/>
          <w:sz w:val="20"/>
          <w:szCs w:val="20"/>
        </w:rPr>
        <w:t>“EL LICITANTE”</w:t>
      </w:r>
      <w:r w:rsidR="002155D3" w:rsidRPr="00A65EB2">
        <w:rPr>
          <w:rFonts w:ascii="Noto Sans" w:hAnsi="Noto Sans" w:cs="Noto Sans"/>
          <w:sz w:val="20"/>
          <w:szCs w:val="20"/>
        </w:rPr>
        <w:t xml:space="preserve"> deberá presentar</w:t>
      </w:r>
      <w:r w:rsidR="00C77709" w:rsidRPr="00A65EB2">
        <w:rPr>
          <w:rFonts w:ascii="Noto Sans" w:hAnsi="Noto Sans" w:cs="Noto Sans"/>
          <w:sz w:val="20"/>
          <w:szCs w:val="20"/>
        </w:rPr>
        <w:t xml:space="preserve"> debidamente requisitada</w:t>
      </w:r>
      <w:r w:rsidR="002155D3" w:rsidRPr="00A65EB2">
        <w:rPr>
          <w:rFonts w:ascii="Noto Sans" w:hAnsi="Noto Sans" w:cs="Noto Sans"/>
          <w:sz w:val="20"/>
          <w:szCs w:val="20"/>
        </w:rPr>
        <w:t xml:space="preserve"> la documentación descrita en el presente punto, previo a solicitar el pago de </w:t>
      </w:r>
      <w:r w:rsidR="00C77709" w:rsidRPr="00A65EB2">
        <w:rPr>
          <w:rFonts w:ascii="Noto Sans" w:hAnsi="Noto Sans" w:cs="Noto Sans"/>
          <w:sz w:val="20"/>
          <w:szCs w:val="20"/>
        </w:rPr>
        <w:t>los</w:t>
      </w:r>
      <w:r w:rsidR="002155D3" w:rsidRPr="00A65EB2">
        <w:rPr>
          <w:rFonts w:ascii="Noto Sans" w:hAnsi="Noto Sans" w:cs="Noto Sans"/>
          <w:sz w:val="20"/>
          <w:szCs w:val="20"/>
        </w:rPr>
        <w:t xml:space="preserve"> servicios</w:t>
      </w:r>
      <w:r w:rsidR="00C77709" w:rsidRPr="00A65EB2">
        <w:rPr>
          <w:rFonts w:ascii="Noto Sans" w:hAnsi="Noto Sans" w:cs="Noto Sans"/>
          <w:sz w:val="20"/>
          <w:szCs w:val="20"/>
        </w:rPr>
        <w:t xml:space="preserve"> objeto del presente Anexo Técnico</w:t>
      </w:r>
      <w:r w:rsidR="002155D3" w:rsidRPr="00A65EB2">
        <w:rPr>
          <w:rFonts w:ascii="Noto Sans" w:hAnsi="Noto Sans" w:cs="Noto Sans"/>
          <w:sz w:val="20"/>
          <w:szCs w:val="20"/>
        </w:rPr>
        <w:t>.</w:t>
      </w:r>
    </w:p>
    <w:p w14:paraId="2AC64E35" w14:textId="77777777" w:rsidR="00FF5370" w:rsidRPr="00A65EB2" w:rsidRDefault="00FF5370" w:rsidP="00010BC1">
      <w:pPr>
        <w:pStyle w:val="Prrafodelista"/>
        <w:contextualSpacing/>
        <w:jc w:val="both"/>
        <w:rPr>
          <w:rFonts w:ascii="Noto Sans" w:hAnsi="Noto Sans" w:cs="Noto Sans"/>
          <w:sz w:val="20"/>
          <w:szCs w:val="20"/>
        </w:rPr>
      </w:pPr>
    </w:p>
    <w:p w14:paraId="14B31FF9" w14:textId="7AA5DEB4" w:rsidR="002155D3" w:rsidRPr="00A65EB2" w:rsidRDefault="002155D3" w:rsidP="00010BC1">
      <w:pPr>
        <w:ind w:left="709"/>
        <w:jc w:val="both"/>
        <w:rPr>
          <w:rFonts w:ascii="Noto Sans" w:hAnsi="Noto Sans" w:cs="Noto Sans"/>
          <w:sz w:val="20"/>
          <w:szCs w:val="20"/>
        </w:rPr>
      </w:pPr>
      <w:r w:rsidRPr="00A65EB2">
        <w:rPr>
          <w:rFonts w:ascii="Noto Sans" w:hAnsi="Noto Sans" w:cs="Noto Sans"/>
          <w:sz w:val="20"/>
          <w:szCs w:val="20"/>
        </w:rPr>
        <w:t xml:space="preserve">Asimismo, </w:t>
      </w:r>
      <w:r w:rsidR="00867E16" w:rsidRPr="00A65EB2">
        <w:rPr>
          <w:rFonts w:ascii="Noto Sans" w:hAnsi="Noto Sans" w:cs="Noto Sans"/>
          <w:sz w:val="20"/>
          <w:szCs w:val="20"/>
        </w:rPr>
        <w:t>“EL LICITANTE”</w:t>
      </w:r>
      <w:r w:rsidRPr="00A65EB2">
        <w:rPr>
          <w:rFonts w:ascii="Noto Sans" w:hAnsi="Noto Sans" w:cs="Noto Sans"/>
          <w:sz w:val="20"/>
          <w:szCs w:val="20"/>
        </w:rPr>
        <w:t xml:space="preserve"> proporcionará la representación gráfica y analítica de una línea de tiempo en el cual se detallen las fechas límite para el cumplimiento de obligaciones primarias y secundarias conforme a las órdenes de servicio y los plazos y procedimientos previstos en</w:t>
      </w:r>
      <w:r w:rsidR="000B316A" w:rsidRPr="00A65EB2">
        <w:rPr>
          <w:rFonts w:ascii="Noto Sans" w:hAnsi="Noto Sans" w:cs="Noto Sans"/>
          <w:sz w:val="20"/>
          <w:szCs w:val="20"/>
        </w:rPr>
        <w:t xml:space="preserve"> la documentación d</w:t>
      </w:r>
      <w:r w:rsidR="00867E16" w:rsidRPr="00A65EB2">
        <w:rPr>
          <w:rFonts w:ascii="Noto Sans" w:hAnsi="Noto Sans" w:cs="Noto Sans"/>
          <w:sz w:val="20"/>
          <w:szCs w:val="20"/>
        </w:rPr>
        <w:t>e” EL LICITANTE”</w:t>
      </w:r>
      <w:r w:rsidR="008805CA" w:rsidRPr="00A65EB2">
        <w:rPr>
          <w:rFonts w:ascii="Noto Sans" w:hAnsi="Noto Sans" w:cs="Noto Sans"/>
          <w:sz w:val="20"/>
          <w:szCs w:val="20"/>
        </w:rPr>
        <w:t xml:space="preserve"> </w:t>
      </w:r>
      <w:r w:rsidR="000B316A" w:rsidRPr="00A65EB2">
        <w:rPr>
          <w:rFonts w:ascii="Noto Sans" w:hAnsi="Noto Sans" w:cs="Noto Sans"/>
          <w:sz w:val="20"/>
          <w:szCs w:val="20"/>
        </w:rPr>
        <w:t>generada en las sesiones de planeación en la primera semana posterior al fallo</w:t>
      </w:r>
      <w:r w:rsidRPr="00A65EB2">
        <w:rPr>
          <w:rFonts w:ascii="Noto Sans" w:hAnsi="Noto Sans" w:cs="Noto Sans"/>
          <w:sz w:val="20"/>
          <w:szCs w:val="20"/>
        </w:rPr>
        <w:t>.</w:t>
      </w:r>
    </w:p>
    <w:p w14:paraId="36DE4955" w14:textId="77777777" w:rsidR="00FF5370" w:rsidRPr="00A65EB2" w:rsidRDefault="00FF5370" w:rsidP="00010BC1">
      <w:pPr>
        <w:jc w:val="both"/>
        <w:rPr>
          <w:rFonts w:ascii="Noto Sans" w:hAnsi="Noto Sans" w:cs="Noto Sans"/>
          <w:sz w:val="20"/>
          <w:szCs w:val="20"/>
        </w:rPr>
      </w:pPr>
    </w:p>
    <w:p w14:paraId="08B00C5D" w14:textId="485DA164"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Análisis de consecuencias:</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realizará un análisis respecto de la aplicación del sistema de sanciones previst</w:t>
      </w:r>
      <w:r w:rsidR="00C77709" w:rsidRPr="00A65EB2">
        <w:rPr>
          <w:rFonts w:ascii="Noto Sans" w:hAnsi="Noto Sans" w:cs="Noto Sans"/>
          <w:sz w:val="20"/>
          <w:szCs w:val="20"/>
        </w:rPr>
        <w:t>as en los Términos y Condiciones para la prestación del servicio</w:t>
      </w:r>
      <w:r w:rsidR="00A204BF" w:rsidRPr="00A65EB2">
        <w:rPr>
          <w:rFonts w:ascii="Noto Sans" w:hAnsi="Noto Sans" w:cs="Noto Sans"/>
          <w:sz w:val="20"/>
          <w:szCs w:val="20"/>
        </w:rPr>
        <w:t xml:space="preserve">, las cuales se </w:t>
      </w:r>
      <w:r w:rsidR="00867E16" w:rsidRPr="00A65EB2">
        <w:rPr>
          <w:rFonts w:ascii="Noto Sans" w:hAnsi="Noto Sans" w:cs="Noto Sans"/>
          <w:sz w:val="20"/>
          <w:szCs w:val="20"/>
        </w:rPr>
        <w:t>aplicará</w:t>
      </w:r>
      <w:r w:rsidR="00A204BF" w:rsidRPr="00A65EB2">
        <w:rPr>
          <w:rFonts w:ascii="Noto Sans" w:hAnsi="Noto Sans" w:cs="Noto Sans"/>
          <w:sz w:val="20"/>
          <w:szCs w:val="20"/>
        </w:rPr>
        <w:t xml:space="preserve"> durante la </w:t>
      </w:r>
      <w:r w:rsidR="00B87A99" w:rsidRPr="00A65EB2">
        <w:rPr>
          <w:rFonts w:ascii="Noto Sans" w:hAnsi="Noto Sans" w:cs="Noto Sans"/>
          <w:sz w:val="20"/>
          <w:szCs w:val="20"/>
        </w:rPr>
        <w:t>vigencia del servicio</w:t>
      </w:r>
      <w:r w:rsidR="00A204BF" w:rsidRPr="00A65EB2">
        <w:rPr>
          <w:rFonts w:ascii="Noto Sans" w:hAnsi="Noto Sans" w:cs="Noto Sans"/>
          <w:sz w:val="20"/>
          <w:szCs w:val="20"/>
        </w:rPr>
        <w:t xml:space="preserve">, que en su caso se derive del </w:t>
      </w:r>
      <w:r w:rsidR="000360DF" w:rsidRPr="00A65EB2">
        <w:rPr>
          <w:rFonts w:ascii="Noto Sans" w:hAnsi="Noto Sans" w:cs="Noto Sans"/>
          <w:sz w:val="20"/>
          <w:szCs w:val="20"/>
        </w:rPr>
        <w:t>procedimiento</w:t>
      </w:r>
      <w:r w:rsidR="00A204BF" w:rsidRPr="00A65EB2">
        <w:rPr>
          <w:rFonts w:ascii="Noto Sans" w:hAnsi="Noto Sans" w:cs="Noto Sans"/>
          <w:sz w:val="20"/>
          <w:szCs w:val="20"/>
        </w:rPr>
        <w:t xml:space="preserve"> de contratación correspondiente</w:t>
      </w:r>
      <w:r w:rsidRPr="00A65EB2">
        <w:rPr>
          <w:rFonts w:ascii="Noto Sans" w:hAnsi="Noto Sans" w:cs="Noto Sans"/>
          <w:sz w:val="20"/>
          <w:szCs w:val="20"/>
        </w:rPr>
        <w:t xml:space="preserve">, con base en las solicitudes u órdenes de servicio recibidas y la atención dada a las </w:t>
      </w:r>
      <w:r w:rsidR="00D71DCA" w:rsidRPr="00A65EB2">
        <w:rPr>
          <w:rFonts w:ascii="Noto Sans" w:hAnsi="Noto Sans" w:cs="Noto Sans"/>
          <w:sz w:val="20"/>
          <w:szCs w:val="20"/>
        </w:rPr>
        <w:t>mismas</w:t>
      </w:r>
      <w:r w:rsidRPr="00A65EB2">
        <w:rPr>
          <w:rFonts w:ascii="Noto Sans" w:hAnsi="Noto Sans" w:cs="Noto Sans"/>
          <w:sz w:val="20"/>
          <w:szCs w:val="20"/>
        </w:rPr>
        <w:t xml:space="preserve">. Con esta información el Administrador del Contrato efectuará las acciones de verificación que permitan la aplicación de las reglas de proporcionalidad establecidas en los numerales referentes a deductivas por prestación deficiente del servicio y su cumplimiento normativo, así como el cálculo de las sanciones que resulten aplicables conforme a lo establecido en el Instrumento Contractual y la normatividad vigente; </w:t>
      </w:r>
      <w:r w:rsidR="00F727F1" w:rsidRPr="00A65EB2">
        <w:rPr>
          <w:rFonts w:ascii="Noto Sans" w:hAnsi="Noto Sans" w:cs="Noto Sans"/>
          <w:sz w:val="20"/>
          <w:szCs w:val="20"/>
        </w:rPr>
        <w:t>en</w:t>
      </w:r>
      <w:r w:rsidRPr="00A65EB2">
        <w:rPr>
          <w:rFonts w:ascii="Noto Sans" w:hAnsi="Noto Sans" w:cs="Noto Sans"/>
          <w:sz w:val="20"/>
          <w:szCs w:val="20"/>
        </w:rPr>
        <w:t xml:space="preserve"> este sentido, los reportes de administración deberán incluir dichos elementos.</w:t>
      </w:r>
    </w:p>
    <w:p w14:paraId="64D6EE07" w14:textId="77777777" w:rsidR="00D140B4" w:rsidRPr="00A65EB2" w:rsidRDefault="00D140B4" w:rsidP="00010BC1">
      <w:pPr>
        <w:pStyle w:val="Prrafodelista"/>
        <w:contextualSpacing/>
        <w:jc w:val="both"/>
        <w:rPr>
          <w:rFonts w:ascii="Noto Sans" w:hAnsi="Noto Sans" w:cs="Noto Sans"/>
          <w:sz w:val="20"/>
          <w:szCs w:val="20"/>
        </w:rPr>
      </w:pPr>
    </w:p>
    <w:p w14:paraId="24765CC2" w14:textId="4B0558DD"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Control presupuestario:</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con base en las solicitudes de servicio que se presenten durante la </w:t>
      </w:r>
      <w:r w:rsidR="00B87A99" w:rsidRPr="00A65EB2">
        <w:rPr>
          <w:rFonts w:ascii="Noto Sans" w:hAnsi="Noto Sans" w:cs="Noto Sans"/>
          <w:sz w:val="20"/>
          <w:szCs w:val="20"/>
        </w:rPr>
        <w:t>vigencia del servicio</w:t>
      </w:r>
      <w:r w:rsidRPr="00A65EB2">
        <w:rPr>
          <w:rFonts w:ascii="Noto Sans" w:hAnsi="Noto Sans" w:cs="Noto Sans"/>
          <w:sz w:val="20"/>
          <w:szCs w:val="20"/>
        </w:rPr>
        <w:t xml:space="preserve"> </w:t>
      </w:r>
      <w:r w:rsidR="00A204BF" w:rsidRPr="00A65EB2">
        <w:rPr>
          <w:rFonts w:ascii="Noto Sans" w:hAnsi="Noto Sans" w:cs="Noto Sans"/>
          <w:sz w:val="20"/>
          <w:szCs w:val="20"/>
        </w:rPr>
        <w:t xml:space="preserve">que en su caso se derive del </w:t>
      </w:r>
      <w:r w:rsidR="000360DF" w:rsidRPr="00A65EB2">
        <w:rPr>
          <w:rFonts w:ascii="Noto Sans" w:hAnsi="Noto Sans" w:cs="Noto Sans"/>
          <w:sz w:val="20"/>
          <w:szCs w:val="20"/>
        </w:rPr>
        <w:t>procedimiento</w:t>
      </w:r>
      <w:r w:rsidR="00A204BF" w:rsidRPr="00A65EB2">
        <w:rPr>
          <w:rFonts w:ascii="Noto Sans" w:hAnsi="Noto Sans" w:cs="Noto Sans"/>
          <w:sz w:val="20"/>
          <w:szCs w:val="20"/>
        </w:rPr>
        <w:t xml:space="preserve"> de contratación correspondiente,</w:t>
      </w:r>
      <w:r w:rsidRPr="00A65EB2">
        <w:rPr>
          <w:rFonts w:ascii="Noto Sans" w:hAnsi="Noto Sans" w:cs="Noto Sans"/>
          <w:sz w:val="20"/>
          <w:szCs w:val="20"/>
        </w:rPr>
        <w:t xml:space="preserve"> y la atención brindada a las mismas, incluyendo las cancelaciones </w:t>
      </w:r>
      <w:r w:rsidR="007F0CA0" w:rsidRPr="00A65EB2">
        <w:rPr>
          <w:rFonts w:ascii="Noto Sans" w:hAnsi="Noto Sans" w:cs="Noto Sans"/>
          <w:sz w:val="20"/>
          <w:szCs w:val="20"/>
        </w:rPr>
        <w:t>correspondientes</w:t>
      </w:r>
      <w:r w:rsidRPr="00A65EB2">
        <w:rPr>
          <w:rFonts w:ascii="Noto Sans" w:hAnsi="Noto Sans" w:cs="Noto Sans"/>
          <w:sz w:val="20"/>
          <w:szCs w:val="20"/>
        </w:rPr>
        <w:t xml:space="preserve">, realizará un informe analítico del importe de los servicios devengados que incluya un desglose por cada tipo de servicio en relación con los montos y máximos establecidos en dicho instrumento jurídico; lo anterior, a efecto de facilitar las actividades de verificación de los consumos presentados y tener un control presupuestario de los mismos. En este componente se incluirán también aquellos documentos impresos o electrónicos que incidan en este rubro tales como: tendencias en el consumo financiero, ejercicio presupuestal por dirección normativa, por aplicativo y por tipo de tecnología, esto es detallado por centro de costos, servicios devengados, control de saldos presupuestales (pasivos) y proyecciones presupuestales, entre otros. </w:t>
      </w:r>
    </w:p>
    <w:p w14:paraId="6BD14CA0" w14:textId="77777777" w:rsidR="00D140B4" w:rsidRPr="00A65EB2" w:rsidRDefault="00D140B4" w:rsidP="00010BC1">
      <w:pPr>
        <w:pStyle w:val="Prrafodelista"/>
        <w:ind w:left="0"/>
        <w:contextualSpacing/>
        <w:jc w:val="both"/>
        <w:rPr>
          <w:rFonts w:ascii="Noto Sans" w:hAnsi="Noto Sans" w:cs="Noto Sans"/>
          <w:sz w:val="20"/>
          <w:szCs w:val="20"/>
        </w:rPr>
      </w:pPr>
    </w:p>
    <w:p w14:paraId="57758145" w14:textId="272EE077"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Aspectos técnicos y metodológicos de los entregables:</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identificará y relacionará los elementos especificados en el contrato y sus anexos conforme a los cuales deberán presentarse los servicios considerando los entregables pactados, desde una perspectiva técnica y metodológica. Conforme a lo anterior, se incluirá en los reportes un informe que contenga los elementos exigidos en el contrato y sus anexos, con los cuales deberá acreditarse la entrega o prestación de los servicios.</w:t>
      </w:r>
      <w:r w:rsidR="00A204BF" w:rsidRPr="00A65EB2">
        <w:rPr>
          <w:rFonts w:ascii="Noto Sans" w:hAnsi="Noto Sans" w:cs="Noto Sans"/>
          <w:sz w:val="20"/>
          <w:szCs w:val="20"/>
        </w:rPr>
        <w:t xml:space="preserve"> </w:t>
      </w:r>
      <w:r w:rsidRPr="00A65EB2">
        <w:rPr>
          <w:rFonts w:ascii="Noto Sans" w:hAnsi="Noto Sans" w:cs="Noto Sans"/>
          <w:sz w:val="20"/>
          <w:szCs w:val="20"/>
        </w:rPr>
        <w:t>Identificando, entre otros elementos: (</w:t>
      </w:r>
      <w:r w:rsidRPr="00A65EB2">
        <w:rPr>
          <w:rFonts w:ascii="Noto Sans" w:hAnsi="Noto Sans" w:cs="Noto Sans"/>
          <w:b/>
          <w:bCs/>
          <w:sz w:val="20"/>
          <w:szCs w:val="20"/>
        </w:rPr>
        <w:t>i</w:t>
      </w:r>
      <w:r w:rsidRPr="00A65EB2">
        <w:rPr>
          <w:rFonts w:ascii="Noto Sans" w:hAnsi="Noto Sans" w:cs="Noto Sans"/>
          <w:sz w:val="20"/>
          <w:szCs w:val="20"/>
        </w:rPr>
        <w:t>) forma; (</w:t>
      </w:r>
      <w:r w:rsidRPr="00A65EB2">
        <w:rPr>
          <w:rFonts w:ascii="Noto Sans" w:hAnsi="Noto Sans" w:cs="Noto Sans"/>
          <w:b/>
          <w:bCs/>
          <w:sz w:val="20"/>
          <w:szCs w:val="20"/>
        </w:rPr>
        <w:t>ii</w:t>
      </w:r>
      <w:r w:rsidRPr="00A65EB2">
        <w:rPr>
          <w:rFonts w:ascii="Noto Sans" w:hAnsi="Noto Sans" w:cs="Noto Sans"/>
          <w:sz w:val="20"/>
          <w:szCs w:val="20"/>
        </w:rPr>
        <w:t>) plazos, (</w:t>
      </w:r>
      <w:r w:rsidRPr="00A65EB2">
        <w:rPr>
          <w:rFonts w:ascii="Noto Sans" w:hAnsi="Noto Sans" w:cs="Noto Sans"/>
          <w:b/>
          <w:bCs/>
          <w:sz w:val="20"/>
          <w:szCs w:val="20"/>
        </w:rPr>
        <w:t>iii</w:t>
      </w:r>
      <w:r w:rsidRPr="00A65EB2">
        <w:rPr>
          <w:rFonts w:ascii="Noto Sans" w:hAnsi="Noto Sans" w:cs="Noto Sans"/>
          <w:sz w:val="20"/>
          <w:szCs w:val="20"/>
        </w:rPr>
        <w:t>) servidores públicos responsables de la recepción, sus cargos y ubicaciones; (</w:t>
      </w:r>
      <w:r w:rsidRPr="00A65EB2">
        <w:rPr>
          <w:rFonts w:ascii="Noto Sans" w:hAnsi="Noto Sans" w:cs="Noto Sans"/>
          <w:b/>
          <w:bCs/>
          <w:sz w:val="20"/>
          <w:szCs w:val="20"/>
        </w:rPr>
        <w:t>iv</w:t>
      </w:r>
      <w:r w:rsidRPr="00A65EB2">
        <w:rPr>
          <w:rFonts w:ascii="Noto Sans" w:hAnsi="Noto Sans" w:cs="Noto Sans"/>
          <w:sz w:val="20"/>
          <w:szCs w:val="20"/>
        </w:rPr>
        <w:t>) lugares de entrega o prestación de servicios; (</w:t>
      </w:r>
      <w:r w:rsidRPr="00A65EB2">
        <w:rPr>
          <w:rFonts w:ascii="Noto Sans" w:hAnsi="Noto Sans" w:cs="Noto Sans"/>
          <w:b/>
          <w:bCs/>
          <w:sz w:val="20"/>
          <w:szCs w:val="20"/>
        </w:rPr>
        <w:t>v</w:t>
      </w:r>
      <w:r w:rsidRPr="00A65EB2">
        <w:rPr>
          <w:rFonts w:ascii="Noto Sans" w:hAnsi="Noto Sans" w:cs="Noto Sans"/>
          <w:sz w:val="20"/>
          <w:szCs w:val="20"/>
        </w:rPr>
        <w:t>) procedimiento para la suscripción de las actas; (</w:t>
      </w:r>
      <w:r w:rsidRPr="00A65EB2">
        <w:rPr>
          <w:rFonts w:ascii="Noto Sans" w:hAnsi="Noto Sans" w:cs="Noto Sans"/>
          <w:b/>
          <w:bCs/>
          <w:sz w:val="20"/>
          <w:szCs w:val="20"/>
        </w:rPr>
        <w:t>vi</w:t>
      </w:r>
      <w:r w:rsidRPr="00A65EB2">
        <w:rPr>
          <w:rFonts w:ascii="Noto Sans" w:hAnsi="Noto Sans" w:cs="Noto Sans"/>
          <w:sz w:val="20"/>
          <w:szCs w:val="20"/>
        </w:rPr>
        <w:t>) documentación de soporte solicitada que acredite fehacientemente la entrega de los servicios devengados de conformidad con la funcionalidad solicitada así como los niveles de servicio establecidos, y en su caso la propuesta de la posible aplicación de deductivas, entre otros elementos.</w:t>
      </w:r>
    </w:p>
    <w:p w14:paraId="51ED2AAD" w14:textId="77777777" w:rsidR="00D140B4" w:rsidRPr="00A65EB2" w:rsidRDefault="00D140B4" w:rsidP="00010BC1">
      <w:pPr>
        <w:pStyle w:val="Prrafodelista"/>
        <w:ind w:left="0"/>
        <w:jc w:val="both"/>
        <w:rPr>
          <w:rFonts w:ascii="Noto Sans" w:hAnsi="Noto Sans" w:cs="Noto Sans"/>
          <w:sz w:val="20"/>
          <w:szCs w:val="20"/>
        </w:rPr>
      </w:pPr>
    </w:p>
    <w:p w14:paraId="128B1D4C" w14:textId="015A42DB"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Esquema de integración de pagos:</w:t>
      </w:r>
      <w:r w:rsidRPr="00A65EB2">
        <w:rPr>
          <w:rFonts w:ascii="Noto Sans" w:hAnsi="Noto Sans" w:cs="Noto Sans"/>
          <w:sz w:val="20"/>
          <w:szCs w:val="20"/>
        </w:rPr>
        <w:t xml:space="preserve"> </w:t>
      </w:r>
      <w:r w:rsidR="00867E16" w:rsidRPr="00A65EB2">
        <w:rPr>
          <w:rFonts w:ascii="Noto Sans" w:hAnsi="Noto Sans" w:cs="Noto Sans"/>
          <w:sz w:val="20"/>
          <w:szCs w:val="20"/>
        </w:rPr>
        <w:t>“EL LICITANTE”</w:t>
      </w:r>
      <w:r w:rsidRPr="00A65EB2">
        <w:rPr>
          <w:rFonts w:ascii="Noto Sans" w:hAnsi="Noto Sans" w:cs="Noto Sans"/>
          <w:sz w:val="20"/>
          <w:szCs w:val="20"/>
        </w:rPr>
        <w:t xml:space="preserve"> incluirá en los reportes la identificación de los elementos justificativos y comprobatorios que </w:t>
      </w:r>
      <w:r w:rsidR="00D46B78" w:rsidRPr="00A65EB2">
        <w:rPr>
          <w:rFonts w:ascii="Noto Sans" w:hAnsi="Noto Sans" w:cs="Noto Sans"/>
          <w:sz w:val="20"/>
          <w:szCs w:val="20"/>
        </w:rPr>
        <w:t xml:space="preserve">acrediten </w:t>
      </w:r>
      <w:r w:rsidRPr="00A65EB2">
        <w:rPr>
          <w:rFonts w:ascii="Noto Sans" w:hAnsi="Noto Sans" w:cs="Noto Sans"/>
          <w:sz w:val="20"/>
          <w:szCs w:val="20"/>
        </w:rPr>
        <w:t xml:space="preserve">la prestación de </w:t>
      </w:r>
      <w:r w:rsidR="00D46B78" w:rsidRPr="00A65EB2">
        <w:rPr>
          <w:rFonts w:ascii="Noto Sans" w:hAnsi="Noto Sans" w:cs="Noto Sans"/>
          <w:sz w:val="20"/>
          <w:szCs w:val="20"/>
        </w:rPr>
        <w:t xml:space="preserve">los </w:t>
      </w:r>
      <w:r w:rsidRPr="00A65EB2">
        <w:rPr>
          <w:rFonts w:ascii="Noto Sans" w:hAnsi="Noto Sans" w:cs="Noto Sans"/>
          <w:sz w:val="20"/>
          <w:szCs w:val="20"/>
        </w:rPr>
        <w:t xml:space="preserve">servicios </w:t>
      </w:r>
      <w:r w:rsidR="00D46B78" w:rsidRPr="00A65EB2">
        <w:rPr>
          <w:rFonts w:ascii="Noto Sans" w:hAnsi="Noto Sans" w:cs="Noto Sans"/>
          <w:sz w:val="20"/>
          <w:szCs w:val="20"/>
        </w:rPr>
        <w:t xml:space="preserve">efectivamente prestados, </w:t>
      </w:r>
      <w:r w:rsidRPr="00A65EB2">
        <w:rPr>
          <w:rFonts w:ascii="Noto Sans" w:hAnsi="Noto Sans" w:cs="Noto Sans"/>
          <w:sz w:val="20"/>
          <w:szCs w:val="20"/>
        </w:rPr>
        <w:t xml:space="preserve">durante el periodo que se reporte, conforme a las disposiciones normativas vigentes. Con esta información, </w:t>
      </w:r>
      <w:r w:rsidR="00867E16" w:rsidRPr="00A65EB2">
        <w:rPr>
          <w:rFonts w:ascii="Noto Sans" w:hAnsi="Noto Sans" w:cs="Noto Sans"/>
          <w:sz w:val="20"/>
          <w:szCs w:val="20"/>
        </w:rPr>
        <w:t>“EL LICITANTE”</w:t>
      </w:r>
      <w:r w:rsidRPr="00A65EB2">
        <w:rPr>
          <w:rFonts w:ascii="Noto Sans" w:hAnsi="Noto Sans" w:cs="Noto Sans"/>
          <w:sz w:val="20"/>
          <w:szCs w:val="20"/>
        </w:rPr>
        <w:t xml:space="preserve"> integrará la carpeta que soporte la solicitud de pago ante </w:t>
      </w:r>
      <w:r w:rsidR="00867E16" w:rsidRPr="00A65EB2">
        <w:rPr>
          <w:rFonts w:ascii="Noto Sans" w:hAnsi="Noto Sans" w:cs="Noto Sans"/>
          <w:sz w:val="20"/>
          <w:szCs w:val="20"/>
        </w:rPr>
        <w:t>“EL INSTITUTO”</w:t>
      </w:r>
      <w:r w:rsidR="00497724" w:rsidRPr="00A65EB2">
        <w:rPr>
          <w:rFonts w:ascii="Noto Sans" w:hAnsi="Noto Sans" w:cs="Noto Sans"/>
          <w:sz w:val="20"/>
          <w:szCs w:val="20"/>
        </w:rPr>
        <w:t xml:space="preserve"> </w:t>
      </w:r>
      <w:r w:rsidRPr="00A65EB2">
        <w:rPr>
          <w:rFonts w:ascii="Noto Sans" w:hAnsi="Noto Sans" w:cs="Noto Sans"/>
          <w:sz w:val="20"/>
          <w:szCs w:val="20"/>
        </w:rPr>
        <w:t xml:space="preserve">por la entrega o prestación de los servicios devengados en </w:t>
      </w:r>
      <w:r w:rsidRPr="00A65EB2">
        <w:rPr>
          <w:rFonts w:ascii="Noto Sans" w:hAnsi="Noto Sans" w:cs="Noto Sans"/>
          <w:sz w:val="20"/>
          <w:szCs w:val="20"/>
        </w:rPr>
        <w:lastRenderedPageBreak/>
        <w:t xml:space="preserve">el periodo mensual correspondiente, para su trámite y gestión por parte del Administrador del </w:t>
      </w:r>
      <w:r w:rsidR="00D46B78" w:rsidRPr="00A65EB2">
        <w:rPr>
          <w:rFonts w:ascii="Noto Sans" w:hAnsi="Noto Sans" w:cs="Noto Sans"/>
          <w:sz w:val="20"/>
          <w:szCs w:val="20"/>
        </w:rPr>
        <w:t>C</w:t>
      </w:r>
      <w:r w:rsidRPr="00A65EB2">
        <w:rPr>
          <w:rFonts w:ascii="Noto Sans" w:hAnsi="Noto Sans" w:cs="Noto Sans"/>
          <w:sz w:val="20"/>
          <w:szCs w:val="20"/>
        </w:rPr>
        <w:t>ontrato, en términos de las facultades con que cuenta para la aceptación de los servicios.</w:t>
      </w:r>
    </w:p>
    <w:p w14:paraId="7DEF960B" w14:textId="77777777" w:rsidR="00D140B4" w:rsidRPr="00A65EB2" w:rsidRDefault="00D140B4" w:rsidP="00010BC1">
      <w:pPr>
        <w:pStyle w:val="Prrafodelista"/>
        <w:contextualSpacing/>
        <w:jc w:val="both"/>
        <w:rPr>
          <w:rFonts w:ascii="Noto Sans" w:hAnsi="Noto Sans" w:cs="Noto Sans"/>
          <w:sz w:val="20"/>
          <w:szCs w:val="20"/>
        </w:rPr>
      </w:pPr>
    </w:p>
    <w:p w14:paraId="6B5C0EFE" w14:textId="7EC371D8" w:rsidR="002155D3" w:rsidRPr="00A65EB2" w:rsidRDefault="002155D3" w:rsidP="00010BC1">
      <w:pPr>
        <w:pStyle w:val="Prrafodelista"/>
        <w:numPr>
          <w:ilvl w:val="0"/>
          <w:numId w:val="12"/>
        </w:numPr>
        <w:contextualSpacing/>
        <w:jc w:val="both"/>
        <w:rPr>
          <w:rFonts w:ascii="Noto Sans" w:hAnsi="Noto Sans" w:cs="Noto Sans"/>
          <w:sz w:val="20"/>
          <w:szCs w:val="20"/>
        </w:rPr>
      </w:pPr>
      <w:r w:rsidRPr="00A65EB2">
        <w:rPr>
          <w:rFonts w:ascii="Noto Sans" w:hAnsi="Noto Sans" w:cs="Noto Sans"/>
          <w:b/>
          <w:sz w:val="20"/>
          <w:szCs w:val="20"/>
        </w:rPr>
        <w:t>Proyección del consumo de los servicios</w:t>
      </w:r>
      <w:r w:rsidRPr="00A65EB2">
        <w:rPr>
          <w:rFonts w:ascii="Noto Sans" w:hAnsi="Noto Sans" w:cs="Noto Sans"/>
          <w:sz w:val="20"/>
          <w:szCs w:val="20"/>
        </w:rPr>
        <w:t xml:space="preserve">: Con base en las facturas identificadas para pago, </w:t>
      </w:r>
      <w:r w:rsidR="00867E16" w:rsidRPr="00A65EB2">
        <w:rPr>
          <w:rFonts w:ascii="Noto Sans" w:hAnsi="Noto Sans" w:cs="Noto Sans"/>
          <w:sz w:val="20"/>
          <w:szCs w:val="20"/>
        </w:rPr>
        <w:t>“EL LICITANTE”</w:t>
      </w:r>
      <w:r w:rsidRPr="00A65EB2">
        <w:rPr>
          <w:rFonts w:ascii="Noto Sans" w:hAnsi="Noto Sans" w:cs="Noto Sans"/>
          <w:sz w:val="20"/>
          <w:szCs w:val="20"/>
        </w:rPr>
        <w:t xml:space="preserve"> elaborará un modelo gráfico y analítico que registre el consumo mensual real de cada uno de los servicios facturados y que permita un análisis comparativo respecto al consumo programado, a efecto de brindar al administrador del contrato información para la toma de decisiones.</w:t>
      </w:r>
    </w:p>
    <w:p w14:paraId="45B80ECC" w14:textId="77777777" w:rsidR="0015391A" w:rsidRPr="00A65EB2" w:rsidRDefault="0015391A" w:rsidP="00010BC1">
      <w:pPr>
        <w:contextualSpacing/>
        <w:jc w:val="both"/>
        <w:rPr>
          <w:rFonts w:ascii="Noto Sans" w:hAnsi="Noto Sans" w:cs="Noto Sans"/>
          <w:sz w:val="20"/>
          <w:szCs w:val="20"/>
        </w:rPr>
      </w:pPr>
    </w:p>
    <w:p w14:paraId="411C90EF" w14:textId="5FBB46EF" w:rsidR="002155D3" w:rsidRPr="00A65EB2" w:rsidRDefault="002155D3" w:rsidP="00010BC1">
      <w:pPr>
        <w:pStyle w:val="Prrafodelista"/>
        <w:jc w:val="both"/>
        <w:rPr>
          <w:rFonts w:ascii="Noto Sans" w:hAnsi="Noto Sans" w:cs="Noto Sans"/>
          <w:sz w:val="20"/>
          <w:szCs w:val="20"/>
        </w:rPr>
      </w:pPr>
      <w:r w:rsidRPr="00A65EB2">
        <w:rPr>
          <w:rFonts w:ascii="Noto Sans" w:hAnsi="Noto Sans" w:cs="Noto Sans"/>
          <w:sz w:val="20"/>
          <w:szCs w:val="20"/>
        </w:rPr>
        <w:t>Los reportes de administración para la gestión del conocimiento administrativo de los servicios</w:t>
      </w:r>
      <w:r w:rsidRPr="00A65EB2">
        <w:rPr>
          <w:rFonts w:ascii="Noto Sans" w:hAnsi="Noto Sans" w:cs="Noto Sans"/>
          <w:b/>
          <w:sz w:val="20"/>
          <w:szCs w:val="20"/>
        </w:rPr>
        <w:t xml:space="preserve"> </w:t>
      </w:r>
      <w:r w:rsidRPr="00A65EB2">
        <w:rPr>
          <w:rFonts w:ascii="Noto Sans" w:hAnsi="Noto Sans" w:cs="Noto Sans"/>
          <w:sz w:val="20"/>
          <w:szCs w:val="20"/>
        </w:rPr>
        <w:t xml:space="preserve">deberán formar parte invariablemente de los documentos justificativos que soportan cualquier pago que se realice durante la </w:t>
      </w:r>
      <w:r w:rsidR="00B87A99" w:rsidRPr="00A65EB2">
        <w:rPr>
          <w:rFonts w:ascii="Noto Sans" w:hAnsi="Noto Sans" w:cs="Noto Sans"/>
          <w:sz w:val="20"/>
          <w:szCs w:val="20"/>
        </w:rPr>
        <w:t>vigencia del servicio</w:t>
      </w:r>
      <w:r w:rsidRPr="00A65EB2">
        <w:rPr>
          <w:rFonts w:ascii="Noto Sans" w:hAnsi="Noto Sans" w:cs="Noto Sans"/>
          <w:sz w:val="20"/>
          <w:szCs w:val="20"/>
        </w:rPr>
        <w:t xml:space="preserve"> </w:t>
      </w:r>
      <w:r w:rsidR="00D46B78" w:rsidRPr="00A65EB2">
        <w:rPr>
          <w:rFonts w:ascii="Noto Sans" w:hAnsi="Noto Sans" w:cs="Noto Sans"/>
          <w:sz w:val="20"/>
          <w:szCs w:val="20"/>
        </w:rPr>
        <w:t xml:space="preserve">que en su caso se derive del </w:t>
      </w:r>
      <w:r w:rsidR="000360DF" w:rsidRPr="00A65EB2">
        <w:rPr>
          <w:rFonts w:ascii="Noto Sans" w:hAnsi="Noto Sans" w:cs="Noto Sans"/>
          <w:sz w:val="20"/>
          <w:szCs w:val="20"/>
        </w:rPr>
        <w:t>procedimiento</w:t>
      </w:r>
      <w:r w:rsidR="00D46B78" w:rsidRPr="00A65EB2">
        <w:rPr>
          <w:rFonts w:ascii="Noto Sans" w:hAnsi="Noto Sans" w:cs="Noto Sans"/>
          <w:sz w:val="20"/>
          <w:szCs w:val="20"/>
        </w:rPr>
        <w:t xml:space="preserve"> de contratación correspondiente.</w:t>
      </w:r>
    </w:p>
    <w:p w14:paraId="5B76B5CC" w14:textId="77777777" w:rsidR="00A02D78" w:rsidRPr="00A65EB2" w:rsidRDefault="00A02D78" w:rsidP="00010BC1">
      <w:pPr>
        <w:ind w:left="-113"/>
        <w:rPr>
          <w:rFonts w:ascii="Noto Sans" w:hAnsi="Noto Sans" w:cs="Noto Sans"/>
          <w:b/>
          <w:sz w:val="20"/>
          <w:szCs w:val="20"/>
        </w:rPr>
      </w:pPr>
    </w:p>
    <w:p w14:paraId="742945F9" w14:textId="04A57891" w:rsidR="00071986" w:rsidRPr="00A65EB2" w:rsidRDefault="00AF18A2" w:rsidP="006877FB">
      <w:pPr>
        <w:pStyle w:val="Ttulo1"/>
        <w:numPr>
          <w:ilvl w:val="0"/>
          <w:numId w:val="86"/>
        </w:numPr>
        <w:spacing w:before="0" w:after="0"/>
        <w:ind w:left="284" w:hanging="284"/>
        <w:jc w:val="both"/>
        <w:rPr>
          <w:rFonts w:ascii="Noto Sans" w:hAnsi="Noto Sans" w:cs="Noto Sans"/>
          <w:sz w:val="20"/>
          <w:szCs w:val="20"/>
          <w:lang w:val="es-MX"/>
        </w:rPr>
      </w:pPr>
      <w:bookmarkStart w:id="189" w:name="_Toc213618693"/>
      <w:r w:rsidRPr="00A65EB2">
        <w:rPr>
          <w:rFonts w:ascii="Noto Sans" w:hAnsi="Noto Sans" w:cs="Noto Sans"/>
          <w:sz w:val="20"/>
          <w:szCs w:val="20"/>
          <w:lang w:val="es-MX"/>
        </w:rPr>
        <w:t>Cronograma de activi</w:t>
      </w:r>
      <w:r w:rsidR="00EA01C5" w:rsidRPr="00A65EB2">
        <w:rPr>
          <w:rFonts w:ascii="Noto Sans" w:hAnsi="Noto Sans" w:cs="Noto Sans"/>
          <w:sz w:val="20"/>
          <w:szCs w:val="20"/>
          <w:lang w:val="es-MX"/>
        </w:rPr>
        <w:t>d</w:t>
      </w:r>
      <w:r w:rsidRPr="00A65EB2">
        <w:rPr>
          <w:rFonts w:ascii="Noto Sans" w:hAnsi="Noto Sans" w:cs="Noto Sans"/>
          <w:sz w:val="20"/>
          <w:szCs w:val="20"/>
          <w:lang w:val="es-MX"/>
        </w:rPr>
        <w:t>ades.</w:t>
      </w:r>
      <w:bookmarkEnd w:id="189"/>
    </w:p>
    <w:p w14:paraId="6E6E4CC0" w14:textId="77777777" w:rsidR="0034342E" w:rsidRPr="00A65EB2" w:rsidRDefault="0034342E" w:rsidP="00010BC1">
      <w:pPr>
        <w:ind w:left="-540"/>
        <w:jc w:val="center"/>
        <w:rPr>
          <w:rFonts w:ascii="Noto Sans" w:hAnsi="Noto Sans" w:cs="Noto Sans"/>
          <w:b/>
          <w:sz w:val="20"/>
          <w:szCs w:val="20"/>
        </w:rPr>
      </w:pPr>
    </w:p>
    <w:p w14:paraId="18836627" w14:textId="77777777" w:rsidR="0034342E" w:rsidRPr="00A65EB2" w:rsidRDefault="0034342E" w:rsidP="00010BC1">
      <w:pPr>
        <w:ind w:left="709"/>
        <w:jc w:val="both"/>
        <w:rPr>
          <w:rFonts w:ascii="Noto Sans" w:hAnsi="Noto Sans" w:cs="Noto Sans"/>
          <w:sz w:val="20"/>
          <w:szCs w:val="20"/>
        </w:rPr>
      </w:pPr>
      <w:r w:rsidRPr="00A65EB2">
        <w:rPr>
          <w:rFonts w:ascii="Noto Sans" w:hAnsi="Noto Sans" w:cs="Noto Sans"/>
          <w:sz w:val="20"/>
          <w:szCs w:val="20"/>
        </w:rPr>
        <w:t xml:space="preserve">Las actividades para la ejecución están categorizadas en </w:t>
      </w:r>
      <w:r w:rsidR="0015391A" w:rsidRPr="00A65EB2">
        <w:rPr>
          <w:rFonts w:ascii="Noto Sans" w:hAnsi="Noto Sans" w:cs="Noto Sans"/>
          <w:sz w:val="20"/>
          <w:szCs w:val="20"/>
        </w:rPr>
        <w:t xml:space="preserve">las </w:t>
      </w:r>
      <w:r w:rsidRPr="00A65EB2">
        <w:rPr>
          <w:rFonts w:ascii="Noto Sans" w:hAnsi="Noto Sans" w:cs="Noto Sans"/>
          <w:sz w:val="20"/>
          <w:szCs w:val="20"/>
        </w:rPr>
        <w:t>etapas que se mencionan a continuación</w:t>
      </w:r>
      <w:r w:rsidR="0015391A" w:rsidRPr="00A65EB2">
        <w:rPr>
          <w:rFonts w:ascii="Noto Sans" w:hAnsi="Noto Sans" w:cs="Noto Sans"/>
          <w:sz w:val="20"/>
          <w:szCs w:val="20"/>
        </w:rPr>
        <w:t>:</w:t>
      </w:r>
    </w:p>
    <w:p w14:paraId="03F29826" w14:textId="77777777" w:rsidR="0034342E" w:rsidRPr="00A65EB2" w:rsidRDefault="0034342E" w:rsidP="00010BC1">
      <w:pPr>
        <w:rPr>
          <w:rFonts w:ascii="Noto Sans" w:hAnsi="Noto Sans" w:cs="Noto Sans"/>
          <w:sz w:val="20"/>
          <w:szCs w:val="20"/>
        </w:rPr>
      </w:pPr>
    </w:p>
    <w:p w14:paraId="0CC3A334" w14:textId="5712B191" w:rsidR="00E023A0" w:rsidRPr="00A65EB2" w:rsidRDefault="0034342E" w:rsidP="00010BC1">
      <w:pPr>
        <w:numPr>
          <w:ilvl w:val="0"/>
          <w:numId w:val="14"/>
        </w:numPr>
        <w:ind w:left="1418"/>
        <w:jc w:val="both"/>
        <w:rPr>
          <w:rFonts w:ascii="Noto Sans" w:hAnsi="Noto Sans" w:cs="Noto Sans"/>
          <w:sz w:val="20"/>
          <w:szCs w:val="20"/>
        </w:rPr>
      </w:pPr>
      <w:r w:rsidRPr="00A65EB2">
        <w:rPr>
          <w:rFonts w:ascii="Noto Sans" w:hAnsi="Noto Sans" w:cs="Noto Sans"/>
          <w:sz w:val="20"/>
          <w:szCs w:val="20"/>
        </w:rPr>
        <w:t>Entre</w:t>
      </w:r>
      <w:r w:rsidR="00BE1609" w:rsidRPr="00A65EB2">
        <w:rPr>
          <w:rFonts w:ascii="Noto Sans" w:hAnsi="Noto Sans" w:cs="Noto Sans"/>
          <w:sz w:val="20"/>
          <w:szCs w:val="20"/>
        </w:rPr>
        <w:t xml:space="preserve">ga y recepción de documentación </w:t>
      </w:r>
      <w:r w:rsidR="0015391A" w:rsidRPr="00A65EB2">
        <w:rPr>
          <w:rFonts w:ascii="Noto Sans" w:hAnsi="Noto Sans" w:cs="Noto Sans"/>
          <w:sz w:val="20"/>
          <w:szCs w:val="20"/>
        </w:rPr>
        <w:t>en oferta</w:t>
      </w:r>
      <w:r w:rsidR="009D6AE6" w:rsidRPr="00A65EB2">
        <w:rPr>
          <w:rFonts w:ascii="Noto Sans" w:hAnsi="Noto Sans" w:cs="Noto Sans"/>
          <w:sz w:val="20"/>
          <w:szCs w:val="20"/>
        </w:rPr>
        <w:t>.</w:t>
      </w:r>
    </w:p>
    <w:p w14:paraId="4858BA9C" w14:textId="715D48F3" w:rsidR="0034342E" w:rsidRPr="00A65EB2" w:rsidRDefault="00185E10" w:rsidP="00010BC1">
      <w:pPr>
        <w:numPr>
          <w:ilvl w:val="0"/>
          <w:numId w:val="14"/>
        </w:numPr>
        <w:ind w:left="1418"/>
        <w:jc w:val="both"/>
        <w:rPr>
          <w:rFonts w:ascii="Noto Sans" w:hAnsi="Noto Sans" w:cs="Noto Sans"/>
          <w:sz w:val="20"/>
          <w:szCs w:val="20"/>
        </w:rPr>
      </w:pPr>
      <w:r w:rsidRPr="00A65EB2">
        <w:rPr>
          <w:rFonts w:ascii="Noto Sans" w:hAnsi="Noto Sans" w:cs="Noto Sans"/>
          <w:bCs/>
          <w:sz w:val="20"/>
          <w:szCs w:val="20"/>
        </w:rPr>
        <w:t xml:space="preserve">Mesas de </w:t>
      </w:r>
      <w:r w:rsidR="00A14415" w:rsidRPr="00A65EB2">
        <w:rPr>
          <w:rFonts w:ascii="Noto Sans" w:hAnsi="Noto Sans" w:cs="Noto Sans"/>
          <w:bCs/>
          <w:sz w:val="20"/>
          <w:szCs w:val="20"/>
        </w:rPr>
        <w:t xml:space="preserve">inicio de operación </w:t>
      </w:r>
      <w:r w:rsidRPr="00A65EB2">
        <w:rPr>
          <w:rFonts w:ascii="Noto Sans" w:hAnsi="Noto Sans" w:cs="Noto Sans"/>
          <w:bCs/>
          <w:sz w:val="20"/>
          <w:szCs w:val="20"/>
        </w:rPr>
        <w:t>en la primera semana posterior al</w:t>
      </w:r>
      <w:r w:rsidRPr="00A65EB2">
        <w:rPr>
          <w:rFonts w:ascii="Noto Sans" w:hAnsi="Noto Sans" w:cs="Noto Sans"/>
          <w:b/>
          <w:sz w:val="20"/>
          <w:szCs w:val="20"/>
        </w:rPr>
        <w:t xml:space="preserve"> fallo</w:t>
      </w:r>
      <w:r w:rsidRPr="00A65EB2">
        <w:rPr>
          <w:rFonts w:ascii="Noto Sans" w:hAnsi="Noto Sans" w:cs="Noto Sans"/>
          <w:sz w:val="20"/>
          <w:szCs w:val="20"/>
        </w:rPr>
        <w:t xml:space="preserve"> a</w:t>
      </w:r>
      <w:r w:rsidR="00F442DB" w:rsidRPr="00A65EB2">
        <w:rPr>
          <w:rFonts w:ascii="Noto Sans" w:hAnsi="Noto Sans" w:cs="Noto Sans"/>
          <w:sz w:val="20"/>
          <w:szCs w:val="20"/>
        </w:rPr>
        <w:t xml:space="preserve"> partir de día natural siguiente al de la fecha de notificación del fallo</w:t>
      </w:r>
      <w:r w:rsidR="00A14415" w:rsidRPr="00A65EB2">
        <w:rPr>
          <w:rFonts w:ascii="Noto Sans" w:hAnsi="Noto Sans" w:cs="Noto Sans"/>
          <w:sz w:val="20"/>
          <w:szCs w:val="20"/>
        </w:rPr>
        <w:t>.</w:t>
      </w:r>
    </w:p>
    <w:p w14:paraId="0EFBDFC5" w14:textId="0360CE8B" w:rsidR="0034342E" w:rsidRPr="00A65EB2" w:rsidRDefault="0034342E" w:rsidP="00010BC1">
      <w:pPr>
        <w:numPr>
          <w:ilvl w:val="0"/>
          <w:numId w:val="14"/>
        </w:numPr>
        <w:ind w:left="1418"/>
        <w:jc w:val="both"/>
        <w:rPr>
          <w:rFonts w:ascii="Noto Sans" w:hAnsi="Noto Sans" w:cs="Noto Sans"/>
          <w:sz w:val="20"/>
          <w:szCs w:val="20"/>
        </w:rPr>
      </w:pPr>
      <w:r w:rsidRPr="00A65EB2">
        <w:rPr>
          <w:rFonts w:ascii="Noto Sans" w:hAnsi="Noto Sans" w:cs="Noto Sans"/>
          <w:sz w:val="20"/>
          <w:szCs w:val="20"/>
        </w:rPr>
        <w:t xml:space="preserve">Acuerdos de Niveles de Servicio con otros proveedores </w:t>
      </w:r>
      <w:r w:rsidR="00867E16" w:rsidRPr="00A65EB2">
        <w:rPr>
          <w:rFonts w:ascii="Noto Sans" w:hAnsi="Noto Sans" w:cs="Noto Sans"/>
          <w:sz w:val="20"/>
          <w:szCs w:val="20"/>
        </w:rPr>
        <w:t>de “EL INSTITUTO”</w:t>
      </w:r>
    </w:p>
    <w:p w14:paraId="58F224A1" w14:textId="2AF364B5" w:rsidR="0034342E" w:rsidRPr="00A65EB2" w:rsidRDefault="0034342E" w:rsidP="00010BC1">
      <w:pPr>
        <w:numPr>
          <w:ilvl w:val="0"/>
          <w:numId w:val="14"/>
        </w:numPr>
        <w:ind w:left="1418"/>
        <w:jc w:val="both"/>
        <w:rPr>
          <w:rFonts w:ascii="Noto Sans" w:hAnsi="Noto Sans" w:cs="Noto Sans"/>
          <w:sz w:val="20"/>
          <w:szCs w:val="20"/>
        </w:rPr>
      </w:pPr>
      <w:r w:rsidRPr="00A65EB2">
        <w:rPr>
          <w:rFonts w:ascii="Noto Sans" w:hAnsi="Noto Sans" w:cs="Noto Sans"/>
          <w:sz w:val="20"/>
          <w:szCs w:val="20"/>
        </w:rPr>
        <w:t>Establecimiento de matrices de escalación, procedimientos de atención en la mesa de servicio</w:t>
      </w:r>
      <w:r w:rsidR="00B71DD6" w:rsidRPr="00A65EB2">
        <w:rPr>
          <w:rFonts w:ascii="Noto Sans" w:hAnsi="Noto Sans" w:cs="Noto Sans"/>
          <w:sz w:val="20"/>
          <w:szCs w:val="20"/>
        </w:rPr>
        <w:t xml:space="preserve"> ofertada por </w:t>
      </w:r>
      <w:r w:rsidR="00867E16" w:rsidRPr="00A65EB2">
        <w:rPr>
          <w:rFonts w:ascii="Noto Sans" w:hAnsi="Noto Sans" w:cs="Noto Sans"/>
          <w:sz w:val="20"/>
          <w:szCs w:val="20"/>
        </w:rPr>
        <w:t>“EL LICITANTE”</w:t>
      </w:r>
      <w:r w:rsidRPr="00A65EB2">
        <w:rPr>
          <w:rFonts w:ascii="Noto Sans" w:hAnsi="Noto Sans" w:cs="Noto Sans"/>
          <w:sz w:val="20"/>
          <w:szCs w:val="20"/>
        </w:rPr>
        <w:t>, estab</w:t>
      </w:r>
      <w:r w:rsidR="0065101E" w:rsidRPr="00A65EB2">
        <w:rPr>
          <w:rFonts w:ascii="Noto Sans" w:hAnsi="Noto Sans" w:cs="Noto Sans"/>
          <w:sz w:val="20"/>
          <w:szCs w:val="20"/>
        </w:rPr>
        <w:t>lecimiento de grupos de soporte</w:t>
      </w:r>
      <w:r w:rsidR="00F442DB" w:rsidRPr="00A65EB2">
        <w:rPr>
          <w:rFonts w:ascii="Noto Sans" w:hAnsi="Noto Sans" w:cs="Noto Sans"/>
          <w:sz w:val="20"/>
          <w:szCs w:val="20"/>
        </w:rPr>
        <w:t>.</w:t>
      </w:r>
    </w:p>
    <w:p w14:paraId="5C74166B" w14:textId="412BF5C8" w:rsidR="0034342E" w:rsidRPr="00A65EB2" w:rsidRDefault="0034342E" w:rsidP="00010BC1">
      <w:pPr>
        <w:numPr>
          <w:ilvl w:val="0"/>
          <w:numId w:val="14"/>
        </w:numPr>
        <w:ind w:left="1418"/>
        <w:jc w:val="both"/>
        <w:rPr>
          <w:rFonts w:ascii="Noto Sans" w:hAnsi="Noto Sans" w:cs="Noto Sans"/>
          <w:sz w:val="20"/>
          <w:szCs w:val="20"/>
        </w:rPr>
      </w:pPr>
      <w:r w:rsidRPr="00A65EB2">
        <w:rPr>
          <w:rFonts w:ascii="Noto Sans" w:hAnsi="Noto Sans" w:cs="Noto Sans"/>
          <w:sz w:val="20"/>
          <w:szCs w:val="20"/>
        </w:rPr>
        <w:t>Calendario, plan de trabajo, establecimiento de compromisos tales como: instalación, configuración y pue</w:t>
      </w:r>
      <w:r w:rsidR="0065101E" w:rsidRPr="00A65EB2">
        <w:rPr>
          <w:rFonts w:ascii="Noto Sans" w:hAnsi="Noto Sans" w:cs="Noto Sans"/>
          <w:sz w:val="20"/>
          <w:szCs w:val="20"/>
        </w:rPr>
        <w:t>sta a punto de la infraestructura física</w:t>
      </w:r>
      <w:r w:rsidR="0015391A" w:rsidRPr="00A65EB2">
        <w:rPr>
          <w:rFonts w:ascii="Noto Sans" w:hAnsi="Noto Sans" w:cs="Noto Sans"/>
          <w:sz w:val="20"/>
          <w:szCs w:val="20"/>
        </w:rPr>
        <w:t xml:space="preserve"> y lógica</w:t>
      </w:r>
      <w:r w:rsidR="00A14415" w:rsidRPr="00A65EB2">
        <w:rPr>
          <w:rFonts w:ascii="Noto Sans" w:hAnsi="Noto Sans" w:cs="Noto Sans"/>
          <w:sz w:val="20"/>
          <w:szCs w:val="20"/>
        </w:rPr>
        <w:t>, así como habilitación de aplicativos en la nube.</w:t>
      </w:r>
    </w:p>
    <w:p w14:paraId="6C8CF038" w14:textId="0A09C08C" w:rsidR="00B71DD6" w:rsidRPr="00A65EB2" w:rsidRDefault="00B71DD6" w:rsidP="00010BC1">
      <w:pPr>
        <w:pStyle w:val="Prrafodelista"/>
        <w:numPr>
          <w:ilvl w:val="0"/>
          <w:numId w:val="14"/>
        </w:numPr>
        <w:ind w:left="1418"/>
        <w:jc w:val="both"/>
        <w:rPr>
          <w:rFonts w:ascii="Noto Sans" w:hAnsi="Noto Sans" w:cs="Noto Sans"/>
          <w:sz w:val="20"/>
          <w:szCs w:val="20"/>
        </w:rPr>
      </w:pPr>
      <w:r w:rsidRPr="00A65EB2">
        <w:rPr>
          <w:rFonts w:ascii="Noto Sans" w:hAnsi="Noto Sans" w:cs="Noto Sans"/>
          <w:b/>
          <w:bCs/>
          <w:sz w:val="20"/>
          <w:szCs w:val="20"/>
        </w:rPr>
        <w:t>Mesas de Trabajo</w:t>
      </w:r>
      <w:r w:rsidRPr="00A65EB2">
        <w:rPr>
          <w:rFonts w:ascii="Noto Sans" w:hAnsi="Noto Sans" w:cs="Noto Sans"/>
          <w:sz w:val="20"/>
          <w:szCs w:val="20"/>
        </w:rPr>
        <w:t xml:space="preserve"> </w:t>
      </w:r>
      <w:r w:rsidR="00E023A0" w:rsidRPr="00A65EB2">
        <w:rPr>
          <w:rFonts w:ascii="Noto Sans" w:hAnsi="Noto Sans" w:cs="Noto Sans"/>
          <w:sz w:val="20"/>
          <w:szCs w:val="20"/>
        </w:rPr>
        <w:t xml:space="preserve">especializadas para temas particulares </w:t>
      </w:r>
      <w:r w:rsidRPr="00A65EB2">
        <w:rPr>
          <w:rFonts w:ascii="Noto Sans" w:hAnsi="Noto Sans" w:cs="Noto Sans"/>
          <w:sz w:val="20"/>
          <w:szCs w:val="20"/>
        </w:rPr>
        <w:t xml:space="preserve">que se </w:t>
      </w:r>
      <w:r w:rsidR="000360DF" w:rsidRPr="00A65EB2">
        <w:rPr>
          <w:rFonts w:ascii="Noto Sans" w:hAnsi="Noto Sans" w:cs="Noto Sans"/>
          <w:sz w:val="20"/>
          <w:szCs w:val="20"/>
        </w:rPr>
        <w:t>realicen</w:t>
      </w:r>
      <w:r w:rsidRPr="00A65EB2">
        <w:rPr>
          <w:rFonts w:ascii="Noto Sans" w:hAnsi="Noto Sans" w:cs="Noto Sans"/>
          <w:sz w:val="20"/>
          <w:szCs w:val="20"/>
        </w:rPr>
        <w:t xml:space="preserve"> durante </w:t>
      </w:r>
      <w:r w:rsidR="00B87A99" w:rsidRPr="00A65EB2">
        <w:rPr>
          <w:rFonts w:ascii="Noto Sans" w:hAnsi="Noto Sans" w:cs="Noto Sans"/>
          <w:sz w:val="20"/>
          <w:szCs w:val="20"/>
        </w:rPr>
        <w:t>vigencia del servicio</w:t>
      </w:r>
      <w:r w:rsidRPr="00A65EB2">
        <w:rPr>
          <w:rFonts w:ascii="Noto Sans" w:hAnsi="Noto Sans" w:cs="Noto Sans"/>
          <w:sz w:val="20"/>
          <w:szCs w:val="20"/>
        </w:rPr>
        <w:t xml:space="preserve"> que se derive para la prestación servicio objeto del presente Anexo Técnico.</w:t>
      </w:r>
    </w:p>
    <w:p w14:paraId="7310F936" w14:textId="192B9D56" w:rsidR="0034342E" w:rsidRPr="00A65EB2" w:rsidRDefault="0034342E" w:rsidP="00010BC1">
      <w:pPr>
        <w:numPr>
          <w:ilvl w:val="0"/>
          <w:numId w:val="14"/>
        </w:numPr>
        <w:ind w:left="1418"/>
        <w:jc w:val="both"/>
        <w:rPr>
          <w:rFonts w:ascii="Noto Sans" w:hAnsi="Noto Sans" w:cs="Noto Sans"/>
          <w:sz w:val="20"/>
          <w:szCs w:val="20"/>
        </w:rPr>
      </w:pPr>
      <w:r w:rsidRPr="00A65EB2">
        <w:rPr>
          <w:rFonts w:ascii="Noto Sans" w:hAnsi="Noto Sans" w:cs="Noto Sans"/>
          <w:sz w:val="20"/>
          <w:szCs w:val="20"/>
        </w:rPr>
        <w:t xml:space="preserve">Mesas de trabajo </w:t>
      </w:r>
      <w:r w:rsidR="00E023A0" w:rsidRPr="00A65EB2">
        <w:rPr>
          <w:rFonts w:ascii="Noto Sans" w:hAnsi="Noto Sans" w:cs="Noto Sans"/>
          <w:sz w:val="20"/>
          <w:szCs w:val="20"/>
        </w:rPr>
        <w:t xml:space="preserve">previas </w:t>
      </w:r>
      <w:r w:rsidRPr="00A65EB2">
        <w:rPr>
          <w:rFonts w:ascii="Noto Sans" w:hAnsi="Noto Sans" w:cs="Noto Sans"/>
          <w:sz w:val="20"/>
          <w:szCs w:val="20"/>
        </w:rPr>
        <w:t>el cierre del contrato</w:t>
      </w:r>
      <w:r w:rsidR="00F442DB" w:rsidRPr="00A65EB2">
        <w:rPr>
          <w:rFonts w:ascii="Noto Sans" w:hAnsi="Noto Sans" w:cs="Noto Sans"/>
          <w:sz w:val="20"/>
          <w:szCs w:val="20"/>
        </w:rPr>
        <w:t>.</w:t>
      </w:r>
    </w:p>
    <w:p w14:paraId="6D358912" w14:textId="77777777" w:rsidR="00E023A0" w:rsidRPr="00A65EB2" w:rsidRDefault="00E023A0" w:rsidP="00010BC1">
      <w:pPr>
        <w:jc w:val="both"/>
        <w:rPr>
          <w:rFonts w:ascii="Noto Sans" w:hAnsi="Noto Sans" w:cs="Noto Sans"/>
          <w:sz w:val="20"/>
          <w:szCs w:val="20"/>
        </w:rPr>
      </w:pPr>
    </w:p>
    <w:p w14:paraId="39D86C81" w14:textId="566B2EB9" w:rsidR="009378F9" w:rsidRPr="00A65EB2" w:rsidRDefault="00185E10" w:rsidP="006877FB">
      <w:pPr>
        <w:pStyle w:val="Ttulo1"/>
        <w:numPr>
          <w:ilvl w:val="0"/>
          <w:numId w:val="86"/>
        </w:numPr>
        <w:spacing w:before="0" w:after="0"/>
        <w:ind w:left="284" w:hanging="284"/>
        <w:jc w:val="both"/>
        <w:rPr>
          <w:rFonts w:ascii="Noto Sans" w:hAnsi="Noto Sans" w:cs="Noto Sans"/>
          <w:sz w:val="20"/>
          <w:szCs w:val="20"/>
          <w:lang w:val="es-MX"/>
        </w:rPr>
      </w:pPr>
      <w:bookmarkStart w:id="190" w:name="_Toc65528110"/>
      <w:bookmarkStart w:id="191" w:name="_Toc66517882"/>
      <w:bookmarkStart w:id="192" w:name="_Toc213618694"/>
      <w:bookmarkStart w:id="193" w:name="_Hlk110863994"/>
      <w:bookmarkStart w:id="194" w:name="_Toc316554490"/>
      <w:r w:rsidRPr="00A65EB2">
        <w:rPr>
          <w:rFonts w:ascii="Noto Sans" w:hAnsi="Noto Sans" w:cs="Noto Sans"/>
          <w:sz w:val="20"/>
          <w:szCs w:val="20"/>
          <w:lang w:val="es-MX"/>
        </w:rPr>
        <w:t>Niveles de servicio</w:t>
      </w:r>
      <w:bookmarkEnd w:id="190"/>
      <w:bookmarkEnd w:id="191"/>
      <w:r w:rsidRPr="00A65EB2">
        <w:rPr>
          <w:rFonts w:ascii="Noto Sans" w:hAnsi="Noto Sans" w:cs="Noto Sans"/>
          <w:sz w:val="20"/>
          <w:szCs w:val="20"/>
          <w:lang w:val="es-MX"/>
        </w:rPr>
        <w:t xml:space="preserve"> requeridos a</w:t>
      </w:r>
      <w:r w:rsidR="00A56EF2">
        <w:rPr>
          <w:rFonts w:ascii="Noto Sans" w:hAnsi="Noto Sans" w:cs="Noto Sans"/>
          <w:sz w:val="20"/>
          <w:szCs w:val="20"/>
          <w:lang w:val="es-MX"/>
        </w:rPr>
        <w:t xml:space="preserve"> </w:t>
      </w:r>
      <w:r w:rsidR="00A56EF2" w:rsidRPr="00A733D8">
        <w:rPr>
          <w:rFonts w:ascii="Noto Sans" w:hAnsi="Noto Sans" w:cs="Noto Sans"/>
          <w:sz w:val="20"/>
          <w:szCs w:val="20"/>
        </w:rPr>
        <w:t>“EL LICITANTE”</w:t>
      </w:r>
      <w:r w:rsidRPr="00A65EB2">
        <w:rPr>
          <w:rFonts w:ascii="Noto Sans" w:hAnsi="Noto Sans" w:cs="Noto Sans"/>
          <w:sz w:val="20"/>
          <w:szCs w:val="20"/>
          <w:lang w:val="es-MX"/>
        </w:rPr>
        <w:t xml:space="preserve"> para responder por defectos o vicios ocultos en la calidad de los servicios.</w:t>
      </w:r>
      <w:bookmarkEnd w:id="192"/>
    </w:p>
    <w:p w14:paraId="3EC7592B" w14:textId="77777777" w:rsidR="00C108FC" w:rsidRPr="00A65EB2" w:rsidRDefault="00C108FC" w:rsidP="00010BC1">
      <w:pPr>
        <w:rPr>
          <w:rFonts w:ascii="Noto Sans" w:hAnsi="Noto Sans" w:cs="Noto Sans"/>
          <w:sz w:val="20"/>
          <w:szCs w:val="20"/>
        </w:rPr>
      </w:pPr>
    </w:p>
    <w:p w14:paraId="00B4AB54" w14:textId="4B734644" w:rsidR="007974F6" w:rsidRPr="00A65EB2" w:rsidRDefault="007974F6" w:rsidP="00010BC1">
      <w:pPr>
        <w:ind w:left="567"/>
        <w:jc w:val="both"/>
        <w:rPr>
          <w:rFonts w:ascii="Noto Sans" w:hAnsi="Noto Sans" w:cs="Noto Sans"/>
          <w:sz w:val="20"/>
          <w:szCs w:val="20"/>
        </w:rPr>
      </w:pPr>
      <w:r w:rsidRPr="00A65EB2">
        <w:rPr>
          <w:rFonts w:ascii="Noto Sans" w:hAnsi="Noto Sans" w:cs="Noto Sans"/>
          <w:sz w:val="20"/>
          <w:szCs w:val="20"/>
        </w:rPr>
        <w:t xml:space="preserve">El proceso de Administración del Nivel del Servicio deberá involucrar tanto al </w:t>
      </w:r>
      <w:r w:rsidRPr="00A65EB2">
        <w:rPr>
          <w:rFonts w:ascii="Noto Sans" w:hAnsi="Noto Sans" w:cs="Noto Sans"/>
          <w:bCs/>
          <w:sz w:val="20"/>
          <w:szCs w:val="20"/>
        </w:rPr>
        <w:t>LICITANTE</w:t>
      </w:r>
      <w:r w:rsidRPr="00A65EB2">
        <w:rPr>
          <w:rFonts w:ascii="Noto Sans" w:hAnsi="Noto Sans" w:cs="Noto Sans"/>
          <w:sz w:val="20"/>
          <w:szCs w:val="20"/>
        </w:rPr>
        <w:t xml:space="preserve"> como a</w:t>
      </w:r>
      <w:r w:rsidR="00B71DD6" w:rsidRPr="00A65EB2">
        <w:rPr>
          <w:rFonts w:ascii="Noto Sans" w:hAnsi="Noto Sans" w:cs="Noto Sans"/>
          <w:b/>
          <w:sz w:val="20"/>
          <w:szCs w:val="20"/>
        </w:rPr>
        <w:t xml:space="preserve"> </w:t>
      </w:r>
      <w:r w:rsidR="00867E16" w:rsidRPr="00A65EB2">
        <w:rPr>
          <w:rFonts w:ascii="Noto Sans" w:hAnsi="Noto Sans" w:cs="Noto Sans"/>
          <w:bCs/>
          <w:sz w:val="20"/>
          <w:szCs w:val="20"/>
        </w:rPr>
        <w:t>“EL INSTITUTO”</w:t>
      </w:r>
      <w:r w:rsidR="000557FD" w:rsidRPr="00A65EB2">
        <w:rPr>
          <w:rFonts w:ascii="Noto Sans" w:hAnsi="Noto Sans" w:cs="Noto Sans"/>
          <w:sz w:val="20"/>
          <w:szCs w:val="20"/>
        </w:rPr>
        <w:t xml:space="preserve"> </w:t>
      </w:r>
      <w:r w:rsidRPr="00A65EB2">
        <w:rPr>
          <w:rFonts w:ascii="Noto Sans" w:hAnsi="Noto Sans" w:cs="Noto Sans"/>
          <w:sz w:val="20"/>
          <w:szCs w:val="20"/>
        </w:rPr>
        <w:t xml:space="preserve">para mantener y </w:t>
      </w:r>
      <w:r w:rsidR="00E9408F" w:rsidRPr="00A65EB2">
        <w:rPr>
          <w:rFonts w:ascii="Noto Sans" w:hAnsi="Noto Sans" w:cs="Noto Sans"/>
          <w:sz w:val="20"/>
          <w:szCs w:val="20"/>
        </w:rPr>
        <w:t>observar</w:t>
      </w:r>
      <w:r w:rsidRPr="00A65EB2">
        <w:rPr>
          <w:rFonts w:ascii="Noto Sans" w:hAnsi="Noto Sans" w:cs="Noto Sans"/>
          <w:sz w:val="20"/>
          <w:szCs w:val="20"/>
        </w:rPr>
        <w:t xml:space="preserve"> el adecuado funcionamiento del servicio. </w:t>
      </w:r>
      <w:r w:rsidR="00867E16" w:rsidRPr="00A65EB2">
        <w:rPr>
          <w:rFonts w:ascii="Noto Sans" w:hAnsi="Noto Sans" w:cs="Noto Sans"/>
          <w:sz w:val="20"/>
          <w:szCs w:val="20"/>
        </w:rPr>
        <w:t>“EL LICITANTE”</w:t>
      </w:r>
      <w:r w:rsidRPr="00A65EB2">
        <w:rPr>
          <w:rFonts w:ascii="Noto Sans" w:hAnsi="Noto Sans" w:cs="Noto Sans"/>
          <w:b/>
          <w:sz w:val="20"/>
          <w:szCs w:val="20"/>
        </w:rPr>
        <w:t xml:space="preserve"> </w:t>
      </w:r>
      <w:r w:rsidRPr="00A65EB2">
        <w:rPr>
          <w:rFonts w:ascii="Noto Sans" w:hAnsi="Noto Sans" w:cs="Noto Sans"/>
          <w:sz w:val="20"/>
          <w:szCs w:val="20"/>
        </w:rPr>
        <w:t>deberá mantener una revisión continúa de los logros de servicio para garantizar que la calidad del servicio sea mantenida y mejorada permanentemente.</w:t>
      </w:r>
    </w:p>
    <w:p w14:paraId="1E8C06CF" w14:textId="77777777" w:rsidR="00FF5370" w:rsidRPr="00A65EB2" w:rsidRDefault="00FF5370" w:rsidP="00010BC1">
      <w:pPr>
        <w:jc w:val="both"/>
        <w:rPr>
          <w:rFonts w:ascii="Noto Sans" w:hAnsi="Noto Sans" w:cs="Noto Sans"/>
          <w:sz w:val="20"/>
          <w:szCs w:val="20"/>
        </w:rPr>
      </w:pPr>
    </w:p>
    <w:bookmarkEnd w:id="193"/>
    <w:p w14:paraId="7770CE9E" w14:textId="582D70F7" w:rsidR="00BE1036" w:rsidRPr="00A65EB2" w:rsidRDefault="00BE1036" w:rsidP="0025449E">
      <w:pPr>
        <w:jc w:val="both"/>
        <w:rPr>
          <w:rFonts w:ascii="Noto Sans" w:hAnsi="Noto Sans" w:cs="Noto Sans"/>
          <w:b/>
          <w:bCs/>
          <w:sz w:val="20"/>
          <w:szCs w:val="20"/>
        </w:rPr>
      </w:pPr>
      <w:r w:rsidRPr="00A65EB2">
        <w:rPr>
          <w:rFonts w:ascii="Noto Sans" w:hAnsi="Noto Sans" w:cs="Noto Sans"/>
          <w:b/>
          <w:bCs/>
          <w:sz w:val="20"/>
          <w:szCs w:val="20"/>
        </w:rPr>
        <w:t>Nivel general de servicio</w:t>
      </w:r>
      <w:r w:rsidR="00185E10" w:rsidRPr="00A65EB2">
        <w:rPr>
          <w:rFonts w:ascii="Noto Sans" w:hAnsi="Noto Sans" w:cs="Noto Sans"/>
          <w:b/>
          <w:bCs/>
          <w:sz w:val="20"/>
          <w:szCs w:val="20"/>
        </w:rPr>
        <w:t>.</w:t>
      </w:r>
    </w:p>
    <w:p w14:paraId="3DB37C55" w14:textId="77777777" w:rsidR="00BE1036" w:rsidRPr="00A65EB2" w:rsidRDefault="00BE1036" w:rsidP="00010BC1">
      <w:pPr>
        <w:ind w:left="567"/>
        <w:jc w:val="both"/>
        <w:rPr>
          <w:rFonts w:ascii="Noto Sans" w:hAnsi="Noto Sans" w:cs="Noto Sans"/>
          <w:sz w:val="20"/>
          <w:szCs w:val="20"/>
        </w:rPr>
      </w:pPr>
    </w:p>
    <w:p w14:paraId="29B5A950" w14:textId="6E4C33C3" w:rsidR="00BE1036" w:rsidRPr="00A65EB2" w:rsidRDefault="00BE1036" w:rsidP="00121A9A">
      <w:pPr>
        <w:jc w:val="both"/>
        <w:rPr>
          <w:rFonts w:ascii="Noto Sans" w:hAnsi="Noto Sans" w:cs="Noto Sans"/>
          <w:sz w:val="20"/>
          <w:szCs w:val="20"/>
        </w:rPr>
      </w:pPr>
      <w:r w:rsidRPr="00A65EB2">
        <w:rPr>
          <w:rFonts w:ascii="Noto Sans" w:hAnsi="Noto Sans" w:cs="Noto Sans"/>
          <w:sz w:val="20"/>
          <w:szCs w:val="20"/>
        </w:rPr>
        <w:lastRenderedPageBreak/>
        <w:t xml:space="preserve">“EL LICITANTE” deberá comprometerse a cumplir con los niveles de servicio establecidos a continuación, los cuales deberá cumplir “EL LICITANTE” en la prestación de los servicios motivo del presente contrato es el siguiente: </w:t>
      </w:r>
    </w:p>
    <w:p w14:paraId="392D3323" w14:textId="77777777" w:rsidR="00BE1036" w:rsidRPr="00A65EB2" w:rsidRDefault="00BE1036" w:rsidP="00010BC1">
      <w:pPr>
        <w:ind w:left="567"/>
        <w:jc w:val="both"/>
        <w:rPr>
          <w:rFonts w:ascii="Noto Sans" w:hAnsi="Noto Sans" w:cs="Noto Sans"/>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BE1036" w:rsidRPr="00A65EB2" w14:paraId="7C603763" w14:textId="77777777" w:rsidTr="00EA01C5">
        <w:trPr>
          <w:tblHeader/>
        </w:trPr>
        <w:tc>
          <w:tcPr>
            <w:tcW w:w="5665" w:type="dxa"/>
            <w:shd w:val="clear" w:color="auto" w:fill="F2F2F2" w:themeFill="background1" w:themeFillShade="F2"/>
            <w:vAlign w:val="center"/>
          </w:tcPr>
          <w:p w14:paraId="160F8DB9" w14:textId="578ED82C" w:rsidR="00BE1036" w:rsidRPr="00A65EB2" w:rsidRDefault="00BE1036" w:rsidP="00010BC1">
            <w:pPr>
              <w:ind w:left="22"/>
              <w:jc w:val="both"/>
              <w:rPr>
                <w:rFonts w:ascii="Noto Sans" w:hAnsi="Noto Sans" w:cs="Noto Sans"/>
                <w:bCs/>
                <w:sz w:val="20"/>
                <w:szCs w:val="20"/>
                <w:lang w:eastAsia="ja-JP"/>
              </w:rPr>
            </w:pPr>
            <w:r w:rsidRPr="00A65EB2">
              <w:rPr>
                <w:rFonts w:ascii="Noto Sans" w:hAnsi="Noto Sans" w:cs="Noto Sans"/>
                <w:b/>
                <w:sz w:val="20"/>
                <w:szCs w:val="20"/>
                <w:lang w:eastAsia="ja-JP"/>
              </w:rPr>
              <w:t xml:space="preserve">Nivel de Disponibilidad de </w:t>
            </w:r>
            <w:r w:rsidR="00557B06" w:rsidRPr="00A65EB2">
              <w:rPr>
                <w:rFonts w:ascii="Noto Sans" w:hAnsi="Noto Sans" w:cs="Noto Sans"/>
                <w:b/>
                <w:sz w:val="20"/>
                <w:szCs w:val="20"/>
                <w:lang w:eastAsia="ja-JP"/>
              </w:rPr>
              <w:t>la infraestructura física</w:t>
            </w:r>
            <w:r w:rsidRPr="00A65EB2">
              <w:rPr>
                <w:rFonts w:ascii="Noto Sans" w:hAnsi="Noto Sans" w:cs="Noto Sans"/>
                <w:b/>
                <w:sz w:val="20"/>
                <w:szCs w:val="20"/>
                <w:lang w:eastAsia="ja-JP"/>
              </w:rPr>
              <w:t xml:space="preserve"> listadas en el Apéndice 1. Listado de Infraestructura y aquella infraestructura física que se agreguen al mismo durante la vigencia del servicio.</w:t>
            </w:r>
          </w:p>
        </w:tc>
        <w:tc>
          <w:tcPr>
            <w:tcW w:w="2977" w:type="dxa"/>
            <w:shd w:val="clear" w:color="auto" w:fill="F2F2F2" w:themeFill="background1" w:themeFillShade="F2"/>
            <w:vAlign w:val="center"/>
          </w:tcPr>
          <w:p w14:paraId="6DBCBB09" w14:textId="77777777" w:rsidR="00BE1036" w:rsidRPr="00A65EB2" w:rsidRDefault="00BE1036" w:rsidP="00010BC1">
            <w:pPr>
              <w:ind w:left="63"/>
              <w:jc w:val="center"/>
              <w:rPr>
                <w:rFonts w:ascii="Noto Sans" w:hAnsi="Noto Sans" w:cs="Noto Sans"/>
                <w:b/>
                <w:bCs/>
                <w:sz w:val="20"/>
                <w:szCs w:val="20"/>
                <w:lang w:eastAsia="ja-JP"/>
              </w:rPr>
            </w:pPr>
            <w:r w:rsidRPr="00A65EB2">
              <w:rPr>
                <w:rFonts w:ascii="Noto Sans" w:hAnsi="Noto Sans" w:cs="Noto Sans"/>
                <w:b/>
                <w:sz w:val="20"/>
                <w:szCs w:val="20"/>
                <w:lang w:eastAsia="ja-JP"/>
              </w:rPr>
              <w:t xml:space="preserve">Minutos Indisponibles permitidos en el mes para los servicios ofertados </w:t>
            </w:r>
          </w:p>
        </w:tc>
      </w:tr>
      <w:tr w:rsidR="00BE1036" w:rsidRPr="00A65EB2" w14:paraId="62BA097E" w14:textId="77777777" w:rsidTr="00EA01C5">
        <w:tc>
          <w:tcPr>
            <w:tcW w:w="5665" w:type="dxa"/>
            <w:vAlign w:val="center"/>
          </w:tcPr>
          <w:p w14:paraId="1239B931" w14:textId="332192C5" w:rsidR="00BE1036" w:rsidRPr="00A65EB2" w:rsidRDefault="00BE1036" w:rsidP="00010BC1">
            <w:pPr>
              <w:ind w:left="63"/>
              <w:jc w:val="center"/>
              <w:rPr>
                <w:rFonts w:ascii="Noto Sans" w:hAnsi="Noto Sans" w:cs="Noto Sans"/>
                <w:sz w:val="20"/>
                <w:szCs w:val="20"/>
                <w:lang w:eastAsia="ja-JP"/>
              </w:rPr>
            </w:pPr>
            <w:r w:rsidRPr="00A65EB2">
              <w:rPr>
                <w:rFonts w:ascii="Noto Sans" w:hAnsi="Noto Sans" w:cs="Noto Sans"/>
                <w:sz w:val="20"/>
                <w:szCs w:val="20"/>
                <w:lang w:eastAsia="ja-JP"/>
              </w:rPr>
              <w:t xml:space="preserve">99.9% </w:t>
            </w:r>
          </w:p>
        </w:tc>
        <w:tc>
          <w:tcPr>
            <w:tcW w:w="2977" w:type="dxa"/>
            <w:vAlign w:val="center"/>
          </w:tcPr>
          <w:p w14:paraId="4B8259C0" w14:textId="77777777" w:rsidR="00BE1036" w:rsidRPr="00A65EB2" w:rsidRDefault="00BE1036" w:rsidP="00010BC1">
            <w:pPr>
              <w:ind w:left="63"/>
              <w:jc w:val="center"/>
              <w:rPr>
                <w:rFonts w:ascii="Noto Sans" w:hAnsi="Noto Sans" w:cs="Noto Sans"/>
                <w:sz w:val="20"/>
                <w:szCs w:val="20"/>
                <w:lang w:eastAsia="ja-JP"/>
              </w:rPr>
            </w:pPr>
            <w:r w:rsidRPr="00A65EB2">
              <w:rPr>
                <w:rFonts w:ascii="Noto Sans" w:hAnsi="Noto Sans" w:cs="Noto Sans"/>
                <w:sz w:val="20"/>
                <w:szCs w:val="20"/>
                <w:lang w:eastAsia="ja-JP"/>
              </w:rPr>
              <w:t>43.2 minutos en un mes típico de 30 días</w:t>
            </w:r>
          </w:p>
        </w:tc>
      </w:tr>
    </w:tbl>
    <w:p w14:paraId="160B1273" w14:textId="77777777" w:rsidR="00BE1036" w:rsidRPr="00A65EB2" w:rsidRDefault="00BE1036" w:rsidP="00010BC1">
      <w:pPr>
        <w:jc w:val="both"/>
        <w:rPr>
          <w:rFonts w:ascii="Noto Sans" w:hAnsi="Noto Sans" w:cs="Noto Sans"/>
          <w:sz w:val="20"/>
          <w:szCs w:val="20"/>
        </w:rPr>
      </w:pPr>
    </w:p>
    <w:p w14:paraId="194AA492" w14:textId="77777777" w:rsidR="00A34FA7" w:rsidRPr="00A65EB2" w:rsidRDefault="00A34FA7" w:rsidP="00010BC1">
      <w:pPr>
        <w:ind w:left="567"/>
        <w:jc w:val="both"/>
        <w:rPr>
          <w:rFonts w:ascii="Noto Sans" w:hAnsi="Noto Sans" w:cs="Noto Sans"/>
          <w:sz w:val="20"/>
          <w:szCs w:val="20"/>
        </w:rPr>
      </w:pPr>
    </w:p>
    <w:p w14:paraId="6AC76817" w14:textId="77777777" w:rsidR="00A34FA7" w:rsidRPr="00A65EB2" w:rsidRDefault="00A34FA7" w:rsidP="00010BC1">
      <w:pPr>
        <w:ind w:left="567"/>
        <w:jc w:val="both"/>
        <w:rPr>
          <w:rFonts w:ascii="Noto Sans" w:hAnsi="Noto Sans" w:cs="Noto Sans"/>
          <w:sz w:val="20"/>
          <w:szCs w:val="20"/>
        </w:rPr>
      </w:pPr>
    </w:p>
    <w:p w14:paraId="03B17C1E" w14:textId="77777777" w:rsidR="00A34FA7" w:rsidRPr="00A65EB2" w:rsidRDefault="00A34FA7" w:rsidP="00010BC1">
      <w:pPr>
        <w:ind w:left="567"/>
        <w:jc w:val="both"/>
        <w:rPr>
          <w:rFonts w:ascii="Noto Sans" w:hAnsi="Noto Sans" w:cs="Noto Sans"/>
          <w:sz w:val="20"/>
          <w:szCs w:val="20"/>
        </w:rPr>
      </w:pPr>
    </w:p>
    <w:p w14:paraId="73029FA5" w14:textId="77777777" w:rsidR="00A34FA7" w:rsidRPr="00A65EB2" w:rsidRDefault="00A34FA7" w:rsidP="00010BC1">
      <w:pPr>
        <w:ind w:left="567"/>
        <w:jc w:val="both"/>
        <w:rPr>
          <w:rFonts w:ascii="Noto Sans" w:hAnsi="Noto Sans" w:cs="Noto Sans"/>
          <w:sz w:val="20"/>
          <w:szCs w:val="20"/>
        </w:rPr>
      </w:pPr>
    </w:p>
    <w:p w14:paraId="6CC99DB9" w14:textId="77777777" w:rsidR="00A34FA7" w:rsidRPr="00A65EB2" w:rsidRDefault="00A34FA7" w:rsidP="00010BC1">
      <w:pPr>
        <w:ind w:left="567"/>
        <w:jc w:val="both"/>
        <w:rPr>
          <w:rFonts w:ascii="Noto Sans" w:hAnsi="Noto Sans" w:cs="Noto Sans"/>
          <w:sz w:val="20"/>
          <w:szCs w:val="20"/>
        </w:rPr>
      </w:pPr>
    </w:p>
    <w:p w14:paraId="68F7FA4F" w14:textId="77777777" w:rsidR="00A34FA7" w:rsidRPr="00A65EB2" w:rsidRDefault="00A34FA7" w:rsidP="00010BC1">
      <w:pPr>
        <w:ind w:left="567"/>
        <w:jc w:val="both"/>
        <w:rPr>
          <w:rFonts w:ascii="Noto Sans" w:hAnsi="Noto Sans" w:cs="Noto Sans"/>
          <w:sz w:val="20"/>
          <w:szCs w:val="20"/>
        </w:rPr>
      </w:pPr>
    </w:p>
    <w:p w14:paraId="41CF79ED" w14:textId="0DB4B7B3" w:rsidR="00BE1036" w:rsidRPr="00A65EB2" w:rsidRDefault="00BE1036" w:rsidP="00121A9A">
      <w:pPr>
        <w:jc w:val="both"/>
        <w:rPr>
          <w:rFonts w:ascii="Noto Sans" w:hAnsi="Noto Sans" w:cs="Noto Sans"/>
          <w:sz w:val="20"/>
          <w:szCs w:val="20"/>
        </w:rPr>
      </w:pPr>
      <w:r w:rsidRPr="00A65EB2">
        <w:rPr>
          <w:rFonts w:ascii="Noto Sans" w:hAnsi="Noto Sans" w:cs="Noto Sans"/>
          <w:sz w:val="20"/>
          <w:szCs w:val="20"/>
        </w:rPr>
        <w:t>Esta disponibilidad establecida incluye el servicio de infraestructura física con los que cuenta “EL INSTITUTO” de acuerdo con el Listado de Infraestructura (Apéndice 1), así como el soporte técnico, operación y gestión de la operación en caso de falla en un esquema de 7 días a la semana, 24 horas de cada día, durante la vigencia del servicio, que incluye soporte presencial.</w:t>
      </w:r>
    </w:p>
    <w:p w14:paraId="4F85631F" w14:textId="77777777" w:rsidR="00BE1036" w:rsidRPr="00A65EB2" w:rsidRDefault="00BE1036" w:rsidP="00010BC1">
      <w:pPr>
        <w:ind w:left="567"/>
        <w:jc w:val="both"/>
        <w:rPr>
          <w:rFonts w:ascii="Noto Sans" w:hAnsi="Noto Sans" w:cs="Noto Sans"/>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BE1036" w:rsidRPr="00A65EB2" w14:paraId="70C70615" w14:textId="77777777" w:rsidTr="00EA01C5">
        <w:trPr>
          <w:tblHeader/>
        </w:trPr>
        <w:tc>
          <w:tcPr>
            <w:tcW w:w="5665" w:type="dxa"/>
            <w:shd w:val="clear" w:color="auto" w:fill="F2F2F2" w:themeFill="background1" w:themeFillShade="F2"/>
            <w:vAlign w:val="center"/>
          </w:tcPr>
          <w:p w14:paraId="4B3876ED" w14:textId="3B7280B6" w:rsidR="00BE1036" w:rsidRPr="00A65EB2" w:rsidRDefault="00BE1036" w:rsidP="00010BC1">
            <w:pPr>
              <w:ind w:left="22"/>
              <w:jc w:val="both"/>
              <w:rPr>
                <w:rFonts w:ascii="Noto Sans" w:hAnsi="Noto Sans" w:cs="Noto Sans"/>
                <w:bCs/>
                <w:sz w:val="20"/>
                <w:szCs w:val="20"/>
                <w:lang w:eastAsia="ja-JP"/>
              </w:rPr>
            </w:pPr>
            <w:r w:rsidRPr="00A65EB2">
              <w:rPr>
                <w:rFonts w:ascii="Noto Sans" w:hAnsi="Noto Sans" w:cs="Noto Sans"/>
                <w:b/>
                <w:sz w:val="20"/>
                <w:szCs w:val="20"/>
                <w:lang w:eastAsia="ja-JP"/>
              </w:rPr>
              <w:t xml:space="preserve">Nivel de Disponibilidad de </w:t>
            </w:r>
            <w:r w:rsidR="00557B06" w:rsidRPr="00A65EB2">
              <w:rPr>
                <w:rFonts w:ascii="Noto Sans" w:hAnsi="Noto Sans" w:cs="Noto Sans"/>
                <w:b/>
                <w:sz w:val="20"/>
                <w:szCs w:val="20"/>
                <w:lang w:eastAsia="ja-JP"/>
              </w:rPr>
              <w:t>la infraestructura lógica</w:t>
            </w:r>
            <w:r w:rsidRPr="00A65EB2">
              <w:rPr>
                <w:rFonts w:ascii="Noto Sans" w:hAnsi="Noto Sans" w:cs="Noto Sans"/>
                <w:b/>
                <w:sz w:val="20"/>
                <w:szCs w:val="20"/>
                <w:lang w:eastAsia="ja-JP"/>
              </w:rPr>
              <w:t xml:space="preserve"> listadas en el Apéndice 1. Listado de Infraestructura</w:t>
            </w:r>
            <w:r w:rsidR="002368CC">
              <w:rPr>
                <w:rFonts w:ascii="Noto Sans" w:hAnsi="Noto Sans" w:cs="Noto Sans"/>
                <w:b/>
                <w:sz w:val="20"/>
                <w:szCs w:val="20"/>
                <w:lang w:eastAsia="ja-JP"/>
              </w:rPr>
              <w:t>, Ap</w:t>
            </w:r>
            <w:r w:rsidR="006B5570">
              <w:rPr>
                <w:rFonts w:ascii="Noto Sans" w:hAnsi="Noto Sans" w:cs="Noto Sans"/>
                <w:b/>
                <w:sz w:val="20"/>
                <w:szCs w:val="20"/>
                <w:lang w:eastAsia="ja-JP"/>
              </w:rPr>
              <w:t>é</w:t>
            </w:r>
            <w:r w:rsidR="002368CC">
              <w:rPr>
                <w:rFonts w:ascii="Noto Sans" w:hAnsi="Noto Sans" w:cs="Noto Sans"/>
                <w:b/>
                <w:sz w:val="20"/>
                <w:szCs w:val="20"/>
                <w:lang w:eastAsia="ja-JP"/>
              </w:rPr>
              <w:t>ndice 2</w:t>
            </w:r>
            <w:r w:rsidR="006B5570">
              <w:rPr>
                <w:rFonts w:ascii="Noto Sans" w:hAnsi="Noto Sans" w:cs="Noto Sans"/>
                <w:b/>
                <w:sz w:val="20"/>
                <w:szCs w:val="20"/>
                <w:lang w:eastAsia="ja-JP"/>
              </w:rPr>
              <w:t>. Componentes Lógicos</w:t>
            </w:r>
            <w:r w:rsidRPr="00A65EB2">
              <w:rPr>
                <w:rFonts w:ascii="Noto Sans" w:hAnsi="Noto Sans" w:cs="Noto Sans"/>
                <w:b/>
                <w:sz w:val="20"/>
                <w:szCs w:val="20"/>
                <w:lang w:eastAsia="ja-JP"/>
              </w:rPr>
              <w:t xml:space="preserve"> y aquella infraestructura lógica que se agreguen al mismo durante la vigencia del servicio.</w:t>
            </w:r>
          </w:p>
        </w:tc>
        <w:tc>
          <w:tcPr>
            <w:tcW w:w="2977" w:type="dxa"/>
            <w:shd w:val="clear" w:color="auto" w:fill="F2F2F2" w:themeFill="background1" w:themeFillShade="F2"/>
            <w:vAlign w:val="center"/>
          </w:tcPr>
          <w:p w14:paraId="503733B2" w14:textId="77777777" w:rsidR="00BE1036" w:rsidRPr="00A65EB2" w:rsidRDefault="00BE1036" w:rsidP="00010BC1">
            <w:pPr>
              <w:ind w:left="63"/>
              <w:jc w:val="center"/>
              <w:rPr>
                <w:rFonts w:ascii="Noto Sans" w:hAnsi="Noto Sans" w:cs="Noto Sans"/>
                <w:b/>
                <w:bCs/>
                <w:sz w:val="20"/>
                <w:szCs w:val="20"/>
                <w:lang w:eastAsia="ja-JP"/>
              </w:rPr>
            </w:pPr>
            <w:r w:rsidRPr="00A65EB2">
              <w:rPr>
                <w:rFonts w:ascii="Noto Sans" w:hAnsi="Noto Sans" w:cs="Noto Sans"/>
                <w:b/>
                <w:sz w:val="20"/>
                <w:szCs w:val="20"/>
                <w:lang w:eastAsia="ja-JP"/>
              </w:rPr>
              <w:t xml:space="preserve">Minutos Indisponibles permitidos en el mes para los servicios ofertados </w:t>
            </w:r>
          </w:p>
        </w:tc>
      </w:tr>
      <w:tr w:rsidR="00BE1036" w:rsidRPr="00A65EB2" w14:paraId="737022EA" w14:textId="77777777" w:rsidTr="00EA01C5">
        <w:tc>
          <w:tcPr>
            <w:tcW w:w="5665" w:type="dxa"/>
            <w:vAlign w:val="center"/>
          </w:tcPr>
          <w:p w14:paraId="1E414C57" w14:textId="77777777" w:rsidR="00BE1036" w:rsidRPr="00A65EB2" w:rsidRDefault="00BE1036" w:rsidP="00010BC1">
            <w:pPr>
              <w:ind w:left="63"/>
              <w:jc w:val="center"/>
              <w:rPr>
                <w:rFonts w:ascii="Noto Sans" w:hAnsi="Noto Sans" w:cs="Noto Sans"/>
                <w:sz w:val="20"/>
                <w:szCs w:val="20"/>
                <w:lang w:eastAsia="ja-JP"/>
              </w:rPr>
            </w:pPr>
            <w:r w:rsidRPr="00A65EB2">
              <w:rPr>
                <w:rFonts w:ascii="Noto Sans" w:hAnsi="Noto Sans" w:cs="Noto Sans"/>
                <w:sz w:val="20"/>
                <w:szCs w:val="20"/>
                <w:lang w:eastAsia="ja-JP"/>
              </w:rPr>
              <w:t xml:space="preserve">99.9% </w:t>
            </w:r>
          </w:p>
        </w:tc>
        <w:tc>
          <w:tcPr>
            <w:tcW w:w="2977" w:type="dxa"/>
            <w:vAlign w:val="center"/>
          </w:tcPr>
          <w:p w14:paraId="4A1A710F" w14:textId="77777777" w:rsidR="00BE1036" w:rsidRPr="00A65EB2" w:rsidRDefault="00BE1036" w:rsidP="00010BC1">
            <w:pPr>
              <w:ind w:left="63"/>
              <w:jc w:val="center"/>
              <w:rPr>
                <w:rFonts w:ascii="Noto Sans" w:hAnsi="Noto Sans" w:cs="Noto Sans"/>
                <w:sz w:val="20"/>
                <w:szCs w:val="20"/>
                <w:lang w:eastAsia="ja-JP"/>
              </w:rPr>
            </w:pPr>
            <w:r w:rsidRPr="00A65EB2">
              <w:rPr>
                <w:rFonts w:ascii="Noto Sans" w:hAnsi="Noto Sans" w:cs="Noto Sans"/>
                <w:sz w:val="20"/>
                <w:szCs w:val="20"/>
                <w:lang w:eastAsia="ja-JP"/>
              </w:rPr>
              <w:t>43.2 minutos en un mes típico de 30 días</w:t>
            </w:r>
          </w:p>
        </w:tc>
      </w:tr>
    </w:tbl>
    <w:p w14:paraId="2FF85C60" w14:textId="77777777" w:rsidR="00BE1036" w:rsidRPr="00A65EB2" w:rsidRDefault="00BE1036" w:rsidP="00010BC1">
      <w:pPr>
        <w:ind w:left="567"/>
        <w:jc w:val="both"/>
        <w:rPr>
          <w:rFonts w:ascii="Noto Sans" w:hAnsi="Noto Sans" w:cs="Noto Sans"/>
          <w:sz w:val="20"/>
          <w:szCs w:val="20"/>
        </w:rPr>
      </w:pPr>
    </w:p>
    <w:p w14:paraId="2C2EE40D" w14:textId="77777777" w:rsidR="0015538F" w:rsidRPr="00A65EB2" w:rsidRDefault="0015538F" w:rsidP="00010BC1">
      <w:pPr>
        <w:ind w:left="567"/>
        <w:jc w:val="both"/>
        <w:rPr>
          <w:rFonts w:ascii="Noto Sans" w:hAnsi="Noto Sans" w:cs="Noto Sans"/>
          <w:sz w:val="20"/>
          <w:szCs w:val="20"/>
        </w:rPr>
      </w:pPr>
    </w:p>
    <w:p w14:paraId="0AD31E4D" w14:textId="77777777" w:rsidR="0015538F" w:rsidRPr="00A65EB2" w:rsidRDefault="0015538F" w:rsidP="00010BC1">
      <w:pPr>
        <w:ind w:left="567"/>
        <w:jc w:val="both"/>
        <w:rPr>
          <w:rFonts w:ascii="Noto Sans" w:hAnsi="Noto Sans" w:cs="Noto Sans"/>
          <w:sz w:val="20"/>
          <w:szCs w:val="20"/>
        </w:rPr>
      </w:pPr>
    </w:p>
    <w:p w14:paraId="4BF0F84B" w14:textId="77777777" w:rsidR="0015538F" w:rsidRPr="00A65EB2" w:rsidRDefault="0015538F" w:rsidP="00010BC1">
      <w:pPr>
        <w:ind w:left="567"/>
        <w:jc w:val="both"/>
        <w:rPr>
          <w:rFonts w:ascii="Noto Sans" w:hAnsi="Noto Sans" w:cs="Noto Sans"/>
          <w:sz w:val="20"/>
          <w:szCs w:val="20"/>
        </w:rPr>
      </w:pPr>
    </w:p>
    <w:p w14:paraId="14E437E9" w14:textId="77777777" w:rsidR="0015538F" w:rsidRPr="00A65EB2" w:rsidRDefault="0015538F" w:rsidP="00010BC1">
      <w:pPr>
        <w:ind w:left="567"/>
        <w:jc w:val="both"/>
        <w:rPr>
          <w:rFonts w:ascii="Noto Sans" w:hAnsi="Noto Sans" w:cs="Noto Sans"/>
          <w:sz w:val="20"/>
          <w:szCs w:val="20"/>
        </w:rPr>
      </w:pPr>
    </w:p>
    <w:p w14:paraId="79A78B6A" w14:textId="77777777" w:rsidR="0015538F" w:rsidRPr="00A65EB2" w:rsidRDefault="0015538F" w:rsidP="00010BC1">
      <w:pPr>
        <w:ind w:left="567"/>
        <w:jc w:val="both"/>
        <w:rPr>
          <w:rFonts w:ascii="Noto Sans" w:hAnsi="Noto Sans" w:cs="Noto Sans"/>
          <w:sz w:val="20"/>
          <w:szCs w:val="20"/>
        </w:rPr>
      </w:pPr>
    </w:p>
    <w:p w14:paraId="26D3B218" w14:textId="77777777" w:rsidR="0015538F" w:rsidRPr="00A65EB2" w:rsidRDefault="0015538F" w:rsidP="00010BC1">
      <w:pPr>
        <w:ind w:left="567"/>
        <w:jc w:val="both"/>
        <w:rPr>
          <w:rFonts w:ascii="Noto Sans" w:hAnsi="Noto Sans" w:cs="Noto Sans"/>
          <w:sz w:val="20"/>
          <w:szCs w:val="20"/>
        </w:rPr>
      </w:pPr>
    </w:p>
    <w:p w14:paraId="33D21F79" w14:textId="77777777" w:rsidR="00222EC1" w:rsidRDefault="00222EC1" w:rsidP="00121A9A">
      <w:pPr>
        <w:jc w:val="both"/>
        <w:rPr>
          <w:rFonts w:ascii="Noto Sans" w:hAnsi="Noto Sans" w:cs="Noto Sans"/>
          <w:sz w:val="20"/>
          <w:szCs w:val="20"/>
        </w:rPr>
      </w:pPr>
    </w:p>
    <w:p w14:paraId="65FCA1F8" w14:textId="3E34BCB7" w:rsidR="00BE1036" w:rsidRPr="00A65EB2" w:rsidRDefault="00BE1036" w:rsidP="00121A9A">
      <w:pPr>
        <w:jc w:val="both"/>
        <w:rPr>
          <w:rFonts w:ascii="Noto Sans" w:hAnsi="Noto Sans" w:cs="Noto Sans"/>
          <w:sz w:val="20"/>
          <w:szCs w:val="20"/>
        </w:rPr>
      </w:pPr>
      <w:r w:rsidRPr="00A65EB2">
        <w:rPr>
          <w:rFonts w:ascii="Noto Sans" w:hAnsi="Noto Sans" w:cs="Noto Sans"/>
          <w:sz w:val="20"/>
          <w:szCs w:val="20"/>
        </w:rPr>
        <w:t>Esta disponibilidad establecida incluye el servicio de infraestructura lógica con los que cuenta “EL INSTITUTO” de acuerdo con el Listado de Infraestructura (Apéndice 1</w:t>
      </w:r>
      <w:r w:rsidR="001D144F">
        <w:rPr>
          <w:rFonts w:ascii="Noto Sans" w:hAnsi="Noto Sans" w:cs="Noto Sans"/>
          <w:sz w:val="20"/>
          <w:szCs w:val="20"/>
        </w:rPr>
        <w:t>)</w:t>
      </w:r>
      <w:r w:rsidR="0007303F">
        <w:rPr>
          <w:rFonts w:ascii="Noto Sans" w:hAnsi="Noto Sans" w:cs="Noto Sans"/>
          <w:sz w:val="20"/>
          <w:szCs w:val="20"/>
        </w:rPr>
        <w:t xml:space="preserve"> </w:t>
      </w:r>
      <w:r w:rsidR="00CF4B19">
        <w:rPr>
          <w:rFonts w:ascii="Noto Sans" w:hAnsi="Noto Sans" w:cs="Noto Sans"/>
          <w:sz w:val="20"/>
          <w:szCs w:val="20"/>
        </w:rPr>
        <w:t xml:space="preserve">y </w:t>
      </w:r>
      <w:r w:rsidR="001D144F">
        <w:rPr>
          <w:rFonts w:ascii="Noto Sans" w:hAnsi="Noto Sans" w:cs="Noto Sans"/>
          <w:sz w:val="20"/>
          <w:szCs w:val="20"/>
        </w:rPr>
        <w:t>Componentes Lógicos (</w:t>
      </w:r>
      <w:r w:rsidR="00BF3665">
        <w:rPr>
          <w:rFonts w:ascii="Noto Sans" w:hAnsi="Noto Sans" w:cs="Noto Sans"/>
          <w:sz w:val="20"/>
          <w:szCs w:val="20"/>
        </w:rPr>
        <w:t>Apéndice 2</w:t>
      </w:r>
      <w:r w:rsidRPr="00A65EB2">
        <w:rPr>
          <w:rFonts w:ascii="Noto Sans" w:hAnsi="Noto Sans" w:cs="Noto Sans"/>
          <w:sz w:val="20"/>
          <w:szCs w:val="20"/>
        </w:rPr>
        <w:t>), así como el soporte técnico, operación y gestión de la operación en caso de falla en un esquema de 7 días a la semana, 24 horas de cada día, durante la vigencia del servicio, que incluye soporte presencial.</w:t>
      </w:r>
    </w:p>
    <w:p w14:paraId="27DE91CB" w14:textId="4121B9C1" w:rsidR="00BE1036" w:rsidRPr="00A65EB2" w:rsidRDefault="00BE1036" w:rsidP="00121A9A">
      <w:pPr>
        <w:jc w:val="both"/>
        <w:rPr>
          <w:rFonts w:ascii="Noto Sans" w:hAnsi="Noto Sans" w:cs="Noto Sans"/>
          <w:sz w:val="20"/>
          <w:szCs w:val="20"/>
        </w:rPr>
      </w:pPr>
    </w:p>
    <w:tbl>
      <w:tblPr>
        <w:tblpPr w:leftFromText="141" w:rightFromText="141" w:vertAnchor="text" w:horzAnchor="margin" w:tblpXSpec="right" w:tblpY="8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2977"/>
      </w:tblGrid>
      <w:tr w:rsidR="004A69E6" w:rsidRPr="00A65EB2" w14:paraId="5710B8F4" w14:textId="77777777" w:rsidTr="00571E18">
        <w:trPr>
          <w:tblHeader/>
        </w:trPr>
        <w:tc>
          <w:tcPr>
            <w:tcW w:w="5665" w:type="dxa"/>
            <w:shd w:val="clear" w:color="auto" w:fill="F2F2F2" w:themeFill="background1" w:themeFillShade="F2"/>
            <w:vAlign w:val="center"/>
          </w:tcPr>
          <w:p w14:paraId="2E28DDE8" w14:textId="7C6ABD44" w:rsidR="004A69E6" w:rsidRPr="00A65EB2" w:rsidRDefault="004A69E6" w:rsidP="00571E18">
            <w:pPr>
              <w:ind w:left="22"/>
              <w:jc w:val="both"/>
              <w:rPr>
                <w:rFonts w:ascii="Noto Sans" w:hAnsi="Noto Sans" w:cs="Noto Sans"/>
                <w:bCs/>
                <w:sz w:val="20"/>
                <w:szCs w:val="20"/>
                <w:lang w:eastAsia="ja-JP"/>
              </w:rPr>
            </w:pPr>
            <w:r w:rsidRPr="00A65EB2">
              <w:rPr>
                <w:rFonts w:ascii="Noto Sans" w:hAnsi="Noto Sans" w:cs="Noto Sans"/>
                <w:b/>
                <w:sz w:val="20"/>
                <w:szCs w:val="20"/>
                <w:lang w:eastAsia="ja-JP"/>
              </w:rPr>
              <w:t xml:space="preserve">Nivel de Disponibilidad de los aplicativos habilitados en la nube ofertada por </w:t>
            </w:r>
            <w:r w:rsidR="00A56EF2" w:rsidRPr="00A56EF2">
              <w:rPr>
                <w:rFonts w:ascii="Noto Sans" w:hAnsi="Noto Sans" w:cs="Noto Sans"/>
                <w:b/>
                <w:bCs/>
                <w:sz w:val="20"/>
                <w:szCs w:val="20"/>
              </w:rPr>
              <w:t>“EL LICITANTE”</w:t>
            </w:r>
            <w:r w:rsidRPr="00A65EB2">
              <w:rPr>
                <w:rFonts w:ascii="Noto Sans" w:hAnsi="Noto Sans" w:cs="Noto Sans"/>
                <w:b/>
                <w:sz w:val="20"/>
                <w:szCs w:val="20"/>
                <w:lang w:eastAsia="ja-JP"/>
              </w:rPr>
              <w:t>.</w:t>
            </w:r>
          </w:p>
        </w:tc>
        <w:tc>
          <w:tcPr>
            <w:tcW w:w="2977" w:type="dxa"/>
            <w:shd w:val="clear" w:color="auto" w:fill="F2F2F2" w:themeFill="background1" w:themeFillShade="F2"/>
            <w:vAlign w:val="center"/>
          </w:tcPr>
          <w:p w14:paraId="70D5D9C8" w14:textId="77777777" w:rsidR="004A69E6" w:rsidRPr="00A65EB2" w:rsidRDefault="004A69E6" w:rsidP="00571E18">
            <w:pPr>
              <w:ind w:left="63"/>
              <w:jc w:val="center"/>
              <w:rPr>
                <w:rFonts w:ascii="Noto Sans" w:hAnsi="Noto Sans" w:cs="Noto Sans"/>
                <w:b/>
                <w:bCs/>
                <w:sz w:val="20"/>
                <w:szCs w:val="20"/>
                <w:lang w:eastAsia="ja-JP"/>
              </w:rPr>
            </w:pPr>
            <w:r w:rsidRPr="00A65EB2">
              <w:rPr>
                <w:rFonts w:ascii="Noto Sans" w:hAnsi="Noto Sans" w:cs="Noto Sans"/>
                <w:b/>
                <w:sz w:val="20"/>
                <w:szCs w:val="20"/>
                <w:lang w:eastAsia="ja-JP"/>
              </w:rPr>
              <w:t xml:space="preserve">Minutos Indisponibles permitidos en el mes para los servicios ofertados </w:t>
            </w:r>
          </w:p>
        </w:tc>
      </w:tr>
      <w:tr w:rsidR="004A69E6" w:rsidRPr="00A65EB2" w14:paraId="0E7DB854" w14:textId="77777777" w:rsidTr="00571E18">
        <w:tc>
          <w:tcPr>
            <w:tcW w:w="5665" w:type="dxa"/>
            <w:vAlign w:val="center"/>
          </w:tcPr>
          <w:p w14:paraId="379446AD" w14:textId="77777777" w:rsidR="004A69E6" w:rsidRPr="00A65EB2" w:rsidRDefault="004A69E6" w:rsidP="00571E18">
            <w:pPr>
              <w:ind w:left="63"/>
              <w:jc w:val="center"/>
              <w:rPr>
                <w:rFonts w:ascii="Noto Sans" w:hAnsi="Noto Sans" w:cs="Noto Sans"/>
                <w:sz w:val="20"/>
                <w:szCs w:val="20"/>
                <w:lang w:eastAsia="ja-JP"/>
              </w:rPr>
            </w:pPr>
            <w:r w:rsidRPr="00A65EB2">
              <w:rPr>
                <w:rFonts w:ascii="Noto Sans" w:hAnsi="Noto Sans" w:cs="Noto Sans"/>
                <w:sz w:val="20"/>
                <w:szCs w:val="20"/>
                <w:lang w:eastAsia="ja-JP"/>
              </w:rPr>
              <w:t xml:space="preserve">99.9% </w:t>
            </w:r>
          </w:p>
        </w:tc>
        <w:tc>
          <w:tcPr>
            <w:tcW w:w="2977" w:type="dxa"/>
            <w:vAlign w:val="center"/>
          </w:tcPr>
          <w:p w14:paraId="4E68331D" w14:textId="77777777" w:rsidR="004A69E6" w:rsidRPr="00A65EB2" w:rsidRDefault="004A69E6" w:rsidP="00571E18">
            <w:pPr>
              <w:ind w:left="63"/>
              <w:jc w:val="center"/>
              <w:rPr>
                <w:rFonts w:ascii="Noto Sans" w:hAnsi="Noto Sans" w:cs="Noto Sans"/>
                <w:sz w:val="20"/>
                <w:szCs w:val="20"/>
                <w:lang w:eastAsia="ja-JP"/>
              </w:rPr>
            </w:pPr>
            <w:r w:rsidRPr="00A65EB2">
              <w:rPr>
                <w:rFonts w:ascii="Noto Sans" w:hAnsi="Noto Sans" w:cs="Noto Sans"/>
                <w:sz w:val="20"/>
                <w:szCs w:val="20"/>
                <w:lang w:eastAsia="ja-JP"/>
              </w:rPr>
              <w:t>43.2 minutos en un mes típico de 30 días</w:t>
            </w:r>
          </w:p>
        </w:tc>
      </w:tr>
    </w:tbl>
    <w:p w14:paraId="45DFF94E" w14:textId="08152B5C" w:rsidR="004A69E6" w:rsidRPr="00A65EB2" w:rsidRDefault="004A69E6" w:rsidP="00121A9A">
      <w:pPr>
        <w:jc w:val="both"/>
        <w:rPr>
          <w:rFonts w:ascii="Noto Sans" w:hAnsi="Noto Sans" w:cs="Noto Sans"/>
          <w:sz w:val="20"/>
          <w:szCs w:val="20"/>
        </w:rPr>
      </w:pPr>
    </w:p>
    <w:p w14:paraId="2F2D2EC8" w14:textId="736877A2" w:rsidR="004A69E6" w:rsidRPr="00A65EB2" w:rsidRDefault="004A69E6" w:rsidP="00121A9A">
      <w:pPr>
        <w:jc w:val="both"/>
        <w:rPr>
          <w:rFonts w:ascii="Noto Sans" w:hAnsi="Noto Sans" w:cs="Noto Sans"/>
          <w:sz w:val="20"/>
          <w:szCs w:val="20"/>
        </w:rPr>
      </w:pPr>
    </w:p>
    <w:p w14:paraId="09C27EE9" w14:textId="058B6A45" w:rsidR="004A69E6" w:rsidRPr="00A65EB2" w:rsidRDefault="004A69E6" w:rsidP="00121A9A">
      <w:pPr>
        <w:jc w:val="both"/>
        <w:rPr>
          <w:rFonts w:ascii="Noto Sans" w:hAnsi="Noto Sans" w:cs="Noto Sans"/>
          <w:sz w:val="20"/>
          <w:szCs w:val="20"/>
        </w:rPr>
      </w:pPr>
    </w:p>
    <w:p w14:paraId="50788054" w14:textId="39DFF740" w:rsidR="004A69E6" w:rsidRPr="00A65EB2" w:rsidRDefault="004A69E6" w:rsidP="00121A9A">
      <w:pPr>
        <w:jc w:val="both"/>
        <w:rPr>
          <w:rFonts w:ascii="Noto Sans" w:hAnsi="Noto Sans" w:cs="Noto Sans"/>
          <w:sz w:val="20"/>
          <w:szCs w:val="20"/>
        </w:rPr>
      </w:pPr>
    </w:p>
    <w:p w14:paraId="601D18D5" w14:textId="574E8143" w:rsidR="004A69E6" w:rsidRPr="00A65EB2" w:rsidRDefault="004A69E6" w:rsidP="00121A9A">
      <w:pPr>
        <w:jc w:val="both"/>
        <w:rPr>
          <w:rFonts w:ascii="Noto Sans" w:hAnsi="Noto Sans" w:cs="Noto Sans"/>
          <w:sz w:val="20"/>
          <w:szCs w:val="20"/>
        </w:rPr>
      </w:pPr>
    </w:p>
    <w:p w14:paraId="79C1D807" w14:textId="77777777" w:rsidR="004A69E6" w:rsidRPr="00A65EB2" w:rsidRDefault="004A69E6" w:rsidP="00121A9A">
      <w:pPr>
        <w:jc w:val="both"/>
        <w:rPr>
          <w:rFonts w:ascii="Noto Sans" w:hAnsi="Noto Sans" w:cs="Noto Sans"/>
          <w:sz w:val="20"/>
          <w:szCs w:val="20"/>
        </w:rPr>
      </w:pPr>
    </w:p>
    <w:p w14:paraId="14F5A0DC" w14:textId="77777777" w:rsidR="004A69E6" w:rsidRPr="00A65EB2" w:rsidRDefault="004A69E6" w:rsidP="00121A9A">
      <w:pPr>
        <w:jc w:val="both"/>
        <w:rPr>
          <w:rFonts w:ascii="Noto Sans" w:hAnsi="Noto Sans" w:cs="Noto Sans"/>
          <w:sz w:val="20"/>
          <w:szCs w:val="20"/>
        </w:rPr>
      </w:pPr>
    </w:p>
    <w:p w14:paraId="1AF425DF" w14:textId="395D7389" w:rsidR="004A69E6" w:rsidRPr="00A65EB2" w:rsidRDefault="004A69E6" w:rsidP="00121A9A">
      <w:pPr>
        <w:jc w:val="both"/>
        <w:rPr>
          <w:rFonts w:ascii="Noto Sans" w:hAnsi="Noto Sans" w:cs="Noto Sans"/>
          <w:sz w:val="20"/>
          <w:szCs w:val="20"/>
        </w:rPr>
      </w:pPr>
      <w:r w:rsidRPr="00A65EB2">
        <w:rPr>
          <w:rFonts w:ascii="Noto Sans" w:hAnsi="Noto Sans" w:cs="Noto Sans"/>
          <w:sz w:val="20"/>
          <w:szCs w:val="20"/>
        </w:rPr>
        <w:t xml:space="preserve">Este nivel de disponibilidad aplicará cuando se </w:t>
      </w:r>
      <w:r w:rsidR="00DA5C2D" w:rsidRPr="00A65EB2">
        <w:rPr>
          <w:rFonts w:ascii="Noto Sans" w:hAnsi="Noto Sans" w:cs="Noto Sans"/>
          <w:sz w:val="20"/>
          <w:szCs w:val="20"/>
        </w:rPr>
        <w:t>opere en</w:t>
      </w:r>
      <w:r w:rsidRPr="00A65EB2">
        <w:rPr>
          <w:rFonts w:ascii="Noto Sans" w:hAnsi="Noto Sans" w:cs="Noto Sans"/>
          <w:sz w:val="20"/>
          <w:szCs w:val="20"/>
        </w:rPr>
        <w:t xml:space="preserve"> la nube en la modalidad Activo-Activo, o</w:t>
      </w:r>
      <w:r w:rsidR="00DA5C2D" w:rsidRPr="00A65EB2">
        <w:rPr>
          <w:rFonts w:ascii="Noto Sans" w:hAnsi="Noto Sans" w:cs="Noto Sans"/>
          <w:sz w:val="20"/>
          <w:szCs w:val="20"/>
        </w:rPr>
        <w:t xml:space="preserve"> cuando se habilite el DRP </w:t>
      </w:r>
      <w:r w:rsidRPr="00A65EB2">
        <w:rPr>
          <w:rFonts w:ascii="Noto Sans" w:hAnsi="Noto Sans" w:cs="Noto Sans"/>
          <w:sz w:val="20"/>
          <w:szCs w:val="20"/>
        </w:rPr>
        <w:t xml:space="preserve">en caso de </w:t>
      </w:r>
      <w:r w:rsidR="00DA5C2D" w:rsidRPr="00A65EB2">
        <w:rPr>
          <w:rFonts w:ascii="Noto Sans" w:hAnsi="Noto Sans" w:cs="Noto Sans"/>
          <w:sz w:val="20"/>
          <w:szCs w:val="20"/>
        </w:rPr>
        <w:t>desastre en la modalidad Activo-Pasivo.</w:t>
      </w:r>
    </w:p>
    <w:p w14:paraId="208BE566" w14:textId="158B4574" w:rsidR="00BE1036" w:rsidRPr="00A65EB2" w:rsidRDefault="00BE1036" w:rsidP="00121A9A">
      <w:pPr>
        <w:jc w:val="both"/>
        <w:rPr>
          <w:rFonts w:ascii="Noto Sans" w:hAnsi="Noto Sans" w:cs="Noto Sans"/>
          <w:sz w:val="20"/>
          <w:szCs w:val="20"/>
        </w:rPr>
      </w:pPr>
      <w:r w:rsidRPr="00A65EB2">
        <w:rPr>
          <w:rFonts w:ascii="Noto Sans" w:hAnsi="Noto Sans" w:cs="Noto Sans"/>
          <w:sz w:val="20"/>
          <w:szCs w:val="20"/>
        </w:rPr>
        <w:t>Los niveles de servicio para la atención tickets, incidentes y atención de requerimientos se detallan a continuación tanto para infraestructura física como para infraestructura lógica:</w:t>
      </w:r>
    </w:p>
    <w:p w14:paraId="31EC4CED" w14:textId="77777777" w:rsidR="00BE1036" w:rsidRPr="00A65EB2" w:rsidRDefault="00BE1036" w:rsidP="00010BC1">
      <w:pPr>
        <w:ind w:left="567"/>
        <w:jc w:val="both"/>
        <w:rPr>
          <w:rFonts w:ascii="Noto Sans" w:hAnsi="Noto Sans" w:cs="Noto Sans"/>
          <w:sz w:val="20"/>
          <w:szCs w:val="20"/>
        </w:rPr>
      </w:pPr>
    </w:p>
    <w:tbl>
      <w:tblPr>
        <w:tblW w:w="82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8"/>
        <w:gridCol w:w="5239"/>
      </w:tblGrid>
      <w:tr w:rsidR="00BE1036" w:rsidRPr="00A65EB2" w14:paraId="76B7B256" w14:textId="77777777" w:rsidTr="00EA01C5">
        <w:trPr>
          <w:trHeight w:val="1134"/>
          <w:tblHeader/>
          <w:jc w:val="center"/>
        </w:trPr>
        <w:tc>
          <w:tcPr>
            <w:tcW w:w="2978" w:type="dxa"/>
            <w:shd w:val="clear" w:color="auto" w:fill="F2F2F2"/>
            <w:vAlign w:val="center"/>
          </w:tcPr>
          <w:p w14:paraId="514FF5E4" w14:textId="77777777" w:rsidR="00BE1036" w:rsidRPr="00A65EB2" w:rsidRDefault="00BE1036" w:rsidP="00010BC1">
            <w:pPr>
              <w:jc w:val="center"/>
              <w:rPr>
                <w:rFonts w:ascii="Noto Sans" w:hAnsi="Noto Sans" w:cs="Noto Sans"/>
                <w:b/>
                <w:bCs/>
                <w:sz w:val="20"/>
                <w:szCs w:val="20"/>
                <w:lang w:eastAsia="ja-JP"/>
              </w:rPr>
            </w:pPr>
            <w:r w:rsidRPr="00A65EB2">
              <w:rPr>
                <w:rFonts w:ascii="Noto Sans" w:hAnsi="Noto Sans" w:cs="Noto Sans"/>
                <w:b/>
                <w:sz w:val="20"/>
                <w:szCs w:val="20"/>
                <w:lang w:eastAsia="ja-JP"/>
              </w:rPr>
              <w:lastRenderedPageBreak/>
              <w:t>Cobertura</w:t>
            </w:r>
          </w:p>
        </w:tc>
        <w:tc>
          <w:tcPr>
            <w:tcW w:w="5239" w:type="dxa"/>
            <w:shd w:val="clear" w:color="auto" w:fill="F2F2F2"/>
            <w:vAlign w:val="center"/>
          </w:tcPr>
          <w:p w14:paraId="205BA438" w14:textId="49CD7407" w:rsidR="00BE1036" w:rsidRPr="00A65EB2" w:rsidRDefault="00BE1036" w:rsidP="00010BC1">
            <w:pPr>
              <w:jc w:val="center"/>
              <w:rPr>
                <w:rFonts w:ascii="Noto Sans" w:hAnsi="Noto Sans" w:cs="Noto Sans"/>
                <w:b/>
                <w:sz w:val="20"/>
                <w:szCs w:val="20"/>
                <w:lang w:eastAsia="ja-JP"/>
              </w:rPr>
            </w:pPr>
            <w:r w:rsidRPr="00A65EB2">
              <w:rPr>
                <w:rFonts w:ascii="Noto Sans" w:hAnsi="Noto Sans" w:cs="Noto Sans"/>
                <w:b/>
                <w:sz w:val="20"/>
                <w:szCs w:val="20"/>
                <w:lang w:eastAsia="ja-JP"/>
              </w:rPr>
              <w:t>Tiempo de registro del evento en la mesa de servicio del IMSS (minutos naturales) incluyendo la notificación del evento al personal designado por el IMSS (llamada telefónica / correo electrónico / Mensajería instantánea)</w:t>
            </w:r>
          </w:p>
        </w:tc>
      </w:tr>
      <w:tr w:rsidR="00BE1036" w:rsidRPr="00A65EB2" w14:paraId="3B07C837" w14:textId="77777777" w:rsidTr="00EA01C5">
        <w:trPr>
          <w:jc w:val="center"/>
        </w:trPr>
        <w:tc>
          <w:tcPr>
            <w:tcW w:w="2978" w:type="dxa"/>
            <w:vAlign w:val="center"/>
          </w:tcPr>
          <w:p w14:paraId="00417DB7" w14:textId="62E0FA88" w:rsidR="00BE1036" w:rsidRPr="00A65EB2" w:rsidRDefault="00BE1036" w:rsidP="00010BC1">
            <w:pPr>
              <w:jc w:val="center"/>
              <w:rPr>
                <w:rFonts w:ascii="Noto Sans" w:hAnsi="Noto Sans" w:cs="Noto Sans"/>
                <w:sz w:val="20"/>
                <w:szCs w:val="20"/>
                <w:lang w:eastAsia="ja-JP"/>
              </w:rPr>
            </w:pPr>
            <w:r w:rsidRPr="00A65EB2">
              <w:rPr>
                <w:rFonts w:ascii="Noto Sans" w:hAnsi="Noto Sans" w:cs="Noto Sans"/>
                <w:sz w:val="20"/>
                <w:szCs w:val="20"/>
                <w:lang w:eastAsia="ja-JP"/>
              </w:rPr>
              <w:t>7 días a la semana, 24 horas</w:t>
            </w:r>
            <w:r w:rsidR="003E6E08" w:rsidRPr="00A65EB2">
              <w:rPr>
                <w:rFonts w:ascii="Noto Sans" w:hAnsi="Noto Sans" w:cs="Noto Sans"/>
                <w:sz w:val="20"/>
                <w:szCs w:val="20"/>
                <w:lang w:eastAsia="ja-JP"/>
              </w:rPr>
              <w:t xml:space="preserve"> </w:t>
            </w:r>
            <w:r w:rsidRPr="00A65EB2">
              <w:rPr>
                <w:rFonts w:ascii="Noto Sans" w:hAnsi="Noto Sans" w:cs="Noto Sans"/>
                <w:sz w:val="20"/>
                <w:szCs w:val="20"/>
                <w:lang w:eastAsia="ja-JP"/>
              </w:rPr>
              <w:t>de cada día durante la Vigencia del servicio.</w:t>
            </w:r>
          </w:p>
        </w:tc>
        <w:tc>
          <w:tcPr>
            <w:tcW w:w="5239" w:type="dxa"/>
            <w:vAlign w:val="center"/>
          </w:tcPr>
          <w:p w14:paraId="6B807B51" w14:textId="77777777" w:rsidR="00BE1036" w:rsidRPr="00A65EB2" w:rsidRDefault="00BE1036" w:rsidP="00010BC1">
            <w:pPr>
              <w:jc w:val="center"/>
              <w:rPr>
                <w:rFonts w:ascii="Noto Sans" w:hAnsi="Noto Sans" w:cs="Noto Sans"/>
                <w:sz w:val="20"/>
                <w:szCs w:val="20"/>
                <w:lang w:eastAsia="ja-JP"/>
              </w:rPr>
            </w:pPr>
            <w:r w:rsidRPr="00A65EB2">
              <w:rPr>
                <w:rFonts w:ascii="Noto Sans" w:hAnsi="Noto Sans" w:cs="Noto Sans"/>
                <w:sz w:val="20"/>
                <w:szCs w:val="20"/>
                <w:lang w:eastAsia="ja-JP"/>
              </w:rPr>
              <w:t>10 minutos</w:t>
            </w:r>
          </w:p>
        </w:tc>
      </w:tr>
    </w:tbl>
    <w:p w14:paraId="3498BC86" w14:textId="77777777" w:rsidR="00BE1036" w:rsidRPr="00A65EB2" w:rsidRDefault="00BE1036" w:rsidP="00010BC1">
      <w:pPr>
        <w:ind w:left="567"/>
        <w:jc w:val="both"/>
        <w:rPr>
          <w:rFonts w:ascii="Noto Sans" w:hAnsi="Noto Sans" w:cs="Noto Sans"/>
          <w:sz w:val="20"/>
          <w:szCs w:val="20"/>
        </w:rPr>
      </w:pPr>
    </w:p>
    <w:p w14:paraId="628532A6" w14:textId="25EBDC74" w:rsidR="00BE1036" w:rsidRPr="00A65EB2" w:rsidRDefault="00BE1036" w:rsidP="00010BC1">
      <w:pPr>
        <w:jc w:val="both"/>
        <w:rPr>
          <w:rFonts w:ascii="Noto Sans" w:hAnsi="Noto Sans" w:cs="Noto Sans"/>
          <w:sz w:val="20"/>
          <w:szCs w:val="20"/>
        </w:rPr>
      </w:pPr>
      <w:r w:rsidRPr="00A65EB2">
        <w:rPr>
          <w:rFonts w:ascii="Noto Sans" w:hAnsi="Noto Sans" w:cs="Noto Sans"/>
          <w:sz w:val="20"/>
          <w:szCs w:val="20"/>
        </w:rPr>
        <w:t>“EL LICITANTE” cumplirá con los tiempos de respuesta solicitados por “EL INSTITUTO”.</w:t>
      </w:r>
    </w:p>
    <w:p w14:paraId="2AF4FF92" w14:textId="77777777" w:rsidR="00BE1036" w:rsidRPr="00A65EB2" w:rsidRDefault="00BE1036" w:rsidP="00010BC1">
      <w:pPr>
        <w:ind w:left="567"/>
        <w:jc w:val="both"/>
        <w:rPr>
          <w:rFonts w:ascii="Noto Sans" w:hAnsi="Noto Sans" w:cs="Noto Sans"/>
          <w:sz w:val="20"/>
          <w:szCs w:val="20"/>
        </w:rPr>
      </w:pPr>
    </w:p>
    <w:p w14:paraId="13FD41C8" w14:textId="2EA6CDEB" w:rsidR="00BE1036" w:rsidRPr="00A65EB2" w:rsidRDefault="00BE1036" w:rsidP="00010BC1">
      <w:pPr>
        <w:jc w:val="both"/>
        <w:rPr>
          <w:rFonts w:ascii="Noto Sans" w:hAnsi="Noto Sans" w:cs="Noto Sans"/>
          <w:sz w:val="20"/>
          <w:szCs w:val="20"/>
        </w:rPr>
      </w:pPr>
      <w:r w:rsidRPr="00A65EB2">
        <w:rPr>
          <w:rFonts w:ascii="Noto Sans" w:hAnsi="Noto Sans" w:cs="Noto Sans"/>
          <w:sz w:val="20"/>
          <w:szCs w:val="20"/>
        </w:rPr>
        <w:t xml:space="preserve">Por “TIEMPO DE REGISTRO DEL EVENTO” se entenderá como el tiempo máximo transcurrido desde el momento en que personal de “EL INSTITUTO” o las herramientas de </w:t>
      </w:r>
      <w:r w:rsidR="004E71F6" w:rsidRPr="00A65EB2">
        <w:rPr>
          <w:rFonts w:ascii="Noto Sans" w:hAnsi="Noto Sans" w:cs="Noto Sans"/>
          <w:sz w:val="20"/>
          <w:szCs w:val="20"/>
        </w:rPr>
        <w:t>observación</w:t>
      </w:r>
      <w:r w:rsidRPr="00A65EB2">
        <w:rPr>
          <w:rFonts w:ascii="Noto Sans" w:hAnsi="Noto Sans" w:cs="Noto Sans"/>
          <w:sz w:val="20"/>
          <w:szCs w:val="20"/>
        </w:rPr>
        <w:t xml:space="preserve"> automatizadas de ”EL LICITANTE” reportan una falla o desviación en el desempeño de los ambientes físicos o lógicos (el que ocurra primero), se registre el evento en su herramienta de mesa de servicio de “EL LICITANTE” y notifique a la mesa del servicio tecnológico del IMSS incluyendo el número de ticket de “EL LICITANTE” para su atención, de acuerdo al procedimiento para el reporte de fallas o de herramientas automatizadas para </w:t>
      </w:r>
      <w:r w:rsidR="00B745F1" w:rsidRPr="00A65EB2">
        <w:rPr>
          <w:rFonts w:ascii="Noto Sans" w:hAnsi="Noto Sans" w:cs="Noto Sans"/>
          <w:sz w:val="20"/>
          <w:szCs w:val="20"/>
        </w:rPr>
        <w:t>la observación</w:t>
      </w:r>
      <w:r w:rsidRPr="00A65EB2">
        <w:rPr>
          <w:rFonts w:ascii="Noto Sans" w:hAnsi="Noto Sans" w:cs="Noto Sans"/>
          <w:sz w:val="20"/>
          <w:szCs w:val="20"/>
        </w:rPr>
        <w:t>.</w:t>
      </w:r>
    </w:p>
    <w:p w14:paraId="04433983" w14:textId="77777777" w:rsidR="002F6541" w:rsidRPr="00A65EB2" w:rsidRDefault="002F6541" w:rsidP="00010BC1">
      <w:pPr>
        <w:jc w:val="both"/>
        <w:rPr>
          <w:rFonts w:ascii="Noto Sans" w:hAnsi="Noto Sans" w:cs="Noto Sans"/>
          <w:sz w:val="20"/>
          <w:szCs w:val="20"/>
        </w:rPr>
      </w:pPr>
    </w:p>
    <w:p w14:paraId="01F5EC53" w14:textId="5A4A5C13" w:rsidR="00E0576D" w:rsidRPr="00A65EB2" w:rsidRDefault="00185E10" w:rsidP="006877FB">
      <w:pPr>
        <w:pStyle w:val="Ttulo1"/>
        <w:numPr>
          <w:ilvl w:val="0"/>
          <w:numId w:val="86"/>
        </w:numPr>
        <w:spacing w:before="0" w:after="0"/>
        <w:ind w:left="284" w:hanging="284"/>
        <w:jc w:val="both"/>
        <w:rPr>
          <w:rFonts w:ascii="Noto Sans" w:hAnsi="Noto Sans" w:cs="Noto Sans"/>
          <w:sz w:val="20"/>
          <w:szCs w:val="20"/>
          <w:lang w:val="es-MX"/>
        </w:rPr>
      </w:pPr>
      <w:bookmarkStart w:id="195" w:name="_Toc58246325"/>
      <w:bookmarkStart w:id="196" w:name="_Toc213618695"/>
      <w:r w:rsidRPr="00A65EB2">
        <w:rPr>
          <w:rFonts w:ascii="Noto Sans" w:hAnsi="Noto Sans" w:cs="Noto Sans"/>
          <w:sz w:val="20"/>
          <w:szCs w:val="20"/>
          <w:lang w:val="es-MX"/>
        </w:rPr>
        <w:t>Acuerdos de niveles operacionales</w:t>
      </w:r>
      <w:bookmarkEnd w:id="195"/>
      <w:r w:rsidRPr="00A65EB2">
        <w:rPr>
          <w:rFonts w:ascii="Noto Sans" w:hAnsi="Noto Sans" w:cs="Noto Sans"/>
          <w:sz w:val="20"/>
          <w:szCs w:val="20"/>
          <w:lang w:val="es-MX"/>
        </w:rPr>
        <w:t>.</w:t>
      </w:r>
      <w:bookmarkEnd w:id="196"/>
    </w:p>
    <w:p w14:paraId="5277DAE8" w14:textId="77777777" w:rsidR="00E0576D" w:rsidRPr="00A65EB2" w:rsidRDefault="00E0576D" w:rsidP="00010BC1">
      <w:pPr>
        <w:ind w:left="46"/>
        <w:jc w:val="both"/>
        <w:rPr>
          <w:rFonts w:ascii="Noto Sans" w:hAnsi="Noto Sans" w:cs="Noto Sans"/>
          <w:sz w:val="20"/>
          <w:szCs w:val="20"/>
        </w:rPr>
      </w:pPr>
    </w:p>
    <w:p w14:paraId="5B15DD4F" w14:textId="54A3AAD8" w:rsidR="00E0576D" w:rsidRPr="00A65EB2" w:rsidRDefault="00E0576D" w:rsidP="00010BC1">
      <w:pPr>
        <w:ind w:left="46"/>
        <w:jc w:val="both"/>
        <w:rPr>
          <w:rFonts w:ascii="Noto Sans" w:hAnsi="Noto Sans" w:cs="Noto Sans"/>
          <w:sz w:val="20"/>
          <w:szCs w:val="20"/>
        </w:rPr>
      </w:pPr>
      <w:r w:rsidRPr="00A65EB2">
        <w:rPr>
          <w:rFonts w:ascii="Noto Sans" w:hAnsi="Noto Sans" w:cs="Noto Sans"/>
          <w:sz w:val="20"/>
          <w:szCs w:val="20"/>
        </w:rPr>
        <w:t xml:space="preserve">Con el objeto de garantizar la operación de los servicios, y de acuerdo con la metodología de administración de Niveles de Servicio ofertada, </w:t>
      </w:r>
      <w:r w:rsidR="00867E16" w:rsidRPr="00A65EB2">
        <w:rPr>
          <w:rFonts w:ascii="Noto Sans" w:hAnsi="Noto Sans" w:cs="Noto Sans"/>
          <w:sz w:val="20"/>
          <w:szCs w:val="20"/>
        </w:rPr>
        <w:t>“EL LICITANTE”</w:t>
      </w:r>
      <w:r w:rsidRPr="00A65EB2">
        <w:rPr>
          <w:rFonts w:ascii="Noto Sans" w:hAnsi="Noto Sans" w:cs="Noto Sans"/>
          <w:sz w:val="20"/>
          <w:szCs w:val="20"/>
        </w:rPr>
        <w:t xml:space="preserve"> adjudicado formalizará los Acuerdos de Nivel de Operación (OLA’s) necesarios con </w:t>
      </w:r>
      <w:r w:rsidR="00867E16" w:rsidRPr="00A65EB2">
        <w:rPr>
          <w:rFonts w:ascii="Noto Sans" w:hAnsi="Noto Sans" w:cs="Noto Sans"/>
          <w:sz w:val="20"/>
          <w:szCs w:val="20"/>
        </w:rPr>
        <w:t>“EL INSTITUTO”</w:t>
      </w:r>
      <w:r w:rsidR="000557FD" w:rsidRPr="00A65EB2">
        <w:rPr>
          <w:rFonts w:ascii="Noto Sans" w:hAnsi="Noto Sans" w:cs="Noto Sans"/>
          <w:sz w:val="20"/>
          <w:szCs w:val="20"/>
        </w:rPr>
        <w:t xml:space="preserve"> </w:t>
      </w:r>
      <w:r w:rsidRPr="00A65EB2">
        <w:rPr>
          <w:rFonts w:ascii="Noto Sans" w:hAnsi="Noto Sans" w:cs="Noto Sans"/>
          <w:sz w:val="20"/>
          <w:szCs w:val="20"/>
        </w:rPr>
        <w:t xml:space="preserve">y con las entidades (terceros) involucradas en la provisión y uso de los servicios que demanda el presente proyecto, en coordinación con el Administrador del Contrato respectivo. Dichas entidades de terceros pueden entenderse también como otros proyectos o proveedores que fungen como componentes de la infraestructura habilitadora de los servicios objeto de este documento. Los OLAs se firmarán por Administrador del Contrato, en conjunto con </w:t>
      </w:r>
      <w:r w:rsidR="00867E16" w:rsidRPr="00A65EB2">
        <w:rPr>
          <w:rFonts w:ascii="Noto Sans" w:hAnsi="Noto Sans" w:cs="Noto Sans"/>
          <w:sz w:val="20"/>
          <w:szCs w:val="20"/>
        </w:rPr>
        <w:t>“EL LICITANTE”</w:t>
      </w:r>
      <w:r w:rsidRPr="00A65EB2">
        <w:rPr>
          <w:rFonts w:ascii="Noto Sans" w:hAnsi="Noto Sans" w:cs="Noto Sans"/>
          <w:sz w:val="20"/>
          <w:szCs w:val="20"/>
        </w:rPr>
        <w:t xml:space="preserve"> adjudicado y los demás designados por </w:t>
      </w:r>
      <w:r w:rsidR="00867E16" w:rsidRPr="00A65EB2">
        <w:rPr>
          <w:rFonts w:ascii="Noto Sans" w:hAnsi="Noto Sans" w:cs="Noto Sans"/>
          <w:sz w:val="20"/>
          <w:szCs w:val="20"/>
        </w:rPr>
        <w:t>“EL INSTITUTO”</w:t>
      </w:r>
      <w:r w:rsidR="000557FD" w:rsidRPr="00A65EB2">
        <w:rPr>
          <w:rFonts w:ascii="Noto Sans" w:hAnsi="Noto Sans" w:cs="Noto Sans"/>
          <w:sz w:val="20"/>
          <w:szCs w:val="20"/>
        </w:rPr>
        <w:t xml:space="preserve"> </w:t>
      </w:r>
      <w:r w:rsidRPr="00A65EB2">
        <w:rPr>
          <w:rFonts w:ascii="Noto Sans" w:hAnsi="Noto Sans" w:cs="Noto Sans"/>
          <w:sz w:val="20"/>
          <w:szCs w:val="20"/>
        </w:rPr>
        <w:t>para cada uno de los servicios.</w:t>
      </w:r>
    </w:p>
    <w:p w14:paraId="70D8072C" w14:textId="77777777" w:rsidR="00E0576D" w:rsidRPr="00A65EB2" w:rsidRDefault="00E0576D" w:rsidP="00010BC1">
      <w:pPr>
        <w:ind w:left="46"/>
        <w:jc w:val="both"/>
        <w:rPr>
          <w:rFonts w:ascii="Noto Sans" w:hAnsi="Noto Sans" w:cs="Noto Sans"/>
          <w:sz w:val="20"/>
          <w:szCs w:val="20"/>
        </w:rPr>
      </w:pPr>
    </w:p>
    <w:p w14:paraId="2A981D45" w14:textId="77777777" w:rsidR="00E0576D" w:rsidRPr="00A65EB2" w:rsidRDefault="00E0576D" w:rsidP="00010BC1">
      <w:pPr>
        <w:ind w:left="46"/>
        <w:jc w:val="both"/>
        <w:rPr>
          <w:rFonts w:ascii="Noto Sans" w:hAnsi="Noto Sans" w:cs="Noto Sans"/>
          <w:sz w:val="20"/>
          <w:szCs w:val="20"/>
        </w:rPr>
      </w:pPr>
      <w:r w:rsidRPr="00A65EB2">
        <w:rPr>
          <w:rFonts w:ascii="Noto Sans" w:hAnsi="Noto Sans" w:cs="Noto Sans"/>
          <w:sz w:val="20"/>
          <w:szCs w:val="20"/>
        </w:rPr>
        <w:t>Los objetivos de los Acuerdos de Nivel de Operación son, de manera enunciativa más no limitativa, los siguientes:</w:t>
      </w:r>
    </w:p>
    <w:p w14:paraId="28A7A454" w14:textId="77777777" w:rsidR="00E0576D" w:rsidRPr="00A65EB2" w:rsidRDefault="00E0576D" w:rsidP="00010BC1">
      <w:pPr>
        <w:ind w:left="46"/>
        <w:jc w:val="both"/>
        <w:rPr>
          <w:rFonts w:ascii="Noto Sans" w:hAnsi="Noto Sans" w:cs="Noto Sans"/>
          <w:sz w:val="20"/>
          <w:szCs w:val="20"/>
        </w:rPr>
      </w:pPr>
    </w:p>
    <w:p w14:paraId="79CEBB9B" w14:textId="5E3A21BA" w:rsidR="00D2690F" w:rsidRPr="00DE3DF8" w:rsidRDefault="00E0576D" w:rsidP="00A926F7">
      <w:pPr>
        <w:numPr>
          <w:ilvl w:val="0"/>
          <w:numId w:val="37"/>
        </w:numPr>
        <w:jc w:val="both"/>
        <w:textAlignment w:val="baseline"/>
        <w:rPr>
          <w:rFonts w:ascii="Noto Sans" w:hAnsi="Noto Sans" w:cs="Noto Sans"/>
          <w:sz w:val="20"/>
          <w:szCs w:val="20"/>
        </w:rPr>
      </w:pPr>
      <w:r w:rsidRPr="00DE3DF8">
        <w:rPr>
          <w:rFonts w:ascii="Noto Sans" w:hAnsi="Noto Sans" w:cs="Noto Sans"/>
          <w:sz w:val="20"/>
          <w:szCs w:val="20"/>
        </w:rPr>
        <w:t>Definir y presentar los catálogos de servicio de distintos servicios, para identificar la participación de las diferentes áreas y prestadores de servicios de la organización para la entrega de los mismos.</w:t>
      </w:r>
    </w:p>
    <w:p w14:paraId="626C5DB7" w14:textId="4FD001E9" w:rsidR="00D2690F" w:rsidRPr="00DE3DF8" w:rsidRDefault="00E0576D" w:rsidP="009D42CE">
      <w:pPr>
        <w:numPr>
          <w:ilvl w:val="0"/>
          <w:numId w:val="37"/>
        </w:numPr>
        <w:jc w:val="both"/>
        <w:textAlignment w:val="baseline"/>
        <w:rPr>
          <w:rFonts w:ascii="Noto Sans" w:hAnsi="Noto Sans" w:cs="Noto Sans"/>
          <w:sz w:val="20"/>
          <w:szCs w:val="20"/>
        </w:rPr>
      </w:pPr>
      <w:r w:rsidRPr="00DE3DF8">
        <w:rPr>
          <w:rFonts w:ascii="Noto Sans" w:hAnsi="Noto Sans" w:cs="Noto Sans"/>
          <w:sz w:val="20"/>
          <w:szCs w:val="20"/>
        </w:rPr>
        <w:t>Delimitar las funciones</w:t>
      </w:r>
      <w:r w:rsidR="003E6E08" w:rsidRPr="00DE3DF8">
        <w:rPr>
          <w:rFonts w:ascii="Noto Sans" w:hAnsi="Noto Sans" w:cs="Noto Sans"/>
          <w:sz w:val="20"/>
          <w:szCs w:val="20"/>
        </w:rPr>
        <w:t xml:space="preserve"> </w:t>
      </w:r>
      <w:r w:rsidR="00AE4497" w:rsidRPr="00DE3DF8">
        <w:rPr>
          <w:rFonts w:ascii="Noto Sans" w:hAnsi="Noto Sans" w:cs="Noto Sans"/>
          <w:sz w:val="20"/>
          <w:szCs w:val="20"/>
        </w:rPr>
        <w:t>de</w:t>
      </w:r>
      <w:r w:rsidR="00A56EF2" w:rsidRPr="00DE3DF8">
        <w:rPr>
          <w:rFonts w:ascii="Noto Sans" w:hAnsi="Noto Sans" w:cs="Noto Sans"/>
          <w:sz w:val="20"/>
          <w:szCs w:val="20"/>
        </w:rPr>
        <w:t xml:space="preserve"> </w:t>
      </w:r>
      <w:r w:rsidR="00AE4497" w:rsidRPr="00DE3DF8">
        <w:rPr>
          <w:rFonts w:ascii="Noto Sans" w:hAnsi="Noto Sans" w:cs="Noto Sans"/>
          <w:sz w:val="20"/>
          <w:szCs w:val="20"/>
        </w:rPr>
        <w:t>”EL</w:t>
      </w:r>
      <w:r w:rsidR="00867E16" w:rsidRPr="00DE3DF8">
        <w:rPr>
          <w:rFonts w:ascii="Noto Sans" w:hAnsi="Noto Sans" w:cs="Noto Sans"/>
          <w:sz w:val="20"/>
          <w:szCs w:val="20"/>
        </w:rPr>
        <w:t xml:space="preserve"> LICITANTE”</w:t>
      </w:r>
      <w:r w:rsidRPr="00DE3DF8">
        <w:rPr>
          <w:rFonts w:ascii="Noto Sans" w:hAnsi="Noto Sans" w:cs="Noto Sans"/>
          <w:sz w:val="20"/>
          <w:szCs w:val="20"/>
        </w:rPr>
        <w:t xml:space="preserve"> adjudicado y del personal que ejecuta los procesos de Negocio por parte </w:t>
      </w:r>
      <w:r w:rsidR="00867E16" w:rsidRPr="00DE3DF8">
        <w:rPr>
          <w:rFonts w:ascii="Noto Sans" w:hAnsi="Noto Sans" w:cs="Noto Sans"/>
          <w:sz w:val="20"/>
          <w:szCs w:val="20"/>
        </w:rPr>
        <w:t>de “EL INSTITUTO”</w:t>
      </w:r>
      <w:r w:rsidRPr="00DE3DF8">
        <w:rPr>
          <w:rFonts w:ascii="Noto Sans" w:hAnsi="Noto Sans" w:cs="Noto Sans"/>
          <w:sz w:val="20"/>
          <w:szCs w:val="20"/>
        </w:rPr>
        <w:t>.</w:t>
      </w:r>
    </w:p>
    <w:p w14:paraId="0E526043" w14:textId="50FDAD2E" w:rsidR="00D2690F" w:rsidRPr="00A65EB2" w:rsidRDefault="00E0576D" w:rsidP="00483EFC">
      <w:pPr>
        <w:numPr>
          <w:ilvl w:val="0"/>
          <w:numId w:val="37"/>
        </w:numPr>
        <w:jc w:val="both"/>
        <w:textAlignment w:val="baseline"/>
        <w:rPr>
          <w:rFonts w:ascii="Noto Sans" w:hAnsi="Noto Sans" w:cs="Noto Sans"/>
          <w:sz w:val="20"/>
          <w:szCs w:val="20"/>
        </w:rPr>
      </w:pPr>
      <w:r w:rsidRPr="00A65EB2">
        <w:rPr>
          <w:rFonts w:ascii="Noto Sans" w:hAnsi="Noto Sans" w:cs="Noto Sans"/>
          <w:sz w:val="20"/>
          <w:szCs w:val="20"/>
        </w:rPr>
        <w:t xml:space="preserve">Delimitar las funciones entre </w:t>
      </w:r>
      <w:r w:rsidR="00867E16" w:rsidRPr="00A65EB2">
        <w:rPr>
          <w:rFonts w:ascii="Noto Sans" w:hAnsi="Noto Sans" w:cs="Noto Sans"/>
          <w:sz w:val="20"/>
          <w:szCs w:val="20"/>
        </w:rPr>
        <w:t>“EL LICITANTE”</w:t>
      </w:r>
      <w:r w:rsidRPr="00A65EB2">
        <w:rPr>
          <w:rFonts w:ascii="Noto Sans" w:hAnsi="Noto Sans" w:cs="Noto Sans"/>
          <w:sz w:val="20"/>
          <w:szCs w:val="20"/>
        </w:rPr>
        <w:t xml:space="preserve"> adjudicado y otros prestadores de servicio que prestan servicios al </w:t>
      </w:r>
      <w:r w:rsidR="000557FD" w:rsidRPr="00A65EB2">
        <w:rPr>
          <w:rFonts w:ascii="Noto Sans" w:hAnsi="Noto Sans" w:cs="Noto Sans"/>
          <w:sz w:val="20"/>
          <w:szCs w:val="20"/>
        </w:rPr>
        <w:t>INSTITUTO</w:t>
      </w:r>
      <w:r w:rsidRPr="00A65EB2">
        <w:rPr>
          <w:rFonts w:ascii="Noto Sans" w:hAnsi="Noto Sans" w:cs="Noto Sans"/>
          <w:sz w:val="20"/>
          <w:szCs w:val="20"/>
        </w:rPr>
        <w:t xml:space="preserve">, acordando un punto de demarcación definido por el alcance de los servicios señalados en el Anexo Técnico correspondiente; protegiendo ante cualquier circunstancia la continuidad de la operación </w:t>
      </w:r>
      <w:r w:rsidR="00867E16" w:rsidRPr="00A65EB2">
        <w:rPr>
          <w:rFonts w:ascii="Noto Sans" w:hAnsi="Noto Sans" w:cs="Noto Sans"/>
          <w:sz w:val="20"/>
          <w:szCs w:val="20"/>
        </w:rPr>
        <w:t>de “EL INSTITUTO”</w:t>
      </w:r>
      <w:r w:rsidRPr="00A65EB2">
        <w:rPr>
          <w:rFonts w:ascii="Noto Sans" w:hAnsi="Noto Sans" w:cs="Noto Sans"/>
          <w:sz w:val="20"/>
          <w:szCs w:val="20"/>
        </w:rPr>
        <w:t>.</w:t>
      </w:r>
    </w:p>
    <w:p w14:paraId="0F0EE2BD" w14:textId="6EDF79D9" w:rsidR="00E0576D" w:rsidRPr="00A65EB2" w:rsidRDefault="00E0576D" w:rsidP="00D2690F">
      <w:pPr>
        <w:jc w:val="both"/>
        <w:textAlignment w:val="baseline"/>
        <w:rPr>
          <w:rFonts w:ascii="Noto Sans" w:hAnsi="Noto Sans" w:cs="Noto Sans"/>
          <w:sz w:val="20"/>
          <w:szCs w:val="20"/>
        </w:rPr>
      </w:pPr>
      <w:r w:rsidRPr="00A65EB2">
        <w:rPr>
          <w:rFonts w:ascii="Noto Sans" w:hAnsi="Noto Sans" w:cs="Noto Sans"/>
          <w:sz w:val="20"/>
          <w:szCs w:val="20"/>
        </w:rPr>
        <w:lastRenderedPageBreak/>
        <w:t xml:space="preserve"> </w:t>
      </w:r>
    </w:p>
    <w:p w14:paraId="491D22D5" w14:textId="4BD954BD" w:rsidR="00E0576D" w:rsidRPr="00A65EB2" w:rsidRDefault="00E0576D" w:rsidP="00483EFC">
      <w:pPr>
        <w:numPr>
          <w:ilvl w:val="0"/>
          <w:numId w:val="37"/>
        </w:numPr>
        <w:jc w:val="both"/>
        <w:textAlignment w:val="baseline"/>
        <w:rPr>
          <w:rFonts w:ascii="Noto Sans" w:hAnsi="Noto Sans" w:cs="Noto Sans"/>
          <w:sz w:val="20"/>
          <w:szCs w:val="20"/>
        </w:rPr>
      </w:pPr>
      <w:r w:rsidRPr="00A65EB2">
        <w:rPr>
          <w:rFonts w:ascii="Noto Sans" w:hAnsi="Noto Sans" w:cs="Noto Sans"/>
          <w:sz w:val="20"/>
          <w:szCs w:val="20"/>
        </w:rPr>
        <w:t xml:space="preserve">Delimitar las funciones entre los prestadores de servicios actuales </w:t>
      </w:r>
      <w:r w:rsidR="00867E16" w:rsidRPr="00A65EB2">
        <w:rPr>
          <w:rFonts w:ascii="Noto Sans" w:hAnsi="Noto Sans" w:cs="Noto Sans"/>
          <w:sz w:val="20"/>
          <w:szCs w:val="20"/>
        </w:rPr>
        <w:t>de “EL INSTITUTO”</w:t>
      </w:r>
      <w:r w:rsidR="000557FD" w:rsidRPr="00A65EB2">
        <w:rPr>
          <w:rFonts w:ascii="Noto Sans" w:hAnsi="Noto Sans" w:cs="Noto Sans"/>
          <w:sz w:val="20"/>
          <w:szCs w:val="20"/>
        </w:rPr>
        <w:t xml:space="preserve"> </w:t>
      </w:r>
      <w:r w:rsidRPr="00A65EB2">
        <w:rPr>
          <w:rFonts w:ascii="Noto Sans" w:hAnsi="Noto Sans" w:cs="Noto Sans"/>
          <w:sz w:val="20"/>
          <w:szCs w:val="20"/>
        </w:rPr>
        <w:t>que aún mantienen garantías vigentes de cualquier tipo de activo tecnológico en el alcance de este proyecto.</w:t>
      </w:r>
    </w:p>
    <w:p w14:paraId="7DCE2BBA" w14:textId="77777777" w:rsidR="00E0576D" w:rsidRPr="00A65EB2" w:rsidRDefault="00E0576D" w:rsidP="00010BC1">
      <w:pPr>
        <w:ind w:left="720"/>
        <w:jc w:val="both"/>
        <w:textAlignment w:val="baseline"/>
        <w:rPr>
          <w:rFonts w:ascii="Noto Sans" w:hAnsi="Noto Sans" w:cs="Noto Sans"/>
          <w:sz w:val="20"/>
          <w:szCs w:val="20"/>
        </w:rPr>
      </w:pPr>
    </w:p>
    <w:p w14:paraId="6970836A" w14:textId="2EE998C0" w:rsidR="00E0576D" w:rsidRPr="00A65EB2" w:rsidRDefault="00867E16" w:rsidP="00010BC1">
      <w:pPr>
        <w:jc w:val="both"/>
        <w:rPr>
          <w:rFonts w:ascii="Noto Sans" w:hAnsi="Noto Sans" w:cs="Noto Sans"/>
          <w:sz w:val="20"/>
          <w:szCs w:val="20"/>
        </w:rPr>
      </w:pPr>
      <w:r w:rsidRPr="00A65EB2">
        <w:rPr>
          <w:rFonts w:ascii="Noto Sans" w:hAnsi="Noto Sans" w:cs="Noto Sans"/>
          <w:sz w:val="20"/>
          <w:szCs w:val="20"/>
        </w:rPr>
        <w:t>“EL LICITANTE”</w:t>
      </w:r>
      <w:r w:rsidR="00E0576D" w:rsidRPr="00A65EB2">
        <w:rPr>
          <w:rFonts w:ascii="Noto Sans" w:hAnsi="Noto Sans" w:cs="Noto Sans"/>
          <w:sz w:val="20"/>
          <w:szCs w:val="20"/>
        </w:rPr>
        <w:t xml:space="preserve"> adjudicado, entendido por </w:t>
      </w:r>
      <w:r w:rsidRPr="00A65EB2">
        <w:rPr>
          <w:rFonts w:ascii="Noto Sans" w:hAnsi="Noto Sans" w:cs="Noto Sans"/>
          <w:sz w:val="20"/>
          <w:szCs w:val="20"/>
        </w:rPr>
        <w:t>“EL INSTITUTO”</w:t>
      </w:r>
      <w:r w:rsidR="000557FD" w:rsidRPr="00A65EB2">
        <w:rPr>
          <w:rFonts w:ascii="Noto Sans" w:hAnsi="Noto Sans" w:cs="Noto Sans"/>
          <w:sz w:val="20"/>
          <w:szCs w:val="20"/>
        </w:rPr>
        <w:t xml:space="preserve"> </w:t>
      </w:r>
      <w:r w:rsidR="00E0576D" w:rsidRPr="00A65EB2">
        <w:rPr>
          <w:rFonts w:ascii="Noto Sans" w:hAnsi="Noto Sans" w:cs="Noto Sans"/>
          <w:sz w:val="20"/>
          <w:szCs w:val="20"/>
        </w:rPr>
        <w:t xml:space="preserve">como un socio estratégico de su operación de TI y de los procesos de Negocio que son sustentados, así como los otros prestadores de servicios </w:t>
      </w:r>
      <w:r w:rsidRPr="00A65EB2">
        <w:rPr>
          <w:rFonts w:ascii="Noto Sans" w:hAnsi="Noto Sans" w:cs="Noto Sans"/>
          <w:sz w:val="20"/>
          <w:szCs w:val="20"/>
        </w:rPr>
        <w:t>de “EL INSTITUTO”</w:t>
      </w:r>
      <w:r w:rsidR="00E0576D" w:rsidRPr="00A65EB2">
        <w:rPr>
          <w:rFonts w:ascii="Noto Sans" w:hAnsi="Noto Sans" w:cs="Noto Sans"/>
          <w:sz w:val="20"/>
          <w:szCs w:val="20"/>
        </w:rPr>
        <w:t>, involucrados en dichos procesos de operación, trabajarán en conjunto para determinar los requerimientos y cumplir los compromisos que entre ellos se deriven a partir de los Acuerdos de Nivel de Operación.</w:t>
      </w:r>
    </w:p>
    <w:p w14:paraId="22A729A9" w14:textId="77777777" w:rsidR="00E0576D" w:rsidRPr="00A65EB2" w:rsidRDefault="00E0576D" w:rsidP="00010BC1">
      <w:pPr>
        <w:jc w:val="both"/>
        <w:rPr>
          <w:rFonts w:ascii="Noto Sans" w:hAnsi="Noto Sans" w:cs="Noto Sans"/>
          <w:sz w:val="20"/>
          <w:szCs w:val="20"/>
        </w:rPr>
      </w:pPr>
    </w:p>
    <w:p w14:paraId="451CF529" w14:textId="77777777" w:rsidR="00A0429F" w:rsidRPr="00A65EB2" w:rsidRDefault="00185E10" w:rsidP="006877FB">
      <w:pPr>
        <w:pStyle w:val="Ttulo1"/>
        <w:numPr>
          <w:ilvl w:val="0"/>
          <w:numId w:val="86"/>
        </w:numPr>
        <w:spacing w:before="0" w:after="0"/>
        <w:ind w:left="284" w:hanging="284"/>
        <w:jc w:val="both"/>
        <w:rPr>
          <w:rFonts w:ascii="Noto Sans" w:hAnsi="Noto Sans" w:cs="Noto Sans"/>
          <w:sz w:val="20"/>
          <w:szCs w:val="20"/>
          <w:lang w:val="es-MX"/>
        </w:rPr>
      </w:pPr>
      <w:bookmarkStart w:id="197" w:name="_Toc213618696"/>
      <w:bookmarkStart w:id="198" w:name="_Toc65528111"/>
      <w:bookmarkStart w:id="199" w:name="_Toc66517883"/>
      <w:r w:rsidRPr="00A65EB2">
        <w:rPr>
          <w:rFonts w:ascii="Noto Sans" w:hAnsi="Noto Sans" w:cs="Noto Sans"/>
          <w:sz w:val="20"/>
          <w:szCs w:val="20"/>
          <w:lang w:val="es-MX"/>
        </w:rPr>
        <w:t>Restricciones e interfaces con otros elementos.</w:t>
      </w:r>
      <w:bookmarkEnd w:id="197"/>
    </w:p>
    <w:p w14:paraId="35322082" w14:textId="77777777" w:rsidR="00A0429F" w:rsidRPr="00A65EB2" w:rsidRDefault="00A0429F" w:rsidP="00A0429F">
      <w:pPr>
        <w:jc w:val="both"/>
        <w:rPr>
          <w:rFonts w:ascii="Noto Sans" w:hAnsi="Noto Sans" w:cs="Noto Sans"/>
          <w:b/>
          <w:bCs/>
          <w:i/>
          <w:iCs/>
          <w:sz w:val="20"/>
          <w:szCs w:val="20"/>
        </w:rPr>
      </w:pPr>
    </w:p>
    <w:p w14:paraId="41AFEA5D" w14:textId="02F6128B" w:rsidR="00FC3BA4" w:rsidRPr="00A65EB2" w:rsidRDefault="00185E10" w:rsidP="00A0429F">
      <w:pPr>
        <w:jc w:val="both"/>
        <w:rPr>
          <w:rFonts w:ascii="Noto Sans" w:hAnsi="Noto Sans" w:cs="Noto Sans"/>
          <w:b/>
          <w:bCs/>
          <w:i/>
          <w:iCs/>
          <w:sz w:val="20"/>
          <w:szCs w:val="20"/>
        </w:rPr>
      </w:pPr>
      <w:r w:rsidRPr="00A65EB2">
        <w:rPr>
          <w:rFonts w:ascii="Noto Sans" w:hAnsi="Noto Sans" w:cs="Noto Sans"/>
          <w:b/>
          <w:bCs/>
          <w:i/>
          <w:iCs/>
          <w:sz w:val="20"/>
          <w:szCs w:val="20"/>
        </w:rPr>
        <w:t>Seguridad (restricciones e interfaces con otros elementos)</w:t>
      </w:r>
    </w:p>
    <w:p w14:paraId="14BED6CB" w14:textId="77777777" w:rsidR="00FC3BA4" w:rsidRPr="00A65EB2" w:rsidRDefault="00FC3BA4" w:rsidP="00010BC1">
      <w:pPr>
        <w:jc w:val="both"/>
        <w:rPr>
          <w:rFonts w:ascii="Noto Sans" w:hAnsi="Noto Sans" w:cs="Noto Sans"/>
          <w:sz w:val="20"/>
          <w:szCs w:val="20"/>
        </w:rPr>
      </w:pPr>
    </w:p>
    <w:p w14:paraId="7842D786" w14:textId="5295CBD3" w:rsidR="00FC3BA4" w:rsidRPr="00A65EB2" w:rsidRDefault="00867E16" w:rsidP="00010BC1">
      <w:pPr>
        <w:jc w:val="both"/>
        <w:rPr>
          <w:rFonts w:ascii="Noto Sans" w:hAnsi="Noto Sans" w:cs="Noto Sans"/>
          <w:sz w:val="20"/>
          <w:szCs w:val="20"/>
        </w:rPr>
      </w:pPr>
      <w:r w:rsidRPr="6FC176C7">
        <w:rPr>
          <w:rFonts w:ascii="Noto Sans" w:hAnsi="Noto Sans" w:cs="Noto Sans"/>
          <w:sz w:val="20"/>
          <w:szCs w:val="20"/>
        </w:rPr>
        <w:t>“EL INSTITUTO”</w:t>
      </w:r>
      <w:r w:rsidR="000557FD" w:rsidRPr="6FC176C7">
        <w:rPr>
          <w:rFonts w:ascii="Noto Sans" w:hAnsi="Noto Sans" w:cs="Noto Sans"/>
          <w:sz w:val="20"/>
          <w:szCs w:val="20"/>
        </w:rPr>
        <w:t xml:space="preserve"> </w:t>
      </w:r>
      <w:r w:rsidR="00FC3BA4" w:rsidRPr="6FC176C7">
        <w:rPr>
          <w:rFonts w:ascii="Noto Sans" w:hAnsi="Noto Sans" w:cs="Noto Sans"/>
          <w:sz w:val="20"/>
          <w:szCs w:val="20"/>
        </w:rPr>
        <w:t xml:space="preserve">cuenta con un contrato de servicios de seguridad que brinda un proveedor diferente al del servicio objeto del presente Anexo Técnico, sin embargo, se requiere el hospedaje o </w:t>
      </w:r>
      <w:r w:rsidRPr="6FC176C7">
        <w:rPr>
          <w:rFonts w:ascii="Noto Sans" w:hAnsi="Noto Sans" w:cs="Noto Sans"/>
          <w:sz w:val="20"/>
          <w:szCs w:val="20"/>
        </w:rPr>
        <w:t>comunicación</w:t>
      </w:r>
      <w:r w:rsidR="00FC3BA4" w:rsidRPr="6FC176C7">
        <w:rPr>
          <w:rFonts w:ascii="Noto Sans" w:hAnsi="Noto Sans" w:cs="Noto Sans"/>
          <w:sz w:val="20"/>
          <w:szCs w:val="20"/>
        </w:rPr>
        <w:t xml:space="preserve"> de dicha infraestructura y en su caso, el apoyo para que dicho proveedor pueda tener acceso al centro de datos d</w:t>
      </w:r>
      <w:r w:rsidRPr="6FC176C7">
        <w:rPr>
          <w:rFonts w:ascii="Noto Sans" w:hAnsi="Noto Sans" w:cs="Noto Sans"/>
          <w:sz w:val="20"/>
          <w:szCs w:val="20"/>
        </w:rPr>
        <w:t>e</w:t>
      </w:r>
      <w:r w:rsidR="742FBF23" w:rsidRPr="6FC176C7">
        <w:rPr>
          <w:rFonts w:ascii="Noto Sans" w:hAnsi="Noto Sans" w:cs="Noto Sans"/>
          <w:sz w:val="20"/>
          <w:szCs w:val="20"/>
        </w:rPr>
        <w:t xml:space="preserve"> </w:t>
      </w:r>
      <w:r w:rsidRPr="6FC176C7">
        <w:rPr>
          <w:rFonts w:ascii="Noto Sans" w:hAnsi="Noto Sans" w:cs="Noto Sans"/>
          <w:sz w:val="20"/>
          <w:szCs w:val="20"/>
        </w:rPr>
        <w:t>”EL LICITANTE”</w:t>
      </w:r>
      <w:r w:rsidR="00FC3BA4" w:rsidRPr="6FC176C7">
        <w:rPr>
          <w:rFonts w:ascii="Noto Sans" w:hAnsi="Noto Sans" w:cs="Noto Sans"/>
          <w:sz w:val="20"/>
          <w:szCs w:val="20"/>
        </w:rPr>
        <w:t xml:space="preserve"> para colocar, habilitar, configurar, </w:t>
      </w:r>
      <w:r w:rsidR="00E9408F" w:rsidRPr="6FC176C7">
        <w:rPr>
          <w:rFonts w:ascii="Noto Sans" w:hAnsi="Noto Sans" w:cs="Noto Sans"/>
          <w:sz w:val="20"/>
          <w:szCs w:val="20"/>
        </w:rPr>
        <w:t>observar</w:t>
      </w:r>
      <w:r w:rsidR="00FC3BA4" w:rsidRPr="6FC176C7">
        <w:rPr>
          <w:rFonts w:ascii="Noto Sans" w:hAnsi="Noto Sans" w:cs="Noto Sans"/>
          <w:sz w:val="20"/>
          <w:szCs w:val="20"/>
        </w:rPr>
        <w:t>, poner a punto su infraestructura y operarla en sitio o remota, incluyendo la gestión permanente de la operación continua.</w:t>
      </w:r>
    </w:p>
    <w:p w14:paraId="37532F35" w14:textId="77777777" w:rsidR="00FC3BA4" w:rsidRPr="00A65EB2" w:rsidRDefault="00FC3BA4" w:rsidP="00010BC1">
      <w:pPr>
        <w:jc w:val="both"/>
        <w:rPr>
          <w:rFonts w:ascii="Noto Sans" w:hAnsi="Noto Sans" w:cs="Noto Sans"/>
          <w:sz w:val="20"/>
          <w:szCs w:val="20"/>
        </w:rPr>
      </w:pPr>
    </w:p>
    <w:p w14:paraId="0D46E417" w14:textId="0B33AAF3" w:rsidR="00FC3BA4" w:rsidRPr="00A65EB2" w:rsidRDefault="00185E10" w:rsidP="00A0429F">
      <w:pPr>
        <w:jc w:val="both"/>
        <w:rPr>
          <w:rFonts w:ascii="Noto Sans" w:hAnsi="Noto Sans" w:cs="Noto Sans"/>
          <w:b/>
          <w:bCs/>
          <w:i/>
          <w:iCs/>
          <w:sz w:val="20"/>
          <w:szCs w:val="20"/>
        </w:rPr>
      </w:pPr>
      <w:r w:rsidRPr="00A65EB2">
        <w:rPr>
          <w:rFonts w:ascii="Noto Sans" w:hAnsi="Noto Sans" w:cs="Noto Sans"/>
          <w:b/>
          <w:bCs/>
          <w:i/>
          <w:iCs/>
          <w:sz w:val="20"/>
          <w:szCs w:val="20"/>
        </w:rPr>
        <w:t>Servicio de apoyo a la implementacion de la seguridad.</w:t>
      </w:r>
    </w:p>
    <w:p w14:paraId="73A9060B" w14:textId="77777777" w:rsidR="00FC3BA4" w:rsidRPr="00A65EB2" w:rsidRDefault="00FC3BA4" w:rsidP="00010BC1">
      <w:pPr>
        <w:rPr>
          <w:rFonts w:ascii="Noto Sans" w:hAnsi="Noto Sans" w:cs="Noto Sans"/>
          <w:sz w:val="20"/>
          <w:szCs w:val="20"/>
        </w:rPr>
      </w:pPr>
    </w:p>
    <w:p w14:paraId="3659BCF9" w14:textId="57B941D5" w:rsidR="00FC3BA4" w:rsidRPr="00A65EB2" w:rsidRDefault="00867E16" w:rsidP="00010BC1">
      <w:pPr>
        <w:pStyle w:val="Sinespaciado"/>
        <w:jc w:val="both"/>
        <w:rPr>
          <w:rFonts w:ascii="Noto Sans" w:hAnsi="Noto Sans" w:cs="Noto Sans"/>
        </w:rPr>
      </w:pPr>
      <w:r w:rsidRPr="00A65EB2">
        <w:rPr>
          <w:rFonts w:ascii="Noto Sans" w:hAnsi="Noto Sans" w:cs="Noto Sans"/>
        </w:rPr>
        <w:t>“EL LICITANTE”</w:t>
      </w:r>
      <w:r w:rsidR="00FC3BA4" w:rsidRPr="00A65EB2">
        <w:rPr>
          <w:rFonts w:ascii="Noto Sans" w:hAnsi="Noto Sans" w:cs="Noto Sans"/>
        </w:rPr>
        <w:t xml:space="preserve">, como parte de la estrategia para la integración de los servicios de seguridad, deberá brindar todas las facilidades de acceso, coubicación, red de datos, cableado, energía eléctrica y demás elementos necesarios para que el proveedor de los servicios de seguridad Integral de </w:t>
      </w:r>
      <w:r w:rsidRPr="00A65EB2">
        <w:rPr>
          <w:rFonts w:ascii="Noto Sans" w:hAnsi="Noto Sans" w:cs="Noto Sans"/>
        </w:rPr>
        <w:t>“EL INSTITUTO”</w:t>
      </w:r>
      <w:r w:rsidR="00FC3BA4" w:rsidRPr="00A65EB2">
        <w:rPr>
          <w:rFonts w:ascii="Noto Sans" w:hAnsi="Noto Sans" w:cs="Noto Sans"/>
        </w:rPr>
        <w:t xml:space="preserve">, pueda realizar la implementación de dichos servicios, privilegiando en todo momento el cumplimiento de las funcionalidades de cada servicio solicitado, así como la continuidad operativa del negocio, previa autorización de </w:t>
      </w:r>
      <w:r w:rsidRPr="00A65EB2">
        <w:rPr>
          <w:rFonts w:ascii="Noto Sans" w:hAnsi="Noto Sans" w:cs="Noto Sans"/>
        </w:rPr>
        <w:t>“EL INSTITUTO”</w:t>
      </w:r>
      <w:r w:rsidR="00FC3BA4" w:rsidRPr="00A65EB2">
        <w:rPr>
          <w:rFonts w:ascii="Noto Sans" w:hAnsi="Noto Sans" w:cs="Noto Sans"/>
        </w:rPr>
        <w:t>.</w:t>
      </w:r>
    </w:p>
    <w:p w14:paraId="2BB3625E" w14:textId="77777777" w:rsidR="00FC3BA4" w:rsidRPr="00A65EB2" w:rsidRDefault="00FC3BA4" w:rsidP="00010BC1">
      <w:pPr>
        <w:pStyle w:val="Sinespaciado"/>
        <w:jc w:val="both"/>
        <w:rPr>
          <w:rFonts w:ascii="Noto Sans" w:hAnsi="Noto Sans" w:cs="Noto Sans"/>
        </w:rPr>
      </w:pPr>
    </w:p>
    <w:p w14:paraId="1BD175AF" w14:textId="791F5C98" w:rsidR="00FC3BA4" w:rsidRPr="00A65EB2" w:rsidRDefault="00FC3BA4" w:rsidP="00010BC1">
      <w:pPr>
        <w:pStyle w:val="Sinespaciado"/>
        <w:jc w:val="both"/>
        <w:rPr>
          <w:rFonts w:ascii="Noto Sans" w:hAnsi="Noto Sans" w:cs="Noto Sans"/>
        </w:rPr>
      </w:pPr>
      <w:r w:rsidRPr="00A65EB2">
        <w:rPr>
          <w:rFonts w:ascii="Noto Sans" w:hAnsi="Noto Sans" w:cs="Noto Sans"/>
        </w:rPr>
        <w:t xml:space="preserve">Por cada solución, </w:t>
      </w:r>
      <w:r w:rsidR="00867E16" w:rsidRPr="00A65EB2">
        <w:rPr>
          <w:rFonts w:ascii="Noto Sans" w:hAnsi="Noto Sans" w:cs="Noto Sans"/>
        </w:rPr>
        <w:t>“EL LICITANTE”</w:t>
      </w:r>
      <w:r w:rsidRPr="00A65EB2">
        <w:rPr>
          <w:rFonts w:ascii="Noto Sans" w:hAnsi="Noto Sans" w:cs="Noto Sans"/>
        </w:rPr>
        <w:t xml:space="preserve"> del Centro de Datos, deberá permitir que el Proveedor de los Servicios de Seguridad Integral de </w:t>
      </w:r>
      <w:r w:rsidR="00867E16" w:rsidRPr="00A65EB2">
        <w:rPr>
          <w:rFonts w:ascii="Noto Sans" w:hAnsi="Noto Sans" w:cs="Noto Sans"/>
        </w:rPr>
        <w:t>“EL INSTITUTO”</w:t>
      </w:r>
      <w:r w:rsidR="000557FD" w:rsidRPr="00A65EB2">
        <w:rPr>
          <w:rFonts w:ascii="Noto Sans" w:hAnsi="Noto Sans" w:cs="Noto Sans"/>
        </w:rPr>
        <w:t xml:space="preserve"> </w:t>
      </w:r>
      <w:r w:rsidRPr="00A65EB2">
        <w:rPr>
          <w:rFonts w:ascii="Noto Sans" w:hAnsi="Noto Sans" w:cs="Noto Sans"/>
        </w:rPr>
        <w:t>pueda ejecutar, de manera enunciativa más no limitativa, las siguientes actividades:</w:t>
      </w:r>
    </w:p>
    <w:p w14:paraId="4D9C83A1" w14:textId="77777777" w:rsidR="00FC3BA4" w:rsidRPr="00A65EB2" w:rsidRDefault="00FC3BA4" w:rsidP="00010BC1">
      <w:pPr>
        <w:pStyle w:val="Sinespaciado"/>
        <w:jc w:val="both"/>
        <w:rPr>
          <w:rFonts w:ascii="Noto Sans" w:hAnsi="Noto Sans" w:cs="Noto Sans"/>
        </w:rPr>
      </w:pPr>
    </w:p>
    <w:p w14:paraId="08729527" w14:textId="77777777" w:rsidR="00FC3BA4" w:rsidRPr="00A65EB2" w:rsidRDefault="00FC3BA4" w:rsidP="00010BC1">
      <w:pPr>
        <w:pStyle w:val="Sinespaciado"/>
        <w:numPr>
          <w:ilvl w:val="0"/>
          <w:numId w:val="15"/>
        </w:numPr>
        <w:jc w:val="both"/>
        <w:rPr>
          <w:rFonts w:ascii="Noto Sans" w:hAnsi="Noto Sans" w:cs="Noto Sans"/>
        </w:rPr>
      </w:pPr>
      <w:r w:rsidRPr="00A65EB2">
        <w:rPr>
          <w:rFonts w:ascii="Noto Sans" w:hAnsi="Noto Sans" w:cs="Noto Sans"/>
        </w:rPr>
        <w:t>Integrar un plan de trabajo de implementación o transición de los servicios de seguridad.</w:t>
      </w:r>
    </w:p>
    <w:p w14:paraId="0E4649EB" w14:textId="53C33C11" w:rsidR="00D2690F" w:rsidRPr="00DE3DF8" w:rsidRDefault="00FC3BA4" w:rsidP="00B614C0">
      <w:pPr>
        <w:pStyle w:val="Sinespaciado"/>
        <w:numPr>
          <w:ilvl w:val="0"/>
          <w:numId w:val="15"/>
        </w:numPr>
        <w:jc w:val="both"/>
        <w:rPr>
          <w:rFonts w:ascii="Noto Sans" w:hAnsi="Noto Sans" w:cs="Noto Sans"/>
        </w:rPr>
      </w:pPr>
      <w:r w:rsidRPr="00DE3DF8">
        <w:rPr>
          <w:rFonts w:ascii="Noto Sans" w:hAnsi="Noto Sans" w:cs="Noto Sans"/>
        </w:rPr>
        <w:t>Elaboración de la Declaración de Trabajo (SOW por sus siglas en inglés), donde se integre el alcance de los servicios a implementar, apegados a los requerimientos funcionales del Anexo Técnico.</w:t>
      </w:r>
    </w:p>
    <w:p w14:paraId="16C6C441" w14:textId="72B4CFFF" w:rsidR="00FC3BA4" w:rsidRPr="00A65EB2" w:rsidRDefault="00FC3BA4" w:rsidP="00010BC1">
      <w:pPr>
        <w:pStyle w:val="Sinespaciado"/>
        <w:numPr>
          <w:ilvl w:val="0"/>
          <w:numId w:val="15"/>
        </w:numPr>
        <w:jc w:val="both"/>
        <w:rPr>
          <w:rFonts w:ascii="Noto Sans" w:hAnsi="Noto Sans" w:cs="Noto Sans"/>
        </w:rPr>
      </w:pPr>
      <w:r w:rsidRPr="00A65EB2">
        <w:rPr>
          <w:rFonts w:ascii="Noto Sans" w:hAnsi="Noto Sans" w:cs="Noto Sans"/>
        </w:rPr>
        <w:t xml:space="preserve">El proveedor del Centro de </w:t>
      </w:r>
      <w:r w:rsidR="00867E16" w:rsidRPr="00A65EB2">
        <w:rPr>
          <w:rFonts w:ascii="Noto Sans" w:hAnsi="Noto Sans" w:cs="Noto Sans"/>
        </w:rPr>
        <w:t>Datos</w:t>
      </w:r>
      <w:r w:rsidRPr="00A65EB2">
        <w:rPr>
          <w:rFonts w:ascii="Noto Sans" w:hAnsi="Noto Sans" w:cs="Noto Sans"/>
        </w:rPr>
        <w:t xml:space="preserve"> deberá Integrar personal que coadyuve en la ejecución de las actividades de interoperabilidad con el proveedor de los servicios de Seguridad Integral, para lo cual se establecerán mesas de trabajo en conjunto con </w:t>
      </w:r>
      <w:r w:rsidR="00867E16" w:rsidRPr="00A65EB2">
        <w:rPr>
          <w:rFonts w:ascii="Noto Sans" w:hAnsi="Noto Sans" w:cs="Noto Sans"/>
        </w:rPr>
        <w:t>“EL INSTITUTO”</w:t>
      </w:r>
      <w:r w:rsidRPr="00A65EB2">
        <w:rPr>
          <w:rFonts w:ascii="Noto Sans" w:hAnsi="Noto Sans" w:cs="Noto Sans"/>
        </w:rPr>
        <w:t xml:space="preserve">, donde deberá considerar al menos profesionales expertos en las </w:t>
      </w:r>
      <w:r w:rsidR="00557B06" w:rsidRPr="00A65EB2">
        <w:rPr>
          <w:rFonts w:ascii="Noto Sans" w:hAnsi="Noto Sans" w:cs="Noto Sans"/>
        </w:rPr>
        <w:t>siguientes áreas</w:t>
      </w:r>
      <w:r w:rsidRPr="00A65EB2">
        <w:rPr>
          <w:rFonts w:ascii="Noto Sans" w:hAnsi="Noto Sans" w:cs="Noto Sans"/>
        </w:rPr>
        <w:t xml:space="preserve"> de conocimientos en materias de TIC:</w:t>
      </w:r>
    </w:p>
    <w:p w14:paraId="6692518E" w14:textId="77777777" w:rsidR="007E2DA6" w:rsidRPr="00A65EB2" w:rsidRDefault="007E2DA6" w:rsidP="007E2DA6">
      <w:pPr>
        <w:pStyle w:val="Prrafodelista"/>
        <w:rPr>
          <w:rFonts w:ascii="Noto Sans" w:hAnsi="Noto Sans" w:cs="Noto Sans"/>
          <w:sz w:val="20"/>
          <w:szCs w:val="20"/>
        </w:rPr>
      </w:pPr>
    </w:p>
    <w:p w14:paraId="6263AC94" w14:textId="77777777" w:rsidR="00FC3BA4" w:rsidRPr="00A65EB2" w:rsidRDefault="00FC3BA4" w:rsidP="00E07FE0">
      <w:pPr>
        <w:pStyle w:val="Sinespaciado"/>
        <w:jc w:val="both"/>
        <w:rPr>
          <w:rFonts w:ascii="Noto Sans" w:hAnsi="Noto Sans" w:cs="Noto Sans"/>
        </w:rPr>
      </w:pPr>
    </w:p>
    <w:p w14:paraId="24E0A819" w14:textId="77777777" w:rsidR="00FC3BA4" w:rsidRPr="00A65EB2" w:rsidRDefault="00FC3BA4" w:rsidP="00010BC1">
      <w:pPr>
        <w:pStyle w:val="Sinespaciado"/>
        <w:numPr>
          <w:ilvl w:val="1"/>
          <w:numId w:val="15"/>
        </w:numPr>
        <w:jc w:val="both"/>
        <w:rPr>
          <w:rFonts w:ascii="Noto Sans" w:hAnsi="Noto Sans" w:cs="Noto Sans"/>
        </w:rPr>
      </w:pPr>
      <w:r w:rsidRPr="00A65EB2">
        <w:rPr>
          <w:rFonts w:ascii="Noto Sans" w:hAnsi="Noto Sans" w:cs="Noto Sans"/>
        </w:rPr>
        <w:t>Seguridad.</w:t>
      </w:r>
    </w:p>
    <w:p w14:paraId="599D83FF" w14:textId="77777777" w:rsidR="00FC3BA4" w:rsidRPr="00A65EB2" w:rsidRDefault="00FC3BA4" w:rsidP="00010BC1">
      <w:pPr>
        <w:pStyle w:val="Sinespaciado"/>
        <w:numPr>
          <w:ilvl w:val="1"/>
          <w:numId w:val="15"/>
        </w:numPr>
        <w:jc w:val="both"/>
        <w:rPr>
          <w:rFonts w:ascii="Noto Sans" w:hAnsi="Noto Sans" w:cs="Noto Sans"/>
        </w:rPr>
      </w:pPr>
      <w:r w:rsidRPr="00A65EB2">
        <w:rPr>
          <w:rFonts w:ascii="Noto Sans" w:hAnsi="Noto Sans" w:cs="Noto Sans"/>
        </w:rPr>
        <w:t>Telecomunicaciones.</w:t>
      </w:r>
    </w:p>
    <w:p w14:paraId="0ADDC154" w14:textId="77777777" w:rsidR="00FC3BA4" w:rsidRPr="00A65EB2" w:rsidRDefault="00FC3BA4" w:rsidP="00010BC1">
      <w:pPr>
        <w:pStyle w:val="Sinespaciado"/>
        <w:numPr>
          <w:ilvl w:val="1"/>
          <w:numId w:val="15"/>
        </w:numPr>
        <w:jc w:val="both"/>
        <w:rPr>
          <w:rFonts w:ascii="Noto Sans" w:hAnsi="Noto Sans" w:cs="Noto Sans"/>
        </w:rPr>
      </w:pPr>
      <w:r w:rsidRPr="00A65EB2">
        <w:rPr>
          <w:rFonts w:ascii="Noto Sans" w:hAnsi="Noto Sans" w:cs="Noto Sans"/>
        </w:rPr>
        <w:t>Infraestructura.</w:t>
      </w:r>
    </w:p>
    <w:p w14:paraId="784E785F" w14:textId="5028A349" w:rsidR="00FC3BA4" w:rsidRPr="00A65EB2" w:rsidRDefault="00FC3BA4" w:rsidP="00010BC1">
      <w:pPr>
        <w:pStyle w:val="Sinespaciado"/>
        <w:numPr>
          <w:ilvl w:val="1"/>
          <w:numId w:val="15"/>
        </w:numPr>
        <w:jc w:val="both"/>
        <w:rPr>
          <w:rFonts w:ascii="Noto Sans" w:hAnsi="Noto Sans" w:cs="Noto Sans"/>
        </w:rPr>
      </w:pPr>
      <w:r w:rsidRPr="00A65EB2">
        <w:rPr>
          <w:rFonts w:ascii="Noto Sans" w:hAnsi="Noto Sans" w:cs="Noto Sans"/>
        </w:rPr>
        <w:t xml:space="preserve">Supervisión y </w:t>
      </w:r>
      <w:r w:rsidR="00DF09F2" w:rsidRPr="00A65EB2">
        <w:rPr>
          <w:rFonts w:ascii="Noto Sans" w:hAnsi="Noto Sans" w:cs="Noto Sans"/>
        </w:rPr>
        <w:t>Observación</w:t>
      </w:r>
      <w:r w:rsidRPr="00A65EB2">
        <w:rPr>
          <w:rFonts w:ascii="Noto Sans" w:hAnsi="Noto Sans" w:cs="Noto Sans"/>
        </w:rPr>
        <w:t>.</w:t>
      </w:r>
    </w:p>
    <w:p w14:paraId="756CD1F0" w14:textId="77777777" w:rsidR="00FC3BA4" w:rsidRPr="00A65EB2" w:rsidRDefault="00FC3BA4" w:rsidP="00010BC1">
      <w:pPr>
        <w:pStyle w:val="Sinespaciado"/>
        <w:ind w:left="1440"/>
        <w:jc w:val="both"/>
        <w:rPr>
          <w:rFonts w:ascii="Noto Sans" w:hAnsi="Noto Sans" w:cs="Noto Sans"/>
        </w:rPr>
      </w:pPr>
    </w:p>
    <w:p w14:paraId="37B4B1B0" w14:textId="026F5FB9" w:rsidR="00D2690F" w:rsidRPr="00DE3DF8" w:rsidRDefault="00FC3BA4" w:rsidP="00DE3DF8">
      <w:pPr>
        <w:pStyle w:val="Sinespaciado"/>
        <w:numPr>
          <w:ilvl w:val="0"/>
          <w:numId w:val="15"/>
        </w:numPr>
        <w:jc w:val="both"/>
        <w:rPr>
          <w:rFonts w:ascii="Noto Sans" w:hAnsi="Noto Sans" w:cs="Noto Sans"/>
        </w:rPr>
      </w:pPr>
      <w:r w:rsidRPr="00A65EB2">
        <w:rPr>
          <w:rFonts w:ascii="Noto Sans" w:hAnsi="Noto Sans" w:cs="Noto Sans"/>
        </w:rPr>
        <w:t xml:space="preserve">Integrar todos los insumos necesarios para permitir la operación de los servicios de seguridad sin necesidad de que </w:t>
      </w:r>
      <w:r w:rsidR="00867E16" w:rsidRPr="00A65EB2">
        <w:rPr>
          <w:rFonts w:ascii="Noto Sans" w:hAnsi="Noto Sans" w:cs="Noto Sans"/>
        </w:rPr>
        <w:t>“EL INSTITUTO”</w:t>
      </w:r>
      <w:r w:rsidR="00A20AD6" w:rsidRPr="00A65EB2">
        <w:rPr>
          <w:rFonts w:ascii="Noto Sans" w:hAnsi="Noto Sans" w:cs="Noto Sans"/>
        </w:rPr>
        <w:t xml:space="preserve"> </w:t>
      </w:r>
      <w:r w:rsidRPr="00A65EB2">
        <w:rPr>
          <w:rFonts w:ascii="Noto Sans" w:hAnsi="Noto Sans" w:cs="Noto Sans"/>
        </w:rPr>
        <w:t>adquiera piezas de hardware/software adicional.</w:t>
      </w:r>
    </w:p>
    <w:p w14:paraId="602F1D36" w14:textId="06E8B7A4" w:rsidR="00E80315" w:rsidRDefault="00FC3BA4" w:rsidP="00010BC1">
      <w:pPr>
        <w:pStyle w:val="Sinespaciado"/>
        <w:numPr>
          <w:ilvl w:val="0"/>
          <w:numId w:val="15"/>
        </w:numPr>
        <w:jc w:val="both"/>
        <w:rPr>
          <w:rFonts w:ascii="Noto Sans" w:hAnsi="Noto Sans" w:cs="Noto Sans"/>
        </w:rPr>
      </w:pPr>
      <w:r w:rsidRPr="00A65EB2">
        <w:rPr>
          <w:rFonts w:ascii="Noto Sans" w:hAnsi="Noto Sans" w:cs="Noto Sans"/>
        </w:rPr>
        <w:t xml:space="preserve">Deberá dar las facilidades para que el proveedor de servicios de seguridad integral de </w:t>
      </w:r>
      <w:r w:rsidR="00867E16" w:rsidRPr="00A65EB2">
        <w:rPr>
          <w:rFonts w:ascii="Noto Sans" w:hAnsi="Noto Sans" w:cs="Noto Sans"/>
        </w:rPr>
        <w:t>“EL INSTITUTO”</w:t>
      </w:r>
      <w:r w:rsidRPr="00A65EB2">
        <w:rPr>
          <w:rFonts w:ascii="Noto Sans" w:hAnsi="Noto Sans" w:cs="Noto Sans"/>
        </w:rPr>
        <w:t xml:space="preserve">, gestione las ventanas de mantenimiento necesarias para la implementación de las soluciones o componentes de seguridad, así como las ventanas de mantenimiento correspondientes para la instalación de las nuevas soluciones o componentes de seguridad, cuando estos tengan afectación directa sobre los servicios críticos </w:t>
      </w:r>
      <w:r w:rsidR="00867E16" w:rsidRPr="00A65EB2">
        <w:rPr>
          <w:rFonts w:ascii="Noto Sans" w:hAnsi="Noto Sans" w:cs="Noto Sans"/>
        </w:rPr>
        <w:t>de “EL INSTITUTO”</w:t>
      </w:r>
      <w:r w:rsidR="00A20AD6" w:rsidRPr="00A65EB2">
        <w:rPr>
          <w:rFonts w:ascii="Noto Sans" w:hAnsi="Noto Sans" w:cs="Noto Sans"/>
        </w:rPr>
        <w:t xml:space="preserve"> </w:t>
      </w:r>
      <w:r w:rsidRPr="00A65EB2">
        <w:rPr>
          <w:rFonts w:ascii="Noto Sans" w:hAnsi="Noto Sans" w:cs="Noto Sans"/>
        </w:rPr>
        <w:t>o impidan la continuidad de la operación de la Institución.</w:t>
      </w:r>
    </w:p>
    <w:p w14:paraId="5C497BC4" w14:textId="77777777" w:rsidR="00DE3DF8" w:rsidRPr="00DE3DF8" w:rsidRDefault="00DE3DF8" w:rsidP="00DE3DF8">
      <w:pPr>
        <w:pStyle w:val="Sinespaciado"/>
        <w:ind w:left="720"/>
        <w:jc w:val="both"/>
        <w:rPr>
          <w:rFonts w:ascii="Noto Sans" w:hAnsi="Noto Sans" w:cs="Noto Sans"/>
        </w:rPr>
      </w:pPr>
    </w:p>
    <w:p w14:paraId="22020473" w14:textId="0CEC587B" w:rsidR="00A709D3" w:rsidRPr="00A65EB2" w:rsidRDefault="00185E10" w:rsidP="006877FB">
      <w:pPr>
        <w:pStyle w:val="Ttulo1"/>
        <w:numPr>
          <w:ilvl w:val="0"/>
          <w:numId w:val="86"/>
        </w:numPr>
        <w:spacing w:before="0" w:after="0"/>
        <w:ind w:left="284" w:hanging="284"/>
        <w:jc w:val="both"/>
        <w:rPr>
          <w:rFonts w:ascii="Noto Sans" w:hAnsi="Noto Sans" w:cs="Noto Sans"/>
          <w:sz w:val="20"/>
          <w:szCs w:val="20"/>
          <w:lang w:val="es-MX"/>
        </w:rPr>
      </w:pPr>
      <w:bookmarkStart w:id="200" w:name="_Toc213618697"/>
      <w:r w:rsidRPr="00A65EB2">
        <w:rPr>
          <w:rFonts w:ascii="Noto Sans" w:hAnsi="Noto Sans" w:cs="Noto Sans"/>
          <w:sz w:val="20"/>
          <w:szCs w:val="20"/>
          <w:lang w:val="es-MX"/>
        </w:rPr>
        <w:t>Proceso de entrega al término del contrato</w:t>
      </w:r>
      <w:bookmarkEnd w:id="198"/>
      <w:bookmarkEnd w:id="199"/>
      <w:r w:rsidRPr="00A65EB2">
        <w:rPr>
          <w:rFonts w:ascii="Noto Sans" w:hAnsi="Noto Sans" w:cs="Noto Sans"/>
          <w:sz w:val="20"/>
          <w:szCs w:val="20"/>
          <w:lang w:val="es-MX"/>
        </w:rPr>
        <w:t>.</w:t>
      </w:r>
      <w:bookmarkEnd w:id="200"/>
    </w:p>
    <w:p w14:paraId="5812783D" w14:textId="77777777" w:rsidR="00DE3DF8" w:rsidRDefault="00DE3DF8" w:rsidP="00010BC1">
      <w:pPr>
        <w:jc w:val="both"/>
        <w:rPr>
          <w:rFonts w:ascii="Noto Sans" w:hAnsi="Noto Sans" w:cs="Noto Sans"/>
          <w:sz w:val="20"/>
          <w:szCs w:val="20"/>
        </w:rPr>
      </w:pPr>
    </w:p>
    <w:p w14:paraId="13EAFB6D" w14:textId="43420DA6" w:rsidR="005656AC" w:rsidRPr="00A65EB2" w:rsidRDefault="008F5958" w:rsidP="00010BC1">
      <w:pPr>
        <w:jc w:val="both"/>
        <w:rPr>
          <w:rFonts w:ascii="Noto Sans" w:hAnsi="Noto Sans" w:cs="Noto Sans"/>
          <w:sz w:val="20"/>
          <w:szCs w:val="20"/>
        </w:rPr>
      </w:pPr>
      <w:r w:rsidRPr="00A65EB2">
        <w:rPr>
          <w:rFonts w:ascii="Noto Sans" w:hAnsi="Noto Sans" w:cs="Noto Sans"/>
          <w:sz w:val="20"/>
          <w:szCs w:val="20"/>
        </w:rPr>
        <w:t xml:space="preserve">Cuatro meses previos </w:t>
      </w:r>
      <w:r w:rsidR="00A42687" w:rsidRPr="00A65EB2">
        <w:rPr>
          <w:rFonts w:ascii="Noto Sans" w:hAnsi="Noto Sans" w:cs="Noto Sans"/>
          <w:sz w:val="20"/>
          <w:szCs w:val="20"/>
        </w:rPr>
        <w:t xml:space="preserve">a la conclusión del servicio, además de al final de </w:t>
      </w:r>
      <w:r w:rsidR="002E2B41" w:rsidRPr="00A65EB2">
        <w:rPr>
          <w:rFonts w:ascii="Noto Sans" w:hAnsi="Noto Sans" w:cs="Noto Sans"/>
          <w:sz w:val="20"/>
          <w:szCs w:val="20"/>
        </w:rPr>
        <w:t xml:space="preserve">la prestación del servicio, </w:t>
      </w:r>
      <w:r w:rsidR="00867E16" w:rsidRPr="00A65EB2">
        <w:rPr>
          <w:rFonts w:ascii="Noto Sans" w:hAnsi="Noto Sans" w:cs="Noto Sans"/>
          <w:sz w:val="20"/>
          <w:szCs w:val="20"/>
        </w:rPr>
        <w:t>“EL LICITANTE”</w:t>
      </w:r>
      <w:r w:rsidR="00A709D3" w:rsidRPr="00A65EB2">
        <w:rPr>
          <w:rFonts w:ascii="Noto Sans" w:hAnsi="Noto Sans" w:cs="Noto Sans"/>
          <w:sz w:val="20"/>
          <w:szCs w:val="20"/>
        </w:rPr>
        <w:t>,</w:t>
      </w:r>
      <w:r w:rsidR="00A709D3" w:rsidRPr="00A65EB2">
        <w:rPr>
          <w:rFonts w:ascii="Noto Sans" w:hAnsi="Noto Sans" w:cs="Noto Sans"/>
          <w:b/>
          <w:sz w:val="20"/>
          <w:szCs w:val="20"/>
        </w:rPr>
        <w:t xml:space="preserve"> </w:t>
      </w:r>
      <w:r w:rsidR="00A709D3" w:rsidRPr="00A65EB2">
        <w:rPr>
          <w:rFonts w:ascii="Noto Sans" w:hAnsi="Noto Sans" w:cs="Noto Sans"/>
          <w:sz w:val="20"/>
          <w:szCs w:val="20"/>
        </w:rPr>
        <w:t xml:space="preserve">realizará un proceso de entrega </w:t>
      </w:r>
      <w:r w:rsidR="005B41DA" w:rsidRPr="00A65EB2">
        <w:rPr>
          <w:rFonts w:ascii="Noto Sans" w:hAnsi="Noto Sans" w:cs="Noto Sans"/>
          <w:sz w:val="20"/>
          <w:szCs w:val="20"/>
        </w:rPr>
        <w:t>a</w:t>
      </w:r>
      <w:r w:rsidR="00177F58" w:rsidRPr="00A65EB2">
        <w:rPr>
          <w:rFonts w:ascii="Noto Sans" w:hAnsi="Noto Sans" w:cs="Noto Sans"/>
          <w:sz w:val="20"/>
          <w:szCs w:val="20"/>
        </w:rPr>
        <w:t xml:space="preserve"> </w:t>
      </w:r>
      <w:r w:rsidR="00867E16" w:rsidRPr="00A65EB2">
        <w:rPr>
          <w:rFonts w:ascii="Noto Sans" w:hAnsi="Noto Sans" w:cs="Noto Sans"/>
          <w:sz w:val="20"/>
          <w:szCs w:val="20"/>
        </w:rPr>
        <w:t>“EL INSTITUTO”</w:t>
      </w:r>
      <w:r w:rsidR="00A20AD6" w:rsidRPr="00A65EB2">
        <w:rPr>
          <w:rFonts w:ascii="Noto Sans" w:hAnsi="Noto Sans" w:cs="Noto Sans"/>
          <w:sz w:val="20"/>
          <w:szCs w:val="20"/>
        </w:rPr>
        <w:t xml:space="preserve"> </w:t>
      </w:r>
      <w:r w:rsidR="00E37E7F" w:rsidRPr="00A65EB2">
        <w:rPr>
          <w:rFonts w:ascii="Noto Sans" w:hAnsi="Noto Sans" w:cs="Noto Sans"/>
          <w:sz w:val="20"/>
          <w:szCs w:val="20"/>
        </w:rPr>
        <w:t>del</w:t>
      </w:r>
      <w:r w:rsidR="00A709D3" w:rsidRPr="00A65EB2">
        <w:rPr>
          <w:rFonts w:ascii="Noto Sans" w:hAnsi="Noto Sans" w:cs="Noto Sans"/>
          <w:sz w:val="20"/>
          <w:szCs w:val="20"/>
        </w:rPr>
        <w:t xml:space="preserve"> software, </w:t>
      </w:r>
      <w:r w:rsidR="00C146D9" w:rsidRPr="00A65EB2">
        <w:rPr>
          <w:rFonts w:ascii="Noto Sans" w:hAnsi="Noto Sans" w:cs="Noto Sans"/>
          <w:sz w:val="20"/>
          <w:szCs w:val="20"/>
        </w:rPr>
        <w:t xml:space="preserve">licenciamientos, </w:t>
      </w:r>
      <w:r w:rsidR="00A709D3" w:rsidRPr="00A65EB2">
        <w:rPr>
          <w:rFonts w:ascii="Noto Sans" w:hAnsi="Noto Sans" w:cs="Noto Sans"/>
          <w:sz w:val="20"/>
          <w:szCs w:val="20"/>
        </w:rPr>
        <w:t>configuración, desarrollos, CMDB, base de datos de conocimiento, diagramas, bases de conocimiento</w:t>
      </w:r>
      <w:r w:rsidR="00A42687" w:rsidRPr="00A65EB2">
        <w:rPr>
          <w:rFonts w:ascii="Noto Sans" w:hAnsi="Noto Sans" w:cs="Noto Sans"/>
          <w:sz w:val="20"/>
          <w:szCs w:val="20"/>
        </w:rPr>
        <w:t>, detalles</w:t>
      </w:r>
      <w:r w:rsidR="00A709D3" w:rsidRPr="00A65EB2">
        <w:rPr>
          <w:rFonts w:ascii="Noto Sans" w:hAnsi="Noto Sans" w:cs="Noto Sans"/>
          <w:sz w:val="20"/>
          <w:szCs w:val="20"/>
        </w:rPr>
        <w:t xml:space="preserve"> de configuración de: </w:t>
      </w:r>
      <w:r w:rsidR="00A709D3" w:rsidRPr="00A65EB2">
        <w:rPr>
          <w:rFonts w:ascii="Noto Sans" w:hAnsi="Noto Sans" w:cs="Noto Sans"/>
          <w:bCs/>
          <w:color w:val="000000"/>
          <w:sz w:val="20"/>
          <w:szCs w:val="20"/>
        </w:rPr>
        <w:t xml:space="preserve">hipervisor, contenedor, sistemas operativos huésped, software especializado, sistemas, aplicativos, servicios, bases de datos, web services, servidores de aplicación, balanceadores, </w:t>
      </w:r>
      <w:r w:rsidR="004E71F6" w:rsidRPr="00A65EB2">
        <w:rPr>
          <w:rFonts w:ascii="Noto Sans" w:hAnsi="Noto Sans" w:cs="Noto Sans"/>
          <w:bCs/>
          <w:color w:val="000000"/>
          <w:sz w:val="20"/>
          <w:szCs w:val="20"/>
        </w:rPr>
        <w:t>observación</w:t>
      </w:r>
      <w:r w:rsidR="00A709D3" w:rsidRPr="00A65EB2">
        <w:rPr>
          <w:rFonts w:ascii="Noto Sans" w:hAnsi="Noto Sans" w:cs="Noto Sans"/>
          <w:sz w:val="20"/>
          <w:szCs w:val="20"/>
        </w:rPr>
        <w:t xml:space="preserve"> y en general de todas las</w:t>
      </w:r>
      <w:r w:rsidR="00A42687" w:rsidRPr="00A65EB2">
        <w:rPr>
          <w:rFonts w:ascii="Noto Sans" w:hAnsi="Noto Sans" w:cs="Noto Sans"/>
          <w:sz w:val="20"/>
          <w:szCs w:val="20"/>
        </w:rPr>
        <w:t xml:space="preserve"> </w:t>
      </w:r>
      <w:r w:rsidR="00A709D3" w:rsidRPr="00A65EB2">
        <w:rPr>
          <w:rFonts w:ascii="Noto Sans" w:hAnsi="Noto Sans" w:cs="Noto Sans"/>
          <w:sz w:val="20"/>
          <w:szCs w:val="20"/>
        </w:rPr>
        <w:t>herramientas y</w:t>
      </w:r>
      <w:r w:rsidR="005656AC" w:rsidRPr="00A65EB2">
        <w:rPr>
          <w:rFonts w:ascii="Noto Sans" w:hAnsi="Noto Sans" w:cs="Noto Sans"/>
          <w:sz w:val="20"/>
          <w:szCs w:val="20"/>
        </w:rPr>
        <w:t xml:space="preserve"> funcionalidades de todo lo que</w:t>
      </w:r>
      <w:r w:rsidR="00A709D3" w:rsidRPr="00A65EB2">
        <w:rPr>
          <w:rFonts w:ascii="Noto Sans" w:hAnsi="Noto Sans" w:cs="Noto Sans"/>
          <w:sz w:val="20"/>
          <w:szCs w:val="20"/>
        </w:rPr>
        <w:t xml:space="preserve"> haya sido incorporado como parte del proyecto o en su caso, producto del servicio, incluyendo cualquier componente de hardware/software que integre dicho servicio descrito en el presente documento, así como en la propuesta del proveedor. </w:t>
      </w:r>
    </w:p>
    <w:p w14:paraId="731911B1" w14:textId="77777777" w:rsidR="00E80315" w:rsidRPr="00A65EB2" w:rsidRDefault="00E80315" w:rsidP="00010BC1">
      <w:pPr>
        <w:jc w:val="both"/>
        <w:rPr>
          <w:rFonts w:ascii="Noto Sans" w:hAnsi="Noto Sans" w:cs="Noto Sans"/>
          <w:sz w:val="20"/>
          <w:szCs w:val="20"/>
        </w:rPr>
      </w:pPr>
    </w:p>
    <w:p w14:paraId="79ABABA8" w14:textId="439F57A2" w:rsidR="005C377D" w:rsidRPr="00A65EB2" w:rsidRDefault="00867E16" w:rsidP="002D7F84">
      <w:pPr>
        <w:jc w:val="both"/>
        <w:rPr>
          <w:rFonts w:ascii="Noto Sans" w:hAnsi="Noto Sans" w:cs="Noto Sans"/>
          <w:sz w:val="20"/>
          <w:szCs w:val="20"/>
        </w:rPr>
      </w:pPr>
      <w:r w:rsidRPr="00A65EB2">
        <w:rPr>
          <w:rFonts w:ascii="Noto Sans" w:hAnsi="Noto Sans" w:cs="Noto Sans"/>
          <w:sz w:val="20"/>
          <w:szCs w:val="20"/>
        </w:rPr>
        <w:t>“EL LICITANTE”</w:t>
      </w:r>
      <w:r w:rsidR="00A709D3" w:rsidRPr="00A65EB2">
        <w:rPr>
          <w:rFonts w:ascii="Noto Sans" w:hAnsi="Noto Sans" w:cs="Noto Sans"/>
          <w:sz w:val="20"/>
          <w:szCs w:val="20"/>
        </w:rPr>
        <w:t xml:space="preserve"> deberá sujetarse al procedimiento que </w:t>
      </w:r>
      <w:r w:rsidRPr="00A65EB2">
        <w:rPr>
          <w:rFonts w:ascii="Noto Sans" w:hAnsi="Noto Sans" w:cs="Noto Sans"/>
          <w:sz w:val="20"/>
          <w:szCs w:val="20"/>
        </w:rPr>
        <w:t>“EL INSTITUTO”</w:t>
      </w:r>
      <w:r w:rsidR="00A20AD6" w:rsidRPr="00A65EB2">
        <w:rPr>
          <w:rFonts w:ascii="Noto Sans" w:hAnsi="Noto Sans" w:cs="Noto Sans"/>
          <w:sz w:val="20"/>
          <w:szCs w:val="20"/>
        </w:rPr>
        <w:t xml:space="preserve"> </w:t>
      </w:r>
      <w:r w:rsidR="00A709D3" w:rsidRPr="00A65EB2">
        <w:rPr>
          <w:rFonts w:ascii="Noto Sans" w:hAnsi="Noto Sans" w:cs="Noto Sans"/>
          <w:sz w:val="20"/>
          <w:szCs w:val="20"/>
        </w:rPr>
        <w:t xml:space="preserve">requiera para formalizar </w:t>
      </w:r>
      <w:r w:rsidR="005656AC" w:rsidRPr="00A65EB2">
        <w:rPr>
          <w:rFonts w:ascii="Noto Sans" w:hAnsi="Noto Sans" w:cs="Noto Sans"/>
          <w:sz w:val="20"/>
          <w:szCs w:val="20"/>
        </w:rPr>
        <w:t xml:space="preserve">el </w:t>
      </w:r>
      <w:r w:rsidR="00A709D3" w:rsidRPr="00A65EB2">
        <w:rPr>
          <w:rFonts w:ascii="Noto Sans" w:hAnsi="Noto Sans" w:cs="Noto Sans"/>
          <w:sz w:val="20"/>
          <w:szCs w:val="20"/>
        </w:rPr>
        <w:t>proceso</w:t>
      </w:r>
      <w:r w:rsidR="005656AC" w:rsidRPr="00A65EB2">
        <w:rPr>
          <w:rFonts w:ascii="Noto Sans" w:hAnsi="Noto Sans" w:cs="Noto Sans"/>
          <w:sz w:val="20"/>
          <w:szCs w:val="20"/>
        </w:rPr>
        <w:t xml:space="preserve"> de entrega</w:t>
      </w:r>
      <w:r w:rsidR="008F5958" w:rsidRPr="00A65EB2">
        <w:rPr>
          <w:rFonts w:ascii="Noto Sans" w:hAnsi="Noto Sans" w:cs="Noto Sans"/>
          <w:sz w:val="20"/>
          <w:szCs w:val="20"/>
        </w:rPr>
        <w:t xml:space="preserve"> en medios </w:t>
      </w:r>
      <w:r w:rsidR="000360DF" w:rsidRPr="00A65EB2">
        <w:rPr>
          <w:rFonts w:ascii="Noto Sans" w:hAnsi="Noto Sans" w:cs="Noto Sans"/>
          <w:sz w:val="20"/>
          <w:szCs w:val="20"/>
        </w:rPr>
        <w:t>electrónicos</w:t>
      </w:r>
      <w:r w:rsidR="008F5958" w:rsidRPr="00A65EB2">
        <w:rPr>
          <w:rFonts w:ascii="Noto Sans" w:hAnsi="Noto Sans" w:cs="Noto Sans"/>
          <w:sz w:val="20"/>
          <w:szCs w:val="20"/>
        </w:rPr>
        <w:t xml:space="preserve"> en los formatos que se acuerden entre </w:t>
      </w:r>
      <w:r w:rsidRPr="00A65EB2">
        <w:rPr>
          <w:rFonts w:ascii="Noto Sans" w:hAnsi="Noto Sans" w:cs="Noto Sans"/>
          <w:sz w:val="20"/>
          <w:szCs w:val="20"/>
        </w:rPr>
        <w:t>“EL LICITANTE”</w:t>
      </w:r>
      <w:r w:rsidR="00A20AD6" w:rsidRPr="00A65EB2">
        <w:rPr>
          <w:rFonts w:ascii="Noto Sans" w:hAnsi="Noto Sans" w:cs="Noto Sans"/>
          <w:sz w:val="20"/>
          <w:szCs w:val="20"/>
        </w:rPr>
        <w:t xml:space="preserve"> </w:t>
      </w:r>
      <w:r w:rsidR="008F5958" w:rsidRPr="00A65EB2">
        <w:rPr>
          <w:rFonts w:ascii="Noto Sans" w:hAnsi="Noto Sans" w:cs="Noto Sans"/>
          <w:sz w:val="20"/>
          <w:szCs w:val="20"/>
        </w:rPr>
        <w:t xml:space="preserve">y </w:t>
      </w:r>
      <w:r w:rsidRPr="00A65EB2">
        <w:rPr>
          <w:rFonts w:ascii="Noto Sans" w:hAnsi="Noto Sans" w:cs="Noto Sans"/>
          <w:sz w:val="20"/>
          <w:szCs w:val="20"/>
        </w:rPr>
        <w:t>“EL INSTITUTO”</w:t>
      </w:r>
      <w:r w:rsidR="008805CA" w:rsidRPr="00A65EB2">
        <w:rPr>
          <w:rFonts w:ascii="Noto Sans" w:hAnsi="Noto Sans" w:cs="Noto Sans"/>
          <w:sz w:val="20"/>
          <w:szCs w:val="20"/>
        </w:rPr>
        <w:t xml:space="preserve"> </w:t>
      </w:r>
      <w:r w:rsidR="008F5958" w:rsidRPr="00A65EB2">
        <w:rPr>
          <w:rFonts w:ascii="Noto Sans" w:hAnsi="Noto Sans" w:cs="Noto Sans"/>
          <w:sz w:val="20"/>
          <w:szCs w:val="20"/>
        </w:rPr>
        <w:t>durante las mesas de trabaj</w:t>
      </w:r>
      <w:r w:rsidR="00A20AD6" w:rsidRPr="00A65EB2">
        <w:rPr>
          <w:rFonts w:ascii="Noto Sans" w:hAnsi="Noto Sans" w:cs="Noto Sans"/>
          <w:sz w:val="20"/>
          <w:szCs w:val="20"/>
        </w:rPr>
        <w:t>o</w:t>
      </w:r>
      <w:r w:rsidR="008F5958" w:rsidRPr="00A65EB2">
        <w:rPr>
          <w:rFonts w:ascii="Noto Sans" w:hAnsi="Noto Sans" w:cs="Noto Sans"/>
          <w:sz w:val="20"/>
          <w:szCs w:val="20"/>
        </w:rPr>
        <w:t xml:space="preserve"> en la primera semana posterior al fallo y durante las diversas reuniones que se </w:t>
      </w:r>
      <w:r w:rsidR="000360DF" w:rsidRPr="00A65EB2">
        <w:rPr>
          <w:rFonts w:ascii="Noto Sans" w:hAnsi="Noto Sans" w:cs="Noto Sans"/>
          <w:sz w:val="20"/>
          <w:szCs w:val="20"/>
        </w:rPr>
        <w:t>efectúen</w:t>
      </w:r>
      <w:r w:rsidR="008F5958" w:rsidRPr="00A65EB2">
        <w:rPr>
          <w:rFonts w:ascii="Noto Sans" w:hAnsi="Noto Sans" w:cs="Noto Sans"/>
          <w:sz w:val="20"/>
          <w:szCs w:val="20"/>
        </w:rPr>
        <w:t xml:space="preserve"> entre </w:t>
      </w:r>
      <w:r w:rsidRPr="00A65EB2">
        <w:rPr>
          <w:rFonts w:ascii="Noto Sans" w:hAnsi="Noto Sans" w:cs="Noto Sans"/>
          <w:sz w:val="20"/>
          <w:szCs w:val="20"/>
        </w:rPr>
        <w:t>“EL LICITANTE”</w:t>
      </w:r>
      <w:r w:rsidR="00A20AD6" w:rsidRPr="00A65EB2">
        <w:rPr>
          <w:rFonts w:ascii="Noto Sans" w:hAnsi="Noto Sans" w:cs="Noto Sans"/>
          <w:sz w:val="20"/>
          <w:szCs w:val="20"/>
        </w:rPr>
        <w:t xml:space="preserve"> </w:t>
      </w:r>
      <w:r w:rsidR="008F5958" w:rsidRPr="00A65EB2">
        <w:rPr>
          <w:rFonts w:ascii="Noto Sans" w:hAnsi="Noto Sans" w:cs="Noto Sans"/>
          <w:sz w:val="20"/>
          <w:szCs w:val="20"/>
        </w:rPr>
        <w:t xml:space="preserve">y </w:t>
      </w:r>
      <w:r w:rsidRPr="00A65EB2">
        <w:rPr>
          <w:rFonts w:ascii="Noto Sans" w:hAnsi="Noto Sans" w:cs="Noto Sans"/>
          <w:sz w:val="20"/>
          <w:szCs w:val="20"/>
        </w:rPr>
        <w:t>“EL INSTITUTO”</w:t>
      </w:r>
      <w:r w:rsidR="008805CA" w:rsidRPr="00A65EB2">
        <w:rPr>
          <w:rFonts w:ascii="Noto Sans" w:hAnsi="Noto Sans" w:cs="Noto Sans"/>
          <w:sz w:val="20"/>
          <w:szCs w:val="20"/>
        </w:rPr>
        <w:t xml:space="preserve"> </w:t>
      </w:r>
      <w:r w:rsidR="008F5958" w:rsidRPr="00A65EB2">
        <w:rPr>
          <w:rFonts w:ascii="Noto Sans" w:hAnsi="Noto Sans" w:cs="Noto Sans"/>
          <w:sz w:val="20"/>
          <w:szCs w:val="20"/>
        </w:rPr>
        <w:t xml:space="preserve">durante la </w:t>
      </w:r>
      <w:r w:rsidR="00B87A99" w:rsidRPr="00A65EB2">
        <w:rPr>
          <w:rFonts w:ascii="Noto Sans" w:hAnsi="Noto Sans" w:cs="Noto Sans"/>
          <w:sz w:val="20"/>
          <w:szCs w:val="20"/>
        </w:rPr>
        <w:t>vigencia del servicio</w:t>
      </w:r>
      <w:r w:rsidR="00A709D3" w:rsidRPr="00A65EB2">
        <w:rPr>
          <w:rFonts w:ascii="Noto Sans" w:hAnsi="Noto Sans" w:cs="Noto Sans"/>
          <w:sz w:val="20"/>
          <w:szCs w:val="20"/>
        </w:rPr>
        <w:t>.</w:t>
      </w:r>
      <w:bookmarkEnd w:id="194"/>
    </w:p>
    <w:p w14:paraId="07586015" w14:textId="77777777" w:rsidR="00984122" w:rsidRPr="00A65EB2" w:rsidRDefault="00984122" w:rsidP="002D7F84">
      <w:pPr>
        <w:jc w:val="both"/>
        <w:rPr>
          <w:rFonts w:ascii="Noto Sans" w:hAnsi="Noto Sans" w:cs="Noto Sans"/>
          <w:sz w:val="20"/>
          <w:szCs w:val="20"/>
        </w:rPr>
      </w:pPr>
    </w:p>
    <w:p w14:paraId="0046A90B" w14:textId="729B1040" w:rsidR="00010BC1" w:rsidRPr="00A65EB2" w:rsidRDefault="00010BC1" w:rsidP="00010BC1">
      <w:pPr>
        <w:rPr>
          <w:rFonts w:ascii="Noto Sans" w:hAnsi="Noto Sans" w:cs="Noto Sans"/>
          <w:sz w:val="20"/>
          <w:szCs w:val="20"/>
        </w:rPr>
      </w:pPr>
    </w:p>
    <w:sectPr w:rsidR="00010BC1" w:rsidRPr="00A65EB2" w:rsidSect="00402B7B">
      <w:headerReference w:type="default" r:id="rId11"/>
      <w:footerReference w:type="default" r:id="rId12"/>
      <w:type w:val="continuous"/>
      <w:pgSz w:w="12240" w:h="15840"/>
      <w:pgMar w:top="626" w:right="1325" w:bottom="1560" w:left="1134" w:header="708" w:footer="2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F9A4D" w14:textId="77777777" w:rsidR="00F803C1" w:rsidRDefault="00F803C1" w:rsidP="003D14F6">
      <w:r>
        <w:separator/>
      </w:r>
    </w:p>
  </w:endnote>
  <w:endnote w:type="continuationSeparator" w:id="0">
    <w:p w14:paraId="1FFF1F88" w14:textId="77777777" w:rsidR="00F803C1" w:rsidRDefault="00F803C1" w:rsidP="003D14F6">
      <w:r>
        <w:continuationSeparator/>
      </w:r>
    </w:p>
  </w:endnote>
  <w:endnote w:type="continuationNotice" w:id="1">
    <w:p w14:paraId="79B946A2" w14:textId="77777777" w:rsidR="00F803C1" w:rsidRDefault="00F80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893D3C" w:rsidRPr="00B82CB4" w14:paraId="6F9A5E0C" w14:textId="77777777" w:rsidTr="00571E18">
      <w:trPr>
        <w:trHeight w:val="375"/>
      </w:trPr>
      <w:tc>
        <w:tcPr>
          <w:tcW w:w="4077" w:type="dxa"/>
          <w:tcBorders>
            <w:top w:val="nil"/>
            <w:left w:val="nil"/>
            <w:bottom w:val="nil"/>
            <w:right w:val="nil"/>
          </w:tcBorders>
          <w:vAlign w:val="center"/>
        </w:tcPr>
        <w:p w14:paraId="6998F419" w14:textId="2E412135" w:rsidR="00893D3C" w:rsidRDefault="00893D3C" w:rsidP="00010BC1">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SGMP_POTIC_AnexoTecnico</w:t>
          </w:r>
        </w:p>
      </w:tc>
      <w:tc>
        <w:tcPr>
          <w:tcW w:w="3969" w:type="dxa"/>
          <w:tcBorders>
            <w:top w:val="nil"/>
            <w:left w:val="nil"/>
            <w:bottom w:val="nil"/>
            <w:right w:val="nil"/>
          </w:tcBorders>
          <w:vAlign w:val="center"/>
        </w:tcPr>
        <w:p w14:paraId="2BD96203" w14:textId="5DDD71A9" w:rsidR="00893D3C" w:rsidRDefault="00893D3C" w:rsidP="000430EF">
          <w:pPr>
            <w:pBdr>
              <w:top w:val="nil"/>
              <w:left w:val="nil"/>
              <w:bottom w:val="nil"/>
              <w:right w:val="nil"/>
              <w:between w:val="nil"/>
            </w:pBdr>
            <w:tabs>
              <w:tab w:val="center" w:pos="4419"/>
              <w:tab w:val="right" w:pos="8838"/>
            </w:tabs>
            <w:rPr>
              <w:rFonts w:ascii="Calibri" w:eastAsia="Calibri" w:hAnsi="Calibri" w:cs="Calibri"/>
              <w:color w:val="000000"/>
              <w:sz w:val="10"/>
              <w:szCs w:val="10"/>
            </w:rPr>
          </w:pPr>
        </w:p>
      </w:tc>
      <w:tc>
        <w:tcPr>
          <w:tcW w:w="3094" w:type="dxa"/>
          <w:tcBorders>
            <w:top w:val="nil"/>
            <w:left w:val="nil"/>
            <w:bottom w:val="nil"/>
            <w:right w:val="nil"/>
          </w:tcBorders>
          <w:vAlign w:val="center"/>
        </w:tcPr>
        <w:p w14:paraId="4D91DB64" w14:textId="77777777" w:rsidR="00893D3C" w:rsidRPr="00B82CB4" w:rsidRDefault="00893D3C" w:rsidP="00010BC1">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893D3C" w14:paraId="39B10892" w14:textId="77777777" w:rsidTr="00EA01C5">
      <w:trPr>
        <w:trHeight w:val="57"/>
      </w:trPr>
      <w:tc>
        <w:tcPr>
          <w:tcW w:w="11140" w:type="dxa"/>
          <w:gridSpan w:val="3"/>
          <w:tcBorders>
            <w:top w:val="nil"/>
          </w:tcBorders>
        </w:tcPr>
        <w:p w14:paraId="42A471DD" w14:textId="77777777" w:rsidR="00893D3C" w:rsidRDefault="00893D3C" w:rsidP="00402B7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58240" behindDoc="0" locked="0" layoutInCell="1" hidden="0" allowOverlap="1" wp14:anchorId="57A2A859" wp14:editId="162139F9">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n 1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8F550CE" w14:textId="77777777" w:rsidR="00893D3C" w:rsidRDefault="00893D3C" w:rsidP="00402B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8D4AB" w14:textId="77777777" w:rsidR="00F803C1" w:rsidRDefault="00F803C1" w:rsidP="003D14F6">
      <w:r>
        <w:separator/>
      </w:r>
    </w:p>
  </w:footnote>
  <w:footnote w:type="continuationSeparator" w:id="0">
    <w:p w14:paraId="52DB5311" w14:textId="77777777" w:rsidR="00F803C1" w:rsidRDefault="00F803C1" w:rsidP="003D14F6">
      <w:r>
        <w:continuationSeparator/>
      </w:r>
    </w:p>
  </w:footnote>
  <w:footnote w:type="continuationNotice" w:id="1">
    <w:p w14:paraId="22CB6707" w14:textId="77777777" w:rsidR="00F803C1" w:rsidRDefault="00F80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644CA" w14:textId="77777777" w:rsidR="00893D3C" w:rsidRPr="004B3588" w:rsidRDefault="00893D3C" w:rsidP="00010BC1">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893D3C" w14:paraId="0A8CBCCE" w14:textId="77777777" w:rsidTr="00010BC1">
      <w:trPr>
        <w:trHeight w:val="275"/>
        <w:jc w:val="center"/>
      </w:trPr>
      <w:tc>
        <w:tcPr>
          <w:tcW w:w="11193" w:type="dxa"/>
          <w:gridSpan w:val="3"/>
        </w:tcPr>
        <w:p w14:paraId="10D9B1F5" w14:textId="77777777" w:rsidR="00893D3C" w:rsidRDefault="00893D3C" w:rsidP="00010BC1">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rPr>
            <w:drawing>
              <wp:anchor distT="0" distB="0" distL="114300" distR="114300" simplePos="0" relativeHeight="251658241" behindDoc="0" locked="0" layoutInCell="1" hidden="0" allowOverlap="1" wp14:anchorId="033C7506" wp14:editId="41621317">
                <wp:simplePos x="0" y="0"/>
                <wp:positionH relativeFrom="column">
                  <wp:align>center</wp:align>
                </wp:positionH>
                <wp:positionV relativeFrom="topMargin">
                  <wp:align>center</wp:align>
                </wp:positionV>
                <wp:extent cx="6940296" cy="137160"/>
                <wp:effectExtent l="0" t="0" r="0" b="0"/>
                <wp:wrapTopAndBottom/>
                <wp:docPr id="142" name="Imagen 1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893D3C" w14:paraId="3543C07E" w14:textId="77777777" w:rsidTr="00010BC1">
      <w:trPr>
        <w:trHeight w:val="636"/>
        <w:jc w:val="center"/>
      </w:trPr>
      <w:tc>
        <w:tcPr>
          <w:tcW w:w="1413" w:type="dxa"/>
        </w:tcPr>
        <w:p w14:paraId="5433D22C" w14:textId="77777777" w:rsidR="00893D3C" w:rsidRPr="005551BA" w:rsidRDefault="00893D3C" w:rsidP="00010BC1">
          <w:pPr>
            <w:pBdr>
              <w:top w:val="nil"/>
              <w:left w:val="nil"/>
              <w:bottom w:val="nil"/>
              <w:right w:val="nil"/>
              <w:between w:val="nil"/>
            </w:pBdr>
            <w:tabs>
              <w:tab w:val="center" w:pos="4419"/>
              <w:tab w:val="right" w:pos="8838"/>
            </w:tabs>
            <w:jc w:val="center"/>
            <w:rPr>
              <w:rFonts w:ascii="Calibri" w:eastAsia="Calibri" w:hAnsi="Calibri" w:cs="Calibri"/>
              <w:color w:val="000000"/>
            </w:rPr>
          </w:pPr>
          <w:r w:rsidRPr="005551BA">
            <w:rPr>
              <w:rFonts w:ascii="Calibri" w:eastAsia="Calibri" w:hAnsi="Calibri" w:cs="Calibri"/>
              <w:noProof/>
              <w:color w:val="000000"/>
            </w:rPr>
            <w:drawing>
              <wp:inline distT="0" distB="0" distL="0" distR="0" wp14:anchorId="6A831DC4" wp14:editId="4319D2D4">
                <wp:extent cx="441471" cy="542925"/>
                <wp:effectExtent l="0" t="0" r="0" b="0"/>
                <wp:docPr id="143" name="Imagen 16"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143" name="Imagen 143" descr="Logotipo&#10;&#10;Descripción generada automáticamente"/>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6312C9AF" w14:textId="77777777" w:rsidR="00893D3C" w:rsidRPr="005551BA" w:rsidRDefault="00000000" w:rsidP="00010BC1">
          <w:pPr>
            <w:ind w:right="58"/>
            <w:jc w:val="center"/>
            <w:rPr>
              <w:rFonts w:ascii="Arial Narrow" w:eastAsia="Arial Narrow" w:hAnsi="Arial Narrow" w:cs="Arial Narrow"/>
              <w:b/>
              <w:color w:val="000000" w:themeColor="text1"/>
              <w:sz w:val="22"/>
              <w:szCs w:val="22"/>
            </w:rPr>
          </w:pPr>
          <w:sdt>
            <w:sdtPr>
              <w:rPr>
                <w:rStyle w:val="reasIMSS"/>
                <w:rFonts w:eastAsia="Arial Narrow"/>
              </w:rPr>
              <w:id w:val="-1794821938"/>
              <w:placeholder>
                <w:docPart w:val="E3E594EAD8384CEFAB3BFA04E2C283E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893D3C" w:rsidRPr="005551BA">
                <w:rPr>
                  <w:rStyle w:val="reasIMSS"/>
                  <w:rFonts w:eastAsia="Arial Narrow"/>
                </w:rPr>
                <w:t>CSITI</w:t>
              </w:r>
            </w:sdtContent>
          </w:sdt>
          <w:r w:rsidR="00893D3C"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1841463462"/>
              <w:placeholder>
                <w:docPart w:val="39A446A1AE5C44EF88B71AB7757D5A06"/>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Content>
              <w:r w:rsidR="00893D3C" w:rsidRPr="005551BA">
                <w:rPr>
                  <w:rStyle w:val="reasIMSS"/>
                  <w:rFonts w:eastAsia="Arial Narrow"/>
                </w:rPr>
                <w:t>CTOACD</w:t>
              </w:r>
            </w:sdtContent>
          </w:sdt>
          <w:r w:rsidR="00893D3C" w:rsidRPr="005551BA">
            <w:rPr>
              <w:rFonts w:ascii="Arial Narrow" w:eastAsia="Arial Narrow" w:hAnsi="Arial Narrow" w:cs="Arial Narrow"/>
              <w:b/>
              <w:color w:val="000000" w:themeColor="text1"/>
              <w:sz w:val="22"/>
              <w:szCs w:val="22"/>
            </w:rPr>
            <w:t xml:space="preserve"> - </w:t>
          </w:r>
          <w:sdt>
            <w:sdtPr>
              <w:rPr>
                <w:rStyle w:val="reasIMSS"/>
                <w:rFonts w:eastAsia="Arial Narrow"/>
              </w:rPr>
              <w:id w:val="252641384"/>
              <w:placeholder>
                <w:docPart w:val="03078D972EAC4561A2E069B53B68BD10"/>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Content>
              <w:r w:rsidR="00893D3C" w:rsidRPr="005551BA">
                <w:rPr>
                  <w:rStyle w:val="reasIMSS"/>
                  <w:rFonts w:eastAsia="Arial Narrow"/>
                </w:rPr>
                <w:t>DACD</w:t>
              </w:r>
            </w:sdtContent>
          </w:sdt>
        </w:p>
        <w:p w14:paraId="62D02766" w14:textId="77777777" w:rsidR="00893D3C" w:rsidRPr="005551BA" w:rsidRDefault="00893D3C" w:rsidP="00010BC1">
          <w:pPr>
            <w:ind w:right="58"/>
            <w:jc w:val="center"/>
            <w:rPr>
              <w:rFonts w:ascii="Arial Narrow" w:eastAsia="Arial Narrow" w:hAnsi="Arial Narrow" w:cs="Arial Narrow"/>
              <w:b/>
              <w:sz w:val="22"/>
              <w:szCs w:val="22"/>
            </w:rPr>
          </w:pPr>
          <w:r w:rsidRPr="005551BA">
            <w:rPr>
              <w:rFonts w:ascii="Arial Narrow" w:eastAsia="Arial Narrow" w:hAnsi="Arial Narrow" w:cs="Arial Narrow"/>
              <w:b/>
              <w:sz w:val="22"/>
              <w:szCs w:val="22"/>
            </w:rPr>
            <w:t>Portafolio de Proyectos TIC</w:t>
          </w:r>
        </w:p>
        <w:p w14:paraId="66845250" w14:textId="745DEED6" w:rsidR="00893D3C" w:rsidRPr="005551BA" w:rsidRDefault="00893D3C" w:rsidP="00010BC1">
          <w:pPr>
            <w:ind w:right="58"/>
            <w:jc w:val="center"/>
            <w:rPr>
              <w:rFonts w:ascii="Arial Narrow" w:eastAsia="Arial Narrow" w:hAnsi="Arial Narrow" w:cs="Arial Narrow"/>
              <w:b/>
              <w:sz w:val="22"/>
              <w:szCs w:val="22"/>
            </w:rPr>
          </w:pPr>
          <w:r>
            <w:rPr>
              <w:rFonts w:ascii="Arial Narrow" w:eastAsia="Arial Narrow" w:hAnsi="Arial Narrow" w:cs="Arial Narrow"/>
              <w:b/>
              <w:sz w:val="22"/>
              <w:szCs w:val="22"/>
            </w:rPr>
            <w:t>Anexo Técnico</w:t>
          </w:r>
        </w:p>
        <w:p w14:paraId="7D56B43B" w14:textId="4166EED7" w:rsidR="00893D3C" w:rsidRPr="005551BA" w:rsidRDefault="00893D3C" w:rsidP="00010BC1">
          <w:pPr>
            <w:ind w:right="58"/>
            <w:jc w:val="center"/>
            <w:rPr>
              <w:rFonts w:ascii="Arial Narrow" w:eastAsia="Arial Narrow" w:hAnsi="Arial Narrow" w:cs="Arial Narrow"/>
              <w:b/>
              <w:color w:val="0000FF"/>
              <w:sz w:val="20"/>
              <w:szCs w:val="20"/>
            </w:rPr>
          </w:pPr>
          <w:r w:rsidRPr="00010BC1">
            <w:rPr>
              <w:rFonts w:ascii="Arial Narrow" w:eastAsia="Arial Narrow" w:hAnsi="Arial Narrow" w:cs="Arial Narrow"/>
              <w:b/>
              <w:sz w:val="20"/>
              <w:szCs w:val="20"/>
            </w:rPr>
            <w:t>Servicio de Infraestructura Lógica de Migración de la Nube IMSS 202</w:t>
          </w:r>
          <w:r w:rsidR="007A460C">
            <w:rPr>
              <w:rFonts w:ascii="Arial Narrow" w:eastAsia="Arial Narrow" w:hAnsi="Arial Narrow" w:cs="Arial Narrow"/>
              <w:b/>
              <w:sz w:val="20"/>
              <w:szCs w:val="20"/>
            </w:rPr>
            <w:t>6</w:t>
          </w:r>
        </w:p>
      </w:tc>
      <w:tc>
        <w:tcPr>
          <w:tcW w:w="1555" w:type="dxa"/>
        </w:tcPr>
        <w:p w14:paraId="024D2E3A" w14:textId="77777777" w:rsidR="00893D3C" w:rsidRDefault="00893D3C" w:rsidP="00010BC1">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rPr>
            <w:drawing>
              <wp:inline distT="0" distB="0" distL="0" distR="0" wp14:anchorId="50B9D4B3" wp14:editId="0421AE06">
                <wp:extent cx="640081" cy="566929"/>
                <wp:effectExtent l="0" t="0" r="7620" b="5080"/>
                <wp:docPr id="144" name="Imagen 1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BE0AC6E" w14:textId="77777777" w:rsidR="00893D3C" w:rsidRPr="00214917" w:rsidRDefault="00893D3C" w:rsidP="00010BC1">
          <w:pPr>
            <w:jc w:val="center"/>
            <w:rPr>
              <w:rFonts w:ascii="Arial Narrow" w:eastAsia="Arial Narrow" w:hAnsi="Arial Narrow" w:cs="Arial Narrow"/>
              <w:b/>
              <w:color w:val="000000"/>
              <w:sz w:val="16"/>
              <w:szCs w:val="16"/>
            </w:rPr>
          </w:pPr>
        </w:p>
      </w:tc>
    </w:tr>
  </w:tbl>
  <w:p w14:paraId="08F15D5E" w14:textId="77777777" w:rsidR="00893D3C" w:rsidRDefault="00893D3C" w:rsidP="00010B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665F"/>
    <w:multiLevelType w:val="hybridMultilevel"/>
    <w:tmpl w:val="2136694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 w15:restartNumberingAfterBreak="0">
    <w:nsid w:val="03D81D28"/>
    <w:multiLevelType w:val="multilevel"/>
    <w:tmpl w:val="03D81D2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9A3758"/>
    <w:multiLevelType w:val="hybridMultilevel"/>
    <w:tmpl w:val="AB2C3DF4"/>
    <w:lvl w:ilvl="0" w:tplc="C6B808EC">
      <w:start w:val="1"/>
      <w:numFmt w:val="lowerLetter"/>
      <w:lvlText w:val="%1)"/>
      <w:lvlJc w:val="left"/>
      <w:pPr>
        <w:ind w:left="1260" w:hanging="54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519385D"/>
    <w:multiLevelType w:val="hybridMultilevel"/>
    <w:tmpl w:val="EFBA6CAA"/>
    <w:lvl w:ilvl="0" w:tplc="080A0001">
      <w:start w:val="1"/>
      <w:numFmt w:val="bullet"/>
      <w:lvlText w:val=""/>
      <w:lvlJc w:val="left"/>
      <w:pPr>
        <w:ind w:left="1647" w:hanging="360"/>
      </w:pPr>
      <w:rPr>
        <w:rFonts w:ascii="Symbol" w:hAnsi="Symbol" w:hint="default"/>
      </w:rPr>
    </w:lvl>
    <w:lvl w:ilvl="1" w:tplc="080A0003" w:tentative="1">
      <w:start w:val="1"/>
      <w:numFmt w:val="bullet"/>
      <w:lvlText w:val="o"/>
      <w:lvlJc w:val="left"/>
      <w:pPr>
        <w:ind w:left="2367" w:hanging="360"/>
      </w:pPr>
      <w:rPr>
        <w:rFonts w:ascii="Courier New" w:hAnsi="Courier New" w:cs="Courier New" w:hint="default"/>
      </w:rPr>
    </w:lvl>
    <w:lvl w:ilvl="2" w:tplc="080A0005" w:tentative="1">
      <w:start w:val="1"/>
      <w:numFmt w:val="bullet"/>
      <w:lvlText w:val=""/>
      <w:lvlJc w:val="left"/>
      <w:pPr>
        <w:ind w:left="3087" w:hanging="360"/>
      </w:pPr>
      <w:rPr>
        <w:rFonts w:ascii="Wingdings" w:hAnsi="Wingdings" w:hint="default"/>
      </w:rPr>
    </w:lvl>
    <w:lvl w:ilvl="3" w:tplc="080A0001" w:tentative="1">
      <w:start w:val="1"/>
      <w:numFmt w:val="bullet"/>
      <w:lvlText w:val=""/>
      <w:lvlJc w:val="left"/>
      <w:pPr>
        <w:ind w:left="3807" w:hanging="360"/>
      </w:pPr>
      <w:rPr>
        <w:rFonts w:ascii="Symbol" w:hAnsi="Symbol" w:hint="default"/>
      </w:rPr>
    </w:lvl>
    <w:lvl w:ilvl="4" w:tplc="080A0003" w:tentative="1">
      <w:start w:val="1"/>
      <w:numFmt w:val="bullet"/>
      <w:lvlText w:val="o"/>
      <w:lvlJc w:val="left"/>
      <w:pPr>
        <w:ind w:left="4527" w:hanging="360"/>
      </w:pPr>
      <w:rPr>
        <w:rFonts w:ascii="Courier New" w:hAnsi="Courier New" w:cs="Courier New" w:hint="default"/>
      </w:rPr>
    </w:lvl>
    <w:lvl w:ilvl="5" w:tplc="080A0005" w:tentative="1">
      <w:start w:val="1"/>
      <w:numFmt w:val="bullet"/>
      <w:lvlText w:val=""/>
      <w:lvlJc w:val="left"/>
      <w:pPr>
        <w:ind w:left="5247" w:hanging="360"/>
      </w:pPr>
      <w:rPr>
        <w:rFonts w:ascii="Wingdings" w:hAnsi="Wingdings" w:hint="default"/>
      </w:rPr>
    </w:lvl>
    <w:lvl w:ilvl="6" w:tplc="080A0001" w:tentative="1">
      <w:start w:val="1"/>
      <w:numFmt w:val="bullet"/>
      <w:lvlText w:val=""/>
      <w:lvlJc w:val="left"/>
      <w:pPr>
        <w:ind w:left="5967" w:hanging="360"/>
      </w:pPr>
      <w:rPr>
        <w:rFonts w:ascii="Symbol" w:hAnsi="Symbol" w:hint="default"/>
      </w:rPr>
    </w:lvl>
    <w:lvl w:ilvl="7" w:tplc="080A0003" w:tentative="1">
      <w:start w:val="1"/>
      <w:numFmt w:val="bullet"/>
      <w:lvlText w:val="o"/>
      <w:lvlJc w:val="left"/>
      <w:pPr>
        <w:ind w:left="6687" w:hanging="360"/>
      </w:pPr>
      <w:rPr>
        <w:rFonts w:ascii="Courier New" w:hAnsi="Courier New" w:cs="Courier New" w:hint="default"/>
      </w:rPr>
    </w:lvl>
    <w:lvl w:ilvl="8" w:tplc="080A0005" w:tentative="1">
      <w:start w:val="1"/>
      <w:numFmt w:val="bullet"/>
      <w:lvlText w:val=""/>
      <w:lvlJc w:val="left"/>
      <w:pPr>
        <w:ind w:left="7407" w:hanging="360"/>
      </w:pPr>
      <w:rPr>
        <w:rFonts w:ascii="Wingdings" w:hAnsi="Wingdings" w:hint="default"/>
      </w:rPr>
    </w:lvl>
  </w:abstractNum>
  <w:abstractNum w:abstractNumId="4" w15:restartNumberingAfterBreak="0">
    <w:nsid w:val="055413A3"/>
    <w:multiLevelType w:val="multilevel"/>
    <w:tmpl w:val="055413A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AC5643"/>
    <w:multiLevelType w:val="multilevel"/>
    <w:tmpl w:val="28F82BBC"/>
    <w:lvl w:ilvl="0">
      <w:start w:val="1"/>
      <w:numFmt w:val="decimal"/>
      <w:pStyle w:val="MMTopic5"/>
      <w:suff w:val="space"/>
      <w:lvlText w:val="%1"/>
      <w:lvlJc w:val="left"/>
      <w:pPr>
        <w:ind w:left="0" w:firstLine="0"/>
      </w:pPr>
      <w:rPr>
        <w:rFonts w:hint="default"/>
      </w:rPr>
    </w:lvl>
    <w:lvl w:ilvl="1">
      <w:start w:val="1"/>
      <w:numFmt w:val="decimal"/>
      <w:pStyle w:val="MMGTopic2"/>
      <w:suff w:val="space"/>
      <w:lvlText w:val="%1.%2"/>
      <w:lvlJc w:val="left"/>
      <w:pPr>
        <w:ind w:left="0" w:firstLine="0"/>
      </w:pPr>
      <w:rPr>
        <w:rFonts w:hint="default"/>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MMTopic5"/>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6080045"/>
    <w:multiLevelType w:val="hybridMultilevel"/>
    <w:tmpl w:val="222AFF7A"/>
    <w:lvl w:ilvl="0" w:tplc="040A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B5703A"/>
    <w:multiLevelType w:val="hybridMultilevel"/>
    <w:tmpl w:val="127EB18A"/>
    <w:lvl w:ilvl="0" w:tplc="9DB0F59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26471B"/>
    <w:multiLevelType w:val="hybridMultilevel"/>
    <w:tmpl w:val="B0F668CC"/>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D875B6"/>
    <w:multiLevelType w:val="hybridMultilevel"/>
    <w:tmpl w:val="22185508"/>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15:restartNumberingAfterBreak="0">
    <w:nsid w:val="0F782BE9"/>
    <w:multiLevelType w:val="hybridMultilevel"/>
    <w:tmpl w:val="6B26F7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FBB2039"/>
    <w:multiLevelType w:val="multilevel"/>
    <w:tmpl w:val="DB10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4772EE"/>
    <w:multiLevelType w:val="hybridMultilevel"/>
    <w:tmpl w:val="BFFA5AD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2894BFD"/>
    <w:multiLevelType w:val="multilevel"/>
    <w:tmpl w:val="DD42D458"/>
    <w:lvl w:ilvl="0">
      <w:start w:val="1"/>
      <w:numFmt w:val="bullet"/>
      <w:lvlText w:val="o"/>
      <w:lvlJc w:val="left"/>
      <w:pPr>
        <w:ind w:left="1068" w:hanging="360"/>
      </w:pPr>
      <w:rPr>
        <w:rFonts w:ascii="Courier New" w:hAnsi="Courier New" w:cs="Courier New"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3705719"/>
    <w:multiLevelType w:val="multilevel"/>
    <w:tmpl w:val="1370571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3F66AA2"/>
    <w:multiLevelType w:val="hybridMultilevel"/>
    <w:tmpl w:val="2190EE9E"/>
    <w:lvl w:ilvl="0" w:tplc="93500222">
      <w:numFmt w:val="bullet"/>
      <w:lvlText w:val="•"/>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14861220"/>
    <w:multiLevelType w:val="hybridMultilevel"/>
    <w:tmpl w:val="A1FCB1D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5FF0A3A"/>
    <w:multiLevelType w:val="multilevel"/>
    <w:tmpl w:val="009E0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6B421C9"/>
    <w:multiLevelType w:val="hybridMultilevel"/>
    <w:tmpl w:val="88661BE6"/>
    <w:lvl w:ilvl="0" w:tplc="080A0001">
      <w:start w:val="1"/>
      <w:numFmt w:val="bullet"/>
      <w:lvlText w:val=""/>
      <w:lvlJc w:val="left"/>
      <w:pPr>
        <w:ind w:left="1647" w:hanging="360"/>
      </w:pPr>
      <w:rPr>
        <w:rFonts w:ascii="Symbol" w:hAnsi="Symbol" w:hint="default"/>
      </w:rPr>
    </w:lvl>
    <w:lvl w:ilvl="1" w:tplc="080A0003" w:tentative="1">
      <w:start w:val="1"/>
      <w:numFmt w:val="bullet"/>
      <w:lvlText w:val="o"/>
      <w:lvlJc w:val="left"/>
      <w:pPr>
        <w:ind w:left="2367" w:hanging="360"/>
      </w:pPr>
      <w:rPr>
        <w:rFonts w:ascii="Courier New" w:hAnsi="Courier New" w:cs="Courier New" w:hint="default"/>
      </w:rPr>
    </w:lvl>
    <w:lvl w:ilvl="2" w:tplc="080A0005" w:tentative="1">
      <w:start w:val="1"/>
      <w:numFmt w:val="bullet"/>
      <w:lvlText w:val=""/>
      <w:lvlJc w:val="left"/>
      <w:pPr>
        <w:ind w:left="3087" w:hanging="360"/>
      </w:pPr>
      <w:rPr>
        <w:rFonts w:ascii="Wingdings" w:hAnsi="Wingdings" w:hint="default"/>
      </w:rPr>
    </w:lvl>
    <w:lvl w:ilvl="3" w:tplc="080A0001" w:tentative="1">
      <w:start w:val="1"/>
      <w:numFmt w:val="bullet"/>
      <w:lvlText w:val=""/>
      <w:lvlJc w:val="left"/>
      <w:pPr>
        <w:ind w:left="3807" w:hanging="360"/>
      </w:pPr>
      <w:rPr>
        <w:rFonts w:ascii="Symbol" w:hAnsi="Symbol" w:hint="default"/>
      </w:rPr>
    </w:lvl>
    <w:lvl w:ilvl="4" w:tplc="080A0003" w:tentative="1">
      <w:start w:val="1"/>
      <w:numFmt w:val="bullet"/>
      <w:lvlText w:val="o"/>
      <w:lvlJc w:val="left"/>
      <w:pPr>
        <w:ind w:left="4527" w:hanging="360"/>
      </w:pPr>
      <w:rPr>
        <w:rFonts w:ascii="Courier New" w:hAnsi="Courier New" w:cs="Courier New" w:hint="default"/>
      </w:rPr>
    </w:lvl>
    <w:lvl w:ilvl="5" w:tplc="080A0005" w:tentative="1">
      <w:start w:val="1"/>
      <w:numFmt w:val="bullet"/>
      <w:lvlText w:val=""/>
      <w:lvlJc w:val="left"/>
      <w:pPr>
        <w:ind w:left="5247" w:hanging="360"/>
      </w:pPr>
      <w:rPr>
        <w:rFonts w:ascii="Wingdings" w:hAnsi="Wingdings" w:hint="default"/>
      </w:rPr>
    </w:lvl>
    <w:lvl w:ilvl="6" w:tplc="080A0001" w:tentative="1">
      <w:start w:val="1"/>
      <w:numFmt w:val="bullet"/>
      <w:lvlText w:val=""/>
      <w:lvlJc w:val="left"/>
      <w:pPr>
        <w:ind w:left="5967" w:hanging="360"/>
      </w:pPr>
      <w:rPr>
        <w:rFonts w:ascii="Symbol" w:hAnsi="Symbol" w:hint="default"/>
      </w:rPr>
    </w:lvl>
    <w:lvl w:ilvl="7" w:tplc="080A0003" w:tentative="1">
      <w:start w:val="1"/>
      <w:numFmt w:val="bullet"/>
      <w:lvlText w:val="o"/>
      <w:lvlJc w:val="left"/>
      <w:pPr>
        <w:ind w:left="6687" w:hanging="360"/>
      </w:pPr>
      <w:rPr>
        <w:rFonts w:ascii="Courier New" w:hAnsi="Courier New" w:cs="Courier New" w:hint="default"/>
      </w:rPr>
    </w:lvl>
    <w:lvl w:ilvl="8" w:tplc="080A0005" w:tentative="1">
      <w:start w:val="1"/>
      <w:numFmt w:val="bullet"/>
      <w:lvlText w:val=""/>
      <w:lvlJc w:val="left"/>
      <w:pPr>
        <w:ind w:left="7407" w:hanging="360"/>
      </w:pPr>
      <w:rPr>
        <w:rFonts w:ascii="Wingdings" w:hAnsi="Wingdings" w:hint="default"/>
      </w:rPr>
    </w:lvl>
  </w:abstractNum>
  <w:abstractNum w:abstractNumId="19" w15:restartNumberingAfterBreak="0">
    <w:nsid w:val="18040D6F"/>
    <w:multiLevelType w:val="hybridMultilevel"/>
    <w:tmpl w:val="3A540C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8CB5A8C"/>
    <w:multiLevelType w:val="hybridMultilevel"/>
    <w:tmpl w:val="DE9C89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B5D6401"/>
    <w:multiLevelType w:val="hybridMultilevel"/>
    <w:tmpl w:val="9C7E3A06"/>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2" w15:restartNumberingAfterBreak="0">
    <w:nsid w:val="1BB3583D"/>
    <w:multiLevelType w:val="hybridMultilevel"/>
    <w:tmpl w:val="E304C4B6"/>
    <w:lvl w:ilvl="0" w:tplc="CA58280A">
      <w:start w:val="1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CAB0182"/>
    <w:multiLevelType w:val="hybridMultilevel"/>
    <w:tmpl w:val="C3B6A66C"/>
    <w:lvl w:ilvl="0" w:tplc="080A0003">
      <w:start w:val="1"/>
      <w:numFmt w:val="bullet"/>
      <w:lvlText w:val="o"/>
      <w:lvlJc w:val="left"/>
      <w:pPr>
        <w:ind w:left="1776" w:hanging="360"/>
      </w:pPr>
      <w:rPr>
        <w:rFonts w:ascii="Courier New" w:hAnsi="Courier New" w:cs="Courier New" w:hint="default"/>
      </w:rPr>
    </w:lvl>
    <w:lvl w:ilvl="1" w:tplc="FFFFFFFF">
      <w:start w:val="1"/>
      <w:numFmt w:val="bullet"/>
      <w:lvlText w:val="o"/>
      <w:lvlJc w:val="left"/>
      <w:pPr>
        <w:ind w:left="2496" w:hanging="360"/>
      </w:pPr>
      <w:rPr>
        <w:rFonts w:ascii="Courier New" w:hAnsi="Courier New" w:hint="default"/>
      </w:rPr>
    </w:lvl>
    <w:lvl w:ilvl="2" w:tplc="FFFFFFFF">
      <w:start w:val="1"/>
      <w:numFmt w:val="bullet"/>
      <w:lvlText w:val=""/>
      <w:lvlJc w:val="left"/>
      <w:pPr>
        <w:ind w:left="3216" w:hanging="360"/>
      </w:pPr>
      <w:rPr>
        <w:rFonts w:ascii="Wingdings" w:hAnsi="Wingdings" w:hint="default"/>
      </w:rPr>
    </w:lvl>
    <w:lvl w:ilvl="3" w:tplc="FFFFFFFF">
      <w:start w:val="1"/>
      <w:numFmt w:val="bullet"/>
      <w:lvlText w:val=""/>
      <w:lvlJc w:val="left"/>
      <w:pPr>
        <w:ind w:left="3936" w:hanging="360"/>
      </w:pPr>
      <w:rPr>
        <w:rFonts w:ascii="Symbol" w:hAnsi="Symbol" w:hint="default"/>
      </w:rPr>
    </w:lvl>
    <w:lvl w:ilvl="4" w:tplc="FFFFFFFF">
      <w:start w:val="1"/>
      <w:numFmt w:val="bullet"/>
      <w:lvlText w:val="o"/>
      <w:lvlJc w:val="left"/>
      <w:pPr>
        <w:ind w:left="4656" w:hanging="360"/>
      </w:pPr>
      <w:rPr>
        <w:rFonts w:ascii="Courier New" w:hAnsi="Courier New" w:hint="default"/>
      </w:rPr>
    </w:lvl>
    <w:lvl w:ilvl="5" w:tplc="FFFFFFFF">
      <w:start w:val="1"/>
      <w:numFmt w:val="bullet"/>
      <w:lvlText w:val=""/>
      <w:lvlJc w:val="left"/>
      <w:pPr>
        <w:ind w:left="5376" w:hanging="360"/>
      </w:pPr>
      <w:rPr>
        <w:rFonts w:ascii="Wingdings" w:hAnsi="Wingdings" w:hint="default"/>
      </w:rPr>
    </w:lvl>
    <w:lvl w:ilvl="6" w:tplc="FFFFFFFF">
      <w:start w:val="1"/>
      <w:numFmt w:val="bullet"/>
      <w:lvlText w:val=""/>
      <w:lvlJc w:val="left"/>
      <w:pPr>
        <w:ind w:left="6096" w:hanging="360"/>
      </w:pPr>
      <w:rPr>
        <w:rFonts w:ascii="Symbol" w:hAnsi="Symbol" w:hint="default"/>
      </w:rPr>
    </w:lvl>
    <w:lvl w:ilvl="7" w:tplc="FFFFFFFF">
      <w:start w:val="1"/>
      <w:numFmt w:val="bullet"/>
      <w:lvlText w:val="o"/>
      <w:lvlJc w:val="left"/>
      <w:pPr>
        <w:ind w:left="6816" w:hanging="360"/>
      </w:pPr>
      <w:rPr>
        <w:rFonts w:ascii="Courier New" w:hAnsi="Courier New" w:hint="default"/>
      </w:rPr>
    </w:lvl>
    <w:lvl w:ilvl="8" w:tplc="FFFFFFFF">
      <w:start w:val="1"/>
      <w:numFmt w:val="bullet"/>
      <w:lvlText w:val=""/>
      <w:lvlJc w:val="left"/>
      <w:pPr>
        <w:ind w:left="7536" w:hanging="360"/>
      </w:pPr>
      <w:rPr>
        <w:rFonts w:ascii="Wingdings" w:hAnsi="Wingdings" w:hint="default"/>
      </w:rPr>
    </w:lvl>
  </w:abstractNum>
  <w:abstractNum w:abstractNumId="24" w15:restartNumberingAfterBreak="0">
    <w:nsid w:val="1F7205ED"/>
    <w:multiLevelType w:val="hybridMultilevel"/>
    <w:tmpl w:val="0BB6A7E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FAA65EC"/>
    <w:multiLevelType w:val="multilevel"/>
    <w:tmpl w:val="1FAA65EC"/>
    <w:lvl w:ilvl="0">
      <w:start w:val="1"/>
      <w:numFmt w:val="bullet"/>
      <w:lvlText w:val=""/>
      <w:lvlJc w:val="left"/>
      <w:pPr>
        <w:ind w:left="720" w:hanging="360"/>
      </w:pPr>
      <w:rPr>
        <w:rFonts w:ascii="Wingdings" w:hAnsi="Wingdings" w:hint="default"/>
      </w:rPr>
    </w:lvl>
    <w:lvl w:ilvl="1">
      <w:start w:val="1"/>
      <w:numFmt w:val="lowerLetter"/>
      <w:lvlText w:val="%2."/>
      <w:lvlJc w:val="left"/>
      <w:pPr>
        <w:ind w:left="19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1BE27D5"/>
    <w:multiLevelType w:val="multilevel"/>
    <w:tmpl w:val="6200264E"/>
    <w:lvl w:ilvl="0">
      <w:start w:val="1"/>
      <w:numFmt w:val="upp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2BE0CDD"/>
    <w:multiLevelType w:val="hybridMultilevel"/>
    <w:tmpl w:val="657A556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4C72C4D"/>
    <w:multiLevelType w:val="hybridMultilevel"/>
    <w:tmpl w:val="606A518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9" w15:restartNumberingAfterBreak="0">
    <w:nsid w:val="27B62AF8"/>
    <w:multiLevelType w:val="hybridMultilevel"/>
    <w:tmpl w:val="31F26A8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27BF0207"/>
    <w:multiLevelType w:val="hybridMultilevel"/>
    <w:tmpl w:val="D756A57C"/>
    <w:lvl w:ilvl="0" w:tplc="93500222">
      <w:numFmt w:val="bullet"/>
      <w:lvlText w:val="•"/>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28643A82"/>
    <w:multiLevelType w:val="multilevel"/>
    <w:tmpl w:val="AD72737A"/>
    <w:lvl w:ilvl="0">
      <w:start w:val="1"/>
      <w:numFmt w:val="none"/>
      <w:lvlText w:val="j)"/>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2" w15:restartNumberingAfterBreak="0">
    <w:nsid w:val="2B342E5E"/>
    <w:multiLevelType w:val="hybridMultilevel"/>
    <w:tmpl w:val="2EB086D4"/>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D1956C8"/>
    <w:multiLevelType w:val="multilevel"/>
    <w:tmpl w:val="2D1956C8"/>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E4F3F32"/>
    <w:multiLevelType w:val="multilevel"/>
    <w:tmpl w:val="2E4F3F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6F8744A"/>
    <w:multiLevelType w:val="hybridMultilevel"/>
    <w:tmpl w:val="397A4E98"/>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7271357"/>
    <w:multiLevelType w:val="hybridMultilevel"/>
    <w:tmpl w:val="B22A6436"/>
    <w:lvl w:ilvl="0" w:tplc="666467C8">
      <w:start w:val="4"/>
      <w:numFmt w:val="decimal"/>
      <w:lvlText w:val="%1."/>
      <w:lvlJc w:val="left"/>
      <w:pPr>
        <w:ind w:left="0" w:firstLine="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7D2248B"/>
    <w:multiLevelType w:val="hybridMultilevel"/>
    <w:tmpl w:val="A9E4F9E0"/>
    <w:lvl w:ilvl="0" w:tplc="C7A241D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99F4432"/>
    <w:multiLevelType w:val="hybridMultilevel"/>
    <w:tmpl w:val="9F3890B0"/>
    <w:lvl w:ilvl="0" w:tplc="26B09278">
      <w:start w:val="1"/>
      <w:numFmt w:val="decimal"/>
      <w:lvlText w:val="%1."/>
      <w:lvlJc w:val="left"/>
      <w:pPr>
        <w:ind w:left="643" w:hanging="360"/>
      </w:pPr>
      <w:rPr>
        <w:b/>
        <w:bCs/>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B642CBB"/>
    <w:multiLevelType w:val="hybridMultilevel"/>
    <w:tmpl w:val="DB863200"/>
    <w:lvl w:ilvl="0" w:tplc="F5428AF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D703FD8"/>
    <w:multiLevelType w:val="hybridMultilevel"/>
    <w:tmpl w:val="52EA56A4"/>
    <w:lvl w:ilvl="0" w:tplc="2C9010C8">
      <w:start w:val="1"/>
      <w:numFmt w:val="decimal"/>
      <w:lvlText w:val="%1."/>
      <w:lvlJc w:val="left"/>
      <w:pPr>
        <w:ind w:left="0" w:firstLine="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EFD25EF"/>
    <w:multiLevelType w:val="multilevel"/>
    <w:tmpl w:val="3EFD25E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01D4C0D"/>
    <w:multiLevelType w:val="hybridMultilevel"/>
    <w:tmpl w:val="A72231C4"/>
    <w:lvl w:ilvl="0" w:tplc="78CCC39A">
      <w:start w:val="1"/>
      <w:numFmt w:val="lowerLetter"/>
      <w:lvlText w:val="%1)"/>
      <w:lvlJc w:val="left"/>
      <w:pPr>
        <w:ind w:left="1229" w:hanging="5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3" w15:restartNumberingAfterBreak="0">
    <w:nsid w:val="42724F14"/>
    <w:multiLevelType w:val="hybridMultilevel"/>
    <w:tmpl w:val="955668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33928AC"/>
    <w:multiLevelType w:val="hybridMultilevel"/>
    <w:tmpl w:val="D57A2A6E"/>
    <w:styleLink w:val="Listaactual1"/>
    <w:lvl w:ilvl="0" w:tplc="73EC8C8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5" w15:restartNumberingAfterBreak="0">
    <w:nsid w:val="444426C6"/>
    <w:multiLevelType w:val="hybridMultilevel"/>
    <w:tmpl w:val="8BBADD44"/>
    <w:lvl w:ilvl="0" w:tplc="080A0001">
      <w:start w:val="1"/>
      <w:numFmt w:val="bullet"/>
      <w:lvlText w:val=""/>
      <w:lvlJc w:val="left"/>
      <w:pPr>
        <w:ind w:left="1992" w:hanging="360"/>
      </w:pPr>
      <w:rPr>
        <w:rFonts w:ascii="Symbol" w:hAnsi="Symbol" w:hint="default"/>
      </w:rPr>
    </w:lvl>
    <w:lvl w:ilvl="1" w:tplc="080A0003">
      <w:start w:val="1"/>
      <w:numFmt w:val="bullet"/>
      <w:lvlText w:val="o"/>
      <w:lvlJc w:val="left"/>
      <w:pPr>
        <w:ind w:left="2712" w:hanging="360"/>
      </w:pPr>
      <w:rPr>
        <w:rFonts w:ascii="Courier New" w:hAnsi="Courier New" w:cs="Courier New" w:hint="default"/>
      </w:rPr>
    </w:lvl>
    <w:lvl w:ilvl="2" w:tplc="080A0005" w:tentative="1">
      <w:start w:val="1"/>
      <w:numFmt w:val="bullet"/>
      <w:lvlText w:val=""/>
      <w:lvlJc w:val="left"/>
      <w:pPr>
        <w:ind w:left="3432" w:hanging="360"/>
      </w:pPr>
      <w:rPr>
        <w:rFonts w:ascii="Wingdings" w:hAnsi="Wingdings" w:hint="default"/>
      </w:rPr>
    </w:lvl>
    <w:lvl w:ilvl="3" w:tplc="080A0001" w:tentative="1">
      <w:start w:val="1"/>
      <w:numFmt w:val="bullet"/>
      <w:lvlText w:val=""/>
      <w:lvlJc w:val="left"/>
      <w:pPr>
        <w:ind w:left="4152" w:hanging="360"/>
      </w:pPr>
      <w:rPr>
        <w:rFonts w:ascii="Symbol" w:hAnsi="Symbol" w:hint="default"/>
      </w:rPr>
    </w:lvl>
    <w:lvl w:ilvl="4" w:tplc="080A0003" w:tentative="1">
      <w:start w:val="1"/>
      <w:numFmt w:val="bullet"/>
      <w:lvlText w:val="o"/>
      <w:lvlJc w:val="left"/>
      <w:pPr>
        <w:ind w:left="4872" w:hanging="360"/>
      </w:pPr>
      <w:rPr>
        <w:rFonts w:ascii="Courier New" w:hAnsi="Courier New" w:cs="Courier New" w:hint="default"/>
      </w:rPr>
    </w:lvl>
    <w:lvl w:ilvl="5" w:tplc="080A0005" w:tentative="1">
      <w:start w:val="1"/>
      <w:numFmt w:val="bullet"/>
      <w:lvlText w:val=""/>
      <w:lvlJc w:val="left"/>
      <w:pPr>
        <w:ind w:left="5592" w:hanging="360"/>
      </w:pPr>
      <w:rPr>
        <w:rFonts w:ascii="Wingdings" w:hAnsi="Wingdings" w:hint="default"/>
      </w:rPr>
    </w:lvl>
    <w:lvl w:ilvl="6" w:tplc="080A0001" w:tentative="1">
      <w:start w:val="1"/>
      <w:numFmt w:val="bullet"/>
      <w:lvlText w:val=""/>
      <w:lvlJc w:val="left"/>
      <w:pPr>
        <w:ind w:left="6312" w:hanging="360"/>
      </w:pPr>
      <w:rPr>
        <w:rFonts w:ascii="Symbol" w:hAnsi="Symbol" w:hint="default"/>
      </w:rPr>
    </w:lvl>
    <w:lvl w:ilvl="7" w:tplc="080A0003" w:tentative="1">
      <w:start w:val="1"/>
      <w:numFmt w:val="bullet"/>
      <w:lvlText w:val="o"/>
      <w:lvlJc w:val="left"/>
      <w:pPr>
        <w:ind w:left="7032" w:hanging="360"/>
      </w:pPr>
      <w:rPr>
        <w:rFonts w:ascii="Courier New" w:hAnsi="Courier New" w:cs="Courier New" w:hint="default"/>
      </w:rPr>
    </w:lvl>
    <w:lvl w:ilvl="8" w:tplc="080A0005" w:tentative="1">
      <w:start w:val="1"/>
      <w:numFmt w:val="bullet"/>
      <w:lvlText w:val=""/>
      <w:lvlJc w:val="left"/>
      <w:pPr>
        <w:ind w:left="7752" w:hanging="360"/>
      </w:pPr>
      <w:rPr>
        <w:rFonts w:ascii="Wingdings" w:hAnsi="Wingdings" w:hint="default"/>
      </w:rPr>
    </w:lvl>
  </w:abstractNum>
  <w:abstractNum w:abstractNumId="46" w15:restartNumberingAfterBreak="0">
    <w:nsid w:val="45016C48"/>
    <w:multiLevelType w:val="hybridMultilevel"/>
    <w:tmpl w:val="B94C1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60E568D"/>
    <w:multiLevelType w:val="hybridMultilevel"/>
    <w:tmpl w:val="7FAA1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463A6596"/>
    <w:multiLevelType w:val="hybridMultilevel"/>
    <w:tmpl w:val="B322BFE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464577D0"/>
    <w:multiLevelType w:val="multilevel"/>
    <w:tmpl w:val="464577D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4A6671B8"/>
    <w:multiLevelType w:val="hybridMultilevel"/>
    <w:tmpl w:val="F7B693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B0302EF"/>
    <w:multiLevelType w:val="hybridMultilevel"/>
    <w:tmpl w:val="B322BFE8"/>
    <w:lvl w:ilvl="0" w:tplc="6B7CFCE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2" w15:restartNumberingAfterBreak="0">
    <w:nsid w:val="4BCB61FC"/>
    <w:multiLevelType w:val="multilevel"/>
    <w:tmpl w:val="4BCB61F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4E6B35A1"/>
    <w:multiLevelType w:val="hybridMultilevel"/>
    <w:tmpl w:val="41CC96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2E13B2F"/>
    <w:multiLevelType w:val="hybridMultilevel"/>
    <w:tmpl w:val="58728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3FF1E5E"/>
    <w:multiLevelType w:val="hybridMultilevel"/>
    <w:tmpl w:val="73AAC1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55847677"/>
    <w:multiLevelType w:val="hybridMultilevel"/>
    <w:tmpl w:val="2C7291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56333836"/>
    <w:multiLevelType w:val="hybridMultilevel"/>
    <w:tmpl w:val="3B3CCA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582424F0"/>
    <w:multiLevelType w:val="hybridMultilevel"/>
    <w:tmpl w:val="68D06992"/>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593E57F3"/>
    <w:multiLevelType w:val="multilevel"/>
    <w:tmpl w:val="593E57F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C2D7F98"/>
    <w:multiLevelType w:val="hybridMultilevel"/>
    <w:tmpl w:val="587E4456"/>
    <w:lvl w:ilvl="0" w:tplc="0FCC8A6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1" w15:restartNumberingAfterBreak="0">
    <w:nsid w:val="5CF15FF0"/>
    <w:multiLevelType w:val="multilevel"/>
    <w:tmpl w:val="5CF15FF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60266B74"/>
    <w:multiLevelType w:val="hybridMultilevel"/>
    <w:tmpl w:val="1D267C1C"/>
    <w:lvl w:ilvl="0" w:tplc="93500222">
      <w:numFmt w:val="bullet"/>
      <w:lvlText w:val="•"/>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63" w15:restartNumberingAfterBreak="0">
    <w:nsid w:val="61000AE3"/>
    <w:multiLevelType w:val="multilevel"/>
    <w:tmpl w:val="D41CB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18168B6"/>
    <w:multiLevelType w:val="hybridMultilevel"/>
    <w:tmpl w:val="BF4C7966"/>
    <w:lvl w:ilvl="0" w:tplc="080A0017">
      <w:start w:val="1"/>
      <w:numFmt w:val="lowerLetter"/>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65" w15:restartNumberingAfterBreak="0">
    <w:nsid w:val="626A48E4"/>
    <w:multiLevelType w:val="hybridMultilevel"/>
    <w:tmpl w:val="3B42CF3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66" w15:restartNumberingAfterBreak="0">
    <w:nsid w:val="66035553"/>
    <w:multiLevelType w:val="hybridMultilevel"/>
    <w:tmpl w:val="FD60D0B8"/>
    <w:lvl w:ilvl="0" w:tplc="E138D35E">
      <w:start w:val="1"/>
      <w:numFmt w:val="upperLetter"/>
      <w:lvlText w:val="%1."/>
      <w:lvlJc w:val="left"/>
      <w:pPr>
        <w:ind w:left="1428" w:hanging="360"/>
      </w:pPr>
      <w:rPr>
        <w:rFonts w:ascii="Montserrat" w:hAnsi="Montserrat" w:hint="default"/>
        <w:sz w:val="22"/>
        <w:szCs w:val="22"/>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7" w15:restartNumberingAfterBreak="0">
    <w:nsid w:val="66837F0F"/>
    <w:multiLevelType w:val="hybridMultilevel"/>
    <w:tmpl w:val="913E822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68" w15:restartNumberingAfterBreak="0">
    <w:nsid w:val="67C94E4E"/>
    <w:multiLevelType w:val="hybridMultilevel"/>
    <w:tmpl w:val="894A62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88334E9"/>
    <w:multiLevelType w:val="hybridMultilevel"/>
    <w:tmpl w:val="D6FAF682"/>
    <w:lvl w:ilvl="0" w:tplc="E8D007F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8CA5E5D"/>
    <w:multiLevelType w:val="hybridMultilevel"/>
    <w:tmpl w:val="329C153E"/>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A8C37E8"/>
    <w:multiLevelType w:val="hybridMultilevel"/>
    <w:tmpl w:val="DE7E478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2" w15:restartNumberingAfterBreak="0">
    <w:nsid w:val="6B98070B"/>
    <w:multiLevelType w:val="hybridMultilevel"/>
    <w:tmpl w:val="D0C0E104"/>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6BED1EB9"/>
    <w:multiLevelType w:val="multilevel"/>
    <w:tmpl w:val="89B2D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CA12701"/>
    <w:multiLevelType w:val="hybridMultilevel"/>
    <w:tmpl w:val="34A038FA"/>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6D496456"/>
    <w:multiLevelType w:val="multilevel"/>
    <w:tmpl w:val="6D49645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DF46D43"/>
    <w:multiLevelType w:val="hybridMultilevel"/>
    <w:tmpl w:val="E078EC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6ECE2E99"/>
    <w:multiLevelType w:val="hybridMultilevel"/>
    <w:tmpl w:val="D64A7C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6F182913"/>
    <w:multiLevelType w:val="multilevel"/>
    <w:tmpl w:val="6F1829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732110E0"/>
    <w:multiLevelType w:val="hybridMultilevel"/>
    <w:tmpl w:val="587E4456"/>
    <w:lvl w:ilvl="0" w:tplc="0FCC8A6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0" w15:restartNumberingAfterBreak="0">
    <w:nsid w:val="75ED5144"/>
    <w:multiLevelType w:val="hybridMultilevel"/>
    <w:tmpl w:val="C66EEFA8"/>
    <w:lvl w:ilvl="0" w:tplc="6860C824">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7AD46ECD"/>
    <w:multiLevelType w:val="hybridMultilevel"/>
    <w:tmpl w:val="8AE85E40"/>
    <w:lvl w:ilvl="0" w:tplc="1A22F050">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DCF4DF5"/>
    <w:multiLevelType w:val="hybridMultilevel"/>
    <w:tmpl w:val="CE10F422"/>
    <w:lvl w:ilvl="0" w:tplc="93500222">
      <w:numFmt w:val="bullet"/>
      <w:lvlText w:val="•"/>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7E2F325B"/>
    <w:multiLevelType w:val="hybridMultilevel"/>
    <w:tmpl w:val="B322BFE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7E8D36B2"/>
    <w:multiLevelType w:val="hybridMultilevel"/>
    <w:tmpl w:val="F1DE5F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5" w15:restartNumberingAfterBreak="0">
    <w:nsid w:val="7F843221"/>
    <w:multiLevelType w:val="hybridMultilevel"/>
    <w:tmpl w:val="CAD26196"/>
    <w:lvl w:ilvl="0" w:tplc="080A0015">
      <w:start w:val="1"/>
      <w:numFmt w:val="upp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16cid:durableId="1385718693">
    <w:abstractNumId w:val="38"/>
  </w:num>
  <w:num w:numId="2" w16cid:durableId="356589924">
    <w:abstractNumId w:val="10"/>
  </w:num>
  <w:num w:numId="3" w16cid:durableId="903680242">
    <w:abstractNumId w:val="72"/>
  </w:num>
  <w:num w:numId="4" w16cid:durableId="1654606915">
    <w:abstractNumId w:val="58"/>
  </w:num>
  <w:num w:numId="5" w16cid:durableId="995647513">
    <w:abstractNumId w:val="80"/>
  </w:num>
  <w:num w:numId="6" w16cid:durableId="593973779">
    <w:abstractNumId w:val="12"/>
  </w:num>
  <w:num w:numId="7" w16cid:durableId="2043632130">
    <w:abstractNumId w:val="32"/>
  </w:num>
  <w:num w:numId="8" w16cid:durableId="1885868510">
    <w:abstractNumId w:val="74"/>
  </w:num>
  <w:num w:numId="9" w16cid:durableId="439759947">
    <w:abstractNumId w:val="27"/>
  </w:num>
  <w:num w:numId="10" w16cid:durableId="1241527909">
    <w:abstractNumId w:val="5"/>
  </w:num>
  <w:num w:numId="11" w16cid:durableId="1151992694">
    <w:abstractNumId w:val="53"/>
  </w:num>
  <w:num w:numId="12" w16cid:durableId="1361010783">
    <w:abstractNumId w:val="4"/>
  </w:num>
  <w:num w:numId="13" w16cid:durableId="1827939679">
    <w:abstractNumId w:val="26"/>
  </w:num>
  <w:num w:numId="14" w16cid:durableId="2042238513">
    <w:abstractNumId w:val="24"/>
  </w:num>
  <w:num w:numId="15" w16cid:durableId="390273206">
    <w:abstractNumId w:val="57"/>
  </w:num>
  <w:num w:numId="16" w16cid:durableId="1664746815">
    <w:abstractNumId w:val="1"/>
  </w:num>
  <w:num w:numId="17" w16cid:durableId="947202864">
    <w:abstractNumId w:val="33"/>
  </w:num>
  <w:num w:numId="18" w16cid:durableId="1953004015">
    <w:abstractNumId w:val="34"/>
  </w:num>
  <w:num w:numId="19" w16cid:durableId="1961448653">
    <w:abstractNumId w:val="14"/>
  </w:num>
  <w:num w:numId="20" w16cid:durableId="41516555">
    <w:abstractNumId w:val="61"/>
  </w:num>
  <w:num w:numId="21" w16cid:durableId="1562868035">
    <w:abstractNumId w:val="41"/>
  </w:num>
  <w:num w:numId="22" w16cid:durableId="1226988531">
    <w:abstractNumId w:val="49"/>
  </w:num>
  <w:num w:numId="23" w16cid:durableId="227233932">
    <w:abstractNumId w:val="2"/>
  </w:num>
  <w:num w:numId="24" w16cid:durableId="1895071340">
    <w:abstractNumId w:val="29"/>
  </w:num>
  <w:num w:numId="25" w16cid:durableId="180122059">
    <w:abstractNumId w:val="31"/>
  </w:num>
  <w:num w:numId="26" w16cid:durableId="2034451345">
    <w:abstractNumId w:val="79"/>
  </w:num>
  <w:num w:numId="27" w16cid:durableId="1983920138">
    <w:abstractNumId w:val="42"/>
  </w:num>
  <w:num w:numId="28" w16cid:durableId="1067456211">
    <w:abstractNumId w:val="60"/>
  </w:num>
  <w:num w:numId="29" w16cid:durableId="161554487">
    <w:abstractNumId w:val="71"/>
  </w:num>
  <w:num w:numId="30" w16cid:durableId="1638026776">
    <w:abstractNumId w:val="52"/>
  </w:num>
  <w:num w:numId="31" w16cid:durableId="1425102497">
    <w:abstractNumId w:val="75"/>
  </w:num>
  <w:num w:numId="32" w16cid:durableId="335228903">
    <w:abstractNumId w:val="78"/>
  </w:num>
  <w:num w:numId="33" w16cid:durableId="909653591">
    <w:abstractNumId w:val="13"/>
  </w:num>
  <w:num w:numId="34" w16cid:durableId="1842773443">
    <w:abstractNumId w:val="25"/>
  </w:num>
  <w:num w:numId="35" w16cid:durableId="1078164633">
    <w:abstractNumId w:val="59"/>
  </w:num>
  <w:num w:numId="36" w16cid:durableId="435637073">
    <w:abstractNumId w:val="16"/>
  </w:num>
  <w:num w:numId="37" w16cid:durableId="1292201469">
    <w:abstractNumId w:val="11"/>
  </w:num>
  <w:num w:numId="38" w16cid:durableId="625433966">
    <w:abstractNumId w:val="44"/>
  </w:num>
  <w:num w:numId="39" w16cid:durableId="1723552179">
    <w:abstractNumId w:val="69"/>
  </w:num>
  <w:num w:numId="40" w16cid:durableId="814684382">
    <w:abstractNumId w:val="46"/>
  </w:num>
  <w:num w:numId="41" w16cid:durableId="1962222241">
    <w:abstractNumId w:val="76"/>
  </w:num>
  <w:num w:numId="42" w16cid:durableId="126625761">
    <w:abstractNumId w:val="51"/>
  </w:num>
  <w:num w:numId="43" w16cid:durableId="1271939727">
    <w:abstractNumId w:val="54"/>
  </w:num>
  <w:num w:numId="44" w16cid:durableId="2144956547">
    <w:abstractNumId w:val="6"/>
  </w:num>
  <w:num w:numId="45" w16cid:durableId="1875532063">
    <w:abstractNumId w:val="67"/>
  </w:num>
  <w:num w:numId="46" w16cid:durableId="2143228547">
    <w:abstractNumId w:val="17"/>
  </w:num>
  <w:num w:numId="47" w16cid:durableId="1726441881">
    <w:abstractNumId w:val="73"/>
  </w:num>
  <w:num w:numId="48" w16cid:durableId="1943609016">
    <w:abstractNumId w:val="63"/>
  </w:num>
  <w:num w:numId="49" w16cid:durableId="1217013404">
    <w:abstractNumId w:val="83"/>
  </w:num>
  <w:num w:numId="50" w16cid:durableId="253318926">
    <w:abstractNumId w:val="77"/>
  </w:num>
  <w:num w:numId="51" w16cid:durableId="613831274">
    <w:abstractNumId w:val="62"/>
  </w:num>
  <w:num w:numId="52" w16cid:durableId="715815374">
    <w:abstractNumId w:val="82"/>
  </w:num>
  <w:num w:numId="53" w16cid:durableId="470295158">
    <w:abstractNumId w:val="30"/>
  </w:num>
  <w:num w:numId="54" w16cid:durableId="1426881873">
    <w:abstractNumId w:val="15"/>
  </w:num>
  <w:num w:numId="55" w16cid:durableId="389888973">
    <w:abstractNumId w:val="0"/>
  </w:num>
  <w:num w:numId="56" w16cid:durableId="1782533184">
    <w:abstractNumId w:val="28"/>
  </w:num>
  <w:num w:numId="57" w16cid:durableId="825046952">
    <w:abstractNumId w:val="66"/>
  </w:num>
  <w:num w:numId="58" w16cid:durableId="2108692375">
    <w:abstractNumId w:val="20"/>
  </w:num>
  <w:num w:numId="59" w16cid:durableId="31469550">
    <w:abstractNumId w:val="45"/>
  </w:num>
  <w:num w:numId="60" w16cid:durableId="931401935">
    <w:abstractNumId w:val="35"/>
  </w:num>
  <w:num w:numId="61" w16cid:durableId="1736657897">
    <w:abstractNumId w:val="8"/>
  </w:num>
  <w:num w:numId="62" w16cid:durableId="1404714769">
    <w:abstractNumId w:val="70"/>
  </w:num>
  <w:num w:numId="63" w16cid:durableId="1734620432">
    <w:abstractNumId w:val="85"/>
  </w:num>
  <w:num w:numId="64" w16cid:durableId="245185655">
    <w:abstractNumId w:val="81"/>
  </w:num>
  <w:num w:numId="65" w16cid:durableId="1321539605">
    <w:abstractNumId w:val="21"/>
  </w:num>
  <w:num w:numId="66" w16cid:durableId="551887655">
    <w:abstractNumId w:val="55"/>
  </w:num>
  <w:num w:numId="67" w16cid:durableId="772364943">
    <w:abstractNumId w:val="65"/>
  </w:num>
  <w:num w:numId="68" w16cid:durableId="478496891">
    <w:abstractNumId w:val="3"/>
  </w:num>
  <w:num w:numId="69" w16cid:durableId="674264920">
    <w:abstractNumId w:val="18"/>
  </w:num>
  <w:num w:numId="70" w16cid:durableId="258754232">
    <w:abstractNumId w:val="43"/>
  </w:num>
  <w:num w:numId="71" w16cid:durableId="331640337">
    <w:abstractNumId w:val="56"/>
  </w:num>
  <w:num w:numId="72" w16cid:durableId="507643847">
    <w:abstractNumId w:val="19"/>
  </w:num>
  <w:num w:numId="73" w16cid:durableId="286933105">
    <w:abstractNumId w:val="68"/>
  </w:num>
  <w:num w:numId="74" w16cid:durableId="1077367429">
    <w:abstractNumId w:val="84"/>
  </w:num>
  <w:num w:numId="75" w16cid:durableId="2047097514">
    <w:abstractNumId w:val="47"/>
  </w:num>
  <w:num w:numId="76" w16cid:durableId="603270032">
    <w:abstractNumId w:val="64"/>
  </w:num>
  <w:num w:numId="77" w16cid:durableId="807017386">
    <w:abstractNumId w:val="7"/>
  </w:num>
  <w:num w:numId="78" w16cid:durableId="717169707">
    <w:abstractNumId w:val="50"/>
  </w:num>
  <w:num w:numId="79" w16cid:durableId="503325915">
    <w:abstractNumId w:val="9"/>
  </w:num>
  <w:num w:numId="80" w16cid:durableId="294222251">
    <w:abstractNumId w:val="23"/>
  </w:num>
  <w:num w:numId="81" w16cid:durableId="1133405930">
    <w:abstractNumId w:val="39"/>
  </w:num>
  <w:num w:numId="82" w16cid:durableId="250431800">
    <w:abstractNumId w:val="40"/>
  </w:num>
  <w:num w:numId="83" w16cid:durableId="655426054">
    <w:abstractNumId w:val="36"/>
  </w:num>
  <w:num w:numId="84" w16cid:durableId="201329049">
    <w:abstractNumId w:val="37"/>
  </w:num>
  <w:num w:numId="85" w16cid:durableId="87503954">
    <w:abstractNumId w:val="48"/>
  </w:num>
  <w:num w:numId="86" w16cid:durableId="1023438699">
    <w:abstractNumId w:val="2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0161"/>
    <w:rsid w:val="0000037F"/>
    <w:rsid w:val="000007AC"/>
    <w:rsid w:val="000026EA"/>
    <w:rsid w:val="00003D65"/>
    <w:rsid w:val="00004673"/>
    <w:rsid w:val="00004823"/>
    <w:rsid w:val="00005784"/>
    <w:rsid w:val="00005808"/>
    <w:rsid w:val="0000704E"/>
    <w:rsid w:val="000103D8"/>
    <w:rsid w:val="000103E0"/>
    <w:rsid w:val="0001040E"/>
    <w:rsid w:val="00010BC1"/>
    <w:rsid w:val="00010FE4"/>
    <w:rsid w:val="00011238"/>
    <w:rsid w:val="00011C15"/>
    <w:rsid w:val="00011EE0"/>
    <w:rsid w:val="000122E7"/>
    <w:rsid w:val="00012967"/>
    <w:rsid w:val="00013204"/>
    <w:rsid w:val="000133C1"/>
    <w:rsid w:val="00013A50"/>
    <w:rsid w:val="00013E50"/>
    <w:rsid w:val="00014441"/>
    <w:rsid w:val="00014CF7"/>
    <w:rsid w:val="00015ED6"/>
    <w:rsid w:val="00017C76"/>
    <w:rsid w:val="00017E6D"/>
    <w:rsid w:val="00020743"/>
    <w:rsid w:val="0002289D"/>
    <w:rsid w:val="00022AED"/>
    <w:rsid w:val="00022EC8"/>
    <w:rsid w:val="000233C1"/>
    <w:rsid w:val="000235A9"/>
    <w:rsid w:val="000236C7"/>
    <w:rsid w:val="00024C27"/>
    <w:rsid w:val="00024F3E"/>
    <w:rsid w:val="00024F4C"/>
    <w:rsid w:val="00025766"/>
    <w:rsid w:val="00025813"/>
    <w:rsid w:val="000259D4"/>
    <w:rsid w:val="0002669B"/>
    <w:rsid w:val="00026B94"/>
    <w:rsid w:val="00026EE3"/>
    <w:rsid w:val="00027625"/>
    <w:rsid w:val="00027728"/>
    <w:rsid w:val="00027CB3"/>
    <w:rsid w:val="00027EF8"/>
    <w:rsid w:val="00030293"/>
    <w:rsid w:val="00030387"/>
    <w:rsid w:val="000307C8"/>
    <w:rsid w:val="00030B41"/>
    <w:rsid w:val="000315DD"/>
    <w:rsid w:val="00032433"/>
    <w:rsid w:val="0003246C"/>
    <w:rsid w:val="00032FE2"/>
    <w:rsid w:val="000331DC"/>
    <w:rsid w:val="00033536"/>
    <w:rsid w:val="000347F4"/>
    <w:rsid w:val="000355C2"/>
    <w:rsid w:val="000357DB"/>
    <w:rsid w:val="000359D1"/>
    <w:rsid w:val="000359FB"/>
    <w:rsid w:val="00035E80"/>
    <w:rsid w:val="000360DF"/>
    <w:rsid w:val="00036B87"/>
    <w:rsid w:val="000378F1"/>
    <w:rsid w:val="00037CE0"/>
    <w:rsid w:val="00040283"/>
    <w:rsid w:val="000405A7"/>
    <w:rsid w:val="00040872"/>
    <w:rsid w:val="00040D80"/>
    <w:rsid w:val="00040F78"/>
    <w:rsid w:val="00041427"/>
    <w:rsid w:val="000425AC"/>
    <w:rsid w:val="00042C4E"/>
    <w:rsid w:val="000430EF"/>
    <w:rsid w:val="000436AA"/>
    <w:rsid w:val="0004388B"/>
    <w:rsid w:val="00043ED0"/>
    <w:rsid w:val="000441C7"/>
    <w:rsid w:val="000459ED"/>
    <w:rsid w:val="00045F6C"/>
    <w:rsid w:val="00046726"/>
    <w:rsid w:val="00050407"/>
    <w:rsid w:val="0005043B"/>
    <w:rsid w:val="000505CB"/>
    <w:rsid w:val="00050A0F"/>
    <w:rsid w:val="00050DA1"/>
    <w:rsid w:val="000511D5"/>
    <w:rsid w:val="00051CAA"/>
    <w:rsid w:val="00051DEE"/>
    <w:rsid w:val="0005253F"/>
    <w:rsid w:val="00053720"/>
    <w:rsid w:val="00054AC5"/>
    <w:rsid w:val="00054B58"/>
    <w:rsid w:val="00054C77"/>
    <w:rsid w:val="00054CA7"/>
    <w:rsid w:val="00054F43"/>
    <w:rsid w:val="000557FD"/>
    <w:rsid w:val="00055B97"/>
    <w:rsid w:val="00055D47"/>
    <w:rsid w:val="00056AC8"/>
    <w:rsid w:val="00056B1D"/>
    <w:rsid w:val="0005744A"/>
    <w:rsid w:val="0005751E"/>
    <w:rsid w:val="00060314"/>
    <w:rsid w:val="000604CF"/>
    <w:rsid w:val="0006066B"/>
    <w:rsid w:val="000609CC"/>
    <w:rsid w:val="00060C03"/>
    <w:rsid w:val="0006161C"/>
    <w:rsid w:val="00061BDD"/>
    <w:rsid w:val="00061E9C"/>
    <w:rsid w:val="000621BD"/>
    <w:rsid w:val="00062C6D"/>
    <w:rsid w:val="00062D5D"/>
    <w:rsid w:val="00063809"/>
    <w:rsid w:val="0006552C"/>
    <w:rsid w:val="00065E78"/>
    <w:rsid w:val="000668BC"/>
    <w:rsid w:val="00066BED"/>
    <w:rsid w:val="0006724F"/>
    <w:rsid w:val="00067C30"/>
    <w:rsid w:val="00067FE8"/>
    <w:rsid w:val="00070C9A"/>
    <w:rsid w:val="00071986"/>
    <w:rsid w:val="00071E8A"/>
    <w:rsid w:val="00072072"/>
    <w:rsid w:val="00072C92"/>
    <w:rsid w:val="0007303F"/>
    <w:rsid w:val="00073360"/>
    <w:rsid w:val="000738C2"/>
    <w:rsid w:val="00073A8D"/>
    <w:rsid w:val="000775D4"/>
    <w:rsid w:val="00077748"/>
    <w:rsid w:val="00077C97"/>
    <w:rsid w:val="00080B40"/>
    <w:rsid w:val="00080BFA"/>
    <w:rsid w:val="00082DCF"/>
    <w:rsid w:val="000830B8"/>
    <w:rsid w:val="000838F1"/>
    <w:rsid w:val="00083A1D"/>
    <w:rsid w:val="00083BEB"/>
    <w:rsid w:val="00083D7C"/>
    <w:rsid w:val="000841DD"/>
    <w:rsid w:val="000846BA"/>
    <w:rsid w:val="0008488F"/>
    <w:rsid w:val="00084983"/>
    <w:rsid w:val="000851EE"/>
    <w:rsid w:val="00085473"/>
    <w:rsid w:val="00085477"/>
    <w:rsid w:val="000862B6"/>
    <w:rsid w:val="000863CC"/>
    <w:rsid w:val="00087540"/>
    <w:rsid w:val="00087E16"/>
    <w:rsid w:val="0009067D"/>
    <w:rsid w:val="00090F9E"/>
    <w:rsid w:val="00091158"/>
    <w:rsid w:val="00091FE5"/>
    <w:rsid w:val="0009255E"/>
    <w:rsid w:val="000936ED"/>
    <w:rsid w:val="00094E77"/>
    <w:rsid w:val="0009602A"/>
    <w:rsid w:val="00096A2D"/>
    <w:rsid w:val="000A0388"/>
    <w:rsid w:val="000A09B8"/>
    <w:rsid w:val="000A1097"/>
    <w:rsid w:val="000A1112"/>
    <w:rsid w:val="000A14B5"/>
    <w:rsid w:val="000A1A77"/>
    <w:rsid w:val="000A2184"/>
    <w:rsid w:val="000A2C5F"/>
    <w:rsid w:val="000A2EEE"/>
    <w:rsid w:val="000A3BB9"/>
    <w:rsid w:val="000A41AC"/>
    <w:rsid w:val="000A504D"/>
    <w:rsid w:val="000A638F"/>
    <w:rsid w:val="000A6503"/>
    <w:rsid w:val="000A6E2C"/>
    <w:rsid w:val="000B0095"/>
    <w:rsid w:val="000B05F2"/>
    <w:rsid w:val="000B0B46"/>
    <w:rsid w:val="000B1E8F"/>
    <w:rsid w:val="000B2275"/>
    <w:rsid w:val="000B2E35"/>
    <w:rsid w:val="000B2F6A"/>
    <w:rsid w:val="000B3029"/>
    <w:rsid w:val="000B316A"/>
    <w:rsid w:val="000B324F"/>
    <w:rsid w:val="000B3508"/>
    <w:rsid w:val="000B3D35"/>
    <w:rsid w:val="000B3FC8"/>
    <w:rsid w:val="000B5AA4"/>
    <w:rsid w:val="000B5DC0"/>
    <w:rsid w:val="000B662D"/>
    <w:rsid w:val="000B6B25"/>
    <w:rsid w:val="000B6E3D"/>
    <w:rsid w:val="000B73EF"/>
    <w:rsid w:val="000C145D"/>
    <w:rsid w:val="000C21FE"/>
    <w:rsid w:val="000C2491"/>
    <w:rsid w:val="000C2725"/>
    <w:rsid w:val="000C2B14"/>
    <w:rsid w:val="000C3572"/>
    <w:rsid w:val="000C43C1"/>
    <w:rsid w:val="000C4A0A"/>
    <w:rsid w:val="000C503D"/>
    <w:rsid w:val="000C5365"/>
    <w:rsid w:val="000C549A"/>
    <w:rsid w:val="000C563B"/>
    <w:rsid w:val="000C6CAE"/>
    <w:rsid w:val="000C6EA2"/>
    <w:rsid w:val="000C74D7"/>
    <w:rsid w:val="000C7AB9"/>
    <w:rsid w:val="000C7BC2"/>
    <w:rsid w:val="000D08CF"/>
    <w:rsid w:val="000D0E80"/>
    <w:rsid w:val="000D1006"/>
    <w:rsid w:val="000D1AA6"/>
    <w:rsid w:val="000D1B96"/>
    <w:rsid w:val="000D20E6"/>
    <w:rsid w:val="000D212D"/>
    <w:rsid w:val="000D221F"/>
    <w:rsid w:val="000D291D"/>
    <w:rsid w:val="000D39D5"/>
    <w:rsid w:val="000D3C51"/>
    <w:rsid w:val="000D42B5"/>
    <w:rsid w:val="000D42B9"/>
    <w:rsid w:val="000D4EC3"/>
    <w:rsid w:val="000D4ECB"/>
    <w:rsid w:val="000D52AA"/>
    <w:rsid w:val="000D59B1"/>
    <w:rsid w:val="000D5AB4"/>
    <w:rsid w:val="000D5BB5"/>
    <w:rsid w:val="000D5DF1"/>
    <w:rsid w:val="000D6704"/>
    <w:rsid w:val="000D70A4"/>
    <w:rsid w:val="000E0327"/>
    <w:rsid w:val="000E0E2A"/>
    <w:rsid w:val="000E1041"/>
    <w:rsid w:val="000E1E39"/>
    <w:rsid w:val="000E200B"/>
    <w:rsid w:val="000E2A12"/>
    <w:rsid w:val="000E3851"/>
    <w:rsid w:val="000E3939"/>
    <w:rsid w:val="000E3FAA"/>
    <w:rsid w:val="000E4461"/>
    <w:rsid w:val="000E585A"/>
    <w:rsid w:val="000E5C38"/>
    <w:rsid w:val="000E5C70"/>
    <w:rsid w:val="000E5C72"/>
    <w:rsid w:val="000E6806"/>
    <w:rsid w:val="000E7265"/>
    <w:rsid w:val="000E775D"/>
    <w:rsid w:val="000E7DC0"/>
    <w:rsid w:val="000E7E32"/>
    <w:rsid w:val="000F047B"/>
    <w:rsid w:val="000F0A1B"/>
    <w:rsid w:val="000F11F2"/>
    <w:rsid w:val="000F1880"/>
    <w:rsid w:val="000F1E81"/>
    <w:rsid w:val="000F463B"/>
    <w:rsid w:val="000F49BE"/>
    <w:rsid w:val="000F5006"/>
    <w:rsid w:val="000F5053"/>
    <w:rsid w:val="000F55B3"/>
    <w:rsid w:val="000F5ED5"/>
    <w:rsid w:val="000F5FA2"/>
    <w:rsid w:val="000F61E9"/>
    <w:rsid w:val="000F65BF"/>
    <w:rsid w:val="000F6841"/>
    <w:rsid w:val="000F6D32"/>
    <w:rsid w:val="000F6E79"/>
    <w:rsid w:val="000F7031"/>
    <w:rsid w:val="000F71DB"/>
    <w:rsid w:val="001001C8"/>
    <w:rsid w:val="00100CB9"/>
    <w:rsid w:val="00102961"/>
    <w:rsid w:val="00102C56"/>
    <w:rsid w:val="00104077"/>
    <w:rsid w:val="00104EF6"/>
    <w:rsid w:val="001055C2"/>
    <w:rsid w:val="00105A61"/>
    <w:rsid w:val="00105CFA"/>
    <w:rsid w:val="00106A32"/>
    <w:rsid w:val="00106EDC"/>
    <w:rsid w:val="001079A6"/>
    <w:rsid w:val="00107BCA"/>
    <w:rsid w:val="00110C02"/>
    <w:rsid w:val="00110FC5"/>
    <w:rsid w:val="00111158"/>
    <w:rsid w:val="00111798"/>
    <w:rsid w:val="00111AD6"/>
    <w:rsid w:val="00111E98"/>
    <w:rsid w:val="00112487"/>
    <w:rsid w:val="001124A3"/>
    <w:rsid w:val="001127BF"/>
    <w:rsid w:val="0011287E"/>
    <w:rsid w:val="00112BDA"/>
    <w:rsid w:val="00112D0A"/>
    <w:rsid w:val="00112D6B"/>
    <w:rsid w:val="00112D7F"/>
    <w:rsid w:val="0011328E"/>
    <w:rsid w:val="0011345E"/>
    <w:rsid w:val="00113A90"/>
    <w:rsid w:val="00113EA9"/>
    <w:rsid w:val="0011411D"/>
    <w:rsid w:val="00114BA0"/>
    <w:rsid w:val="001151BF"/>
    <w:rsid w:val="0011532B"/>
    <w:rsid w:val="00115492"/>
    <w:rsid w:val="001156F5"/>
    <w:rsid w:val="001157C5"/>
    <w:rsid w:val="00115A04"/>
    <w:rsid w:val="00115CDD"/>
    <w:rsid w:val="001160AC"/>
    <w:rsid w:val="0011610C"/>
    <w:rsid w:val="00116563"/>
    <w:rsid w:val="0011657B"/>
    <w:rsid w:val="001165DC"/>
    <w:rsid w:val="001167BA"/>
    <w:rsid w:val="00117350"/>
    <w:rsid w:val="00117C27"/>
    <w:rsid w:val="00120D21"/>
    <w:rsid w:val="00121A9A"/>
    <w:rsid w:val="0012227A"/>
    <w:rsid w:val="001234FB"/>
    <w:rsid w:val="00123BAD"/>
    <w:rsid w:val="0012438C"/>
    <w:rsid w:val="001247F1"/>
    <w:rsid w:val="00124C66"/>
    <w:rsid w:val="00125082"/>
    <w:rsid w:val="00125104"/>
    <w:rsid w:val="001253F8"/>
    <w:rsid w:val="0012582E"/>
    <w:rsid w:val="00125971"/>
    <w:rsid w:val="00125C4C"/>
    <w:rsid w:val="001260C5"/>
    <w:rsid w:val="001262C9"/>
    <w:rsid w:val="00127539"/>
    <w:rsid w:val="001276E0"/>
    <w:rsid w:val="0013097E"/>
    <w:rsid w:val="00130E1F"/>
    <w:rsid w:val="001314FE"/>
    <w:rsid w:val="00132A35"/>
    <w:rsid w:val="00132B21"/>
    <w:rsid w:val="00132DCB"/>
    <w:rsid w:val="00132E09"/>
    <w:rsid w:val="00132F35"/>
    <w:rsid w:val="0013301B"/>
    <w:rsid w:val="00133462"/>
    <w:rsid w:val="00134381"/>
    <w:rsid w:val="00134880"/>
    <w:rsid w:val="00134D76"/>
    <w:rsid w:val="00134FF8"/>
    <w:rsid w:val="00135047"/>
    <w:rsid w:val="001350B1"/>
    <w:rsid w:val="0013546B"/>
    <w:rsid w:val="001354F4"/>
    <w:rsid w:val="00135537"/>
    <w:rsid w:val="00135627"/>
    <w:rsid w:val="0013582C"/>
    <w:rsid w:val="001359F6"/>
    <w:rsid w:val="0013601E"/>
    <w:rsid w:val="00136942"/>
    <w:rsid w:val="00136D92"/>
    <w:rsid w:val="001374B7"/>
    <w:rsid w:val="0013781C"/>
    <w:rsid w:val="00137873"/>
    <w:rsid w:val="0013792C"/>
    <w:rsid w:val="00137DBE"/>
    <w:rsid w:val="00140274"/>
    <w:rsid w:val="001408CD"/>
    <w:rsid w:val="0014174E"/>
    <w:rsid w:val="0014179D"/>
    <w:rsid w:val="00141869"/>
    <w:rsid w:val="00141EE1"/>
    <w:rsid w:val="001424B3"/>
    <w:rsid w:val="00142665"/>
    <w:rsid w:val="00142C31"/>
    <w:rsid w:val="001430A7"/>
    <w:rsid w:val="001435B6"/>
    <w:rsid w:val="001448E7"/>
    <w:rsid w:val="00144B1F"/>
    <w:rsid w:val="00145224"/>
    <w:rsid w:val="001455F5"/>
    <w:rsid w:val="00146583"/>
    <w:rsid w:val="00146D65"/>
    <w:rsid w:val="00147556"/>
    <w:rsid w:val="001477D3"/>
    <w:rsid w:val="00147E5E"/>
    <w:rsid w:val="00150887"/>
    <w:rsid w:val="00150C27"/>
    <w:rsid w:val="00150FBE"/>
    <w:rsid w:val="00151708"/>
    <w:rsid w:val="001518D2"/>
    <w:rsid w:val="00153569"/>
    <w:rsid w:val="0015391A"/>
    <w:rsid w:val="00153C70"/>
    <w:rsid w:val="00153EA4"/>
    <w:rsid w:val="0015443F"/>
    <w:rsid w:val="00154AAE"/>
    <w:rsid w:val="00154D6A"/>
    <w:rsid w:val="00154F5E"/>
    <w:rsid w:val="0015538F"/>
    <w:rsid w:val="00155A3B"/>
    <w:rsid w:val="00155D3D"/>
    <w:rsid w:val="00155F29"/>
    <w:rsid w:val="00156441"/>
    <w:rsid w:val="0015645D"/>
    <w:rsid w:val="00156B1F"/>
    <w:rsid w:val="00157071"/>
    <w:rsid w:val="0015743C"/>
    <w:rsid w:val="001578A2"/>
    <w:rsid w:val="00157CB7"/>
    <w:rsid w:val="001601F0"/>
    <w:rsid w:val="00160458"/>
    <w:rsid w:val="00160E07"/>
    <w:rsid w:val="001613F8"/>
    <w:rsid w:val="00161A99"/>
    <w:rsid w:val="0016252F"/>
    <w:rsid w:val="001629D7"/>
    <w:rsid w:val="00163042"/>
    <w:rsid w:val="00163058"/>
    <w:rsid w:val="001632D3"/>
    <w:rsid w:val="001635CE"/>
    <w:rsid w:val="001638D5"/>
    <w:rsid w:val="00164327"/>
    <w:rsid w:val="00164E1D"/>
    <w:rsid w:val="00165599"/>
    <w:rsid w:val="0016608C"/>
    <w:rsid w:val="001660DE"/>
    <w:rsid w:val="00166CE1"/>
    <w:rsid w:val="00166D2D"/>
    <w:rsid w:val="001673C0"/>
    <w:rsid w:val="0016754C"/>
    <w:rsid w:val="001675E7"/>
    <w:rsid w:val="001678B1"/>
    <w:rsid w:val="00167F24"/>
    <w:rsid w:val="001702F8"/>
    <w:rsid w:val="001708EB"/>
    <w:rsid w:val="0017156E"/>
    <w:rsid w:val="0017177F"/>
    <w:rsid w:val="00171DA5"/>
    <w:rsid w:val="001722E1"/>
    <w:rsid w:val="001726D6"/>
    <w:rsid w:val="00172A96"/>
    <w:rsid w:val="00173CBD"/>
    <w:rsid w:val="00175729"/>
    <w:rsid w:val="00175C65"/>
    <w:rsid w:val="00176229"/>
    <w:rsid w:val="00176767"/>
    <w:rsid w:val="00176A57"/>
    <w:rsid w:val="00177119"/>
    <w:rsid w:val="00177F58"/>
    <w:rsid w:val="001808D1"/>
    <w:rsid w:val="00180EA6"/>
    <w:rsid w:val="00180F5E"/>
    <w:rsid w:val="0018128F"/>
    <w:rsid w:val="00181990"/>
    <w:rsid w:val="001825CA"/>
    <w:rsid w:val="00182CA6"/>
    <w:rsid w:val="00184301"/>
    <w:rsid w:val="001845E6"/>
    <w:rsid w:val="00185E10"/>
    <w:rsid w:val="00185EC0"/>
    <w:rsid w:val="00186741"/>
    <w:rsid w:val="001872B1"/>
    <w:rsid w:val="00187593"/>
    <w:rsid w:val="00187635"/>
    <w:rsid w:val="00187B9E"/>
    <w:rsid w:val="00187DB5"/>
    <w:rsid w:val="00187DBD"/>
    <w:rsid w:val="00190282"/>
    <w:rsid w:val="00190998"/>
    <w:rsid w:val="00191135"/>
    <w:rsid w:val="001918F2"/>
    <w:rsid w:val="00192049"/>
    <w:rsid w:val="001925BE"/>
    <w:rsid w:val="001929B2"/>
    <w:rsid w:val="00192E2A"/>
    <w:rsid w:val="001941E8"/>
    <w:rsid w:val="00194523"/>
    <w:rsid w:val="0019472F"/>
    <w:rsid w:val="00194763"/>
    <w:rsid w:val="00194F66"/>
    <w:rsid w:val="00195429"/>
    <w:rsid w:val="00195A12"/>
    <w:rsid w:val="00196428"/>
    <w:rsid w:val="0019732E"/>
    <w:rsid w:val="001974F9"/>
    <w:rsid w:val="0019779D"/>
    <w:rsid w:val="001977BA"/>
    <w:rsid w:val="001A102D"/>
    <w:rsid w:val="001A1163"/>
    <w:rsid w:val="001A1AFC"/>
    <w:rsid w:val="001A27CD"/>
    <w:rsid w:val="001A3002"/>
    <w:rsid w:val="001A30B9"/>
    <w:rsid w:val="001A3AE2"/>
    <w:rsid w:val="001A3F07"/>
    <w:rsid w:val="001A41F4"/>
    <w:rsid w:val="001A460F"/>
    <w:rsid w:val="001A4CD0"/>
    <w:rsid w:val="001A4E3E"/>
    <w:rsid w:val="001A51C9"/>
    <w:rsid w:val="001A5667"/>
    <w:rsid w:val="001A5B16"/>
    <w:rsid w:val="001A65FD"/>
    <w:rsid w:val="001A6D92"/>
    <w:rsid w:val="001A764C"/>
    <w:rsid w:val="001A7787"/>
    <w:rsid w:val="001A7AB4"/>
    <w:rsid w:val="001AFB38"/>
    <w:rsid w:val="001B003F"/>
    <w:rsid w:val="001B0614"/>
    <w:rsid w:val="001B06EB"/>
    <w:rsid w:val="001B0A69"/>
    <w:rsid w:val="001B14A7"/>
    <w:rsid w:val="001B17B0"/>
    <w:rsid w:val="001B25A0"/>
    <w:rsid w:val="001B2A9B"/>
    <w:rsid w:val="001B2C04"/>
    <w:rsid w:val="001B2CD8"/>
    <w:rsid w:val="001B339D"/>
    <w:rsid w:val="001B3D1C"/>
    <w:rsid w:val="001B4D03"/>
    <w:rsid w:val="001B5779"/>
    <w:rsid w:val="001B5F4D"/>
    <w:rsid w:val="001B6C12"/>
    <w:rsid w:val="001B6E8F"/>
    <w:rsid w:val="001B78E0"/>
    <w:rsid w:val="001C0228"/>
    <w:rsid w:val="001C0503"/>
    <w:rsid w:val="001C1254"/>
    <w:rsid w:val="001C19A9"/>
    <w:rsid w:val="001C1E18"/>
    <w:rsid w:val="001C232E"/>
    <w:rsid w:val="001C3276"/>
    <w:rsid w:val="001C3FB3"/>
    <w:rsid w:val="001C4223"/>
    <w:rsid w:val="001C4743"/>
    <w:rsid w:val="001C498B"/>
    <w:rsid w:val="001C4A87"/>
    <w:rsid w:val="001C4F3D"/>
    <w:rsid w:val="001C4FED"/>
    <w:rsid w:val="001C5040"/>
    <w:rsid w:val="001C5992"/>
    <w:rsid w:val="001C5E55"/>
    <w:rsid w:val="001C6013"/>
    <w:rsid w:val="001C61C5"/>
    <w:rsid w:val="001C625A"/>
    <w:rsid w:val="001C68B7"/>
    <w:rsid w:val="001C6BF6"/>
    <w:rsid w:val="001C7037"/>
    <w:rsid w:val="001C752D"/>
    <w:rsid w:val="001C7926"/>
    <w:rsid w:val="001C7EB6"/>
    <w:rsid w:val="001C7F37"/>
    <w:rsid w:val="001D09A7"/>
    <w:rsid w:val="001D0C60"/>
    <w:rsid w:val="001D0FBE"/>
    <w:rsid w:val="001D144F"/>
    <w:rsid w:val="001D1AC7"/>
    <w:rsid w:val="001D2245"/>
    <w:rsid w:val="001D27E3"/>
    <w:rsid w:val="001D285A"/>
    <w:rsid w:val="001D2915"/>
    <w:rsid w:val="001D2DE4"/>
    <w:rsid w:val="001D30D8"/>
    <w:rsid w:val="001D3254"/>
    <w:rsid w:val="001D3BDB"/>
    <w:rsid w:val="001D474B"/>
    <w:rsid w:val="001D493F"/>
    <w:rsid w:val="001D4C88"/>
    <w:rsid w:val="001D53CB"/>
    <w:rsid w:val="001D5C76"/>
    <w:rsid w:val="001E01EF"/>
    <w:rsid w:val="001E0963"/>
    <w:rsid w:val="001E0A0D"/>
    <w:rsid w:val="001E146B"/>
    <w:rsid w:val="001E1960"/>
    <w:rsid w:val="001E1AC1"/>
    <w:rsid w:val="001E1E5D"/>
    <w:rsid w:val="001E1EFE"/>
    <w:rsid w:val="001E21DE"/>
    <w:rsid w:val="001E2279"/>
    <w:rsid w:val="001E30C3"/>
    <w:rsid w:val="001E325C"/>
    <w:rsid w:val="001E327C"/>
    <w:rsid w:val="001E39AC"/>
    <w:rsid w:val="001E415E"/>
    <w:rsid w:val="001E42A1"/>
    <w:rsid w:val="001E4535"/>
    <w:rsid w:val="001E465B"/>
    <w:rsid w:val="001E486D"/>
    <w:rsid w:val="001E6074"/>
    <w:rsid w:val="001E76F2"/>
    <w:rsid w:val="001E77F3"/>
    <w:rsid w:val="001F03C5"/>
    <w:rsid w:val="001F0A87"/>
    <w:rsid w:val="001F16E9"/>
    <w:rsid w:val="001F1869"/>
    <w:rsid w:val="001F1AE0"/>
    <w:rsid w:val="001F34C9"/>
    <w:rsid w:val="001F3A0E"/>
    <w:rsid w:val="001F3B36"/>
    <w:rsid w:val="001F4BD6"/>
    <w:rsid w:val="001F4E45"/>
    <w:rsid w:val="001F500A"/>
    <w:rsid w:val="001F565F"/>
    <w:rsid w:val="001F5A55"/>
    <w:rsid w:val="001F73A6"/>
    <w:rsid w:val="002008A1"/>
    <w:rsid w:val="00200947"/>
    <w:rsid w:val="00200AC3"/>
    <w:rsid w:val="0020128C"/>
    <w:rsid w:val="0020175D"/>
    <w:rsid w:val="00202F22"/>
    <w:rsid w:val="00203582"/>
    <w:rsid w:val="00203F8D"/>
    <w:rsid w:val="002043EE"/>
    <w:rsid w:val="00204B4A"/>
    <w:rsid w:val="00205382"/>
    <w:rsid w:val="00205D69"/>
    <w:rsid w:val="00206292"/>
    <w:rsid w:val="0020633A"/>
    <w:rsid w:val="002069AC"/>
    <w:rsid w:val="0021020F"/>
    <w:rsid w:val="00210628"/>
    <w:rsid w:val="00210632"/>
    <w:rsid w:val="0021256F"/>
    <w:rsid w:val="0021294D"/>
    <w:rsid w:val="00212B4A"/>
    <w:rsid w:val="00213350"/>
    <w:rsid w:val="00213886"/>
    <w:rsid w:val="00213B7B"/>
    <w:rsid w:val="00213F6F"/>
    <w:rsid w:val="002155D3"/>
    <w:rsid w:val="00215F1F"/>
    <w:rsid w:val="00217045"/>
    <w:rsid w:val="00217382"/>
    <w:rsid w:val="002175E5"/>
    <w:rsid w:val="00217664"/>
    <w:rsid w:val="00220667"/>
    <w:rsid w:val="002206A3"/>
    <w:rsid w:val="002207DF"/>
    <w:rsid w:val="002216A0"/>
    <w:rsid w:val="0022173E"/>
    <w:rsid w:val="00221B52"/>
    <w:rsid w:val="00221E23"/>
    <w:rsid w:val="00222077"/>
    <w:rsid w:val="0022209C"/>
    <w:rsid w:val="00222DE6"/>
    <w:rsid w:val="00222EC1"/>
    <w:rsid w:val="00223841"/>
    <w:rsid w:val="00223BAA"/>
    <w:rsid w:val="00224403"/>
    <w:rsid w:val="00224DA3"/>
    <w:rsid w:val="00225014"/>
    <w:rsid w:val="0022518D"/>
    <w:rsid w:val="002251A8"/>
    <w:rsid w:val="00226267"/>
    <w:rsid w:val="002262DC"/>
    <w:rsid w:val="00227288"/>
    <w:rsid w:val="00227674"/>
    <w:rsid w:val="00227B4B"/>
    <w:rsid w:val="00227C3B"/>
    <w:rsid w:val="00230356"/>
    <w:rsid w:val="00231073"/>
    <w:rsid w:val="0023190F"/>
    <w:rsid w:val="00232167"/>
    <w:rsid w:val="002321B9"/>
    <w:rsid w:val="0023242C"/>
    <w:rsid w:val="00233E1F"/>
    <w:rsid w:val="002349A6"/>
    <w:rsid w:val="002349C6"/>
    <w:rsid w:val="00234D9E"/>
    <w:rsid w:val="00234F09"/>
    <w:rsid w:val="002354E7"/>
    <w:rsid w:val="002355D1"/>
    <w:rsid w:val="0023618B"/>
    <w:rsid w:val="002361B2"/>
    <w:rsid w:val="0023652C"/>
    <w:rsid w:val="00236768"/>
    <w:rsid w:val="002368CC"/>
    <w:rsid w:val="002371A4"/>
    <w:rsid w:val="00237AFD"/>
    <w:rsid w:val="002401A0"/>
    <w:rsid w:val="00241263"/>
    <w:rsid w:val="00241C1C"/>
    <w:rsid w:val="002426F7"/>
    <w:rsid w:val="00242995"/>
    <w:rsid w:val="00243414"/>
    <w:rsid w:val="0024373F"/>
    <w:rsid w:val="00243E78"/>
    <w:rsid w:val="002441D4"/>
    <w:rsid w:val="00244C82"/>
    <w:rsid w:val="00244D38"/>
    <w:rsid w:val="00244E94"/>
    <w:rsid w:val="00245347"/>
    <w:rsid w:val="00245422"/>
    <w:rsid w:val="00245811"/>
    <w:rsid w:val="00245A5D"/>
    <w:rsid w:val="00245E0D"/>
    <w:rsid w:val="002463CD"/>
    <w:rsid w:val="00246544"/>
    <w:rsid w:val="00246D7D"/>
    <w:rsid w:val="00247CC1"/>
    <w:rsid w:val="00250C06"/>
    <w:rsid w:val="00250E0B"/>
    <w:rsid w:val="0025150F"/>
    <w:rsid w:val="00251E14"/>
    <w:rsid w:val="002521CA"/>
    <w:rsid w:val="0025233C"/>
    <w:rsid w:val="00252DE2"/>
    <w:rsid w:val="00253919"/>
    <w:rsid w:val="00253E4E"/>
    <w:rsid w:val="00253E6F"/>
    <w:rsid w:val="0025449E"/>
    <w:rsid w:val="00254945"/>
    <w:rsid w:val="00254B00"/>
    <w:rsid w:val="0025572B"/>
    <w:rsid w:val="00255CDD"/>
    <w:rsid w:val="002565ED"/>
    <w:rsid w:val="0025685C"/>
    <w:rsid w:val="00256A79"/>
    <w:rsid w:val="00256B45"/>
    <w:rsid w:val="00257411"/>
    <w:rsid w:val="00257A41"/>
    <w:rsid w:val="00260607"/>
    <w:rsid w:val="00260875"/>
    <w:rsid w:val="00261875"/>
    <w:rsid w:val="00261A04"/>
    <w:rsid w:val="00261C89"/>
    <w:rsid w:val="00261E10"/>
    <w:rsid w:val="002621CF"/>
    <w:rsid w:val="00262243"/>
    <w:rsid w:val="00262AF2"/>
    <w:rsid w:val="00262C83"/>
    <w:rsid w:val="002634B1"/>
    <w:rsid w:val="00263AE9"/>
    <w:rsid w:val="0026496D"/>
    <w:rsid w:val="00264C9C"/>
    <w:rsid w:val="002652A5"/>
    <w:rsid w:val="00265731"/>
    <w:rsid w:val="00265C31"/>
    <w:rsid w:val="00265FA7"/>
    <w:rsid w:val="00266456"/>
    <w:rsid w:val="002671A5"/>
    <w:rsid w:val="00267B25"/>
    <w:rsid w:val="00267B5C"/>
    <w:rsid w:val="00270B45"/>
    <w:rsid w:val="00271F10"/>
    <w:rsid w:val="0027340C"/>
    <w:rsid w:val="00273D5F"/>
    <w:rsid w:val="00273EC3"/>
    <w:rsid w:val="002742DF"/>
    <w:rsid w:val="00275427"/>
    <w:rsid w:val="002760CF"/>
    <w:rsid w:val="0027763F"/>
    <w:rsid w:val="00277AD5"/>
    <w:rsid w:val="00277D3D"/>
    <w:rsid w:val="002806A0"/>
    <w:rsid w:val="0028078D"/>
    <w:rsid w:val="00281056"/>
    <w:rsid w:val="00281145"/>
    <w:rsid w:val="00281700"/>
    <w:rsid w:val="00281B37"/>
    <w:rsid w:val="0028225C"/>
    <w:rsid w:val="002826BA"/>
    <w:rsid w:val="002834A6"/>
    <w:rsid w:val="0028478E"/>
    <w:rsid w:val="00284F2D"/>
    <w:rsid w:val="00285143"/>
    <w:rsid w:val="002851D6"/>
    <w:rsid w:val="00286323"/>
    <w:rsid w:val="0028674C"/>
    <w:rsid w:val="0028770A"/>
    <w:rsid w:val="00290198"/>
    <w:rsid w:val="00290208"/>
    <w:rsid w:val="00290228"/>
    <w:rsid w:val="002906B2"/>
    <w:rsid w:val="00290994"/>
    <w:rsid w:val="00290AC6"/>
    <w:rsid w:val="00290D94"/>
    <w:rsid w:val="00291049"/>
    <w:rsid w:val="00291C53"/>
    <w:rsid w:val="00291CEC"/>
    <w:rsid w:val="00291D14"/>
    <w:rsid w:val="00292201"/>
    <w:rsid w:val="0029241D"/>
    <w:rsid w:val="00292810"/>
    <w:rsid w:val="00292931"/>
    <w:rsid w:val="00292A87"/>
    <w:rsid w:val="00293710"/>
    <w:rsid w:val="00293BF8"/>
    <w:rsid w:val="00294BFB"/>
    <w:rsid w:val="00294C57"/>
    <w:rsid w:val="00294DDF"/>
    <w:rsid w:val="002954C8"/>
    <w:rsid w:val="00295842"/>
    <w:rsid w:val="00295AC0"/>
    <w:rsid w:val="002965B2"/>
    <w:rsid w:val="00296D61"/>
    <w:rsid w:val="00296D8F"/>
    <w:rsid w:val="002975CD"/>
    <w:rsid w:val="00297AB2"/>
    <w:rsid w:val="002A017D"/>
    <w:rsid w:val="002A044E"/>
    <w:rsid w:val="002A1206"/>
    <w:rsid w:val="002A16E4"/>
    <w:rsid w:val="002A171F"/>
    <w:rsid w:val="002A1945"/>
    <w:rsid w:val="002A1A10"/>
    <w:rsid w:val="002A1B33"/>
    <w:rsid w:val="002A1C1A"/>
    <w:rsid w:val="002A239B"/>
    <w:rsid w:val="002A26AD"/>
    <w:rsid w:val="002A293C"/>
    <w:rsid w:val="002A2A69"/>
    <w:rsid w:val="002A2D6D"/>
    <w:rsid w:val="002A2E37"/>
    <w:rsid w:val="002A33F5"/>
    <w:rsid w:val="002A340A"/>
    <w:rsid w:val="002A3E00"/>
    <w:rsid w:val="002A43ED"/>
    <w:rsid w:val="002A5A2A"/>
    <w:rsid w:val="002A7D84"/>
    <w:rsid w:val="002B0D5A"/>
    <w:rsid w:val="002B0D76"/>
    <w:rsid w:val="002B1969"/>
    <w:rsid w:val="002B19FC"/>
    <w:rsid w:val="002B1F87"/>
    <w:rsid w:val="002B2E37"/>
    <w:rsid w:val="002B3B1A"/>
    <w:rsid w:val="002B4488"/>
    <w:rsid w:val="002B4730"/>
    <w:rsid w:val="002B4933"/>
    <w:rsid w:val="002B4969"/>
    <w:rsid w:val="002B4A92"/>
    <w:rsid w:val="002B5403"/>
    <w:rsid w:val="002B58C5"/>
    <w:rsid w:val="002B5C3E"/>
    <w:rsid w:val="002B6098"/>
    <w:rsid w:val="002B679F"/>
    <w:rsid w:val="002B6FC7"/>
    <w:rsid w:val="002B74C6"/>
    <w:rsid w:val="002B7802"/>
    <w:rsid w:val="002B7AEF"/>
    <w:rsid w:val="002B7B97"/>
    <w:rsid w:val="002C0B71"/>
    <w:rsid w:val="002C0C9E"/>
    <w:rsid w:val="002C1235"/>
    <w:rsid w:val="002C13E6"/>
    <w:rsid w:val="002C17DB"/>
    <w:rsid w:val="002C1C91"/>
    <w:rsid w:val="002C1F77"/>
    <w:rsid w:val="002C21B4"/>
    <w:rsid w:val="002C22D6"/>
    <w:rsid w:val="002C23BA"/>
    <w:rsid w:val="002C26F4"/>
    <w:rsid w:val="002C2783"/>
    <w:rsid w:val="002C3049"/>
    <w:rsid w:val="002C3281"/>
    <w:rsid w:val="002C3288"/>
    <w:rsid w:val="002C32ED"/>
    <w:rsid w:val="002C37FF"/>
    <w:rsid w:val="002C3873"/>
    <w:rsid w:val="002C3D36"/>
    <w:rsid w:val="002C47E0"/>
    <w:rsid w:val="002C4F4F"/>
    <w:rsid w:val="002C5382"/>
    <w:rsid w:val="002C5A48"/>
    <w:rsid w:val="002C5C90"/>
    <w:rsid w:val="002C6928"/>
    <w:rsid w:val="002C69DB"/>
    <w:rsid w:val="002C69FB"/>
    <w:rsid w:val="002C6B4C"/>
    <w:rsid w:val="002C6F10"/>
    <w:rsid w:val="002C731C"/>
    <w:rsid w:val="002C7E3F"/>
    <w:rsid w:val="002D0098"/>
    <w:rsid w:val="002D0A90"/>
    <w:rsid w:val="002D13FD"/>
    <w:rsid w:val="002D141D"/>
    <w:rsid w:val="002D16D3"/>
    <w:rsid w:val="002D267D"/>
    <w:rsid w:val="002D2AA2"/>
    <w:rsid w:val="002D2B63"/>
    <w:rsid w:val="002D32E2"/>
    <w:rsid w:val="002D3DEE"/>
    <w:rsid w:val="002D4183"/>
    <w:rsid w:val="002D4816"/>
    <w:rsid w:val="002D56A3"/>
    <w:rsid w:val="002D5D3A"/>
    <w:rsid w:val="002D6A59"/>
    <w:rsid w:val="002D757E"/>
    <w:rsid w:val="002D7F84"/>
    <w:rsid w:val="002E05C0"/>
    <w:rsid w:val="002E0654"/>
    <w:rsid w:val="002E0CB8"/>
    <w:rsid w:val="002E1270"/>
    <w:rsid w:val="002E13F6"/>
    <w:rsid w:val="002E1630"/>
    <w:rsid w:val="002E18FF"/>
    <w:rsid w:val="002E1ABF"/>
    <w:rsid w:val="002E1D6D"/>
    <w:rsid w:val="002E1F8A"/>
    <w:rsid w:val="002E21A8"/>
    <w:rsid w:val="002E2B41"/>
    <w:rsid w:val="002E2E5E"/>
    <w:rsid w:val="002E2FC4"/>
    <w:rsid w:val="002E30B8"/>
    <w:rsid w:val="002E3367"/>
    <w:rsid w:val="002E3D4E"/>
    <w:rsid w:val="002E4F89"/>
    <w:rsid w:val="002E6452"/>
    <w:rsid w:val="002E6924"/>
    <w:rsid w:val="002E6C9E"/>
    <w:rsid w:val="002E7259"/>
    <w:rsid w:val="002E7484"/>
    <w:rsid w:val="002E75D3"/>
    <w:rsid w:val="002E7626"/>
    <w:rsid w:val="002E78C6"/>
    <w:rsid w:val="002E7DFF"/>
    <w:rsid w:val="002E7FF3"/>
    <w:rsid w:val="002E8FB0"/>
    <w:rsid w:val="002F00B9"/>
    <w:rsid w:val="002F0444"/>
    <w:rsid w:val="002F07B6"/>
    <w:rsid w:val="002F151E"/>
    <w:rsid w:val="002F18F1"/>
    <w:rsid w:val="002F2CE7"/>
    <w:rsid w:val="002F2E41"/>
    <w:rsid w:val="002F3B07"/>
    <w:rsid w:val="002F3B5D"/>
    <w:rsid w:val="002F3E9A"/>
    <w:rsid w:val="002F44BB"/>
    <w:rsid w:val="002F4A11"/>
    <w:rsid w:val="002F538E"/>
    <w:rsid w:val="002F594B"/>
    <w:rsid w:val="002F611A"/>
    <w:rsid w:val="002F647E"/>
    <w:rsid w:val="002F6541"/>
    <w:rsid w:val="002F6AFC"/>
    <w:rsid w:val="002F6D8E"/>
    <w:rsid w:val="002F75C7"/>
    <w:rsid w:val="002F7B58"/>
    <w:rsid w:val="00300065"/>
    <w:rsid w:val="00300A3B"/>
    <w:rsid w:val="0030103E"/>
    <w:rsid w:val="00301143"/>
    <w:rsid w:val="00302005"/>
    <w:rsid w:val="0030220D"/>
    <w:rsid w:val="0030241A"/>
    <w:rsid w:val="00302944"/>
    <w:rsid w:val="00302C9E"/>
    <w:rsid w:val="00302D45"/>
    <w:rsid w:val="00303B09"/>
    <w:rsid w:val="003043EF"/>
    <w:rsid w:val="003046E9"/>
    <w:rsid w:val="00304797"/>
    <w:rsid w:val="00304E45"/>
    <w:rsid w:val="00304FC4"/>
    <w:rsid w:val="003052E2"/>
    <w:rsid w:val="00305999"/>
    <w:rsid w:val="003059A2"/>
    <w:rsid w:val="00306159"/>
    <w:rsid w:val="003065A6"/>
    <w:rsid w:val="0030728A"/>
    <w:rsid w:val="003108BF"/>
    <w:rsid w:val="0031180E"/>
    <w:rsid w:val="003118D1"/>
    <w:rsid w:val="0031277A"/>
    <w:rsid w:val="0031313D"/>
    <w:rsid w:val="003139D0"/>
    <w:rsid w:val="00313E7F"/>
    <w:rsid w:val="0031443C"/>
    <w:rsid w:val="003145BB"/>
    <w:rsid w:val="003148A0"/>
    <w:rsid w:val="00315267"/>
    <w:rsid w:val="003156B0"/>
    <w:rsid w:val="00315792"/>
    <w:rsid w:val="0031583B"/>
    <w:rsid w:val="00315A17"/>
    <w:rsid w:val="00316404"/>
    <w:rsid w:val="00316A91"/>
    <w:rsid w:val="0031705D"/>
    <w:rsid w:val="003172CE"/>
    <w:rsid w:val="00317509"/>
    <w:rsid w:val="0032062E"/>
    <w:rsid w:val="00320E41"/>
    <w:rsid w:val="003212A6"/>
    <w:rsid w:val="00321812"/>
    <w:rsid w:val="00322DE4"/>
    <w:rsid w:val="00323690"/>
    <w:rsid w:val="00323847"/>
    <w:rsid w:val="00323D47"/>
    <w:rsid w:val="00324880"/>
    <w:rsid w:val="00324CD3"/>
    <w:rsid w:val="00325BF5"/>
    <w:rsid w:val="00325EFB"/>
    <w:rsid w:val="00325F7C"/>
    <w:rsid w:val="003266B8"/>
    <w:rsid w:val="003270D4"/>
    <w:rsid w:val="00327A00"/>
    <w:rsid w:val="00327BBE"/>
    <w:rsid w:val="00330577"/>
    <w:rsid w:val="00330B2F"/>
    <w:rsid w:val="00330D6E"/>
    <w:rsid w:val="00330F0C"/>
    <w:rsid w:val="00331B59"/>
    <w:rsid w:val="00331D68"/>
    <w:rsid w:val="0033243C"/>
    <w:rsid w:val="00332F0D"/>
    <w:rsid w:val="00333706"/>
    <w:rsid w:val="00333E55"/>
    <w:rsid w:val="00334098"/>
    <w:rsid w:val="003352E1"/>
    <w:rsid w:val="003352E5"/>
    <w:rsid w:val="00336ADE"/>
    <w:rsid w:val="00336E31"/>
    <w:rsid w:val="0033700D"/>
    <w:rsid w:val="00337CAD"/>
    <w:rsid w:val="00340D78"/>
    <w:rsid w:val="00341916"/>
    <w:rsid w:val="00341C77"/>
    <w:rsid w:val="0034289D"/>
    <w:rsid w:val="00342B21"/>
    <w:rsid w:val="0034342E"/>
    <w:rsid w:val="0034383A"/>
    <w:rsid w:val="00343BCE"/>
    <w:rsid w:val="0034442F"/>
    <w:rsid w:val="00344D89"/>
    <w:rsid w:val="0034549C"/>
    <w:rsid w:val="003454A0"/>
    <w:rsid w:val="003456FD"/>
    <w:rsid w:val="003459BA"/>
    <w:rsid w:val="00345E9F"/>
    <w:rsid w:val="00346910"/>
    <w:rsid w:val="00346D38"/>
    <w:rsid w:val="003474D8"/>
    <w:rsid w:val="00347886"/>
    <w:rsid w:val="00347A29"/>
    <w:rsid w:val="00347B1F"/>
    <w:rsid w:val="00350081"/>
    <w:rsid w:val="00350471"/>
    <w:rsid w:val="00350BA7"/>
    <w:rsid w:val="00350CD5"/>
    <w:rsid w:val="0035112E"/>
    <w:rsid w:val="00351FD6"/>
    <w:rsid w:val="0035225C"/>
    <w:rsid w:val="003523D8"/>
    <w:rsid w:val="0035252A"/>
    <w:rsid w:val="0035284F"/>
    <w:rsid w:val="00352B32"/>
    <w:rsid w:val="00353187"/>
    <w:rsid w:val="00353481"/>
    <w:rsid w:val="003534A8"/>
    <w:rsid w:val="00354A5F"/>
    <w:rsid w:val="00355D41"/>
    <w:rsid w:val="00356D35"/>
    <w:rsid w:val="00356D78"/>
    <w:rsid w:val="00357991"/>
    <w:rsid w:val="00357D96"/>
    <w:rsid w:val="00357DF4"/>
    <w:rsid w:val="003607F3"/>
    <w:rsid w:val="00360FFB"/>
    <w:rsid w:val="00361401"/>
    <w:rsid w:val="00362570"/>
    <w:rsid w:val="00362B8C"/>
    <w:rsid w:val="00362BBA"/>
    <w:rsid w:val="00363911"/>
    <w:rsid w:val="003646C3"/>
    <w:rsid w:val="0036494B"/>
    <w:rsid w:val="00364CB3"/>
    <w:rsid w:val="00364DAA"/>
    <w:rsid w:val="00365246"/>
    <w:rsid w:val="003653F0"/>
    <w:rsid w:val="00365498"/>
    <w:rsid w:val="0036559B"/>
    <w:rsid w:val="003666C3"/>
    <w:rsid w:val="00366C3A"/>
    <w:rsid w:val="00366DC3"/>
    <w:rsid w:val="003670A6"/>
    <w:rsid w:val="00367AA0"/>
    <w:rsid w:val="00370D50"/>
    <w:rsid w:val="00370FFD"/>
    <w:rsid w:val="003716CF"/>
    <w:rsid w:val="00371F0F"/>
    <w:rsid w:val="003724E8"/>
    <w:rsid w:val="0037297D"/>
    <w:rsid w:val="00372B9F"/>
    <w:rsid w:val="00373142"/>
    <w:rsid w:val="003742A6"/>
    <w:rsid w:val="003745AF"/>
    <w:rsid w:val="00374632"/>
    <w:rsid w:val="00374CFF"/>
    <w:rsid w:val="003753D8"/>
    <w:rsid w:val="00375718"/>
    <w:rsid w:val="003765D4"/>
    <w:rsid w:val="0037693C"/>
    <w:rsid w:val="00377228"/>
    <w:rsid w:val="00377B54"/>
    <w:rsid w:val="00377DC4"/>
    <w:rsid w:val="003801DA"/>
    <w:rsid w:val="003803C5"/>
    <w:rsid w:val="00380F04"/>
    <w:rsid w:val="003816E0"/>
    <w:rsid w:val="00382D88"/>
    <w:rsid w:val="00383503"/>
    <w:rsid w:val="003838AE"/>
    <w:rsid w:val="00383CCA"/>
    <w:rsid w:val="00384478"/>
    <w:rsid w:val="00385008"/>
    <w:rsid w:val="003850BA"/>
    <w:rsid w:val="003854BA"/>
    <w:rsid w:val="0038558E"/>
    <w:rsid w:val="00385F1A"/>
    <w:rsid w:val="003867CE"/>
    <w:rsid w:val="00386BB5"/>
    <w:rsid w:val="00386C70"/>
    <w:rsid w:val="00386D12"/>
    <w:rsid w:val="00386E2D"/>
    <w:rsid w:val="00386EBC"/>
    <w:rsid w:val="00387364"/>
    <w:rsid w:val="003878E8"/>
    <w:rsid w:val="00387C98"/>
    <w:rsid w:val="0038EC6A"/>
    <w:rsid w:val="00390405"/>
    <w:rsid w:val="0039169E"/>
    <w:rsid w:val="00391B2C"/>
    <w:rsid w:val="00392F5E"/>
    <w:rsid w:val="00393111"/>
    <w:rsid w:val="00393896"/>
    <w:rsid w:val="00393BAC"/>
    <w:rsid w:val="00394409"/>
    <w:rsid w:val="00394870"/>
    <w:rsid w:val="00394983"/>
    <w:rsid w:val="0039510B"/>
    <w:rsid w:val="003958DD"/>
    <w:rsid w:val="00396D9F"/>
    <w:rsid w:val="0039756F"/>
    <w:rsid w:val="003A01AB"/>
    <w:rsid w:val="003A074A"/>
    <w:rsid w:val="003A0ECF"/>
    <w:rsid w:val="003A132F"/>
    <w:rsid w:val="003A1F75"/>
    <w:rsid w:val="003A27FF"/>
    <w:rsid w:val="003A2837"/>
    <w:rsid w:val="003A2F2D"/>
    <w:rsid w:val="003A3233"/>
    <w:rsid w:val="003A3580"/>
    <w:rsid w:val="003A381A"/>
    <w:rsid w:val="003A388B"/>
    <w:rsid w:val="003A3BD0"/>
    <w:rsid w:val="003A3DE0"/>
    <w:rsid w:val="003A42E6"/>
    <w:rsid w:val="003A4B45"/>
    <w:rsid w:val="003A4C11"/>
    <w:rsid w:val="003A4E14"/>
    <w:rsid w:val="003A5128"/>
    <w:rsid w:val="003A5EF3"/>
    <w:rsid w:val="003A681E"/>
    <w:rsid w:val="003A7B2A"/>
    <w:rsid w:val="003B022E"/>
    <w:rsid w:val="003B0A61"/>
    <w:rsid w:val="003B1661"/>
    <w:rsid w:val="003B1BE6"/>
    <w:rsid w:val="003B1FC3"/>
    <w:rsid w:val="003B23F1"/>
    <w:rsid w:val="003B2BFF"/>
    <w:rsid w:val="003B360C"/>
    <w:rsid w:val="003B4C21"/>
    <w:rsid w:val="003B54C0"/>
    <w:rsid w:val="003B570B"/>
    <w:rsid w:val="003B5E89"/>
    <w:rsid w:val="003B5F28"/>
    <w:rsid w:val="003B6518"/>
    <w:rsid w:val="003B6A3C"/>
    <w:rsid w:val="003B722C"/>
    <w:rsid w:val="003B7422"/>
    <w:rsid w:val="003B787F"/>
    <w:rsid w:val="003C0A96"/>
    <w:rsid w:val="003C0D29"/>
    <w:rsid w:val="003C14D9"/>
    <w:rsid w:val="003C1EAF"/>
    <w:rsid w:val="003C2E4C"/>
    <w:rsid w:val="003C30C0"/>
    <w:rsid w:val="003C30D1"/>
    <w:rsid w:val="003C3171"/>
    <w:rsid w:val="003C35FF"/>
    <w:rsid w:val="003C3CFF"/>
    <w:rsid w:val="003C402E"/>
    <w:rsid w:val="003C40A5"/>
    <w:rsid w:val="003C4B02"/>
    <w:rsid w:val="003C51B4"/>
    <w:rsid w:val="003C5CEE"/>
    <w:rsid w:val="003C5E04"/>
    <w:rsid w:val="003C6B73"/>
    <w:rsid w:val="003C6C5C"/>
    <w:rsid w:val="003C755A"/>
    <w:rsid w:val="003C7F58"/>
    <w:rsid w:val="003C7FCE"/>
    <w:rsid w:val="003D0149"/>
    <w:rsid w:val="003D0547"/>
    <w:rsid w:val="003D14F6"/>
    <w:rsid w:val="003D1D7A"/>
    <w:rsid w:val="003D289B"/>
    <w:rsid w:val="003D2B07"/>
    <w:rsid w:val="003D3398"/>
    <w:rsid w:val="003D3F68"/>
    <w:rsid w:val="003D40C3"/>
    <w:rsid w:val="003D413B"/>
    <w:rsid w:val="003D453F"/>
    <w:rsid w:val="003D4BE5"/>
    <w:rsid w:val="003D50FE"/>
    <w:rsid w:val="003D5308"/>
    <w:rsid w:val="003D55B5"/>
    <w:rsid w:val="003D5D7F"/>
    <w:rsid w:val="003D6078"/>
    <w:rsid w:val="003D6639"/>
    <w:rsid w:val="003D6E83"/>
    <w:rsid w:val="003D70A2"/>
    <w:rsid w:val="003D7487"/>
    <w:rsid w:val="003D7593"/>
    <w:rsid w:val="003D7EA7"/>
    <w:rsid w:val="003D7FF9"/>
    <w:rsid w:val="003E0720"/>
    <w:rsid w:val="003E0CC1"/>
    <w:rsid w:val="003E1030"/>
    <w:rsid w:val="003E13DF"/>
    <w:rsid w:val="003E18BB"/>
    <w:rsid w:val="003E1B3C"/>
    <w:rsid w:val="003E242A"/>
    <w:rsid w:val="003E2571"/>
    <w:rsid w:val="003E2F76"/>
    <w:rsid w:val="003E35E8"/>
    <w:rsid w:val="003E3AA3"/>
    <w:rsid w:val="003E44C8"/>
    <w:rsid w:val="003E4836"/>
    <w:rsid w:val="003E4A2B"/>
    <w:rsid w:val="003E4BA4"/>
    <w:rsid w:val="003E5001"/>
    <w:rsid w:val="003E5332"/>
    <w:rsid w:val="003E659D"/>
    <w:rsid w:val="003E6D26"/>
    <w:rsid w:val="003E6E08"/>
    <w:rsid w:val="003E7296"/>
    <w:rsid w:val="003F1595"/>
    <w:rsid w:val="003F172F"/>
    <w:rsid w:val="003F23F7"/>
    <w:rsid w:val="003F263C"/>
    <w:rsid w:val="003F2883"/>
    <w:rsid w:val="003F494F"/>
    <w:rsid w:val="003F4D30"/>
    <w:rsid w:val="003F4EE6"/>
    <w:rsid w:val="003F5659"/>
    <w:rsid w:val="003F6C8B"/>
    <w:rsid w:val="003F6EEF"/>
    <w:rsid w:val="003F73C5"/>
    <w:rsid w:val="003F7820"/>
    <w:rsid w:val="004007E4"/>
    <w:rsid w:val="00401843"/>
    <w:rsid w:val="00401859"/>
    <w:rsid w:val="00402A7D"/>
    <w:rsid w:val="00402B39"/>
    <w:rsid w:val="00402B7B"/>
    <w:rsid w:val="00402C34"/>
    <w:rsid w:val="0040345B"/>
    <w:rsid w:val="00403BF8"/>
    <w:rsid w:val="0040423C"/>
    <w:rsid w:val="00404927"/>
    <w:rsid w:val="00404E66"/>
    <w:rsid w:val="004053DC"/>
    <w:rsid w:val="004062A1"/>
    <w:rsid w:val="00406EB3"/>
    <w:rsid w:val="004072C7"/>
    <w:rsid w:val="00407E43"/>
    <w:rsid w:val="00407E6E"/>
    <w:rsid w:val="00407F39"/>
    <w:rsid w:val="004105D8"/>
    <w:rsid w:val="00411BF0"/>
    <w:rsid w:val="00411F34"/>
    <w:rsid w:val="00412127"/>
    <w:rsid w:val="0041287F"/>
    <w:rsid w:val="00412C5F"/>
    <w:rsid w:val="00412F15"/>
    <w:rsid w:val="00413045"/>
    <w:rsid w:val="0041310B"/>
    <w:rsid w:val="00413258"/>
    <w:rsid w:val="004136C3"/>
    <w:rsid w:val="00414172"/>
    <w:rsid w:val="004149DD"/>
    <w:rsid w:val="00414D7D"/>
    <w:rsid w:val="004150AA"/>
    <w:rsid w:val="00416563"/>
    <w:rsid w:val="00416696"/>
    <w:rsid w:val="0041672C"/>
    <w:rsid w:val="0041741A"/>
    <w:rsid w:val="004174F7"/>
    <w:rsid w:val="004177D3"/>
    <w:rsid w:val="00417BC0"/>
    <w:rsid w:val="00417CC8"/>
    <w:rsid w:val="004209F2"/>
    <w:rsid w:val="00420C55"/>
    <w:rsid w:val="00420F53"/>
    <w:rsid w:val="004210F0"/>
    <w:rsid w:val="00421A95"/>
    <w:rsid w:val="0042298D"/>
    <w:rsid w:val="00422B6C"/>
    <w:rsid w:val="00423055"/>
    <w:rsid w:val="004236C3"/>
    <w:rsid w:val="0042399A"/>
    <w:rsid w:val="00423AB6"/>
    <w:rsid w:val="004248E9"/>
    <w:rsid w:val="00425229"/>
    <w:rsid w:val="00425B8D"/>
    <w:rsid w:val="00426322"/>
    <w:rsid w:val="00426F7B"/>
    <w:rsid w:val="00427A28"/>
    <w:rsid w:val="004306EA"/>
    <w:rsid w:val="00430FDB"/>
    <w:rsid w:val="0043125E"/>
    <w:rsid w:val="00431A8B"/>
    <w:rsid w:val="00431D0B"/>
    <w:rsid w:val="00431FF9"/>
    <w:rsid w:val="00432844"/>
    <w:rsid w:val="00433BD5"/>
    <w:rsid w:val="00433BDA"/>
    <w:rsid w:val="00434285"/>
    <w:rsid w:val="004344FA"/>
    <w:rsid w:val="004346C4"/>
    <w:rsid w:val="00434C50"/>
    <w:rsid w:val="004369DA"/>
    <w:rsid w:val="004371F4"/>
    <w:rsid w:val="0043736B"/>
    <w:rsid w:val="0044072C"/>
    <w:rsid w:val="00441148"/>
    <w:rsid w:val="00443098"/>
    <w:rsid w:val="0044309B"/>
    <w:rsid w:val="004433F3"/>
    <w:rsid w:val="004442AC"/>
    <w:rsid w:val="004446D9"/>
    <w:rsid w:val="00444889"/>
    <w:rsid w:val="00444974"/>
    <w:rsid w:val="004453C7"/>
    <w:rsid w:val="00445647"/>
    <w:rsid w:val="004462EB"/>
    <w:rsid w:val="00446475"/>
    <w:rsid w:val="004465F6"/>
    <w:rsid w:val="004468D0"/>
    <w:rsid w:val="00446A88"/>
    <w:rsid w:val="004472D3"/>
    <w:rsid w:val="00447E13"/>
    <w:rsid w:val="00450155"/>
    <w:rsid w:val="00450168"/>
    <w:rsid w:val="0045042F"/>
    <w:rsid w:val="00450C82"/>
    <w:rsid w:val="00450D82"/>
    <w:rsid w:val="004510B1"/>
    <w:rsid w:val="0045149D"/>
    <w:rsid w:val="00452042"/>
    <w:rsid w:val="004520FD"/>
    <w:rsid w:val="00452321"/>
    <w:rsid w:val="0045249E"/>
    <w:rsid w:val="004530B4"/>
    <w:rsid w:val="00453122"/>
    <w:rsid w:val="00453A22"/>
    <w:rsid w:val="0045418E"/>
    <w:rsid w:val="004543AB"/>
    <w:rsid w:val="004543D6"/>
    <w:rsid w:val="00454748"/>
    <w:rsid w:val="00454AC9"/>
    <w:rsid w:val="00454AD7"/>
    <w:rsid w:val="00454E84"/>
    <w:rsid w:val="004553FE"/>
    <w:rsid w:val="00455980"/>
    <w:rsid w:val="004559C8"/>
    <w:rsid w:val="00455E50"/>
    <w:rsid w:val="00457899"/>
    <w:rsid w:val="00457E29"/>
    <w:rsid w:val="00460799"/>
    <w:rsid w:val="00460BD8"/>
    <w:rsid w:val="00461F18"/>
    <w:rsid w:val="00462605"/>
    <w:rsid w:val="004627E2"/>
    <w:rsid w:val="00462B15"/>
    <w:rsid w:val="004632BD"/>
    <w:rsid w:val="0046340B"/>
    <w:rsid w:val="00463933"/>
    <w:rsid w:val="00464712"/>
    <w:rsid w:val="00465443"/>
    <w:rsid w:val="00465570"/>
    <w:rsid w:val="004656DC"/>
    <w:rsid w:val="0046606B"/>
    <w:rsid w:val="00466649"/>
    <w:rsid w:val="00466652"/>
    <w:rsid w:val="00466674"/>
    <w:rsid w:val="00466B3A"/>
    <w:rsid w:val="00467270"/>
    <w:rsid w:val="0046744C"/>
    <w:rsid w:val="004675B5"/>
    <w:rsid w:val="0046797D"/>
    <w:rsid w:val="00467F34"/>
    <w:rsid w:val="004710C6"/>
    <w:rsid w:val="004711DD"/>
    <w:rsid w:val="0047138E"/>
    <w:rsid w:val="0047179D"/>
    <w:rsid w:val="00471FE8"/>
    <w:rsid w:val="0047270E"/>
    <w:rsid w:val="004727EA"/>
    <w:rsid w:val="00472EE3"/>
    <w:rsid w:val="00472F8B"/>
    <w:rsid w:val="004735AA"/>
    <w:rsid w:val="0047367F"/>
    <w:rsid w:val="00473895"/>
    <w:rsid w:val="00473D3E"/>
    <w:rsid w:val="0047464F"/>
    <w:rsid w:val="00474AAA"/>
    <w:rsid w:val="00474C2D"/>
    <w:rsid w:val="00474D86"/>
    <w:rsid w:val="004754E9"/>
    <w:rsid w:val="00475A1E"/>
    <w:rsid w:val="00475E1F"/>
    <w:rsid w:val="00475E91"/>
    <w:rsid w:val="004765E1"/>
    <w:rsid w:val="00476AB4"/>
    <w:rsid w:val="00477093"/>
    <w:rsid w:val="004775D0"/>
    <w:rsid w:val="0047790C"/>
    <w:rsid w:val="00480A3D"/>
    <w:rsid w:val="00480AED"/>
    <w:rsid w:val="00481D47"/>
    <w:rsid w:val="00481DDA"/>
    <w:rsid w:val="00481E51"/>
    <w:rsid w:val="00481F88"/>
    <w:rsid w:val="0048230C"/>
    <w:rsid w:val="0048297C"/>
    <w:rsid w:val="00482C60"/>
    <w:rsid w:val="00482D88"/>
    <w:rsid w:val="00482F26"/>
    <w:rsid w:val="00483305"/>
    <w:rsid w:val="004837A8"/>
    <w:rsid w:val="00483919"/>
    <w:rsid w:val="00483C03"/>
    <w:rsid w:val="00483DF0"/>
    <w:rsid w:val="00483EFC"/>
    <w:rsid w:val="0048523C"/>
    <w:rsid w:val="00485392"/>
    <w:rsid w:val="00485CB3"/>
    <w:rsid w:val="00486473"/>
    <w:rsid w:val="004870DA"/>
    <w:rsid w:val="00487412"/>
    <w:rsid w:val="004876BE"/>
    <w:rsid w:val="00487F94"/>
    <w:rsid w:val="004903C7"/>
    <w:rsid w:val="004910A9"/>
    <w:rsid w:val="00491F67"/>
    <w:rsid w:val="00492164"/>
    <w:rsid w:val="004929A6"/>
    <w:rsid w:val="00492BF4"/>
    <w:rsid w:val="004933A9"/>
    <w:rsid w:val="00493619"/>
    <w:rsid w:val="00493678"/>
    <w:rsid w:val="004938BC"/>
    <w:rsid w:val="004938D8"/>
    <w:rsid w:val="00494145"/>
    <w:rsid w:val="004941ED"/>
    <w:rsid w:val="00494318"/>
    <w:rsid w:val="00494A94"/>
    <w:rsid w:val="0049501B"/>
    <w:rsid w:val="004955D7"/>
    <w:rsid w:val="00495B15"/>
    <w:rsid w:val="00495DCD"/>
    <w:rsid w:val="00495F16"/>
    <w:rsid w:val="0049655F"/>
    <w:rsid w:val="004966CD"/>
    <w:rsid w:val="00496B82"/>
    <w:rsid w:val="00496D78"/>
    <w:rsid w:val="00496DE9"/>
    <w:rsid w:val="00497724"/>
    <w:rsid w:val="004A00CC"/>
    <w:rsid w:val="004A0414"/>
    <w:rsid w:val="004A04AC"/>
    <w:rsid w:val="004A066A"/>
    <w:rsid w:val="004A0DDC"/>
    <w:rsid w:val="004A162B"/>
    <w:rsid w:val="004A1A6C"/>
    <w:rsid w:val="004A27B1"/>
    <w:rsid w:val="004A3787"/>
    <w:rsid w:val="004A37A2"/>
    <w:rsid w:val="004A445D"/>
    <w:rsid w:val="004A46DC"/>
    <w:rsid w:val="004A47A6"/>
    <w:rsid w:val="004A47EC"/>
    <w:rsid w:val="004A4A28"/>
    <w:rsid w:val="004A5832"/>
    <w:rsid w:val="004A599E"/>
    <w:rsid w:val="004A59EE"/>
    <w:rsid w:val="004A5AAF"/>
    <w:rsid w:val="004A5BE2"/>
    <w:rsid w:val="004A5EBB"/>
    <w:rsid w:val="004A65A2"/>
    <w:rsid w:val="004A69E6"/>
    <w:rsid w:val="004A7152"/>
    <w:rsid w:val="004A73E2"/>
    <w:rsid w:val="004A73F4"/>
    <w:rsid w:val="004A7AC9"/>
    <w:rsid w:val="004A7D3D"/>
    <w:rsid w:val="004A7E29"/>
    <w:rsid w:val="004B0207"/>
    <w:rsid w:val="004B0352"/>
    <w:rsid w:val="004B0BDA"/>
    <w:rsid w:val="004B13B6"/>
    <w:rsid w:val="004B1778"/>
    <w:rsid w:val="004B1ADB"/>
    <w:rsid w:val="004B239A"/>
    <w:rsid w:val="004B2488"/>
    <w:rsid w:val="004B2582"/>
    <w:rsid w:val="004B2A79"/>
    <w:rsid w:val="004B376A"/>
    <w:rsid w:val="004B3D41"/>
    <w:rsid w:val="004B3E72"/>
    <w:rsid w:val="004B3F3F"/>
    <w:rsid w:val="004B3F55"/>
    <w:rsid w:val="004B44A1"/>
    <w:rsid w:val="004B4824"/>
    <w:rsid w:val="004B4FBA"/>
    <w:rsid w:val="004B5062"/>
    <w:rsid w:val="004B58EE"/>
    <w:rsid w:val="004B6233"/>
    <w:rsid w:val="004B7539"/>
    <w:rsid w:val="004C0177"/>
    <w:rsid w:val="004C0794"/>
    <w:rsid w:val="004C12F3"/>
    <w:rsid w:val="004C1333"/>
    <w:rsid w:val="004C16B1"/>
    <w:rsid w:val="004C21C4"/>
    <w:rsid w:val="004C2523"/>
    <w:rsid w:val="004C341C"/>
    <w:rsid w:val="004C4167"/>
    <w:rsid w:val="004C5834"/>
    <w:rsid w:val="004C5EEB"/>
    <w:rsid w:val="004C6202"/>
    <w:rsid w:val="004C62EB"/>
    <w:rsid w:val="004C72D1"/>
    <w:rsid w:val="004D028E"/>
    <w:rsid w:val="004D02DA"/>
    <w:rsid w:val="004D1CC8"/>
    <w:rsid w:val="004D2435"/>
    <w:rsid w:val="004D2612"/>
    <w:rsid w:val="004D2B70"/>
    <w:rsid w:val="004D3249"/>
    <w:rsid w:val="004D43A0"/>
    <w:rsid w:val="004D4599"/>
    <w:rsid w:val="004D45D3"/>
    <w:rsid w:val="004D60B4"/>
    <w:rsid w:val="004D62F3"/>
    <w:rsid w:val="004D64BE"/>
    <w:rsid w:val="004D64F1"/>
    <w:rsid w:val="004D7015"/>
    <w:rsid w:val="004D763A"/>
    <w:rsid w:val="004D796E"/>
    <w:rsid w:val="004D7AA6"/>
    <w:rsid w:val="004E0831"/>
    <w:rsid w:val="004E16F9"/>
    <w:rsid w:val="004E186F"/>
    <w:rsid w:val="004E23AB"/>
    <w:rsid w:val="004E2768"/>
    <w:rsid w:val="004E2BB1"/>
    <w:rsid w:val="004E2F12"/>
    <w:rsid w:val="004E2F6E"/>
    <w:rsid w:val="004E372D"/>
    <w:rsid w:val="004E39D4"/>
    <w:rsid w:val="004E3A17"/>
    <w:rsid w:val="004E3BFF"/>
    <w:rsid w:val="004E40FF"/>
    <w:rsid w:val="004E456A"/>
    <w:rsid w:val="004E4583"/>
    <w:rsid w:val="004E4879"/>
    <w:rsid w:val="004E4E8A"/>
    <w:rsid w:val="004E5190"/>
    <w:rsid w:val="004E63FC"/>
    <w:rsid w:val="004E65D9"/>
    <w:rsid w:val="004E6670"/>
    <w:rsid w:val="004E6B74"/>
    <w:rsid w:val="004E71F6"/>
    <w:rsid w:val="004E7905"/>
    <w:rsid w:val="004E7ADC"/>
    <w:rsid w:val="004F0208"/>
    <w:rsid w:val="004F036E"/>
    <w:rsid w:val="004F0CA2"/>
    <w:rsid w:val="004F12F7"/>
    <w:rsid w:val="004F1776"/>
    <w:rsid w:val="004F210C"/>
    <w:rsid w:val="004F213A"/>
    <w:rsid w:val="004F229D"/>
    <w:rsid w:val="004F2DBC"/>
    <w:rsid w:val="004F3F57"/>
    <w:rsid w:val="004F402D"/>
    <w:rsid w:val="004F45E1"/>
    <w:rsid w:val="004F4EBF"/>
    <w:rsid w:val="004F4FCB"/>
    <w:rsid w:val="004F52C0"/>
    <w:rsid w:val="004F5734"/>
    <w:rsid w:val="004F6400"/>
    <w:rsid w:val="004F7538"/>
    <w:rsid w:val="004F79DD"/>
    <w:rsid w:val="0050025E"/>
    <w:rsid w:val="005004D2"/>
    <w:rsid w:val="00501863"/>
    <w:rsid w:val="00502C0B"/>
    <w:rsid w:val="00503711"/>
    <w:rsid w:val="0050399D"/>
    <w:rsid w:val="005040E8"/>
    <w:rsid w:val="005046AB"/>
    <w:rsid w:val="00504A2D"/>
    <w:rsid w:val="00504DE1"/>
    <w:rsid w:val="005054BE"/>
    <w:rsid w:val="00505BE5"/>
    <w:rsid w:val="005062DD"/>
    <w:rsid w:val="00506858"/>
    <w:rsid w:val="00506E02"/>
    <w:rsid w:val="00507379"/>
    <w:rsid w:val="00507905"/>
    <w:rsid w:val="005101D9"/>
    <w:rsid w:val="00510233"/>
    <w:rsid w:val="0051071A"/>
    <w:rsid w:val="00511EC8"/>
    <w:rsid w:val="00512528"/>
    <w:rsid w:val="005126A4"/>
    <w:rsid w:val="00512DF6"/>
    <w:rsid w:val="00512E18"/>
    <w:rsid w:val="0051306E"/>
    <w:rsid w:val="0051318E"/>
    <w:rsid w:val="00513734"/>
    <w:rsid w:val="0051374C"/>
    <w:rsid w:val="00513B30"/>
    <w:rsid w:val="00514296"/>
    <w:rsid w:val="005143BA"/>
    <w:rsid w:val="005151FE"/>
    <w:rsid w:val="00515401"/>
    <w:rsid w:val="00515A08"/>
    <w:rsid w:val="00516099"/>
    <w:rsid w:val="0051636A"/>
    <w:rsid w:val="0051667F"/>
    <w:rsid w:val="00516AF2"/>
    <w:rsid w:val="00516D74"/>
    <w:rsid w:val="00516F20"/>
    <w:rsid w:val="00517459"/>
    <w:rsid w:val="005174A6"/>
    <w:rsid w:val="005175FC"/>
    <w:rsid w:val="00517867"/>
    <w:rsid w:val="00517C47"/>
    <w:rsid w:val="00521731"/>
    <w:rsid w:val="0052256B"/>
    <w:rsid w:val="00522581"/>
    <w:rsid w:val="0052403A"/>
    <w:rsid w:val="005257AF"/>
    <w:rsid w:val="0052603B"/>
    <w:rsid w:val="00526CBA"/>
    <w:rsid w:val="00526DED"/>
    <w:rsid w:val="00527790"/>
    <w:rsid w:val="005279F9"/>
    <w:rsid w:val="00527ED9"/>
    <w:rsid w:val="00530B7E"/>
    <w:rsid w:val="00530BC7"/>
    <w:rsid w:val="00530F3F"/>
    <w:rsid w:val="00532222"/>
    <w:rsid w:val="00532B1D"/>
    <w:rsid w:val="00533065"/>
    <w:rsid w:val="005330FA"/>
    <w:rsid w:val="00533385"/>
    <w:rsid w:val="00534E0D"/>
    <w:rsid w:val="00536059"/>
    <w:rsid w:val="005360D9"/>
    <w:rsid w:val="0053644B"/>
    <w:rsid w:val="00536FBD"/>
    <w:rsid w:val="00537387"/>
    <w:rsid w:val="00537980"/>
    <w:rsid w:val="00540B3A"/>
    <w:rsid w:val="0054106D"/>
    <w:rsid w:val="005410E9"/>
    <w:rsid w:val="0054149B"/>
    <w:rsid w:val="00542612"/>
    <w:rsid w:val="00543925"/>
    <w:rsid w:val="00543FD6"/>
    <w:rsid w:val="0054467A"/>
    <w:rsid w:val="0054495B"/>
    <w:rsid w:val="00544D26"/>
    <w:rsid w:val="005450EB"/>
    <w:rsid w:val="0054540E"/>
    <w:rsid w:val="005458AF"/>
    <w:rsid w:val="00545E90"/>
    <w:rsid w:val="00546939"/>
    <w:rsid w:val="00547955"/>
    <w:rsid w:val="00547D0A"/>
    <w:rsid w:val="00547DF4"/>
    <w:rsid w:val="00547FBE"/>
    <w:rsid w:val="00550791"/>
    <w:rsid w:val="00550C21"/>
    <w:rsid w:val="00551024"/>
    <w:rsid w:val="00551386"/>
    <w:rsid w:val="0055148B"/>
    <w:rsid w:val="005518C1"/>
    <w:rsid w:val="005519EB"/>
    <w:rsid w:val="00552248"/>
    <w:rsid w:val="005526E5"/>
    <w:rsid w:val="00552929"/>
    <w:rsid w:val="00552EF4"/>
    <w:rsid w:val="00553197"/>
    <w:rsid w:val="0055401A"/>
    <w:rsid w:val="00554353"/>
    <w:rsid w:val="0055454D"/>
    <w:rsid w:val="005546D8"/>
    <w:rsid w:val="00554713"/>
    <w:rsid w:val="00554802"/>
    <w:rsid w:val="005548CE"/>
    <w:rsid w:val="00554D5C"/>
    <w:rsid w:val="00554E1A"/>
    <w:rsid w:val="00555262"/>
    <w:rsid w:val="0055531E"/>
    <w:rsid w:val="00555AD6"/>
    <w:rsid w:val="00555EB4"/>
    <w:rsid w:val="0055694C"/>
    <w:rsid w:val="00556A43"/>
    <w:rsid w:val="00556B01"/>
    <w:rsid w:val="00557450"/>
    <w:rsid w:val="00557B06"/>
    <w:rsid w:val="005602A7"/>
    <w:rsid w:val="00560808"/>
    <w:rsid w:val="00560C5A"/>
    <w:rsid w:val="00560CB8"/>
    <w:rsid w:val="00560DF6"/>
    <w:rsid w:val="00560F83"/>
    <w:rsid w:val="005610B0"/>
    <w:rsid w:val="0056125B"/>
    <w:rsid w:val="005612F0"/>
    <w:rsid w:val="00561421"/>
    <w:rsid w:val="00561A4B"/>
    <w:rsid w:val="00561C58"/>
    <w:rsid w:val="005633C3"/>
    <w:rsid w:val="00563635"/>
    <w:rsid w:val="00563854"/>
    <w:rsid w:val="00563A65"/>
    <w:rsid w:val="0056497C"/>
    <w:rsid w:val="00564D0B"/>
    <w:rsid w:val="005656AC"/>
    <w:rsid w:val="0056594F"/>
    <w:rsid w:val="00566007"/>
    <w:rsid w:val="00566272"/>
    <w:rsid w:val="00566745"/>
    <w:rsid w:val="00566BB6"/>
    <w:rsid w:val="0056702D"/>
    <w:rsid w:val="005670A2"/>
    <w:rsid w:val="00567515"/>
    <w:rsid w:val="00567891"/>
    <w:rsid w:val="00567E87"/>
    <w:rsid w:val="00570101"/>
    <w:rsid w:val="00570976"/>
    <w:rsid w:val="00570D1F"/>
    <w:rsid w:val="00570F41"/>
    <w:rsid w:val="005710A1"/>
    <w:rsid w:val="00571E18"/>
    <w:rsid w:val="005726B3"/>
    <w:rsid w:val="00572718"/>
    <w:rsid w:val="0057283A"/>
    <w:rsid w:val="00572A75"/>
    <w:rsid w:val="00573255"/>
    <w:rsid w:val="00573E12"/>
    <w:rsid w:val="00574F04"/>
    <w:rsid w:val="00575BF4"/>
    <w:rsid w:val="00576E09"/>
    <w:rsid w:val="00576EF6"/>
    <w:rsid w:val="005770C4"/>
    <w:rsid w:val="005771E1"/>
    <w:rsid w:val="00577E6C"/>
    <w:rsid w:val="00577EA7"/>
    <w:rsid w:val="00580897"/>
    <w:rsid w:val="00580B20"/>
    <w:rsid w:val="00580BF9"/>
    <w:rsid w:val="00580CB4"/>
    <w:rsid w:val="00581042"/>
    <w:rsid w:val="00581204"/>
    <w:rsid w:val="005814D2"/>
    <w:rsid w:val="005817D5"/>
    <w:rsid w:val="005823AA"/>
    <w:rsid w:val="00583281"/>
    <w:rsid w:val="005837B7"/>
    <w:rsid w:val="00585DE8"/>
    <w:rsid w:val="00585ED4"/>
    <w:rsid w:val="00585F2A"/>
    <w:rsid w:val="00586296"/>
    <w:rsid w:val="00586463"/>
    <w:rsid w:val="005866FD"/>
    <w:rsid w:val="00586DEC"/>
    <w:rsid w:val="0058776A"/>
    <w:rsid w:val="00587ECF"/>
    <w:rsid w:val="00587F69"/>
    <w:rsid w:val="0058E421"/>
    <w:rsid w:val="00590626"/>
    <w:rsid w:val="00590742"/>
    <w:rsid w:val="005908F1"/>
    <w:rsid w:val="0059147A"/>
    <w:rsid w:val="005918A3"/>
    <w:rsid w:val="00591B9B"/>
    <w:rsid w:val="00591FCA"/>
    <w:rsid w:val="005923B5"/>
    <w:rsid w:val="00592C29"/>
    <w:rsid w:val="00593A8A"/>
    <w:rsid w:val="00594789"/>
    <w:rsid w:val="00594D20"/>
    <w:rsid w:val="005951B3"/>
    <w:rsid w:val="00595246"/>
    <w:rsid w:val="005955A6"/>
    <w:rsid w:val="00595A3E"/>
    <w:rsid w:val="00595A5D"/>
    <w:rsid w:val="00596003"/>
    <w:rsid w:val="00596BB4"/>
    <w:rsid w:val="00597991"/>
    <w:rsid w:val="005A00FA"/>
    <w:rsid w:val="005A0A03"/>
    <w:rsid w:val="005A1370"/>
    <w:rsid w:val="005A14A6"/>
    <w:rsid w:val="005A1E4B"/>
    <w:rsid w:val="005A1EB0"/>
    <w:rsid w:val="005A2252"/>
    <w:rsid w:val="005A25AF"/>
    <w:rsid w:val="005A2A2D"/>
    <w:rsid w:val="005A2E0C"/>
    <w:rsid w:val="005A3260"/>
    <w:rsid w:val="005A34E1"/>
    <w:rsid w:val="005A4A27"/>
    <w:rsid w:val="005A546C"/>
    <w:rsid w:val="005A566C"/>
    <w:rsid w:val="005A5D09"/>
    <w:rsid w:val="005A5D57"/>
    <w:rsid w:val="005A5EB4"/>
    <w:rsid w:val="005A6CB3"/>
    <w:rsid w:val="005A6CEA"/>
    <w:rsid w:val="005A7DFD"/>
    <w:rsid w:val="005B0109"/>
    <w:rsid w:val="005B0379"/>
    <w:rsid w:val="005B11E6"/>
    <w:rsid w:val="005B18BB"/>
    <w:rsid w:val="005B1ACE"/>
    <w:rsid w:val="005B233B"/>
    <w:rsid w:val="005B2A20"/>
    <w:rsid w:val="005B2DD3"/>
    <w:rsid w:val="005B34E8"/>
    <w:rsid w:val="005B3979"/>
    <w:rsid w:val="005B3BFB"/>
    <w:rsid w:val="005B41DA"/>
    <w:rsid w:val="005B42B3"/>
    <w:rsid w:val="005B4944"/>
    <w:rsid w:val="005B4B28"/>
    <w:rsid w:val="005B507E"/>
    <w:rsid w:val="005B5959"/>
    <w:rsid w:val="005B6C7C"/>
    <w:rsid w:val="005B7725"/>
    <w:rsid w:val="005C0188"/>
    <w:rsid w:val="005C01A3"/>
    <w:rsid w:val="005C0C27"/>
    <w:rsid w:val="005C0CCE"/>
    <w:rsid w:val="005C206E"/>
    <w:rsid w:val="005C360C"/>
    <w:rsid w:val="005C377D"/>
    <w:rsid w:val="005C38BB"/>
    <w:rsid w:val="005C3A4E"/>
    <w:rsid w:val="005C3E17"/>
    <w:rsid w:val="005C405B"/>
    <w:rsid w:val="005C583A"/>
    <w:rsid w:val="005C58EF"/>
    <w:rsid w:val="005C59B3"/>
    <w:rsid w:val="005C60F9"/>
    <w:rsid w:val="005C648E"/>
    <w:rsid w:val="005C6615"/>
    <w:rsid w:val="005C66D8"/>
    <w:rsid w:val="005C6911"/>
    <w:rsid w:val="005C7275"/>
    <w:rsid w:val="005C72ED"/>
    <w:rsid w:val="005C7331"/>
    <w:rsid w:val="005D03A6"/>
    <w:rsid w:val="005D04C2"/>
    <w:rsid w:val="005D0702"/>
    <w:rsid w:val="005D0D68"/>
    <w:rsid w:val="005D1882"/>
    <w:rsid w:val="005D1BE3"/>
    <w:rsid w:val="005D1E2F"/>
    <w:rsid w:val="005D1FF0"/>
    <w:rsid w:val="005D2B92"/>
    <w:rsid w:val="005D304F"/>
    <w:rsid w:val="005D3DB3"/>
    <w:rsid w:val="005D4D40"/>
    <w:rsid w:val="005D539E"/>
    <w:rsid w:val="005D54A1"/>
    <w:rsid w:val="005D56CB"/>
    <w:rsid w:val="005D5D7A"/>
    <w:rsid w:val="005D60AA"/>
    <w:rsid w:val="005D67EA"/>
    <w:rsid w:val="005D6B7D"/>
    <w:rsid w:val="005D7090"/>
    <w:rsid w:val="005D710F"/>
    <w:rsid w:val="005E0056"/>
    <w:rsid w:val="005E01F8"/>
    <w:rsid w:val="005E0DF2"/>
    <w:rsid w:val="005E19F4"/>
    <w:rsid w:val="005E1D1A"/>
    <w:rsid w:val="005E3586"/>
    <w:rsid w:val="005E3816"/>
    <w:rsid w:val="005E3D16"/>
    <w:rsid w:val="005E3E48"/>
    <w:rsid w:val="005E47FF"/>
    <w:rsid w:val="005E4B44"/>
    <w:rsid w:val="005E5170"/>
    <w:rsid w:val="005E56AF"/>
    <w:rsid w:val="005E5D14"/>
    <w:rsid w:val="005E5F58"/>
    <w:rsid w:val="005E6623"/>
    <w:rsid w:val="005E7137"/>
    <w:rsid w:val="005E7667"/>
    <w:rsid w:val="005E76B4"/>
    <w:rsid w:val="005E7AC3"/>
    <w:rsid w:val="005E7F8E"/>
    <w:rsid w:val="005F0056"/>
    <w:rsid w:val="005F0806"/>
    <w:rsid w:val="005F14A3"/>
    <w:rsid w:val="005F1EFA"/>
    <w:rsid w:val="005F212F"/>
    <w:rsid w:val="005F2CCF"/>
    <w:rsid w:val="005F2F23"/>
    <w:rsid w:val="005F311E"/>
    <w:rsid w:val="005F315D"/>
    <w:rsid w:val="005F3647"/>
    <w:rsid w:val="005F56A2"/>
    <w:rsid w:val="005F5B24"/>
    <w:rsid w:val="005F5E04"/>
    <w:rsid w:val="005F5E0C"/>
    <w:rsid w:val="005F64D5"/>
    <w:rsid w:val="005F6620"/>
    <w:rsid w:val="005F66E9"/>
    <w:rsid w:val="005F7317"/>
    <w:rsid w:val="005F7EF0"/>
    <w:rsid w:val="00600261"/>
    <w:rsid w:val="00600760"/>
    <w:rsid w:val="00600850"/>
    <w:rsid w:val="006009F7"/>
    <w:rsid w:val="00600CE1"/>
    <w:rsid w:val="00600F73"/>
    <w:rsid w:val="006018B0"/>
    <w:rsid w:val="00601F23"/>
    <w:rsid w:val="006024BB"/>
    <w:rsid w:val="006026E4"/>
    <w:rsid w:val="0060277E"/>
    <w:rsid w:val="00602833"/>
    <w:rsid w:val="00602897"/>
    <w:rsid w:val="00603263"/>
    <w:rsid w:val="006040EF"/>
    <w:rsid w:val="00604820"/>
    <w:rsid w:val="0060567E"/>
    <w:rsid w:val="006056B2"/>
    <w:rsid w:val="006064EE"/>
    <w:rsid w:val="0060657D"/>
    <w:rsid w:val="006069BF"/>
    <w:rsid w:val="00606AFB"/>
    <w:rsid w:val="00607369"/>
    <w:rsid w:val="0060759D"/>
    <w:rsid w:val="006077DC"/>
    <w:rsid w:val="00610AD7"/>
    <w:rsid w:val="00612CA4"/>
    <w:rsid w:val="00613023"/>
    <w:rsid w:val="006138A2"/>
    <w:rsid w:val="00613D72"/>
    <w:rsid w:val="00614F04"/>
    <w:rsid w:val="00615290"/>
    <w:rsid w:val="006168D4"/>
    <w:rsid w:val="006168F2"/>
    <w:rsid w:val="006178AC"/>
    <w:rsid w:val="00617C0C"/>
    <w:rsid w:val="00617EE1"/>
    <w:rsid w:val="00617F8C"/>
    <w:rsid w:val="00620267"/>
    <w:rsid w:val="00620D02"/>
    <w:rsid w:val="00620D31"/>
    <w:rsid w:val="0062105B"/>
    <w:rsid w:val="006220E9"/>
    <w:rsid w:val="006228B7"/>
    <w:rsid w:val="006233F7"/>
    <w:rsid w:val="00623915"/>
    <w:rsid w:val="00623C2A"/>
    <w:rsid w:val="00623F19"/>
    <w:rsid w:val="006240E8"/>
    <w:rsid w:val="006243BC"/>
    <w:rsid w:val="006243CB"/>
    <w:rsid w:val="00624C35"/>
    <w:rsid w:val="00625A7B"/>
    <w:rsid w:val="00625A95"/>
    <w:rsid w:val="00625B42"/>
    <w:rsid w:val="006264D5"/>
    <w:rsid w:val="00626FF1"/>
    <w:rsid w:val="00627A5F"/>
    <w:rsid w:val="00627F4B"/>
    <w:rsid w:val="0063045E"/>
    <w:rsid w:val="00630EA9"/>
    <w:rsid w:val="0063117E"/>
    <w:rsid w:val="00631680"/>
    <w:rsid w:val="006324FA"/>
    <w:rsid w:val="00632529"/>
    <w:rsid w:val="006327FD"/>
    <w:rsid w:val="00632A8B"/>
    <w:rsid w:val="0063340C"/>
    <w:rsid w:val="00634834"/>
    <w:rsid w:val="0063534F"/>
    <w:rsid w:val="00635EC4"/>
    <w:rsid w:val="0063648F"/>
    <w:rsid w:val="00636BD1"/>
    <w:rsid w:val="00636C07"/>
    <w:rsid w:val="00636E2E"/>
    <w:rsid w:val="00637352"/>
    <w:rsid w:val="006379F9"/>
    <w:rsid w:val="00637B0F"/>
    <w:rsid w:val="00640112"/>
    <w:rsid w:val="006402DA"/>
    <w:rsid w:val="00640BB5"/>
    <w:rsid w:val="00641239"/>
    <w:rsid w:val="0064150D"/>
    <w:rsid w:val="006417B8"/>
    <w:rsid w:val="0064200B"/>
    <w:rsid w:val="0064221D"/>
    <w:rsid w:val="00642592"/>
    <w:rsid w:val="00642F14"/>
    <w:rsid w:val="00643FCF"/>
    <w:rsid w:val="006442B4"/>
    <w:rsid w:val="00644928"/>
    <w:rsid w:val="00644D48"/>
    <w:rsid w:val="00644D5F"/>
    <w:rsid w:val="006451E7"/>
    <w:rsid w:val="006466E3"/>
    <w:rsid w:val="00646D9D"/>
    <w:rsid w:val="00646E13"/>
    <w:rsid w:val="00647474"/>
    <w:rsid w:val="006508B2"/>
    <w:rsid w:val="00650A81"/>
    <w:rsid w:val="0065101E"/>
    <w:rsid w:val="006518F5"/>
    <w:rsid w:val="00651EF8"/>
    <w:rsid w:val="00652F2E"/>
    <w:rsid w:val="00653C22"/>
    <w:rsid w:val="00653D70"/>
    <w:rsid w:val="006544DB"/>
    <w:rsid w:val="00654B9F"/>
    <w:rsid w:val="00654C0C"/>
    <w:rsid w:val="00655544"/>
    <w:rsid w:val="006557AB"/>
    <w:rsid w:val="00655F61"/>
    <w:rsid w:val="0065689A"/>
    <w:rsid w:val="00657BF0"/>
    <w:rsid w:val="00657FEB"/>
    <w:rsid w:val="00660870"/>
    <w:rsid w:val="00660A24"/>
    <w:rsid w:val="00660CFC"/>
    <w:rsid w:val="00660F3F"/>
    <w:rsid w:val="00661BD4"/>
    <w:rsid w:val="0066248B"/>
    <w:rsid w:val="006626C9"/>
    <w:rsid w:val="006637E2"/>
    <w:rsid w:val="006639D0"/>
    <w:rsid w:val="00663AEB"/>
    <w:rsid w:val="00664618"/>
    <w:rsid w:val="006647A3"/>
    <w:rsid w:val="006649FD"/>
    <w:rsid w:val="00664AE7"/>
    <w:rsid w:val="00666896"/>
    <w:rsid w:val="00666D53"/>
    <w:rsid w:val="006709EB"/>
    <w:rsid w:val="00670F0C"/>
    <w:rsid w:val="00671462"/>
    <w:rsid w:val="00671E46"/>
    <w:rsid w:val="006723A1"/>
    <w:rsid w:val="00672665"/>
    <w:rsid w:val="0067343D"/>
    <w:rsid w:val="00673780"/>
    <w:rsid w:val="00673BCE"/>
    <w:rsid w:val="00673F05"/>
    <w:rsid w:val="00674534"/>
    <w:rsid w:val="006752BA"/>
    <w:rsid w:val="00675A84"/>
    <w:rsid w:val="006760DC"/>
    <w:rsid w:val="0067650A"/>
    <w:rsid w:val="00676B0A"/>
    <w:rsid w:val="00677097"/>
    <w:rsid w:val="00677E96"/>
    <w:rsid w:val="00680475"/>
    <w:rsid w:val="006808EA"/>
    <w:rsid w:val="0068095F"/>
    <w:rsid w:val="00680B83"/>
    <w:rsid w:val="00680E5E"/>
    <w:rsid w:val="006810AE"/>
    <w:rsid w:val="0068111E"/>
    <w:rsid w:val="0068134A"/>
    <w:rsid w:val="006814ED"/>
    <w:rsid w:val="00681720"/>
    <w:rsid w:val="006818D2"/>
    <w:rsid w:val="00681BCB"/>
    <w:rsid w:val="006822F5"/>
    <w:rsid w:val="00682F2D"/>
    <w:rsid w:val="00683421"/>
    <w:rsid w:val="0068365F"/>
    <w:rsid w:val="00683A17"/>
    <w:rsid w:val="00683B80"/>
    <w:rsid w:val="00683C83"/>
    <w:rsid w:val="00684148"/>
    <w:rsid w:val="006841C8"/>
    <w:rsid w:val="006847C7"/>
    <w:rsid w:val="00684863"/>
    <w:rsid w:val="00684A96"/>
    <w:rsid w:val="00684B13"/>
    <w:rsid w:val="00685160"/>
    <w:rsid w:val="006863AA"/>
    <w:rsid w:val="006877FB"/>
    <w:rsid w:val="006901CD"/>
    <w:rsid w:val="006909D2"/>
    <w:rsid w:val="0069138F"/>
    <w:rsid w:val="006915A6"/>
    <w:rsid w:val="00691A18"/>
    <w:rsid w:val="00691CE4"/>
    <w:rsid w:val="00692783"/>
    <w:rsid w:val="0069286D"/>
    <w:rsid w:val="006930EC"/>
    <w:rsid w:val="00693C60"/>
    <w:rsid w:val="00694123"/>
    <w:rsid w:val="00694A2B"/>
    <w:rsid w:val="00694C0F"/>
    <w:rsid w:val="00694C25"/>
    <w:rsid w:val="00694FF0"/>
    <w:rsid w:val="0069549B"/>
    <w:rsid w:val="0069553B"/>
    <w:rsid w:val="00695A17"/>
    <w:rsid w:val="00695B0B"/>
    <w:rsid w:val="00696781"/>
    <w:rsid w:val="00696C58"/>
    <w:rsid w:val="0069730C"/>
    <w:rsid w:val="00697DE3"/>
    <w:rsid w:val="006A0311"/>
    <w:rsid w:val="006A039C"/>
    <w:rsid w:val="006A06B1"/>
    <w:rsid w:val="006A0FE8"/>
    <w:rsid w:val="006A16F4"/>
    <w:rsid w:val="006A1766"/>
    <w:rsid w:val="006A1ABF"/>
    <w:rsid w:val="006A1AEE"/>
    <w:rsid w:val="006A2188"/>
    <w:rsid w:val="006A2795"/>
    <w:rsid w:val="006A2B02"/>
    <w:rsid w:val="006A3484"/>
    <w:rsid w:val="006A36C2"/>
    <w:rsid w:val="006A40FB"/>
    <w:rsid w:val="006A4B5F"/>
    <w:rsid w:val="006A5244"/>
    <w:rsid w:val="006A5320"/>
    <w:rsid w:val="006A53AA"/>
    <w:rsid w:val="006A65ED"/>
    <w:rsid w:val="006A68E5"/>
    <w:rsid w:val="006A7851"/>
    <w:rsid w:val="006A796D"/>
    <w:rsid w:val="006B0595"/>
    <w:rsid w:val="006B072C"/>
    <w:rsid w:val="006B0AD7"/>
    <w:rsid w:val="006B10B4"/>
    <w:rsid w:val="006B1945"/>
    <w:rsid w:val="006B2519"/>
    <w:rsid w:val="006B277D"/>
    <w:rsid w:val="006B28A8"/>
    <w:rsid w:val="006B2BCE"/>
    <w:rsid w:val="006B3155"/>
    <w:rsid w:val="006B319B"/>
    <w:rsid w:val="006B31FE"/>
    <w:rsid w:val="006B33D8"/>
    <w:rsid w:val="006B368A"/>
    <w:rsid w:val="006B381A"/>
    <w:rsid w:val="006B38C0"/>
    <w:rsid w:val="006B3932"/>
    <w:rsid w:val="006B3C4F"/>
    <w:rsid w:val="006B3F49"/>
    <w:rsid w:val="006B41B4"/>
    <w:rsid w:val="006B41C7"/>
    <w:rsid w:val="006B477F"/>
    <w:rsid w:val="006B47C4"/>
    <w:rsid w:val="006B4D0F"/>
    <w:rsid w:val="006B4E19"/>
    <w:rsid w:val="006B4FF8"/>
    <w:rsid w:val="006B5151"/>
    <w:rsid w:val="006B5570"/>
    <w:rsid w:val="006B5740"/>
    <w:rsid w:val="006B57A2"/>
    <w:rsid w:val="006B6000"/>
    <w:rsid w:val="006B65A6"/>
    <w:rsid w:val="006B6E81"/>
    <w:rsid w:val="006B75B7"/>
    <w:rsid w:val="006B768C"/>
    <w:rsid w:val="006B7697"/>
    <w:rsid w:val="006B7C06"/>
    <w:rsid w:val="006B7C53"/>
    <w:rsid w:val="006B7EFC"/>
    <w:rsid w:val="006C02E1"/>
    <w:rsid w:val="006C0A32"/>
    <w:rsid w:val="006C1144"/>
    <w:rsid w:val="006C1399"/>
    <w:rsid w:val="006C1814"/>
    <w:rsid w:val="006C1944"/>
    <w:rsid w:val="006C2724"/>
    <w:rsid w:val="006C35B1"/>
    <w:rsid w:val="006C35D0"/>
    <w:rsid w:val="006C3969"/>
    <w:rsid w:val="006C3B0D"/>
    <w:rsid w:val="006C3D73"/>
    <w:rsid w:val="006C3FF9"/>
    <w:rsid w:val="006C4722"/>
    <w:rsid w:val="006C4A59"/>
    <w:rsid w:val="006C51A0"/>
    <w:rsid w:val="006C520D"/>
    <w:rsid w:val="006C559C"/>
    <w:rsid w:val="006C56A7"/>
    <w:rsid w:val="006C5725"/>
    <w:rsid w:val="006C6409"/>
    <w:rsid w:val="006C6411"/>
    <w:rsid w:val="006C6C03"/>
    <w:rsid w:val="006C6DDA"/>
    <w:rsid w:val="006C790D"/>
    <w:rsid w:val="006C79A3"/>
    <w:rsid w:val="006C7F70"/>
    <w:rsid w:val="006D0724"/>
    <w:rsid w:val="006D0E9D"/>
    <w:rsid w:val="006D1A1C"/>
    <w:rsid w:val="006D22CC"/>
    <w:rsid w:val="006D2C1D"/>
    <w:rsid w:val="006D31E4"/>
    <w:rsid w:val="006D3BA6"/>
    <w:rsid w:val="006D3F09"/>
    <w:rsid w:val="006D4702"/>
    <w:rsid w:val="006D495B"/>
    <w:rsid w:val="006D5AC2"/>
    <w:rsid w:val="006D5F66"/>
    <w:rsid w:val="006D63AA"/>
    <w:rsid w:val="006E09FC"/>
    <w:rsid w:val="006E125D"/>
    <w:rsid w:val="006E1CF9"/>
    <w:rsid w:val="006E1E61"/>
    <w:rsid w:val="006E1E78"/>
    <w:rsid w:val="006E1EB0"/>
    <w:rsid w:val="006E20D8"/>
    <w:rsid w:val="006E21F3"/>
    <w:rsid w:val="006E29B0"/>
    <w:rsid w:val="006E2E1B"/>
    <w:rsid w:val="006E2E1C"/>
    <w:rsid w:val="006E35C1"/>
    <w:rsid w:val="006E3665"/>
    <w:rsid w:val="006E40A3"/>
    <w:rsid w:val="006E5566"/>
    <w:rsid w:val="006E564D"/>
    <w:rsid w:val="006E66E0"/>
    <w:rsid w:val="006E6C36"/>
    <w:rsid w:val="006E714A"/>
    <w:rsid w:val="006E755C"/>
    <w:rsid w:val="006E7AD6"/>
    <w:rsid w:val="006E7F1E"/>
    <w:rsid w:val="006F01DB"/>
    <w:rsid w:val="006F076A"/>
    <w:rsid w:val="006F0B98"/>
    <w:rsid w:val="006F1298"/>
    <w:rsid w:val="006F1348"/>
    <w:rsid w:val="006F14A7"/>
    <w:rsid w:val="006F1638"/>
    <w:rsid w:val="006F170C"/>
    <w:rsid w:val="006F222D"/>
    <w:rsid w:val="006F2295"/>
    <w:rsid w:val="006F24B7"/>
    <w:rsid w:val="006F390B"/>
    <w:rsid w:val="006F3B9A"/>
    <w:rsid w:val="006F40F6"/>
    <w:rsid w:val="006F42BD"/>
    <w:rsid w:val="006F51BE"/>
    <w:rsid w:val="006F52C1"/>
    <w:rsid w:val="006F531F"/>
    <w:rsid w:val="006F560F"/>
    <w:rsid w:val="006F5762"/>
    <w:rsid w:val="006F59DF"/>
    <w:rsid w:val="006F62FC"/>
    <w:rsid w:val="006F68D2"/>
    <w:rsid w:val="006F6D63"/>
    <w:rsid w:val="006F73BA"/>
    <w:rsid w:val="006F7C04"/>
    <w:rsid w:val="006F7FC2"/>
    <w:rsid w:val="007011BB"/>
    <w:rsid w:val="00701B8F"/>
    <w:rsid w:val="00701DA9"/>
    <w:rsid w:val="00702318"/>
    <w:rsid w:val="00702401"/>
    <w:rsid w:val="007028F8"/>
    <w:rsid w:val="00702B15"/>
    <w:rsid w:val="00702CB1"/>
    <w:rsid w:val="00703099"/>
    <w:rsid w:val="007033D1"/>
    <w:rsid w:val="0070427F"/>
    <w:rsid w:val="007045F4"/>
    <w:rsid w:val="0070592D"/>
    <w:rsid w:val="00705BBD"/>
    <w:rsid w:val="007062F9"/>
    <w:rsid w:val="00707A28"/>
    <w:rsid w:val="00710579"/>
    <w:rsid w:val="00710663"/>
    <w:rsid w:val="0071107C"/>
    <w:rsid w:val="007113B7"/>
    <w:rsid w:val="007119DC"/>
    <w:rsid w:val="00711B7D"/>
    <w:rsid w:val="00711DE4"/>
    <w:rsid w:val="007123BC"/>
    <w:rsid w:val="00712797"/>
    <w:rsid w:val="0071294F"/>
    <w:rsid w:val="00712B26"/>
    <w:rsid w:val="00713152"/>
    <w:rsid w:val="007136F4"/>
    <w:rsid w:val="00713DCF"/>
    <w:rsid w:val="00713F5A"/>
    <w:rsid w:val="00714076"/>
    <w:rsid w:val="00714286"/>
    <w:rsid w:val="0071470B"/>
    <w:rsid w:val="00714911"/>
    <w:rsid w:val="00714981"/>
    <w:rsid w:val="00714C22"/>
    <w:rsid w:val="00714CCD"/>
    <w:rsid w:val="00715774"/>
    <w:rsid w:val="00715ED6"/>
    <w:rsid w:val="00716425"/>
    <w:rsid w:val="00716A58"/>
    <w:rsid w:val="00717598"/>
    <w:rsid w:val="0071765C"/>
    <w:rsid w:val="00717DA5"/>
    <w:rsid w:val="0072041A"/>
    <w:rsid w:val="0072129C"/>
    <w:rsid w:val="007213EC"/>
    <w:rsid w:val="007217CA"/>
    <w:rsid w:val="007221CC"/>
    <w:rsid w:val="00722F82"/>
    <w:rsid w:val="0072341A"/>
    <w:rsid w:val="00723458"/>
    <w:rsid w:val="00723613"/>
    <w:rsid w:val="007241FB"/>
    <w:rsid w:val="00724236"/>
    <w:rsid w:val="0072430C"/>
    <w:rsid w:val="0072459F"/>
    <w:rsid w:val="007246E8"/>
    <w:rsid w:val="00724773"/>
    <w:rsid w:val="007255BB"/>
    <w:rsid w:val="00725F38"/>
    <w:rsid w:val="00726459"/>
    <w:rsid w:val="00726C04"/>
    <w:rsid w:val="00727CD6"/>
    <w:rsid w:val="00727E56"/>
    <w:rsid w:val="007309FB"/>
    <w:rsid w:val="00730E5C"/>
    <w:rsid w:val="0073113D"/>
    <w:rsid w:val="00731B00"/>
    <w:rsid w:val="00731BF2"/>
    <w:rsid w:val="00731D09"/>
    <w:rsid w:val="00731D2D"/>
    <w:rsid w:val="00732934"/>
    <w:rsid w:val="00732D69"/>
    <w:rsid w:val="007335BF"/>
    <w:rsid w:val="00734605"/>
    <w:rsid w:val="00734E9E"/>
    <w:rsid w:val="0073534C"/>
    <w:rsid w:val="00735D35"/>
    <w:rsid w:val="00735E73"/>
    <w:rsid w:val="00736085"/>
    <w:rsid w:val="00736AF4"/>
    <w:rsid w:val="00737FC8"/>
    <w:rsid w:val="0074013C"/>
    <w:rsid w:val="00740D28"/>
    <w:rsid w:val="00741121"/>
    <w:rsid w:val="0074134A"/>
    <w:rsid w:val="007413B3"/>
    <w:rsid w:val="00742925"/>
    <w:rsid w:val="00742EC2"/>
    <w:rsid w:val="00743B47"/>
    <w:rsid w:val="00744051"/>
    <w:rsid w:val="007456F1"/>
    <w:rsid w:val="007458DC"/>
    <w:rsid w:val="00746F72"/>
    <w:rsid w:val="007470DA"/>
    <w:rsid w:val="00747BB8"/>
    <w:rsid w:val="00747C7B"/>
    <w:rsid w:val="00747CF3"/>
    <w:rsid w:val="007501C8"/>
    <w:rsid w:val="00750B97"/>
    <w:rsid w:val="00751277"/>
    <w:rsid w:val="00751361"/>
    <w:rsid w:val="00751377"/>
    <w:rsid w:val="0075201D"/>
    <w:rsid w:val="00752159"/>
    <w:rsid w:val="00752F9E"/>
    <w:rsid w:val="00753503"/>
    <w:rsid w:val="00753693"/>
    <w:rsid w:val="00753C6B"/>
    <w:rsid w:val="00753EB0"/>
    <w:rsid w:val="00754854"/>
    <w:rsid w:val="00754B8B"/>
    <w:rsid w:val="00754B9B"/>
    <w:rsid w:val="00755226"/>
    <w:rsid w:val="0075546A"/>
    <w:rsid w:val="00756543"/>
    <w:rsid w:val="0075698A"/>
    <w:rsid w:val="007570E6"/>
    <w:rsid w:val="0076125A"/>
    <w:rsid w:val="007615E6"/>
    <w:rsid w:val="007625D7"/>
    <w:rsid w:val="007629C5"/>
    <w:rsid w:val="00763DA1"/>
    <w:rsid w:val="00763DBC"/>
    <w:rsid w:val="00763E1C"/>
    <w:rsid w:val="0076458A"/>
    <w:rsid w:val="00764597"/>
    <w:rsid w:val="00764EAB"/>
    <w:rsid w:val="00765B80"/>
    <w:rsid w:val="00765BDE"/>
    <w:rsid w:val="00765E88"/>
    <w:rsid w:val="0076607B"/>
    <w:rsid w:val="0076609E"/>
    <w:rsid w:val="00766346"/>
    <w:rsid w:val="00766B5D"/>
    <w:rsid w:val="00766BDA"/>
    <w:rsid w:val="00766BFB"/>
    <w:rsid w:val="00766F20"/>
    <w:rsid w:val="007676A3"/>
    <w:rsid w:val="00767C00"/>
    <w:rsid w:val="00767D44"/>
    <w:rsid w:val="00770741"/>
    <w:rsid w:val="00770ABD"/>
    <w:rsid w:val="007716AC"/>
    <w:rsid w:val="007722F7"/>
    <w:rsid w:val="007729C4"/>
    <w:rsid w:val="00772AB3"/>
    <w:rsid w:val="00773C1C"/>
    <w:rsid w:val="00774379"/>
    <w:rsid w:val="00774949"/>
    <w:rsid w:val="00774D31"/>
    <w:rsid w:val="00775146"/>
    <w:rsid w:val="0077518D"/>
    <w:rsid w:val="00776052"/>
    <w:rsid w:val="007761D4"/>
    <w:rsid w:val="007765D8"/>
    <w:rsid w:val="00776B8E"/>
    <w:rsid w:val="0077767B"/>
    <w:rsid w:val="00777881"/>
    <w:rsid w:val="00777AD0"/>
    <w:rsid w:val="00777B76"/>
    <w:rsid w:val="00780059"/>
    <w:rsid w:val="00780159"/>
    <w:rsid w:val="007805A1"/>
    <w:rsid w:val="00780705"/>
    <w:rsid w:val="00780D28"/>
    <w:rsid w:val="00781E72"/>
    <w:rsid w:val="00781F01"/>
    <w:rsid w:val="00781F9E"/>
    <w:rsid w:val="00782389"/>
    <w:rsid w:val="00783486"/>
    <w:rsid w:val="00784102"/>
    <w:rsid w:val="00785975"/>
    <w:rsid w:val="00785980"/>
    <w:rsid w:val="00786007"/>
    <w:rsid w:val="007860AF"/>
    <w:rsid w:val="00786429"/>
    <w:rsid w:val="0078685C"/>
    <w:rsid w:val="00786B1A"/>
    <w:rsid w:val="00786B5C"/>
    <w:rsid w:val="00786B61"/>
    <w:rsid w:val="00786FB3"/>
    <w:rsid w:val="007871CA"/>
    <w:rsid w:val="007874BA"/>
    <w:rsid w:val="007877A6"/>
    <w:rsid w:val="00790814"/>
    <w:rsid w:val="00790D86"/>
    <w:rsid w:val="007910A9"/>
    <w:rsid w:val="0079178D"/>
    <w:rsid w:val="00791CC2"/>
    <w:rsid w:val="00791D56"/>
    <w:rsid w:val="00791F97"/>
    <w:rsid w:val="0079237B"/>
    <w:rsid w:val="00792D3C"/>
    <w:rsid w:val="00793E54"/>
    <w:rsid w:val="00793FD5"/>
    <w:rsid w:val="00794293"/>
    <w:rsid w:val="007943F5"/>
    <w:rsid w:val="00794CAF"/>
    <w:rsid w:val="00794D91"/>
    <w:rsid w:val="00795FC9"/>
    <w:rsid w:val="007960DC"/>
    <w:rsid w:val="0079615A"/>
    <w:rsid w:val="00796AD2"/>
    <w:rsid w:val="00796ECF"/>
    <w:rsid w:val="007974F6"/>
    <w:rsid w:val="007A0182"/>
    <w:rsid w:val="007A02A5"/>
    <w:rsid w:val="007A08A8"/>
    <w:rsid w:val="007A0C76"/>
    <w:rsid w:val="007A0CB2"/>
    <w:rsid w:val="007A1EF5"/>
    <w:rsid w:val="007A2835"/>
    <w:rsid w:val="007A3816"/>
    <w:rsid w:val="007A460C"/>
    <w:rsid w:val="007A4931"/>
    <w:rsid w:val="007A4C68"/>
    <w:rsid w:val="007A5361"/>
    <w:rsid w:val="007A5375"/>
    <w:rsid w:val="007A5898"/>
    <w:rsid w:val="007A66BE"/>
    <w:rsid w:val="007A686A"/>
    <w:rsid w:val="007A6E81"/>
    <w:rsid w:val="007A7169"/>
    <w:rsid w:val="007A7C76"/>
    <w:rsid w:val="007A7EE2"/>
    <w:rsid w:val="007B05BD"/>
    <w:rsid w:val="007B0EF2"/>
    <w:rsid w:val="007B0F88"/>
    <w:rsid w:val="007B0FB3"/>
    <w:rsid w:val="007B125A"/>
    <w:rsid w:val="007B1AC9"/>
    <w:rsid w:val="007B1BAA"/>
    <w:rsid w:val="007B1F9C"/>
    <w:rsid w:val="007B236D"/>
    <w:rsid w:val="007B25C1"/>
    <w:rsid w:val="007B2682"/>
    <w:rsid w:val="007B28C4"/>
    <w:rsid w:val="007B2ACD"/>
    <w:rsid w:val="007B2E9F"/>
    <w:rsid w:val="007B3432"/>
    <w:rsid w:val="007B4589"/>
    <w:rsid w:val="007B45D1"/>
    <w:rsid w:val="007B4822"/>
    <w:rsid w:val="007B485D"/>
    <w:rsid w:val="007B5037"/>
    <w:rsid w:val="007B5063"/>
    <w:rsid w:val="007B51D2"/>
    <w:rsid w:val="007B5257"/>
    <w:rsid w:val="007B58E7"/>
    <w:rsid w:val="007B59A2"/>
    <w:rsid w:val="007B5C81"/>
    <w:rsid w:val="007B632A"/>
    <w:rsid w:val="007B701D"/>
    <w:rsid w:val="007B7BD7"/>
    <w:rsid w:val="007B7C2C"/>
    <w:rsid w:val="007C033A"/>
    <w:rsid w:val="007C0480"/>
    <w:rsid w:val="007C0496"/>
    <w:rsid w:val="007C0A59"/>
    <w:rsid w:val="007C0C07"/>
    <w:rsid w:val="007C0D60"/>
    <w:rsid w:val="007C1127"/>
    <w:rsid w:val="007C17CA"/>
    <w:rsid w:val="007C2087"/>
    <w:rsid w:val="007C2428"/>
    <w:rsid w:val="007C4504"/>
    <w:rsid w:val="007C546B"/>
    <w:rsid w:val="007C5887"/>
    <w:rsid w:val="007C58FA"/>
    <w:rsid w:val="007C5C20"/>
    <w:rsid w:val="007C5C7B"/>
    <w:rsid w:val="007C6C0D"/>
    <w:rsid w:val="007C6DC0"/>
    <w:rsid w:val="007C7194"/>
    <w:rsid w:val="007C7380"/>
    <w:rsid w:val="007C756D"/>
    <w:rsid w:val="007C767C"/>
    <w:rsid w:val="007C794C"/>
    <w:rsid w:val="007C7CB0"/>
    <w:rsid w:val="007D04EC"/>
    <w:rsid w:val="007D0613"/>
    <w:rsid w:val="007D0664"/>
    <w:rsid w:val="007D07CF"/>
    <w:rsid w:val="007D1720"/>
    <w:rsid w:val="007D17AA"/>
    <w:rsid w:val="007D1945"/>
    <w:rsid w:val="007D1B8E"/>
    <w:rsid w:val="007D2E4D"/>
    <w:rsid w:val="007D2FBB"/>
    <w:rsid w:val="007D32B3"/>
    <w:rsid w:val="007D4AAE"/>
    <w:rsid w:val="007D52EE"/>
    <w:rsid w:val="007D57D9"/>
    <w:rsid w:val="007D64C6"/>
    <w:rsid w:val="007D64CA"/>
    <w:rsid w:val="007D6900"/>
    <w:rsid w:val="007D7531"/>
    <w:rsid w:val="007D7538"/>
    <w:rsid w:val="007D7886"/>
    <w:rsid w:val="007E0369"/>
    <w:rsid w:val="007E0A95"/>
    <w:rsid w:val="007E0CA9"/>
    <w:rsid w:val="007E1066"/>
    <w:rsid w:val="007E11A1"/>
    <w:rsid w:val="007E22FA"/>
    <w:rsid w:val="007E250C"/>
    <w:rsid w:val="007E2657"/>
    <w:rsid w:val="007E2C01"/>
    <w:rsid w:val="007E2DA6"/>
    <w:rsid w:val="007E3149"/>
    <w:rsid w:val="007E322E"/>
    <w:rsid w:val="007E33D9"/>
    <w:rsid w:val="007E3C9A"/>
    <w:rsid w:val="007E3D79"/>
    <w:rsid w:val="007E473F"/>
    <w:rsid w:val="007E4795"/>
    <w:rsid w:val="007E5B85"/>
    <w:rsid w:val="007E6159"/>
    <w:rsid w:val="007E6625"/>
    <w:rsid w:val="007E6E1C"/>
    <w:rsid w:val="007E6EDF"/>
    <w:rsid w:val="007E72DC"/>
    <w:rsid w:val="007E7E94"/>
    <w:rsid w:val="007E7F0E"/>
    <w:rsid w:val="007F0020"/>
    <w:rsid w:val="007F00E3"/>
    <w:rsid w:val="007F08E2"/>
    <w:rsid w:val="007F0CA0"/>
    <w:rsid w:val="007F1336"/>
    <w:rsid w:val="007F138F"/>
    <w:rsid w:val="007F21A8"/>
    <w:rsid w:val="007F22FA"/>
    <w:rsid w:val="007F2373"/>
    <w:rsid w:val="007F3066"/>
    <w:rsid w:val="007F3111"/>
    <w:rsid w:val="007F37AB"/>
    <w:rsid w:val="007F3D6B"/>
    <w:rsid w:val="007F4696"/>
    <w:rsid w:val="007F4F83"/>
    <w:rsid w:val="007F5149"/>
    <w:rsid w:val="007F5383"/>
    <w:rsid w:val="007F544F"/>
    <w:rsid w:val="007F55D3"/>
    <w:rsid w:val="007F5ACC"/>
    <w:rsid w:val="007F5B96"/>
    <w:rsid w:val="007F5C48"/>
    <w:rsid w:val="007F6282"/>
    <w:rsid w:val="007F7009"/>
    <w:rsid w:val="007F72AF"/>
    <w:rsid w:val="007F72C2"/>
    <w:rsid w:val="007F7366"/>
    <w:rsid w:val="007F7772"/>
    <w:rsid w:val="008001B0"/>
    <w:rsid w:val="008006AE"/>
    <w:rsid w:val="00801247"/>
    <w:rsid w:val="00801338"/>
    <w:rsid w:val="00801462"/>
    <w:rsid w:val="00801B85"/>
    <w:rsid w:val="0080234A"/>
    <w:rsid w:val="00802716"/>
    <w:rsid w:val="008031DF"/>
    <w:rsid w:val="00803436"/>
    <w:rsid w:val="00803831"/>
    <w:rsid w:val="00803EAE"/>
    <w:rsid w:val="00803F29"/>
    <w:rsid w:val="00804993"/>
    <w:rsid w:val="00804D56"/>
    <w:rsid w:val="00804F67"/>
    <w:rsid w:val="008058F1"/>
    <w:rsid w:val="00805B19"/>
    <w:rsid w:val="00806F8A"/>
    <w:rsid w:val="00807F8F"/>
    <w:rsid w:val="008104E7"/>
    <w:rsid w:val="00810C3F"/>
    <w:rsid w:val="00811668"/>
    <w:rsid w:val="0081174B"/>
    <w:rsid w:val="00812CF9"/>
    <w:rsid w:val="008146B9"/>
    <w:rsid w:val="008147CF"/>
    <w:rsid w:val="00815839"/>
    <w:rsid w:val="00815FAA"/>
    <w:rsid w:val="008160DB"/>
    <w:rsid w:val="008165FE"/>
    <w:rsid w:val="00817BBB"/>
    <w:rsid w:val="00817F8A"/>
    <w:rsid w:val="0082017F"/>
    <w:rsid w:val="008203F9"/>
    <w:rsid w:val="0082081C"/>
    <w:rsid w:val="00820831"/>
    <w:rsid w:val="00820F4F"/>
    <w:rsid w:val="00821A20"/>
    <w:rsid w:val="00821ACB"/>
    <w:rsid w:val="00821C15"/>
    <w:rsid w:val="00822067"/>
    <w:rsid w:val="008222AF"/>
    <w:rsid w:val="00822517"/>
    <w:rsid w:val="00822AC9"/>
    <w:rsid w:val="00823156"/>
    <w:rsid w:val="00823289"/>
    <w:rsid w:val="008236C3"/>
    <w:rsid w:val="008236CB"/>
    <w:rsid w:val="00823906"/>
    <w:rsid w:val="00823A4D"/>
    <w:rsid w:val="00824629"/>
    <w:rsid w:val="008246B1"/>
    <w:rsid w:val="00824916"/>
    <w:rsid w:val="00824D71"/>
    <w:rsid w:val="008257DF"/>
    <w:rsid w:val="0082656B"/>
    <w:rsid w:val="0082743F"/>
    <w:rsid w:val="00830258"/>
    <w:rsid w:val="00830BFD"/>
    <w:rsid w:val="00831175"/>
    <w:rsid w:val="00831C33"/>
    <w:rsid w:val="00832681"/>
    <w:rsid w:val="008326F6"/>
    <w:rsid w:val="0083423C"/>
    <w:rsid w:val="0083464D"/>
    <w:rsid w:val="008350BA"/>
    <w:rsid w:val="008351CD"/>
    <w:rsid w:val="00835794"/>
    <w:rsid w:val="008369F6"/>
    <w:rsid w:val="00836B18"/>
    <w:rsid w:val="00836CFA"/>
    <w:rsid w:val="0083753B"/>
    <w:rsid w:val="00837700"/>
    <w:rsid w:val="00837BF7"/>
    <w:rsid w:val="00840631"/>
    <w:rsid w:val="00840977"/>
    <w:rsid w:val="00840E59"/>
    <w:rsid w:val="00841EA7"/>
    <w:rsid w:val="00841F1A"/>
    <w:rsid w:val="008420A0"/>
    <w:rsid w:val="008420DB"/>
    <w:rsid w:val="008420DD"/>
    <w:rsid w:val="00842A06"/>
    <w:rsid w:val="00842D5C"/>
    <w:rsid w:val="008430E2"/>
    <w:rsid w:val="00843682"/>
    <w:rsid w:val="00843A97"/>
    <w:rsid w:val="008449C2"/>
    <w:rsid w:val="00844D1E"/>
    <w:rsid w:val="0084550F"/>
    <w:rsid w:val="00845CC6"/>
    <w:rsid w:val="00845DC8"/>
    <w:rsid w:val="00845F6F"/>
    <w:rsid w:val="00845F7C"/>
    <w:rsid w:val="00846020"/>
    <w:rsid w:val="00846148"/>
    <w:rsid w:val="008461F2"/>
    <w:rsid w:val="00846310"/>
    <w:rsid w:val="008464A7"/>
    <w:rsid w:val="00846760"/>
    <w:rsid w:val="00846926"/>
    <w:rsid w:val="00846C93"/>
    <w:rsid w:val="00846F20"/>
    <w:rsid w:val="00847A3E"/>
    <w:rsid w:val="00850ADA"/>
    <w:rsid w:val="00850EAD"/>
    <w:rsid w:val="00850F09"/>
    <w:rsid w:val="0085114A"/>
    <w:rsid w:val="0085114F"/>
    <w:rsid w:val="00851C8B"/>
    <w:rsid w:val="008529F6"/>
    <w:rsid w:val="008533B8"/>
    <w:rsid w:val="00853ABC"/>
    <w:rsid w:val="00854192"/>
    <w:rsid w:val="00854D2B"/>
    <w:rsid w:val="0085527D"/>
    <w:rsid w:val="0085589D"/>
    <w:rsid w:val="00855A54"/>
    <w:rsid w:val="00855E73"/>
    <w:rsid w:val="0085604C"/>
    <w:rsid w:val="00856C16"/>
    <w:rsid w:val="0085707D"/>
    <w:rsid w:val="008571F0"/>
    <w:rsid w:val="0085770E"/>
    <w:rsid w:val="00857C1E"/>
    <w:rsid w:val="00860B69"/>
    <w:rsid w:val="00861D6E"/>
    <w:rsid w:val="008620C2"/>
    <w:rsid w:val="00862554"/>
    <w:rsid w:val="008628AB"/>
    <w:rsid w:val="00862D8C"/>
    <w:rsid w:val="00863165"/>
    <w:rsid w:val="008631B0"/>
    <w:rsid w:val="00863226"/>
    <w:rsid w:val="00863F8E"/>
    <w:rsid w:val="00864477"/>
    <w:rsid w:val="00864B64"/>
    <w:rsid w:val="00864F07"/>
    <w:rsid w:val="008654F8"/>
    <w:rsid w:val="008662A4"/>
    <w:rsid w:val="00866630"/>
    <w:rsid w:val="008666FD"/>
    <w:rsid w:val="00866A13"/>
    <w:rsid w:val="00867046"/>
    <w:rsid w:val="008676AC"/>
    <w:rsid w:val="00867B59"/>
    <w:rsid w:val="00867E16"/>
    <w:rsid w:val="00870627"/>
    <w:rsid w:val="008708E5"/>
    <w:rsid w:val="00870FFB"/>
    <w:rsid w:val="00871096"/>
    <w:rsid w:val="00871675"/>
    <w:rsid w:val="00871C40"/>
    <w:rsid w:val="0087204D"/>
    <w:rsid w:val="008729FE"/>
    <w:rsid w:val="00872BE9"/>
    <w:rsid w:val="00874A51"/>
    <w:rsid w:val="00875791"/>
    <w:rsid w:val="00875B01"/>
    <w:rsid w:val="008764EA"/>
    <w:rsid w:val="0087658D"/>
    <w:rsid w:val="008766CC"/>
    <w:rsid w:val="00876AA4"/>
    <w:rsid w:val="00877375"/>
    <w:rsid w:val="0087795F"/>
    <w:rsid w:val="00877BF2"/>
    <w:rsid w:val="008804AE"/>
    <w:rsid w:val="008805CA"/>
    <w:rsid w:val="008807C1"/>
    <w:rsid w:val="008808B9"/>
    <w:rsid w:val="00880D94"/>
    <w:rsid w:val="00880F89"/>
    <w:rsid w:val="00880FB0"/>
    <w:rsid w:val="00880FD7"/>
    <w:rsid w:val="008813D1"/>
    <w:rsid w:val="0088269B"/>
    <w:rsid w:val="008831D7"/>
    <w:rsid w:val="00883674"/>
    <w:rsid w:val="00883CFC"/>
    <w:rsid w:val="00883D0D"/>
    <w:rsid w:val="00883F1F"/>
    <w:rsid w:val="00884563"/>
    <w:rsid w:val="00884B51"/>
    <w:rsid w:val="0088566C"/>
    <w:rsid w:val="00885FE7"/>
    <w:rsid w:val="00886245"/>
    <w:rsid w:val="00886CE9"/>
    <w:rsid w:val="00887108"/>
    <w:rsid w:val="008875CB"/>
    <w:rsid w:val="008901E0"/>
    <w:rsid w:val="008903CF"/>
    <w:rsid w:val="00890725"/>
    <w:rsid w:val="00890F8C"/>
    <w:rsid w:val="00890FC8"/>
    <w:rsid w:val="00891426"/>
    <w:rsid w:val="0089151A"/>
    <w:rsid w:val="008919B7"/>
    <w:rsid w:val="0089270B"/>
    <w:rsid w:val="0089283A"/>
    <w:rsid w:val="00892888"/>
    <w:rsid w:val="00892FDF"/>
    <w:rsid w:val="0089321C"/>
    <w:rsid w:val="00893C28"/>
    <w:rsid w:val="00893D3C"/>
    <w:rsid w:val="0089516F"/>
    <w:rsid w:val="00896444"/>
    <w:rsid w:val="00897681"/>
    <w:rsid w:val="008A00F5"/>
    <w:rsid w:val="008A05CB"/>
    <w:rsid w:val="008A0652"/>
    <w:rsid w:val="008A0850"/>
    <w:rsid w:val="008A0C1A"/>
    <w:rsid w:val="008A0D9B"/>
    <w:rsid w:val="008A0FD4"/>
    <w:rsid w:val="008A10F7"/>
    <w:rsid w:val="008A21E8"/>
    <w:rsid w:val="008A2783"/>
    <w:rsid w:val="008A3507"/>
    <w:rsid w:val="008A48FB"/>
    <w:rsid w:val="008A68AA"/>
    <w:rsid w:val="008A780C"/>
    <w:rsid w:val="008B12C5"/>
    <w:rsid w:val="008B18D1"/>
    <w:rsid w:val="008B18E4"/>
    <w:rsid w:val="008B1912"/>
    <w:rsid w:val="008B1E8D"/>
    <w:rsid w:val="008B2948"/>
    <w:rsid w:val="008B2DE3"/>
    <w:rsid w:val="008B372B"/>
    <w:rsid w:val="008B377D"/>
    <w:rsid w:val="008B38A0"/>
    <w:rsid w:val="008B3C1C"/>
    <w:rsid w:val="008B47B7"/>
    <w:rsid w:val="008B528B"/>
    <w:rsid w:val="008B536E"/>
    <w:rsid w:val="008B54D7"/>
    <w:rsid w:val="008B7E0A"/>
    <w:rsid w:val="008C0CC1"/>
    <w:rsid w:val="008C0CC8"/>
    <w:rsid w:val="008C0D01"/>
    <w:rsid w:val="008C0F15"/>
    <w:rsid w:val="008C0FA5"/>
    <w:rsid w:val="008C18B5"/>
    <w:rsid w:val="008C1D90"/>
    <w:rsid w:val="008C1DB3"/>
    <w:rsid w:val="008C2021"/>
    <w:rsid w:val="008C21EB"/>
    <w:rsid w:val="008C2848"/>
    <w:rsid w:val="008C2C17"/>
    <w:rsid w:val="008C3CA6"/>
    <w:rsid w:val="008C432D"/>
    <w:rsid w:val="008C448D"/>
    <w:rsid w:val="008C4743"/>
    <w:rsid w:val="008C4799"/>
    <w:rsid w:val="008C47C9"/>
    <w:rsid w:val="008C4880"/>
    <w:rsid w:val="008C4A39"/>
    <w:rsid w:val="008C4DF7"/>
    <w:rsid w:val="008C5BF3"/>
    <w:rsid w:val="008C5E78"/>
    <w:rsid w:val="008C7079"/>
    <w:rsid w:val="008C74B6"/>
    <w:rsid w:val="008D00FB"/>
    <w:rsid w:val="008D0E4D"/>
    <w:rsid w:val="008D0ED2"/>
    <w:rsid w:val="008D1690"/>
    <w:rsid w:val="008D1ADA"/>
    <w:rsid w:val="008D2211"/>
    <w:rsid w:val="008D2363"/>
    <w:rsid w:val="008D2377"/>
    <w:rsid w:val="008D257D"/>
    <w:rsid w:val="008D2810"/>
    <w:rsid w:val="008D2AB7"/>
    <w:rsid w:val="008D2ABF"/>
    <w:rsid w:val="008D2C27"/>
    <w:rsid w:val="008D3BD1"/>
    <w:rsid w:val="008D45CE"/>
    <w:rsid w:val="008D4F1F"/>
    <w:rsid w:val="008D54F1"/>
    <w:rsid w:val="008D5886"/>
    <w:rsid w:val="008D632F"/>
    <w:rsid w:val="008D6799"/>
    <w:rsid w:val="008D70B9"/>
    <w:rsid w:val="008D7143"/>
    <w:rsid w:val="008D7E86"/>
    <w:rsid w:val="008E044C"/>
    <w:rsid w:val="008E0A98"/>
    <w:rsid w:val="008E11F4"/>
    <w:rsid w:val="008E134C"/>
    <w:rsid w:val="008E135B"/>
    <w:rsid w:val="008E2831"/>
    <w:rsid w:val="008E354B"/>
    <w:rsid w:val="008E39F4"/>
    <w:rsid w:val="008E3E05"/>
    <w:rsid w:val="008E485E"/>
    <w:rsid w:val="008E4B63"/>
    <w:rsid w:val="008E4B77"/>
    <w:rsid w:val="008E4CB3"/>
    <w:rsid w:val="008E501D"/>
    <w:rsid w:val="008E5602"/>
    <w:rsid w:val="008E63BE"/>
    <w:rsid w:val="008E6DEC"/>
    <w:rsid w:val="008E7EA7"/>
    <w:rsid w:val="008E830B"/>
    <w:rsid w:val="008F055C"/>
    <w:rsid w:val="008F0FFF"/>
    <w:rsid w:val="008F273F"/>
    <w:rsid w:val="008F2959"/>
    <w:rsid w:val="008F30F8"/>
    <w:rsid w:val="008F3876"/>
    <w:rsid w:val="008F3B53"/>
    <w:rsid w:val="008F491A"/>
    <w:rsid w:val="008F4BCE"/>
    <w:rsid w:val="008F5427"/>
    <w:rsid w:val="008F55EE"/>
    <w:rsid w:val="008F5958"/>
    <w:rsid w:val="008F5D0C"/>
    <w:rsid w:val="008F6565"/>
    <w:rsid w:val="008F7782"/>
    <w:rsid w:val="008F7DF5"/>
    <w:rsid w:val="008F7F57"/>
    <w:rsid w:val="00900097"/>
    <w:rsid w:val="00900D0C"/>
    <w:rsid w:val="00901980"/>
    <w:rsid w:val="00901FEA"/>
    <w:rsid w:val="00902A4B"/>
    <w:rsid w:val="00904504"/>
    <w:rsid w:val="009046B4"/>
    <w:rsid w:val="009047B3"/>
    <w:rsid w:val="00905562"/>
    <w:rsid w:val="0090557B"/>
    <w:rsid w:val="00905D02"/>
    <w:rsid w:val="009060B4"/>
    <w:rsid w:val="009061B8"/>
    <w:rsid w:val="00906557"/>
    <w:rsid w:val="00906CA3"/>
    <w:rsid w:val="00907B81"/>
    <w:rsid w:val="00907D3F"/>
    <w:rsid w:val="00910344"/>
    <w:rsid w:val="0091148C"/>
    <w:rsid w:val="00911BD5"/>
    <w:rsid w:val="00911D2B"/>
    <w:rsid w:val="00911DFB"/>
    <w:rsid w:val="00912061"/>
    <w:rsid w:val="009120C3"/>
    <w:rsid w:val="00913422"/>
    <w:rsid w:val="00913618"/>
    <w:rsid w:val="00913673"/>
    <w:rsid w:val="009137A7"/>
    <w:rsid w:val="00914079"/>
    <w:rsid w:val="00914AA1"/>
    <w:rsid w:val="00914F57"/>
    <w:rsid w:val="00915592"/>
    <w:rsid w:val="00915979"/>
    <w:rsid w:val="00915A55"/>
    <w:rsid w:val="00915CB5"/>
    <w:rsid w:val="00916316"/>
    <w:rsid w:val="00916F71"/>
    <w:rsid w:val="009172D1"/>
    <w:rsid w:val="00917590"/>
    <w:rsid w:val="009175DC"/>
    <w:rsid w:val="009203DC"/>
    <w:rsid w:val="00920765"/>
    <w:rsid w:val="00920D4F"/>
    <w:rsid w:val="009211D2"/>
    <w:rsid w:val="00921990"/>
    <w:rsid w:val="00921A87"/>
    <w:rsid w:val="0092238C"/>
    <w:rsid w:val="00922835"/>
    <w:rsid w:val="00923016"/>
    <w:rsid w:val="00923345"/>
    <w:rsid w:val="0092338C"/>
    <w:rsid w:val="0092342A"/>
    <w:rsid w:val="009235EE"/>
    <w:rsid w:val="00923E5C"/>
    <w:rsid w:val="00923EFD"/>
    <w:rsid w:val="0092432C"/>
    <w:rsid w:val="00926409"/>
    <w:rsid w:val="0092796D"/>
    <w:rsid w:val="00927D05"/>
    <w:rsid w:val="00930FF8"/>
    <w:rsid w:val="00931905"/>
    <w:rsid w:val="0093209B"/>
    <w:rsid w:val="00932135"/>
    <w:rsid w:val="009322C5"/>
    <w:rsid w:val="00932CA8"/>
    <w:rsid w:val="00932E00"/>
    <w:rsid w:val="00934461"/>
    <w:rsid w:val="00934A48"/>
    <w:rsid w:val="00935529"/>
    <w:rsid w:val="0093664A"/>
    <w:rsid w:val="009374E2"/>
    <w:rsid w:val="009378F9"/>
    <w:rsid w:val="00937B72"/>
    <w:rsid w:val="00940611"/>
    <w:rsid w:val="00940682"/>
    <w:rsid w:val="009409D9"/>
    <w:rsid w:val="00940D29"/>
    <w:rsid w:val="00940F52"/>
    <w:rsid w:val="0094179B"/>
    <w:rsid w:val="00941A8C"/>
    <w:rsid w:val="00941AD2"/>
    <w:rsid w:val="00942812"/>
    <w:rsid w:val="00942F76"/>
    <w:rsid w:val="0094404D"/>
    <w:rsid w:val="0094431E"/>
    <w:rsid w:val="009443BD"/>
    <w:rsid w:val="009447C0"/>
    <w:rsid w:val="00944F78"/>
    <w:rsid w:val="0094537D"/>
    <w:rsid w:val="00945600"/>
    <w:rsid w:val="00945AEE"/>
    <w:rsid w:val="00945B76"/>
    <w:rsid w:val="00945FC2"/>
    <w:rsid w:val="009463B4"/>
    <w:rsid w:val="00946746"/>
    <w:rsid w:val="00947539"/>
    <w:rsid w:val="009475E0"/>
    <w:rsid w:val="0094776B"/>
    <w:rsid w:val="0094777F"/>
    <w:rsid w:val="00947933"/>
    <w:rsid w:val="00947DA2"/>
    <w:rsid w:val="0095052D"/>
    <w:rsid w:val="00950709"/>
    <w:rsid w:val="0095072F"/>
    <w:rsid w:val="00950E4E"/>
    <w:rsid w:val="00950F3B"/>
    <w:rsid w:val="00951763"/>
    <w:rsid w:val="00951A5D"/>
    <w:rsid w:val="00952296"/>
    <w:rsid w:val="00952B38"/>
    <w:rsid w:val="00952ED3"/>
    <w:rsid w:val="00953929"/>
    <w:rsid w:val="00953A0A"/>
    <w:rsid w:val="00953E80"/>
    <w:rsid w:val="00953FCF"/>
    <w:rsid w:val="009542FE"/>
    <w:rsid w:val="009546BD"/>
    <w:rsid w:val="009547D5"/>
    <w:rsid w:val="00954F5D"/>
    <w:rsid w:val="009557F6"/>
    <w:rsid w:val="00956298"/>
    <w:rsid w:val="00956679"/>
    <w:rsid w:val="00956F65"/>
    <w:rsid w:val="00957401"/>
    <w:rsid w:val="009579FB"/>
    <w:rsid w:val="0096016C"/>
    <w:rsid w:val="00960E24"/>
    <w:rsid w:val="00961029"/>
    <w:rsid w:val="009619E9"/>
    <w:rsid w:val="00961B98"/>
    <w:rsid w:val="0096277A"/>
    <w:rsid w:val="00962A25"/>
    <w:rsid w:val="00962FC4"/>
    <w:rsid w:val="009633DA"/>
    <w:rsid w:val="00964B1B"/>
    <w:rsid w:val="00965563"/>
    <w:rsid w:val="00965A79"/>
    <w:rsid w:val="00966489"/>
    <w:rsid w:val="00966522"/>
    <w:rsid w:val="00967097"/>
    <w:rsid w:val="009702FB"/>
    <w:rsid w:val="009709FC"/>
    <w:rsid w:val="00970D8A"/>
    <w:rsid w:val="00971073"/>
    <w:rsid w:val="0097327E"/>
    <w:rsid w:val="009732EC"/>
    <w:rsid w:val="00973DA9"/>
    <w:rsid w:val="009741D8"/>
    <w:rsid w:val="009744C6"/>
    <w:rsid w:val="0097458A"/>
    <w:rsid w:val="009745E4"/>
    <w:rsid w:val="0097538B"/>
    <w:rsid w:val="0097561C"/>
    <w:rsid w:val="00975F9B"/>
    <w:rsid w:val="00976302"/>
    <w:rsid w:val="009763B2"/>
    <w:rsid w:val="00976B80"/>
    <w:rsid w:val="00976F92"/>
    <w:rsid w:val="00977887"/>
    <w:rsid w:val="009809C3"/>
    <w:rsid w:val="00980A53"/>
    <w:rsid w:val="00980A79"/>
    <w:rsid w:val="00980AE8"/>
    <w:rsid w:val="00980E3A"/>
    <w:rsid w:val="00980F20"/>
    <w:rsid w:val="009814B0"/>
    <w:rsid w:val="0098228A"/>
    <w:rsid w:val="00983207"/>
    <w:rsid w:val="00983611"/>
    <w:rsid w:val="00984122"/>
    <w:rsid w:val="00984461"/>
    <w:rsid w:val="00984558"/>
    <w:rsid w:val="00984809"/>
    <w:rsid w:val="00984C0F"/>
    <w:rsid w:val="00984EC4"/>
    <w:rsid w:val="009850D0"/>
    <w:rsid w:val="009852B0"/>
    <w:rsid w:val="00985B10"/>
    <w:rsid w:val="00985F88"/>
    <w:rsid w:val="00985FDE"/>
    <w:rsid w:val="0098623A"/>
    <w:rsid w:val="009866A1"/>
    <w:rsid w:val="0098672B"/>
    <w:rsid w:val="00986DDC"/>
    <w:rsid w:val="009871A5"/>
    <w:rsid w:val="009878D4"/>
    <w:rsid w:val="00987DEB"/>
    <w:rsid w:val="00990531"/>
    <w:rsid w:val="00990B58"/>
    <w:rsid w:val="00990E41"/>
    <w:rsid w:val="0099183A"/>
    <w:rsid w:val="00991BEA"/>
    <w:rsid w:val="00991D01"/>
    <w:rsid w:val="0099284D"/>
    <w:rsid w:val="00992A5C"/>
    <w:rsid w:val="00992FF0"/>
    <w:rsid w:val="0099305E"/>
    <w:rsid w:val="00993211"/>
    <w:rsid w:val="00994C45"/>
    <w:rsid w:val="00994E09"/>
    <w:rsid w:val="00994F80"/>
    <w:rsid w:val="00995A09"/>
    <w:rsid w:val="0099612E"/>
    <w:rsid w:val="00996644"/>
    <w:rsid w:val="00996EAA"/>
    <w:rsid w:val="00997C00"/>
    <w:rsid w:val="009A113D"/>
    <w:rsid w:val="009A181A"/>
    <w:rsid w:val="009A1C9B"/>
    <w:rsid w:val="009A1CEC"/>
    <w:rsid w:val="009A1E88"/>
    <w:rsid w:val="009A2407"/>
    <w:rsid w:val="009A2708"/>
    <w:rsid w:val="009A2826"/>
    <w:rsid w:val="009A3240"/>
    <w:rsid w:val="009A3561"/>
    <w:rsid w:val="009A3BA5"/>
    <w:rsid w:val="009A3D7B"/>
    <w:rsid w:val="009A401D"/>
    <w:rsid w:val="009A4559"/>
    <w:rsid w:val="009A46D8"/>
    <w:rsid w:val="009A488C"/>
    <w:rsid w:val="009A4D69"/>
    <w:rsid w:val="009A5189"/>
    <w:rsid w:val="009A6677"/>
    <w:rsid w:val="009A7B9E"/>
    <w:rsid w:val="009A7EC6"/>
    <w:rsid w:val="009B033A"/>
    <w:rsid w:val="009B0486"/>
    <w:rsid w:val="009B07DA"/>
    <w:rsid w:val="009B13EC"/>
    <w:rsid w:val="009B1640"/>
    <w:rsid w:val="009B17EF"/>
    <w:rsid w:val="009B235F"/>
    <w:rsid w:val="009B29BD"/>
    <w:rsid w:val="009B2D29"/>
    <w:rsid w:val="009B3418"/>
    <w:rsid w:val="009B4171"/>
    <w:rsid w:val="009B4B3D"/>
    <w:rsid w:val="009B50B0"/>
    <w:rsid w:val="009B5252"/>
    <w:rsid w:val="009B5AE5"/>
    <w:rsid w:val="009B6136"/>
    <w:rsid w:val="009B6507"/>
    <w:rsid w:val="009B7357"/>
    <w:rsid w:val="009B744C"/>
    <w:rsid w:val="009B7573"/>
    <w:rsid w:val="009B7B7E"/>
    <w:rsid w:val="009B7F4C"/>
    <w:rsid w:val="009C0618"/>
    <w:rsid w:val="009C0EB2"/>
    <w:rsid w:val="009C13FF"/>
    <w:rsid w:val="009C1766"/>
    <w:rsid w:val="009C186C"/>
    <w:rsid w:val="009C1DA2"/>
    <w:rsid w:val="009C2D65"/>
    <w:rsid w:val="009C428C"/>
    <w:rsid w:val="009C4438"/>
    <w:rsid w:val="009C4592"/>
    <w:rsid w:val="009C481A"/>
    <w:rsid w:val="009C4CB9"/>
    <w:rsid w:val="009C4D72"/>
    <w:rsid w:val="009C56F3"/>
    <w:rsid w:val="009C5B97"/>
    <w:rsid w:val="009C6574"/>
    <w:rsid w:val="009C6A5F"/>
    <w:rsid w:val="009C6B00"/>
    <w:rsid w:val="009C6B64"/>
    <w:rsid w:val="009C6FFB"/>
    <w:rsid w:val="009C7850"/>
    <w:rsid w:val="009C7AA1"/>
    <w:rsid w:val="009D0687"/>
    <w:rsid w:val="009D1294"/>
    <w:rsid w:val="009D1BBC"/>
    <w:rsid w:val="009D1CCC"/>
    <w:rsid w:val="009D213B"/>
    <w:rsid w:val="009D23E0"/>
    <w:rsid w:val="009D2422"/>
    <w:rsid w:val="009D246A"/>
    <w:rsid w:val="009D2625"/>
    <w:rsid w:val="009D27C3"/>
    <w:rsid w:val="009D3EA1"/>
    <w:rsid w:val="009D4305"/>
    <w:rsid w:val="009D49AA"/>
    <w:rsid w:val="009D4EB5"/>
    <w:rsid w:val="009D5150"/>
    <w:rsid w:val="009D51ED"/>
    <w:rsid w:val="009D6110"/>
    <w:rsid w:val="009D698E"/>
    <w:rsid w:val="009D6AE6"/>
    <w:rsid w:val="009D6B80"/>
    <w:rsid w:val="009D6FD3"/>
    <w:rsid w:val="009D7158"/>
    <w:rsid w:val="009D7AF4"/>
    <w:rsid w:val="009D7F99"/>
    <w:rsid w:val="009E0B67"/>
    <w:rsid w:val="009E1769"/>
    <w:rsid w:val="009E255E"/>
    <w:rsid w:val="009E33A5"/>
    <w:rsid w:val="009E3909"/>
    <w:rsid w:val="009E3EF8"/>
    <w:rsid w:val="009E40DF"/>
    <w:rsid w:val="009E45AC"/>
    <w:rsid w:val="009E4E4A"/>
    <w:rsid w:val="009E5262"/>
    <w:rsid w:val="009E585D"/>
    <w:rsid w:val="009E5CDE"/>
    <w:rsid w:val="009E5D3C"/>
    <w:rsid w:val="009E6AC2"/>
    <w:rsid w:val="009E7B0B"/>
    <w:rsid w:val="009F1AC7"/>
    <w:rsid w:val="009F1F8F"/>
    <w:rsid w:val="009F210D"/>
    <w:rsid w:val="009F25A1"/>
    <w:rsid w:val="009F26E3"/>
    <w:rsid w:val="009F2C2C"/>
    <w:rsid w:val="009F32FA"/>
    <w:rsid w:val="009F3419"/>
    <w:rsid w:val="009F36A5"/>
    <w:rsid w:val="009F3850"/>
    <w:rsid w:val="009F4498"/>
    <w:rsid w:val="009F4E42"/>
    <w:rsid w:val="009F59E4"/>
    <w:rsid w:val="009F5A4E"/>
    <w:rsid w:val="009F60F1"/>
    <w:rsid w:val="009F7AFA"/>
    <w:rsid w:val="009F7E16"/>
    <w:rsid w:val="00A0033A"/>
    <w:rsid w:val="00A01079"/>
    <w:rsid w:val="00A01F96"/>
    <w:rsid w:val="00A02518"/>
    <w:rsid w:val="00A02D78"/>
    <w:rsid w:val="00A03AC0"/>
    <w:rsid w:val="00A0429F"/>
    <w:rsid w:val="00A04D02"/>
    <w:rsid w:val="00A051D7"/>
    <w:rsid w:val="00A05215"/>
    <w:rsid w:val="00A052C7"/>
    <w:rsid w:val="00A064BF"/>
    <w:rsid w:val="00A07438"/>
    <w:rsid w:val="00A1034F"/>
    <w:rsid w:val="00A11A5B"/>
    <w:rsid w:val="00A12232"/>
    <w:rsid w:val="00A1223B"/>
    <w:rsid w:val="00A12DB5"/>
    <w:rsid w:val="00A1335F"/>
    <w:rsid w:val="00A14002"/>
    <w:rsid w:val="00A140FB"/>
    <w:rsid w:val="00A14415"/>
    <w:rsid w:val="00A156CB"/>
    <w:rsid w:val="00A1593D"/>
    <w:rsid w:val="00A16197"/>
    <w:rsid w:val="00A17874"/>
    <w:rsid w:val="00A17EE7"/>
    <w:rsid w:val="00A17FD3"/>
    <w:rsid w:val="00A203E1"/>
    <w:rsid w:val="00A204BF"/>
    <w:rsid w:val="00A20AD6"/>
    <w:rsid w:val="00A20B81"/>
    <w:rsid w:val="00A210C9"/>
    <w:rsid w:val="00A21CE7"/>
    <w:rsid w:val="00A21F32"/>
    <w:rsid w:val="00A23629"/>
    <w:rsid w:val="00A2370A"/>
    <w:rsid w:val="00A2392E"/>
    <w:rsid w:val="00A241C7"/>
    <w:rsid w:val="00A24616"/>
    <w:rsid w:val="00A24A0F"/>
    <w:rsid w:val="00A24E13"/>
    <w:rsid w:val="00A26A29"/>
    <w:rsid w:val="00A27318"/>
    <w:rsid w:val="00A30161"/>
    <w:rsid w:val="00A307A3"/>
    <w:rsid w:val="00A3305F"/>
    <w:rsid w:val="00A337B1"/>
    <w:rsid w:val="00A346CE"/>
    <w:rsid w:val="00A347A6"/>
    <w:rsid w:val="00A34FA7"/>
    <w:rsid w:val="00A3516F"/>
    <w:rsid w:val="00A35378"/>
    <w:rsid w:val="00A35B4A"/>
    <w:rsid w:val="00A3634F"/>
    <w:rsid w:val="00A36C12"/>
    <w:rsid w:val="00A3780B"/>
    <w:rsid w:val="00A37C21"/>
    <w:rsid w:val="00A37E40"/>
    <w:rsid w:val="00A400C7"/>
    <w:rsid w:val="00A40147"/>
    <w:rsid w:val="00A4032C"/>
    <w:rsid w:val="00A4053B"/>
    <w:rsid w:val="00A40780"/>
    <w:rsid w:val="00A40B21"/>
    <w:rsid w:val="00A40CBA"/>
    <w:rsid w:val="00A40DE9"/>
    <w:rsid w:val="00A410F1"/>
    <w:rsid w:val="00A41D9B"/>
    <w:rsid w:val="00A42687"/>
    <w:rsid w:val="00A426BA"/>
    <w:rsid w:val="00A428AE"/>
    <w:rsid w:val="00A43C88"/>
    <w:rsid w:val="00A43D37"/>
    <w:rsid w:val="00A44EFE"/>
    <w:rsid w:val="00A44F37"/>
    <w:rsid w:val="00A454D2"/>
    <w:rsid w:val="00A45C19"/>
    <w:rsid w:val="00A45C52"/>
    <w:rsid w:val="00A45E61"/>
    <w:rsid w:val="00A46558"/>
    <w:rsid w:val="00A46D69"/>
    <w:rsid w:val="00A47166"/>
    <w:rsid w:val="00A477DB"/>
    <w:rsid w:val="00A478F0"/>
    <w:rsid w:val="00A47A30"/>
    <w:rsid w:val="00A47F99"/>
    <w:rsid w:val="00A504AC"/>
    <w:rsid w:val="00A51FAF"/>
    <w:rsid w:val="00A51FDB"/>
    <w:rsid w:val="00A52AE4"/>
    <w:rsid w:val="00A54403"/>
    <w:rsid w:val="00A54538"/>
    <w:rsid w:val="00A547DB"/>
    <w:rsid w:val="00A550BA"/>
    <w:rsid w:val="00A5561E"/>
    <w:rsid w:val="00A56EF2"/>
    <w:rsid w:val="00A57609"/>
    <w:rsid w:val="00A57A89"/>
    <w:rsid w:val="00A60165"/>
    <w:rsid w:val="00A60759"/>
    <w:rsid w:val="00A61303"/>
    <w:rsid w:val="00A613AD"/>
    <w:rsid w:val="00A61AFF"/>
    <w:rsid w:val="00A61FA5"/>
    <w:rsid w:val="00A621DD"/>
    <w:rsid w:val="00A62B03"/>
    <w:rsid w:val="00A62FD7"/>
    <w:rsid w:val="00A6323A"/>
    <w:rsid w:val="00A63572"/>
    <w:rsid w:val="00A641E7"/>
    <w:rsid w:val="00A65717"/>
    <w:rsid w:val="00A65EB2"/>
    <w:rsid w:val="00A66661"/>
    <w:rsid w:val="00A66733"/>
    <w:rsid w:val="00A66855"/>
    <w:rsid w:val="00A66D93"/>
    <w:rsid w:val="00A677EC"/>
    <w:rsid w:val="00A67B0C"/>
    <w:rsid w:val="00A67CD3"/>
    <w:rsid w:val="00A67D06"/>
    <w:rsid w:val="00A67DEF"/>
    <w:rsid w:val="00A67FD5"/>
    <w:rsid w:val="00A70272"/>
    <w:rsid w:val="00A7028D"/>
    <w:rsid w:val="00A709D3"/>
    <w:rsid w:val="00A70A84"/>
    <w:rsid w:val="00A71825"/>
    <w:rsid w:val="00A7197A"/>
    <w:rsid w:val="00A71ED7"/>
    <w:rsid w:val="00A73084"/>
    <w:rsid w:val="00A73144"/>
    <w:rsid w:val="00A733D8"/>
    <w:rsid w:val="00A73AD5"/>
    <w:rsid w:val="00A73C4B"/>
    <w:rsid w:val="00A73E10"/>
    <w:rsid w:val="00A73E29"/>
    <w:rsid w:val="00A740C0"/>
    <w:rsid w:val="00A747E8"/>
    <w:rsid w:val="00A7510B"/>
    <w:rsid w:val="00A75359"/>
    <w:rsid w:val="00A7555A"/>
    <w:rsid w:val="00A7581B"/>
    <w:rsid w:val="00A75A29"/>
    <w:rsid w:val="00A75EAA"/>
    <w:rsid w:val="00A75F1D"/>
    <w:rsid w:val="00A76A86"/>
    <w:rsid w:val="00A76BE5"/>
    <w:rsid w:val="00A76D96"/>
    <w:rsid w:val="00A77D72"/>
    <w:rsid w:val="00A80A6C"/>
    <w:rsid w:val="00A81F90"/>
    <w:rsid w:val="00A8257C"/>
    <w:rsid w:val="00A82FEA"/>
    <w:rsid w:val="00A83330"/>
    <w:rsid w:val="00A84AD2"/>
    <w:rsid w:val="00A84CD7"/>
    <w:rsid w:val="00A8558B"/>
    <w:rsid w:val="00A85AC7"/>
    <w:rsid w:val="00A862E7"/>
    <w:rsid w:val="00A86765"/>
    <w:rsid w:val="00A86DE3"/>
    <w:rsid w:val="00A875A9"/>
    <w:rsid w:val="00A87BFA"/>
    <w:rsid w:val="00A902BC"/>
    <w:rsid w:val="00A9030D"/>
    <w:rsid w:val="00A9045F"/>
    <w:rsid w:val="00A906D2"/>
    <w:rsid w:val="00A90885"/>
    <w:rsid w:val="00A90C0F"/>
    <w:rsid w:val="00A915D6"/>
    <w:rsid w:val="00A917F2"/>
    <w:rsid w:val="00A92464"/>
    <w:rsid w:val="00A933FB"/>
    <w:rsid w:val="00A938D4"/>
    <w:rsid w:val="00A94DFF"/>
    <w:rsid w:val="00A952A8"/>
    <w:rsid w:val="00A952EB"/>
    <w:rsid w:val="00A9561E"/>
    <w:rsid w:val="00A95A82"/>
    <w:rsid w:val="00A95B0F"/>
    <w:rsid w:val="00A965DE"/>
    <w:rsid w:val="00A9679B"/>
    <w:rsid w:val="00A9681A"/>
    <w:rsid w:val="00A9682A"/>
    <w:rsid w:val="00A96AB9"/>
    <w:rsid w:val="00A97A60"/>
    <w:rsid w:val="00A97EE2"/>
    <w:rsid w:val="00AA137B"/>
    <w:rsid w:val="00AA1A9E"/>
    <w:rsid w:val="00AA33A6"/>
    <w:rsid w:val="00AA3F4E"/>
    <w:rsid w:val="00AA40F7"/>
    <w:rsid w:val="00AA4145"/>
    <w:rsid w:val="00AA4B24"/>
    <w:rsid w:val="00AA4FF8"/>
    <w:rsid w:val="00AA5EEA"/>
    <w:rsid w:val="00AA6B84"/>
    <w:rsid w:val="00AA7136"/>
    <w:rsid w:val="00AA76EE"/>
    <w:rsid w:val="00AB0658"/>
    <w:rsid w:val="00AB0B53"/>
    <w:rsid w:val="00AB1576"/>
    <w:rsid w:val="00AB1720"/>
    <w:rsid w:val="00AB1801"/>
    <w:rsid w:val="00AB184C"/>
    <w:rsid w:val="00AB2401"/>
    <w:rsid w:val="00AB2771"/>
    <w:rsid w:val="00AB27FC"/>
    <w:rsid w:val="00AB31B1"/>
    <w:rsid w:val="00AB3382"/>
    <w:rsid w:val="00AB4110"/>
    <w:rsid w:val="00AB42A3"/>
    <w:rsid w:val="00AB4AAF"/>
    <w:rsid w:val="00AB5033"/>
    <w:rsid w:val="00AB523E"/>
    <w:rsid w:val="00AB548B"/>
    <w:rsid w:val="00AB5F8A"/>
    <w:rsid w:val="00AB6317"/>
    <w:rsid w:val="00AB704B"/>
    <w:rsid w:val="00AC097C"/>
    <w:rsid w:val="00AC0A4E"/>
    <w:rsid w:val="00AC0A88"/>
    <w:rsid w:val="00AC0AB5"/>
    <w:rsid w:val="00AC1339"/>
    <w:rsid w:val="00AC15D6"/>
    <w:rsid w:val="00AC2086"/>
    <w:rsid w:val="00AC285E"/>
    <w:rsid w:val="00AC2CBA"/>
    <w:rsid w:val="00AC36E2"/>
    <w:rsid w:val="00AC3771"/>
    <w:rsid w:val="00AC3FDC"/>
    <w:rsid w:val="00AC5367"/>
    <w:rsid w:val="00AC5DE7"/>
    <w:rsid w:val="00AC6461"/>
    <w:rsid w:val="00AC64DF"/>
    <w:rsid w:val="00AC650C"/>
    <w:rsid w:val="00AC667E"/>
    <w:rsid w:val="00AC6B8A"/>
    <w:rsid w:val="00AC7212"/>
    <w:rsid w:val="00AC762A"/>
    <w:rsid w:val="00AD0071"/>
    <w:rsid w:val="00AD0636"/>
    <w:rsid w:val="00AD173D"/>
    <w:rsid w:val="00AD1742"/>
    <w:rsid w:val="00AD1E3C"/>
    <w:rsid w:val="00AD1F2A"/>
    <w:rsid w:val="00AD2032"/>
    <w:rsid w:val="00AD20C3"/>
    <w:rsid w:val="00AD2198"/>
    <w:rsid w:val="00AD2411"/>
    <w:rsid w:val="00AD2D1B"/>
    <w:rsid w:val="00AD2FA1"/>
    <w:rsid w:val="00AD30BB"/>
    <w:rsid w:val="00AD33A7"/>
    <w:rsid w:val="00AD34FE"/>
    <w:rsid w:val="00AD362D"/>
    <w:rsid w:val="00AD3C80"/>
    <w:rsid w:val="00AD4064"/>
    <w:rsid w:val="00AD4224"/>
    <w:rsid w:val="00AD4450"/>
    <w:rsid w:val="00AD4927"/>
    <w:rsid w:val="00AD4A61"/>
    <w:rsid w:val="00AD5014"/>
    <w:rsid w:val="00AD5C9D"/>
    <w:rsid w:val="00AD60AF"/>
    <w:rsid w:val="00AD793A"/>
    <w:rsid w:val="00AD7996"/>
    <w:rsid w:val="00AE05A8"/>
    <w:rsid w:val="00AE06CD"/>
    <w:rsid w:val="00AE18FF"/>
    <w:rsid w:val="00AE1D02"/>
    <w:rsid w:val="00AE1EF9"/>
    <w:rsid w:val="00AE2309"/>
    <w:rsid w:val="00AE2487"/>
    <w:rsid w:val="00AE2688"/>
    <w:rsid w:val="00AE28B6"/>
    <w:rsid w:val="00AE4497"/>
    <w:rsid w:val="00AE486F"/>
    <w:rsid w:val="00AE4E90"/>
    <w:rsid w:val="00AE50C7"/>
    <w:rsid w:val="00AE5398"/>
    <w:rsid w:val="00AE5A5B"/>
    <w:rsid w:val="00AE6606"/>
    <w:rsid w:val="00AE6F66"/>
    <w:rsid w:val="00AE75A3"/>
    <w:rsid w:val="00AE7913"/>
    <w:rsid w:val="00AF0400"/>
    <w:rsid w:val="00AF15CA"/>
    <w:rsid w:val="00AF18A2"/>
    <w:rsid w:val="00AF1EA8"/>
    <w:rsid w:val="00AF1F1B"/>
    <w:rsid w:val="00AF3199"/>
    <w:rsid w:val="00AF35AE"/>
    <w:rsid w:val="00AF4367"/>
    <w:rsid w:val="00AF4ED9"/>
    <w:rsid w:val="00AF4F57"/>
    <w:rsid w:val="00AF50F5"/>
    <w:rsid w:val="00AF510B"/>
    <w:rsid w:val="00AF5E59"/>
    <w:rsid w:val="00AF6097"/>
    <w:rsid w:val="00AF6904"/>
    <w:rsid w:val="00AF7059"/>
    <w:rsid w:val="00AF790F"/>
    <w:rsid w:val="00AF7B58"/>
    <w:rsid w:val="00AF7C04"/>
    <w:rsid w:val="00B00DD4"/>
    <w:rsid w:val="00B012C8"/>
    <w:rsid w:val="00B014E7"/>
    <w:rsid w:val="00B018D9"/>
    <w:rsid w:val="00B02913"/>
    <w:rsid w:val="00B03522"/>
    <w:rsid w:val="00B039BD"/>
    <w:rsid w:val="00B04B12"/>
    <w:rsid w:val="00B05D01"/>
    <w:rsid w:val="00B06223"/>
    <w:rsid w:val="00B06612"/>
    <w:rsid w:val="00B072DF"/>
    <w:rsid w:val="00B0747F"/>
    <w:rsid w:val="00B07EEB"/>
    <w:rsid w:val="00B105D9"/>
    <w:rsid w:val="00B10992"/>
    <w:rsid w:val="00B10A29"/>
    <w:rsid w:val="00B10D1D"/>
    <w:rsid w:val="00B10F29"/>
    <w:rsid w:val="00B11AA8"/>
    <w:rsid w:val="00B11F45"/>
    <w:rsid w:val="00B122C0"/>
    <w:rsid w:val="00B12AD9"/>
    <w:rsid w:val="00B12EF9"/>
    <w:rsid w:val="00B1479A"/>
    <w:rsid w:val="00B148EB"/>
    <w:rsid w:val="00B14B0D"/>
    <w:rsid w:val="00B1534C"/>
    <w:rsid w:val="00B16177"/>
    <w:rsid w:val="00B1644D"/>
    <w:rsid w:val="00B16EC3"/>
    <w:rsid w:val="00B16F8A"/>
    <w:rsid w:val="00B170A7"/>
    <w:rsid w:val="00B179DA"/>
    <w:rsid w:val="00B17AEE"/>
    <w:rsid w:val="00B17BE4"/>
    <w:rsid w:val="00B20B42"/>
    <w:rsid w:val="00B20CEC"/>
    <w:rsid w:val="00B21645"/>
    <w:rsid w:val="00B216D4"/>
    <w:rsid w:val="00B21EA9"/>
    <w:rsid w:val="00B21F64"/>
    <w:rsid w:val="00B22D3F"/>
    <w:rsid w:val="00B23FB5"/>
    <w:rsid w:val="00B242EC"/>
    <w:rsid w:val="00B2599B"/>
    <w:rsid w:val="00B25BF8"/>
    <w:rsid w:val="00B25CCA"/>
    <w:rsid w:val="00B25D65"/>
    <w:rsid w:val="00B26737"/>
    <w:rsid w:val="00B275AA"/>
    <w:rsid w:val="00B27E7D"/>
    <w:rsid w:val="00B27FF3"/>
    <w:rsid w:val="00B302EE"/>
    <w:rsid w:val="00B30AAE"/>
    <w:rsid w:val="00B3135F"/>
    <w:rsid w:val="00B3199D"/>
    <w:rsid w:val="00B31DEA"/>
    <w:rsid w:val="00B322E4"/>
    <w:rsid w:val="00B336A2"/>
    <w:rsid w:val="00B34C68"/>
    <w:rsid w:val="00B3540D"/>
    <w:rsid w:val="00B35A54"/>
    <w:rsid w:val="00B36CB7"/>
    <w:rsid w:val="00B3791A"/>
    <w:rsid w:val="00B40317"/>
    <w:rsid w:val="00B405A7"/>
    <w:rsid w:val="00B40793"/>
    <w:rsid w:val="00B40F0D"/>
    <w:rsid w:val="00B413BA"/>
    <w:rsid w:val="00B41695"/>
    <w:rsid w:val="00B4249D"/>
    <w:rsid w:val="00B42BC7"/>
    <w:rsid w:val="00B42C4C"/>
    <w:rsid w:val="00B42D29"/>
    <w:rsid w:val="00B42D46"/>
    <w:rsid w:val="00B42E3E"/>
    <w:rsid w:val="00B4333B"/>
    <w:rsid w:val="00B433C7"/>
    <w:rsid w:val="00B43B05"/>
    <w:rsid w:val="00B43F33"/>
    <w:rsid w:val="00B4461C"/>
    <w:rsid w:val="00B453F6"/>
    <w:rsid w:val="00B4657E"/>
    <w:rsid w:val="00B46BEE"/>
    <w:rsid w:val="00B47488"/>
    <w:rsid w:val="00B478B9"/>
    <w:rsid w:val="00B50863"/>
    <w:rsid w:val="00B50B1A"/>
    <w:rsid w:val="00B50D1C"/>
    <w:rsid w:val="00B50F9B"/>
    <w:rsid w:val="00B5163C"/>
    <w:rsid w:val="00B51AC2"/>
    <w:rsid w:val="00B52AA9"/>
    <w:rsid w:val="00B52B2E"/>
    <w:rsid w:val="00B52B2F"/>
    <w:rsid w:val="00B531A4"/>
    <w:rsid w:val="00B53B87"/>
    <w:rsid w:val="00B53FA8"/>
    <w:rsid w:val="00B543FF"/>
    <w:rsid w:val="00B55048"/>
    <w:rsid w:val="00B55095"/>
    <w:rsid w:val="00B55A89"/>
    <w:rsid w:val="00B55AD9"/>
    <w:rsid w:val="00B56487"/>
    <w:rsid w:val="00B567DA"/>
    <w:rsid w:val="00B56BCC"/>
    <w:rsid w:val="00B5723B"/>
    <w:rsid w:val="00B60399"/>
    <w:rsid w:val="00B60D0D"/>
    <w:rsid w:val="00B60F5A"/>
    <w:rsid w:val="00B617C6"/>
    <w:rsid w:val="00B62504"/>
    <w:rsid w:val="00B62E0B"/>
    <w:rsid w:val="00B63349"/>
    <w:rsid w:val="00B63593"/>
    <w:rsid w:val="00B635CC"/>
    <w:rsid w:val="00B636CD"/>
    <w:rsid w:val="00B63FAA"/>
    <w:rsid w:val="00B64003"/>
    <w:rsid w:val="00B64050"/>
    <w:rsid w:val="00B64289"/>
    <w:rsid w:val="00B64A7C"/>
    <w:rsid w:val="00B65131"/>
    <w:rsid w:val="00B659B0"/>
    <w:rsid w:val="00B65FD9"/>
    <w:rsid w:val="00B679AE"/>
    <w:rsid w:val="00B70589"/>
    <w:rsid w:val="00B7091D"/>
    <w:rsid w:val="00B70AD8"/>
    <w:rsid w:val="00B71DD6"/>
    <w:rsid w:val="00B71E22"/>
    <w:rsid w:val="00B72755"/>
    <w:rsid w:val="00B72974"/>
    <w:rsid w:val="00B72C54"/>
    <w:rsid w:val="00B73F97"/>
    <w:rsid w:val="00B740A2"/>
    <w:rsid w:val="00B74297"/>
    <w:rsid w:val="00B745F1"/>
    <w:rsid w:val="00B748C6"/>
    <w:rsid w:val="00B749E5"/>
    <w:rsid w:val="00B74FB3"/>
    <w:rsid w:val="00B7541E"/>
    <w:rsid w:val="00B75527"/>
    <w:rsid w:val="00B75A9C"/>
    <w:rsid w:val="00B75CB4"/>
    <w:rsid w:val="00B76717"/>
    <w:rsid w:val="00B76A70"/>
    <w:rsid w:val="00B774E9"/>
    <w:rsid w:val="00B7794A"/>
    <w:rsid w:val="00B77AB6"/>
    <w:rsid w:val="00B77ACB"/>
    <w:rsid w:val="00B77C07"/>
    <w:rsid w:val="00B77C0F"/>
    <w:rsid w:val="00B77D0C"/>
    <w:rsid w:val="00B8082B"/>
    <w:rsid w:val="00B80D7F"/>
    <w:rsid w:val="00B811D0"/>
    <w:rsid w:val="00B81217"/>
    <w:rsid w:val="00B8193C"/>
    <w:rsid w:val="00B828B7"/>
    <w:rsid w:val="00B82B25"/>
    <w:rsid w:val="00B82CFE"/>
    <w:rsid w:val="00B832A7"/>
    <w:rsid w:val="00B83752"/>
    <w:rsid w:val="00B83B43"/>
    <w:rsid w:val="00B83E23"/>
    <w:rsid w:val="00B84026"/>
    <w:rsid w:val="00B85B8E"/>
    <w:rsid w:val="00B8662C"/>
    <w:rsid w:val="00B86B16"/>
    <w:rsid w:val="00B87142"/>
    <w:rsid w:val="00B87A99"/>
    <w:rsid w:val="00B87B1F"/>
    <w:rsid w:val="00B87CB7"/>
    <w:rsid w:val="00B87FA5"/>
    <w:rsid w:val="00B9034A"/>
    <w:rsid w:val="00B909F9"/>
    <w:rsid w:val="00B915A5"/>
    <w:rsid w:val="00B919C1"/>
    <w:rsid w:val="00B91A4A"/>
    <w:rsid w:val="00B91D8B"/>
    <w:rsid w:val="00B92C70"/>
    <w:rsid w:val="00B92D5B"/>
    <w:rsid w:val="00B93484"/>
    <w:rsid w:val="00B9402A"/>
    <w:rsid w:val="00B94698"/>
    <w:rsid w:val="00B95BEE"/>
    <w:rsid w:val="00B95FD2"/>
    <w:rsid w:val="00B963AA"/>
    <w:rsid w:val="00B96567"/>
    <w:rsid w:val="00B9658B"/>
    <w:rsid w:val="00B96665"/>
    <w:rsid w:val="00B9706C"/>
    <w:rsid w:val="00B9734C"/>
    <w:rsid w:val="00BA0258"/>
    <w:rsid w:val="00BA0261"/>
    <w:rsid w:val="00BA06AC"/>
    <w:rsid w:val="00BA0CCC"/>
    <w:rsid w:val="00BA0F6A"/>
    <w:rsid w:val="00BA16E5"/>
    <w:rsid w:val="00BA19BD"/>
    <w:rsid w:val="00BA2ED2"/>
    <w:rsid w:val="00BA30D8"/>
    <w:rsid w:val="00BA3642"/>
    <w:rsid w:val="00BA4432"/>
    <w:rsid w:val="00BA4F95"/>
    <w:rsid w:val="00BA54DB"/>
    <w:rsid w:val="00BA5BF6"/>
    <w:rsid w:val="00BA5F56"/>
    <w:rsid w:val="00BA778F"/>
    <w:rsid w:val="00BB1178"/>
    <w:rsid w:val="00BB172B"/>
    <w:rsid w:val="00BB1CF9"/>
    <w:rsid w:val="00BB2690"/>
    <w:rsid w:val="00BB2873"/>
    <w:rsid w:val="00BB2F1D"/>
    <w:rsid w:val="00BB36B8"/>
    <w:rsid w:val="00BB3B46"/>
    <w:rsid w:val="00BB3C55"/>
    <w:rsid w:val="00BB3C5C"/>
    <w:rsid w:val="00BB44F1"/>
    <w:rsid w:val="00BB4B65"/>
    <w:rsid w:val="00BB542D"/>
    <w:rsid w:val="00BB54E4"/>
    <w:rsid w:val="00BB5C62"/>
    <w:rsid w:val="00BB5E34"/>
    <w:rsid w:val="00BB6374"/>
    <w:rsid w:val="00BB6DE1"/>
    <w:rsid w:val="00BB766A"/>
    <w:rsid w:val="00BB7F0A"/>
    <w:rsid w:val="00BC03BE"/>
    <w:rsid w:val="00BC0430"/>
    <w:rsid w:val="00BC0662"/>
    <w:rsid w:val="00BC1C01"/>
    <w:rsid w:val="00BC1F21"/>
    <w:rsid w:val="00BC278B"/>
    <w:rsid w:val="00BC282C"/>
    <w:rsid w:val="00BC3155"/>
    <w:rsid w:val="00BC4DEA"/>
    <w:rsid w:val="00BC5080"/>
    <w:rsid w:val="00BC5A73"/>
    <w:rsid w:val="00BC5A7C"/>
    <w:rsid w:val="00BC5BD7"/>
    <w:rsid w:val="00BC6D28"/>
    <w:rsid w:val="00BD30B9"/>
    <w:rsid w:val="00BD30BC"/>
    <w:rsid w:val="00BD4ADC"/>
    <w:rsid w:val="00BD4D95"/>
    <w:rsid w:val="00BD501E"/>
    <w:rsid w:val="00BD581F"/>
    <w:rsid w:val="00BD5A25"/>
    <w:rsid w:val="00BD5CE1"/>
    <w:rsid w:val="00BD641A"/>
    <w:rsid w:val="00BD6807"/>
    <w:rsid w:val="00BD6FAD"/>
    <w:rsid w:val="00BD72B8"/>
    <w:rsid w:val="00BD7460"/>
    <w:rsid w:val="00BE1036"/>
    <w:rsid w:val="00BE138D"/>
    <w:rsid w:val="00BE1609"/>
    <w:rsid w:val="00BE1799"/>
    <w:rsid w:val="00BE17D5"/>
    <w:rsid w:val="00BE26DC"/>
    <w:rsid w:val="00BE3B4D"/>
    <w:rsid w:val="00BE4B8A"/>
    <w:rsid w:val="00BE4FEF"/>
    <w:rsid w:val="00BE6186"/>
    <w:rsid w:val="00BE6624"/>
    <w:rsid w:val="00BE6DF6"/>
    <w:rsid w:val="00BE7334"/>
    <w:rsid w:val="00BF0018"/>
    <w:rsid w:val="00BF039A"/>
    <w:rsid w:val="00BF0CAA"/>
    <w:rsid w:val="00BF0FA3"/>
    <w:rsid w:val="00BF1311"/>
    <w:rsid w:val="00BF16A2"/>
    <w:rsid w:val="00BF179A"/>
    <w:rsid w:val="00BF1940"/>
    <w:rsid w:val="00BF2334"/>
    <w:rsid w:val="00BF27EB"/>
    <w:rsid w:val="00BF2CF5"/>
    <w:rsid w:val="00BF351E"/>
    <w:rsid w:val="00BF3665"/>
    <w:rsid w:val="00BF47F7"/>
    <w:rsid w:val="00BF5103"/>
    <w:rsid w:val="00BF54AA"/>
    <w:rsid w:val="00BF59C3"/>
    <w:rsid w:val="00BF59DE"/>
    <w:rsid w:val="00BF68EF"/>
    <w:rsid w:val="00BF72CB"/>
    <w:rsid w:val="00BF7E51"/>
    <w:rsid w:val="00C0027E"/>
    <w:rsid w:val="00C00B0A"/>
    <w:rsid w:val="00C00C81"/>
    <w:rsid w:val="00C01AAB"/>
    <w:rsid w:val="00C01B5E"/>
    <w:rsid w:val="00C02184"/>
    <w:rsid w:val="00C025AD"/>
    <w:rsid w:val="00C03938"/>
    <w:rsid w:val="00C04204"/>
    <w:rsid w:val="00C042B7"/>
    <w:rsid w:val="00C0446F"/>
    <w:rsid w:val="00C045D4"/>
    <w:rsid w:val="00C07151"/>
    <w:rsid w:val="00C07255"/>
    <w:rsid w:val="00C0749B"/>
    <w:rsid w:val="00C07973"/>
    <w:rsid w:val="00C07AAA"/>
    <w:rsid w:val="00C1023C"/>
    <w:rsid w:val="00C108A4"/>
    <w:rsid w:val="00C108FC"/>
    <w:rsid w:val="00C10EC9"/>
    <w:rsid w:val="00C11A7C"/>
    <w:rsid w:val="00C11E9A"/>
    <w:rsid w:val="00C120A4"/>
    <w:rsid w:val="00C124BC"/>
    <w:rsid w:val="00C12A5A"/>
    <w:rsid w:val="00C13090"/>
    <w:rsid w:val="00C130B4"/>
    <w:rsid w:val="00C132DF"/>
    <w:rsid w:val="00C134B7"/>
    <w:rsid w:val="00C138A6"/>
    <w:rsid w:val="00C13B54"/>
    <w:rsid w:val="00C13E9B"/>
    <w:rsid w:val="00C1416A"/>
    <w:rsid w:val="00C142B2"/>
    <w:rsid w:val="00C146D9"/>
    <w:rsid w:val="00C14AE5"/>
    <w:rsid w:val="00C14C1F"/>
    <w:rsid w:val="00C150AF"/>
    <w:rsid w:val="00C1664B"/>
    <w:rsid w:val="00C1731C"/>
    <w:rsid w:val="00C17EA8"/>
    <w:rsid w:val="00C20D77"/>
    <w:rsid w:val="00C21042"/>
    <w:rsid w:val="00C212B3"/>
    <w:rsid w:val="00C2146C"/>
    <w:rsid w:val="00C214D3"/>
    <w:rsid w:val="00C224CD"/>
    <w:rsid w:val="00C236BD"/>
    <w:rsid w:val="00C23BA2"/>
    <w:rsid w:val="00C2427B"/>
    <w:rsid w:val="00C24392"/>
    <w:rsid w:val="00C24842"/>
    <w:rsid w:val="00C249FC"/>
    <w:rsid w:val="00C249FE"/>
    <w:rsid w:val="00C24DF5"/>
    <w:rsid w:val="00C256CE"/>
    <w:rsid w:val="00C25773"/>
    <w:rsid w:val="00C25DBB"/>
    <w:rsid w:val="00C26344"/>
    <w:rsid w:val="00C265E7"/>
    <w:rsid w:val="00C26686"/>
    <w:rsid w:val="00C26792"/>
    <w:rsid w:val="00C2688F"/>
    <w:rsid w:val="00C26A29"/>
    <w:rsid w:val="00C26D15"/>
    <w:rsid w:val="00C274A4"/>
    <w:rsid w:val="00C276C3"/>
    <w:rsid w:val="00C278DA"/>
    <w:rsid w:val="00C30493"/>
    <w:rsid w:val="00C305E1"/>
    <w:rsid w:val="00C30B88"/>
    <w:rsid w:val="00C30D52"/>
    <w:rsid w:val="00C30E32"/>
    <w:rsid w:val="00C31123"/>
    <w:rsid w:val="00C318AE"/>
    <w:rsid w:val="00C322BD"/>
    <w:rsid w:val="00C32344"/>
    <w:rsid w:val="00C329B2"/>
    <w:rsid w:val="00C335BB"/>
    <w:rsid w:val="00C33667"/>
    <w:rsid w:val="00C3367A"/>
    <w:rsid w:val="00C33B04"/>
    <w:rsid w:val="00C341B5"/>
    <w:rsid w:val="00C3441B"/>
    <w:rsid w:val="00C34850"/>
    <w:rsid w:val="00C34A90"/>
    <w:rsid w:val="00C356D7"/>
    <w:rsid w:val="00C357D1"/>
    <w:rsid w:val="00C361DB"/>
    <w:rsid w:val="00C36A6A"/>
    <w:rsid w:val="00C377C0"/>
    <w:rsid w:val="00C377C3"/>
    <w:rsid w:val="00C37BB0"/>
    <w:rsid w:val="00C37CC8"/>
    <w:rsid w:val="00C40308"/>
    <w:rsid w:val="00C41059"/>
    <w:rsid w:val="00C41CD2"/>
    <w:rsid w:val="00C42E32"/>
    <w:rsid w:val="00C43A88"/>
    <w:rsid w:val="00C43D8D"/>
    <w:rsid w:val="00C4430F"/>
    <w:rsid w:val="00C443FF"/>
    <w:rsid w:val="00C44EA8"/>
    <w:rsid w:val="00C44FA4"/>
    <w:rsid w:val="00C45314"/>
    <w:rsid w:val="00C45E57"/>
    <w:rsid w:val="00C45FF5"/>
    <w:rsid w:val="00C47502"/>
    <w:rsid w:val="00C47A14"/>
    <w:rsid w:val="00C47BD5"/>
    <w:rsid w:val="00C514E2"/>
    <w:rsid w:val="00C522AB"/>
    <w:rsid w:val="00C536E3"/>
    <w:rsid w:val="00C541D9"/>
    <w:rsid w:val="00C5437F"/>
    <w:rsid w:val="00C546C3"/>
    <w:rsid w:val="00C54B77"/>
    <w:rsid w:val="00C54ED7"/>
    <w:rsid w:val="00C55132"/>
    <w:rsid w:val="00C5636A"/>
    <w:rsid w:val="00C56C5B"/>
    <w:rsid w:val="00C57490"/>
    <w:rsid w:val="00C606CA"/>
    <w:rsid w:val="00C60FD8"/>
    <w:rsid w:val="00C613E0"/>
    <w:rsid w:val="00C616F8"/>
    <w:rsid w:val="00C61960"/>
    <w:rsid w:val="00C62829"/>
    <w:rsid w:val="00C629EA"/>
    <w:rsid w:val="00C62A72"/>
    <w:rsid w:val="00C632B2"/>
    <w:rsid w:val="00C6332F"/>
    <w:rsid w:val="00C6376C"/>
    <w:rsid w:val="00C6480E"/>
    <w:rsid w:val="00C64AC1"/>
    <w:rsid w:val="00C65461"/>
    <w:rsid w:val="00C65B78"/>
    <w:rsid w:val="00C661AE"/>
    <w:rsid w:val="00C66618"/>
    <w:rsid w:val="00C67712"/>
    <w:rsid w:val="00C67DD0"/>
    <w:rsid w:val="00C70CD2"/>
    <w:rsid w:val="00C7119B"/>
    <w:rsid w:val="00C71A74"/>
    <w:rsid w:val="00C71C60"/>
    <w:rsid w:val="00C72271"/>
    <w:rsid w:val="00C7333A"/>
    <w:rsid w:val="00C73A7C"/>
    <w:rsid w:val="00C73D61"/>
    <w:rsid w:val="00C741B7"/>
    <w:rsid w:val="00C747A1"/>
    <w:rsid w:val="00C74B31"/>
    <w:rsid w:val="00C74BC2"/>
    <w:rsid w:val="00C74CA0"/>
    <w:rsid w:val="00C74D7D"/>
    <w:rsid w:val="00C75333"/>
    <w:rsid w:val="00C75608"/>
    <w:rsid w:val="00C759D8"/>
    <w:rsid w:val="00C7608C"/>
    <w:rsid w:val="00C764D0"/>
    <w:rsid w:val="00C76DCA"/>
    <w:rsid w:val="00C7725D"/>
    <w:rsid w:val="00C772E2"/>
    <w:rsid w:val="00C7752E"/>
    <w:rsid w:val="00C77709"/>
    <w:rsid w:val="00C77963"/>
    <w:rsid w:val="00C77FF3"/>
    <w:rsid w:val="00C80029"/>
    <w:rsid w:val="00C8054C"/>
    <w:rsid w:val="00C80B11"/>
    <w:rsid w:val="00C81B00"/>
    <w:rsid w:val="00C8277C"/>
    <w:rsid w:val="00C82AA7"/>
    <w:rsid w:val="00C82E1F"/>
    <w:rsid w:val="00C83533"/>
    <w:rsid w:val="00C848CC"/>
    <w:rsid w:val="00C84B83"/>
    <w:rsid w:val="00C85B3C"/>
    <w:rsid w:val="00C86405"/>
    <w:rsid w:val="00C86EA2"/>
    <w:rsid w:val="00C871E8"/>
    <w:rsid w:val="00C90344"/>
    <w:rsid w:val="00C906DC"/>
    <w:rsid w:val="00C90CE8"/>
    <w:rsid w:val="00C9135F"/>
    <w:rsid w:val="00C91D34"/>
    <w:rsid w:val="00C920FD"/>
    <w:rsid w:val="00C92508"/>
    <w:rsid w:val="00C92B93"/>
    <w:rsid w:val="00C92E8C"/>
    <w:rsid w:val="00C92F30"/>
    <w:rsid w:val="00C934C8"/>
    <w:rsid w:val="00C94159"/>
    <w:rsid w:val="00C943FE"/>
    <w:rsid w:val="00C948B1"/>
    <w:rsid w:val="00C94A89"/>
    <w:rsid w:val="00C9516D"/>
    <w:rsid w:val="00C95225"/>
    <w:rsid w:val="00C95EE5"/>
    <w:rsid w:val="00C962E1"/>
    <w:rsid w:val="00C96381"/>
    <w:rsid w:val="00C96403"/>
    <w:rsid w:val="00C96762"/>
    <w:rsid w:val="00C9684D"/>
    <w:rsid w:val="00C96BAA"/>
    <w:rsid w:val="00C970B0"/>
    <w:rsid w:val="00C97155"/>
    <w:rsid w:val="00C97D5E"/>
    <w:rsid w:val="00CA009A"/>
    <w:rsid w:val="00CA01E1"/>
    <w:rsid w:val="00CA0F98"/>
    <w:rsid w:val="00CA117B"/>
    <w:rsid w:val="00CA1F7E"/>
    <w:rsid w:val="00CA2071"/>
    <w:rsid w:val="00CA21D0"/>
    <w:rsid w:val="00CA22BF"/>
    <w:rsid w:val="00CA2E3D"/>
    <w:rsid w:val="00CA307E"/>
    <w:rsid w:val="00CA42BF"/>
    <w:rsid w:val="00CA46FD"/>
    <w:rsid w:val="00CA488D"/>
    <w:rsid w:val="00CA4A76"/>
    <w:rsid w:val="00CA4CDF"/>
    <w:rsid w:val="00CA547B"/>
    <w:rsid w:val="00CA5EDA"/>
    <w:rsid w:val="00CA613B"/>
    <w:rsid w:val="00CA6C14"/>
    <w:rsid w:val="00CA7451"/>
    <w:rsid w:val="00CA7560"/>
    <w:rsid w:val="00CA7869"/>
    <w:rsid w:val="00CB01AD"/>
    <w:rsid w:val="00CB0675"/>
    <w:rsid w:val="00CB08EA"/>
    <w:rsid w:val="00CB0924"/>
    <w:rsid w:val="00CB09B2"/>
    <w:rsid w:val="00CB12AE"/>
    <w:rsid w:val="00CB1733"/>
    <w:rsid w:val="00CB34F0"/>
    <w:rsid w:val="00CB3632"/>
    <w:rsid w:val="00CB369C"/>
    <w:rsid w:val="00CB3AFA"/>
    <w:rsid w:val="00CB3C9C"/>
    <w:rsid w:val="00CB44CA"/>
    <w:rsid w:val="00CB4543"/>
    <w:rsid w:val="00CB4562"/>
    <w:rsid w:val="00CB47B5"/>
    <w:rsid w:val="00CB49B6"/>
    <w:rsid w:val="00CB4C09"/>
    <w:rsid w:val="00CB50E3"/>
    <w:rsid w:val="00CB5213"/>
    <w:rsid w:val="00CB540E"/>
    <w:rsid w:val="00CB5D04"/>
    <w:rsid w:val="00CB62CC"/>
    <w:rsid w:val="00CB7D52"/>
    <w:rsid w:val="00CB7DB1"/>
    <w:rsid w:val="00CB7DEB"/>
    <w:rsid w:val="00CC00CA"/>
    <w:rsid w:val="00CC05D1"/>
    <w:rsid w:val="00CC06AF"/>
    <w:rsid w:val="00CC075D"/>
    <w:rsid w:val="00CC08AA"/>
    <w:rsid w:val="00CC09B7"/>
    <w:rsid w:val="00CC2EBB"/>
    <w:rsid w:val="00CC31A5"/>
    <w:rsid w:val="00CC31B4"/>
    <w:rsid w:val="00CC32A7"/>
    <w:rsid w:val="00CC398B"/>
    <w:rsid w:val="00CC3DE3"/>
    <w:rsid w:val="00CC4154"/>
    <w:rsid w:val="00CC41E9"/>
    <w:rsid w:val="00CC4BB0"/>
    <w:rsid w:val="00CC4F36"/>
    <w:rsid w:val="00CC5923"/>
    <w:rsid w:val="00CC69EB"/>
    <w:rsid w:val="00CC6A5F"/>
    <w:rsid w:val="00CC7B80"/>
    <w:rsid w:val="00CC7DC0"/>
    <w:rsid w:val="00CD0931"/>
    <w:rsid w:val="00CD16B4"/>
    <w:rsid w:val="00CD1E48"/>
    <w:rsid w:val="00CD2478"/>
    <w:rsid w:val="00CD3201"/>
    <w:rsid w:val="00CD39B7"/>
    <w:rsid w:val="00CD454C"/>
    <w:rsid w:val="00CD4D23"/>
    <w:rsid w:val="00CD53B0"/>
    <w:rsid w:val="00CD57E5"/>
    <w:rsid w:val="00CD66C0"/>
    <w:rsid w:val="00CD6A72"/>
    <w:rsid w:val="00CD72F9"/>
    <w:rsid w:val="00CD7725"/>
    <w:rsid w:val="00CD7AB5"/>
    <w:rsid w:val="00CD7CC6"/>
    <w:rsid w:val="00CE0A66"/>
    <w:rsid w:val="00CE0DF0"/>
    <w:rsid w:val="00CE0F19"/>
    <w:rsid w:val="00CE1279"/>
    <w:rsid w:val="00CE13BC"/>
    <w:rsid w:val="00CE153A"/>
    <w:rsid w:val="00CE2766"/>
    <w:rsid w:val="00CE2B1A"/>
    <w:rsid w:val="00CE3933"/>
    <w:rsid w:val="00CE3E03"/>
    <w:rsid w:val="00CE446A"/>
    <w:rsid w:val="00CE4610"/>
    <w:rsid w:val="00CE4D4E"/>
    <w:rsid w:val="00CE5F27"/>
    <w:rsid w:val="00CE60C8"/>
    <w:rsid w:val="00CE618F"/>
    <w:rsid w:val="00CE6D1B"/>
    <w:rsid w:val="00CE6F1F"/>
    <w:rsid w:val="00CE7827"/>
    <w:rsid w:val="00CE792C"/>
    <w:rsid w:val="00CE7B19"/>
    <w:rsid w:val="00CE7B5F"/>
    <w:rsid w:val="00CF00AA"/>
    <w:rsid w:val="00CF0592"/>
    <w:rsid w:val="00CF07C9"/>
    <w:rsid w:val="00CF0A41"/>
    <w:rsid w:val="00CF16CC"/>
    <w:rsid w:val="00CF1E44"/>
    <w:rsid w:val="00CF2145"/>
    <w:rsid w:val="00CF35F1"/>
    <w:rsid w:val="00CF3EDA"/>
    <w:rsid w:val="00CF4B19"/>
    <w:rsid w:val="00CF5006"/>
    <w:rsid w:val="00CF549E"/>
    <w:rsid w:val="00CF622A"/>
    <w:rsid w:val="00CF6CC3"/>
    <w:rsid w:val="00CF758F"/>
    <w:rsid w:val="00CF785A"/>
    <w:rsid w:val="00CF798E"/>
    <w:rsid w:val="00CF7D14"/>
    <w:rsid w:val="00D01369"/>
    <w:rsid w:val="00D01730"/>
    <w:rsid w:val="00D026F2"/>
    <w:rsid w:val="00D0295F"/>
    <w:rsid w:val="00D03CB9"/>
    <w:rsid w:val="00D03D3C"/>
    <w:rsid w:val="00D03D95"/>
    <w:rsid w:val="00D04929"/>
    <w:rsid w:val="00D04ECA"/>
    <w:rsid w:val="00D05003"/>
    <w:rsid w:val="00D0507F"/>
    <w:rsid w:val="00D06B07"/>
    <w:rsid w:val="00D06D65"/>
    <w:rsid w:val="00D0743A"/>
    <w:rsid w:val="00D074BB"/>
    <w:rsid w:val="00D10269"/>
    <w:rsid w:val="00D10FA9"/>
    <w:rsid w:val="00D10FE9"/>
    <w:rsid w:val="00D11BCE"/>
    <w:rsid w:val="00D11C60"/>
    <w:rsid w:val="00D11EC4"/>
    <w:rsid w:val="00D12466"/>
    <w:rsid w:val="00D124B1"/>
    <w:rsid w:val="00D1345B"/>
    <w:rsid w:val="00D1394D"/>
    <w:rsid w:val="00D13E2F"/>
    <w:rsid w:val="00D140B4"/>
    <w:rsid w:val="00D14349"/>
    <w:rsid w:val="00D1457C"/>
    <w:rsid w:val="00D16033"/>
    <w:rsid w:val="00D16425"/>
    <w:rsid w:val="00D166FE"/>
    <w:rsid w:val="00D178AE"/>
    <w:rsid w:val="00D17B8F"/>
    <w:rsid w:val="00D20074"/>
    <w:rsid w:val="00D20522"/>
    <w:rsid w:val="00D210E1"/>
    <w:rsid w:val="00D2136F"/>
    <w:rsid w:val="00D2195C"/>
    <w:rsid w:val="00D21BD1"/>
    <w:rsid w:val="00D21EBB"/>
    <w:rsid w:val="00D23039"/>
    <w:rsid w:val="00D2312F"/>
    <w:rsid w:val="00D23C72"/>
    <w:rsid w:val="00D23DCE"/>
    <w:rsid w:val="00D23EF7"/>
    <w:rsid w:val="00D23F1D"/>
    <w:rsid w:val="00D23FCC"/>
    <w:rsid w:val="00D24200"/>
    <w:rsid w:val="00D2446B"/>
    <w:rsid w:val="00D249D2"/>
    <w:rsid w:val="00D25243"/>
    <w:rsid w:val="00D26142"/>
    <w:rsid w:val="00D263CD"/>
    <w:rsid w:val="00D2690F"/>
    <w:rsid w:val="00D26AC7"/>
    <w:rsid w:val="00D26BBE"/>
    <w:rsid w:val="00D26D57"/>
    <w:rsid w:val="00D26EF1"/>
    <w:rsid w:val="00D3030F"/>
    <w:rsid w:val="00D3051A"/>
    <w:rsid w:val="00D3051F"/>
    <w:rsid w:val="00D30635"/>
    <w:rsid w:val="00D30B16"/>
    <w:rsid w:val="00D30B85"/>
    <w:rsid w:val="00D30BE9"/>
    <w:rsid w:val="00D31074"/>
    <w:rsid w:val="00D31F7E"/>
    <w:rsid w:val="00D3231F"/>
    <w:rsid w:val="00D326E1"/>
    <w:rsid w:val="00D32B62"/>
    <w:rsid w:val="00D332B3"/>
    <w:rsid w:val="00D3331F"/>
    <w:rsid w:val="00D333EC"/>
    <w:rsid w:val="00D33815"/>
    <w:rsid w:val="00D33C07"/>
    <w:rsid w:val="00D33DBF"/>
    <w:rsid w:val="00D34162"/>
    <w:rsid w:val="00D34240"/>
    <w:rsid w:val="00D3430F"/>
    <w:rsid w:val="00D34686"/>
    <w:rsid w:val="00D34757"/>
    <w:rsid w:val="00D34BD1"/>
    <w:rsid w:val="00D35C99"/>
    <w:rsid w:val="00D363D0"/>
    <w:rsid w:val="00D36766"/>
    <w:rsid w:val="00D3699F"/>
    <w:rsid w:val="00D36E64"/>
    <w:rsid w:val="00D37080"/>
    <w:rsid w:val="00D378EB"/>
    <w:rsid w:val="00D40191"/>
    <w:rsid w:val="00D408BE"/>
    <w:rsid w:val="00D408F4"/>
    <w:rsid w:val="00D409F7"/>
    <w:rsid w:val="00D40A26"/>
    <w:rsid w:val="00D41189"/>
    <w:rsid w:val="00D4141A"/>
    <w:rsid w:val="00D41A4F"/>
    <w:rsid w:val="00D41B55"/>
    <w:rsid w:val="00D41C12"/>
    <w:rsid w:val="00D421CC"/>
    <w:rsid w:val="00D4247F"/>
    <w:rsid w:val="00D42867"/>
    <w:rsid w:val="00D42CA4"/>
    <w:rsid w:val="00D42DA0"/>
    <w:rsid w:val="00D42FF4"/>
    <w:rsid w:val="00D442A1"/>
    <w:rsid w:val="00D4478D"/>
    <w:rsid w:val="00D452C9"/>
    <w:rsid w:val="00D45462"/>
    <w:rsid w:val="00D45A65"/>
    <w:rsid w:val="00D460FB"/>
    <w:rsid w:val="00D46B78"/>
    <w:rsid w:val="00D4705C"/>
    <w:rsid w:val="00D47CD2"/>
    <w:rsid w:val="00D507BC"/>
    <w:rsid w:val="00D5174F"/>
    <w:rsid w:val="00D51AFB"/>
    <w:rsid w:val="00D51B5F"/>
    <w:rsid w:val="00D51CD0"/>
    <w:rsid w:val="00D5312C"/>
    <w:rsid w:val="00D5312E"/>
    <w:rsid w:val="00D533F8"/>
    <w:rsid w:val="00D53793"/>
    <w:rsid w:val="00D53AD7"/>
    <w:rsid w:val="00D53B95"/>
    <w:rsid w:val="00D54A2B"/>
    <w:rsid w:val="00D54BCC"/>
    <w:rsid w:val="00D557E3"/>
    <w:rsid w:val="00D55951"/>
    <w:rsid w:val="00D56A87"/>
    <w:rsid w:val="00D56C43"/>
    <w:rsid w:val="00D57266"/>
    <w:rsid w:val="00D578E0"/>
    <w:rsid w:val="00D57AC7"/>
    <w:rsid w:val="00D57BC8"/>
    <w:rsid w:val="00D6031A"/>
    <w:rsid w:val="00D608C4"/>
    <w:rsid w:val="00D608FD"/>
    <w:rsid w:val="00D60E2B"/>
    <w:rsid w:val="00D60F35"/>
    <w:rsid w:val="00D61B2A"/>
    <w:rsid w:val="00D61EC5"/>
    <w:rsid w:val="00D62960"/>
    <w:rsid w:val="00D62E5B"/>
    <w:rsid w:val="00D63D91"/>
    <w:rsid w:val="00D64222"/>
    <w:rsid w:val="00D646EA"/>
    <w:rsid w:val="00D64AA1"/>
    <w:rsid w:val="00D65D3F"/>
    <w:rsid w:val="00D66C39"/>
    <w:rsid w:val="00D66F6B"/>
    <w:rsid w:val="00D66FEC"/>
    <w:rsid w:val="00D677B4"/>
    <w:rsid w:val="00D707ED"/>
    <w:rsid w:val="00D71152"/>
    <w:rsid w:val="00D711C7"/>
    <w:rsid w:val="00D71740"/>
    <w:rsid w:val="00D71AB1"/>
    <w:rsid w:val="00D71DCA"/>
    <w:rsid w:val="00D72572"/>
    <w:rsid w:val="00D725A6"/>
    <w:rsid w:val="00D72723"/>
    <w:rsid w:val="00D73A8F"/>
    <w:rsid w:val="00D747C3"/>
    <w:rsid w:val="00D750F9"/>
    <w:rsid w:val="00D75826"/>
    <w:rsid w:val="00D766A4"/>
    <w:rsid w:val="00D76A2A"/>
    <w:rsid w:val="00D7700A"/>
    <w:rsid w:val="00D7769F"/>
    <w:rsid w:val="00D802C5"/>
    <w:rsid w:val="00D80678"/>
    <w:rsid w:val="00D80F90"/>
    <w:rsid w:val="00D8137E"/>
    <w:rsid w:val="00D81DCA"/>
    <w:rsid w:val="00D83244"/>
    <w:rsid w:val="00D83A0A"/>
    <w:rsid w:val="00D8419B"/>
    <w:rsid w:val="00D8448A"/>
    <w:rsid w:val="00D845E1"/>
    <w:rsid w:val="00D846AC"/>
    <w:rsid w:val="00D8491B"/>
    <w:rsid w:val="00D85D8E"/>
    <w:rsid w:val="00D8629D"/>
    <w:rsid w:val="00D86670"/>
    <w:rsid w:val="00D86A07"/>
    <w:rsid w:val="00D87274"/>
    <w:rsid w:val="00D874AA"/>
    <w:rsid w:val="00D8762B"/>
    <w:rsid w:val="00D87A62"/>
    <w:rsid w:val="00D90E22"/>
    <w:rsid w:val="00D91089"/>
    <w:rsid w:val="00D912F7"/>
    <w:rsid w:val="00D91FAB"/>
    <w:rsid w:val="00D92143"/>
    <w:rsid w:val="00D9289C"/>
    <w:rsid w:val="00D92ABA"/>
    <w:rsid w:val="00D92AD8"/>
    <w:rsid w:val="00D92B62"/>
    <w:rsid w:val="00D92FC9"/>
    <w:rsid w:val="00D932D3"/>
    <w:rsid w:val="00D93528"/>
    <w:rsid w:val="00D94568"/>
    <w:rsid w:val="00D94671"/>
    <w:rsid w:val="00D9553A"/>
    <w:rsid w:val="00D95E7B"/>
    <w:rsid w:val="00D9631B"/>
    <w:rsid w:val="00D96D60"/>
    <w:rsid w:val="00D9705D"/>
    <w:rsid w:val="00D97210"/>
    <w:rsid w:val="00D97526"/>
    <w:rsid w:val="00D97790"/>
    <w:rsid w:val="00DA0757"/>
    <w:rsid w:val="00DA0799"/>
    <w:rsid w:val="00DA07A4"/>
    <w:rsid w:val="00DA08D7"/>
    <w:rsid w:val="00DA093F"/>
    <w:rsid w:val="00DA0D6F"/>
    <w:rsid w:val="00DA1D7B"/>
    <w:rsid w:val="00DA1DF8"/>
    <w:rsid w:val="00DA1E49"/>
    <w:rsid w:val="00DA3DE1"/>
    <w:rsid w:val="00DA5720"/>
    <w:rsid w:val="00DA5C2D"/>
    <w:rsid w:val="00DA600B"/>
    <w:rsid w:val="00DA611D"/>
    <w:rsid w:val="00DA6BEF"/>
    <w:rsid w:val="00DA6D72"/>
    <w:rsid w:val="00DA6ED9"/>
    <w:rsid w:val="00DA6F87"/>
    <w:rsid w:val="00DA7191"/>
    <w:rsid w:val="00DA7664"/>
    <w:rsid w:val="00DA7B53"/>
    <w:rsid w:val="00DA7BE6"/>
    <w:rsid w:val="00DA7F5D"/>
    <w:rsid w:val="00DB0708"/>
    <w:rsid w:val="00DB0C15"/>
    <w:rsid w:val="00DB0CAB"/>
    <w:rsid w:val="00DB0E20"/>
    <w:rsid w:val="00DB138C"/>
    <w:rsid w:val="00DB1D87"/>
    <w:rsid w:val="00DB214E"/>
    <w:rsid w:val="00DB469C"/>
    <w:rsid w:val="00DB4A05"/>
    <w:rsid w:val="00DB6B36"/>
    <w:rsid w:val="00DB6FB6"/>
    <w:rsid w:val="00DB721E"/>
    <w:rsid w:val="00DC0648"/>
    <w:rsid w:val="00DC10EB"/>
    <w:rsid w:val="00DC134B"/>
    <w:rsid w:val="00DC1371"/>
    <w:rsid w:val="00DC13BB"/>
    <w:rsid w:val="00DC164F"/>
    <w:rsid w:val="00DC1795"/>
    <w:rsid w:val="00DC1E59"/>
    <w:rsid w:val="00DC2282"/>
    <w:rsid w:val="00DC2A98"/>
    <w:rsid w:val="00DC2C0C"/>
    <w:rsid w:val="00DC3280"/>
    <w:rsid w:val="00DC36E6"/>
    <w:rsid w:val="00DC38A8"/>
    <w:rsid w:val="00DC3BDF"/>
    <w:rsid w:val="00DC42DC"/>
    <w:rsid w:val="00DC53B4"/>
    <w:rsid w:val="00DC56FB"/>
    <w:rsid w:val="00DC5FE5"/>
    <w:rsid w:val="00DC6E92"/>
    <w:rsid w:val="00DC71D8"/>
    <w:rsid w:val="00DD0193"/>
    <w:rsid w:val="00DD01B4"/>
    <w:rsid w:val="00DD0AD8"/>
    <w:rsid w:val="00DD0C7F"/>
    <w:rsid w:val="00DD13A5"/>
    <w:rsid w:val="00DD1A44"/>
    <w:rsid w:val="00DD1B2C"/>
    <w:rsid w:val="00DD2023"/>
    <w:rsid w:val="00DD28D7"/>
    <w:rsid w:val="00DD3192"/>
    <w:rsid w:val="00DD3374"/>
    <w:rsid w:val="00DD3564"/>
    <w:rsid w:val="00DD37B0"/>
    <w:rsid w:val="00DD3B05"/>
    <w:rsid w:val="00DD4C69"/>
    <w:rsid w:val="00DD518E"/>
    <w:rsid w:val="00DD5486"/>
    <w:rsid w:val="00DD54F3"/>
    <w:rsid w:val="00DD6C1D"/>
    <w:rsid w:val="00DD7580"/>
    <w:rsid w:val="00DD7F4F"/>
    <w:rsid w:val="00DD7FE5"/>
    <w:rsid w:val="00DE0EA5"/>
    <w:rsid w:val="00DE141C"/>
    <w:rsid w:val="00DE1563"/>
    <w:rsid w:val="00DE15B5"/>
    <w:rsid w:val="00DE1EC3"/>
    <w:rsid w:val="00DE212F"/>
    <w:rsid w:val="00DE2153"/>
    <w:rsid w:val="00DE230E"/>
    <w:rsid w:val="00DE2D52"/>
    <w:rsid w:val="00DE33D4"/>
    <w:rsid w:val="00DE3655"/>
    <w:rsid w:val="00DE3DF8"/>
    <w:rsid w:val="00DE3F0A"/>
    <w:rsid w:val="00DE3FE9"/>
    <w:rsid w:val="00DE4277"/>
    <w:rsid w:val="00DE4B8A"/>
    <w:rsid w:val="00DE586F"/>
    <w:rsid w:val="00DE6245"/>
    <w:rsid w:val="00DE6549"/>
    <w:rsid w:val="00DE65E7"/>
    <w:rsid w:val="00DE67E9"/>
    <w:rsid w:val="00DE687C"/>
    <w:rsid w:val="00DE73A8"/>
    <w:rsid w:val="00DE7A5A"/>
    <w:rsid w:val="00DE7C79"/>
    <w:rsid w:val="00DF09F2"/>
    <w:rsid w:val="00DF1141"/>
    <w:rsid w:val="00DF164C"/>
    <w:rsid w:val="00DF2642"/>
    <w:rsid w:val="00DF31A3"/>
    <w:rsid w:val="00DF3F05"/>
    <w:rsid w:val="00DF4941"/>
    <w:rsid w:val="00DF4BA5"/>
    <w:rsid w:val="00DF5026"/>
    <w:rsid w:val="00DF60E1"/>
    <w:rsid w:val="00DF69C2"/>
    <w:rsid w:val="00DF6D20"/>
    <w:rsid w:val="00DF7224"/>
    <w:rsid w:val="00DF748E"/>
    <w:rsid w:val="00DF7661"/>
    <w:rsid w:val="00E0000C"/>
    <w:rsid w:val="00E0044C"/>
    <w:rsid w:val="00E00811"/>
    <w:rsid w:val="00E01700"/>
    <w:rsid w:val="00E019CB"/>
    <w:rsid w:val="00E023A0"/>
    <w:rsid w:val="00E02F3D"/>
    <w:rsid w:val="00E03D30"/>
    <w:rsid w:val="00E03DA7"/>
    <w:rsid w:val="00E04545"/>
    <w:rsid w:val="00E04A06"/>
    <w:rsid w:val="00E04DEE"/>
    <w:rsid w:val="00E052B3"/>
    <w:rsid w:val="00E0576D"/>
    <w:rsid w:val="00E05A0C"/>
    <w:rsid w:val="00E05E60"/>
    <w:rsid w:val="00E063A7"/>
    <w:rsid w:val="00E06656"/>
    <w:rsid w:val="00E06948"/>
    <w:rsid w:val="00E06976"/>
    <w:rsid w:val="00E06EFD"/>
    <w:rsid w:val="00E0704F"/>
    <w:rsid w:val="00E077D2"/>
    <w:rsid w:val="00E07C04"/>
    <w:rsid w:val="00E07FE0"/>
    <w:rsid w:val="00E10071"/>
    <w:rsid w:val="00E10F20"/>
    <w:rsid w:val="00E11168"/>
    <w:rsid w:val="00E12505"/>
    <w:rsid w:val="00E125E8"/>
    <w:rsid w:val="00E13070"/>
    <w:rsid w:val="00E14E47"/>
    <w:rsid w:val="00E163E3"/>
    <w:rsid w:val="00E17194"/>
    <w:rsid w:val="00E171FB"/>
    <w:rsid w:val="00E17908"/>
    <w:rsid w:val="00E17DCD"/>
    <w:rsid w:val="00E201F5"/>
    <w:rsid w:val="00E20281"/>
    <w:rsid w:val="00E20CE6"/>
    <w:rsid w:val="00E20EC4"/>
    <w:rsid w:val="00E21150"/>
    <w:rsid w:val="00E217EA"/>
    <w:rsid w:val="00E21DA2"/>
    <w:rsid w:val="00E2277B"/>
    <w:rsid w:val="00E22B0B"/>
    <w:rsid w:val="00E22C5A"/>
    <w:rsid w:val="00E22CDE"/>
    <w:rsid w:val="00E22D60"/>
    <w:rsid w:val="00E2391A"/>
    <w:rsid w:val="00E23D3E"/>
    <w:rsid w:val="00E241A0"/>
    <w:rsid w:val="00E24C22"/>
    <w:rsid w:val="00E24F7B"/>
    <w:rsid w:val="00E254C2"/>
    <w:rsid w:val="00E2585E"/>
    <w:rsid w:val="00E2608E"/>
    <w:rsid w:val="00E261B6"/>
    <w:rsid w:val="00E265E0"/>
    <w:rsid w:val="00E26DFC"/>
    <w:rsid w:val="00E2777A"/>
    <w:rsid w:val="00E2777F"/>
    <w:rsid w:val="00E30C94"/>
    <w:rsid w:val="00E311FF"/>
    <w:rsid w:val="00E317F2"/>
    <w:rsid w:val="00E33219"/>
    <w:rsid w:val="00E340C9"/>
    <w:rsid w:val="00E347B9"/>
    <w:rsid w:val="00E355D0"/>
    <w:rsid w:val="00E35AA8"/>
    <w:rsid w:val="00E35BBE"/>
    <w:rsid w:val="00E35F52"/>
    <w:rsid w:val="00E3653A"/>
    <w:rsid w:val="00E36F26"/>
    <w:rsid w:val="00E36FF8"/>
    <w:rsid w:val="00E37453"/>
    <w:rsid w:val="00E37490"/>
    <w:rsid w:val="00E37E7F"/>
    <w:rsid w:val="00E40293"/>
    <w:rsid w:val="00E403DD"/>
    <w:rsid w:val="00E408DB"/>
    <w:rsid w:val="00E40BD2"/>
    <w:rsid w:val="00E40F8F"/>
    <w:rsid w:val="00E4253E"/>
    <w:rsid w:val="00E425F8"/>
    <w:rsid w:val="00E4272A"/>
    <w:rsid w:val="00E42C62"/>
    <w:rsid w:val="00E433F3"/>
    <w:rsid w:val="00E437AC"/>
    <w:rsid w:val="00E442CB"/>
    <w:rsid w:val="00E45275"/>
    <w:rsid w:val="00E4574F"/>
    <w:rsid w:val="00E45EBB"/>
    <w:rsid w:val="00E46366"/>
    <w:rsid w:val="00E466CE"/>
    <w:rsid w:val="00E4758E"/>
    <w:rsid w:val="00E50B37"/>
    <w:rsid w:val="00E50BCC"/>
    <w:rsid w:val="00E50E59"/>
    <w:rsid w:val="00E522EB"/>
    <w:rsid w:val="00E546BC"/>
    <w:rsid w:val="00E54839"/>
    <w:rsid w:val="00E54C9F"/>
    <w:rsid w:val="00E5540B"/>
    <w:rsid w:val="00E55643"/>
    <w:rsid w:val="00E55A45"/>
    <w:rsid w:val="00E56127"/>
    <w:rsid w:val="00E5747A"/>
    <w:rsid w:val="00E57548"/>
    <w:rsid w:val="00E60119"/>
    <w:rsid w:val="00E60951"/>
    <w:rsid w:val="00E614F1"/>
    <w:rsid w:val="00E61C00"/>
    <w:rsid w:val="00E62F84"/>
    <w:rsid w:val="00E6391D"/>
    <w:rsid w:val="00E63BA9"/>
    <w:rsid w:val="00E64881"/>
    <w:rsid w:val="00E655DF"/>
    <w:rsid w:val="00E6689E"/>
    <w:rsid w:val="00E6721A"/>
    <w:rsid w:val="00E672FF"/>
    <w:rsid w:val="00E673CB"/>
    <w:rsid w:val="00E67F8E"/>
    <w:rsid w:val="00E715E9"/>
    <w:rsid w:val="00E72E62"/>
    <w:rsid w:val="00E73D8E"/>
    <w:rsid w:val="00E7459D"/>
    <w:rsid w:val="00E749B1"/>
    <w:rsid w:val="00E750B6"/>
    <w:rsid w:val="00E75241"/>
    <w:rsid w:val="00E7734E"/>
    <w:rsid w:val="00E7747B"/>
    <w:rsid w:val="00E80315"/>
    <w:rsid w:val="00E8052F"/>
    <w:rsid w:val="00E80C73"/>
    <w:rsid w:val="00E80C83"/>
    <w:rsid w:val="00E81750"/>
    <w:rsid w:val="00E81B3D"/>
    <w:rsid w:val="00E81EF1"/>
    <w:rsid w:val="00E82024"/>
    <w:rsid w:val="00E82AFF"/>
    <w:rsid w:val="00E83EA6"/>
    <w:rsid w:val="00E83FF4"/>
    <w:rsid w:val="00E84B51"/>
    <w:rsid w:val="00E84D1A"/>
    <w:rsid w:val="00E84E5F"/>
    <w:rsid w:val="00E84E66"/>
    <w:rsid w:val="00E850F4"/>
    <w:rsid w:val="00E85110"/>
    <w:rsid w:val="00E85A62"/>
    <w:rsid w:val="00E85D59"/>
    <w:rsid w:val="00E861C5"/>
    <w:rsid w:val="00E86720"/>
    <w:rsid w:val="00E87585"/>
    <w:rsid w:val="00E8797C"/>
    <w:rsid w:val="00E87F00"/>
    <w:rsid w:val="00E90960"/>
    <w:rsid w:val="00E90A37"/>
    <w:rsid w:val="00E90BB3"/>
    <w:rsid w:val="00E91BC5"/>
    <w:rsid w:val="00E91E69"/>
    <w:rsid w:val="00E92916"/>
    <w:rsid w:val="00E929A0"/>
    <w:rsid w:val="00E92A70"/>
    <w:rsid w:val="00E92BC1"/>
    <w:rsid w:val="00E93346"/>
    <w:rsid w:val="00E9379E"/>
    <w:rsid w:val="00E93CFC"/>
    <w:rsid w:val="00E9408F"/>
    <w:rsid w:val="00E9441B"/>
    <w:rsid w:val="00E947F7"/>
    <w:rsid w:val="00E94C2F"/>
    <w:rsid w:val="00E954AA"/>
    <w:rsid w:val="00E95AAD"/>
    <w:rsid w:val="00E95FDE"/>
    <w:rsid w:val="00E96167"/>
    <w:rsid w:val="00E961DB"/>
    <w:rsid w:val="00E964FE"/>
    <w:rsid w:val="00E96BBC"/>
    <w:rsid w:val="00E97479"/>
    <w:rsid w:val="00E97A7F"/>
    <w:rsid w:val="00EA009F"/>
    <w:rsid w:val="00EA01C5"/>
    <w:rsid w:val="00EA0434"/>
    <w:rsid w:val="00EA06E3"/>
    <w:rsid w:val="00EA0C9B"/>
    <w:rsid w:val="00EA0F2B"/>
    <w:rsid w:val="00EA1150"/>
    <w:rsid w:val="00EA16C6"/>
    <w:rsid w:val="00EA195D"/>
    <w:rsid w:val="00EA1C97"/>
    <w:rsid w:val="00EA275D"/>
    <w:rsid w:val="00EA2F04"/>
    <w:rsid w:val="00EA3809"/>
    <w:rsid w:val="00EA3B49"/>
    <w:rsid w:val="00EA3E3E"/>
    <w:rsid w:val="00EA4684"/>
    <w:rsid w:val="00EA4A79"/>
    <w:rsid w:val="00EA4DFA"/>
    <w:rsid w:val="00EA4E02"/>
    <w:rsid w:val="00EA518B"/>
    <w:rsid w:val="00EA53E0"/>
    <w:rsid w:val="00EA5D2B"/>
    <w:rsid w:val="00EA68B2"/>
    <w:rsid w:val="00EA6F61"/>
    <w:rsid w:val="00EA75B8"/>
    <w:rsid w:val="00EA7EA0"/>
    <w:rsid w:val="00EA7F4E"/>
    <w:rsid w:val="00EA7F62"/>
    <w:rsid w:val="00EB00B8"/>
    <w:rsid w:val="00EB02C1"/>
    <w:rsid w:val="00EB1997"/>
    <w:rsid w:val="00EB2495"/>
    <w:rsid w:val="00EB24CB"/>
    <w:rsid w:val="00EB24DF"/>
    <w:rsid w:val="00EB2A53"/>
    <w:rsid w:val="00EB34E8"/>
    <w:rsid w:val="00EB3B0D"/>
    <w:rsid w:val="00EB3F00"/>
    <w:rsid w:val="00EB540E"/>
    <w:rsid w:val="00EB55CD"/>
    <w:rsid w:val="00EB5DE7"/>
    <w:rsid w:val="00EB5EA4"/>
    <w:rsid w:val="00EB6AD7"/>
    <w:rsid w:val="00EB7841"/>
    <w:rsid w:val="00EB7BF0"/>
    <w:rsid w:val="00EC18EB"/>
    <w:rsid w:val="00EC1D4E"/>
    <w:rsid w:val="00EC1E3D"/>
    <w:rsid w:val="00EC21A2"/>
    <w:rsid w:val="00EC2534"/>
    <w:rsid w:val="00EC2890"/>
    <w:rsid w:val="00EC2C1B"/>
    <w:rsid w:val="00EC3146"/>
    <w:rsid w:val="00EC3640"/>
    <w:rsid w:val="00EC46BE"/>
    <w:rsid w:val="00EC474F"/>
    <w:rsid w:val="00EC5051"/>
    <w:rsid w:val="00EC52D0"/>
    <w:rsid w:val="00EC5B5A"/>
    <w:rsid w:val="00EC5F6B"/>
    <w:rsid w:val="00EC62FA"/>
    <w:rsid w:val="00EC6802"/>
    <w:rsid w:val="00EC6FC3"/>
    <w:rsid w:val="00ED0726"/>
    <w:rsid w:val="00ED093B"/>
    <w:rsid w:val="00ED1A30"/>
    <w:rsid w:val="00ED1DA8"/>
    <w:rsid w:val="00ED1EFF"/>
    <w:rsid w:val="00ED2FEF"/>
    <w:rsid w:val="00ED304E"/>
    <w:rsid w:val="00ED31E4"/>
    <w:rsid w:val="00ED3279"/>
    <w:rsid w:val="00ED34C8"/>
    <w:rsid w:val="00ED35A1"/>
    <w:rsid w:val="00ED369F"/>
    <w:rsid w:val="00ED5401"/>
    <w:rsid w:val="00ED5806"/>
    <w:rsid w:val="00ED5CE4"/>
    <w:rsid w:val="00ED6217"/>
    <w:rsid w:val="00ED6506"/>
    <w:rsid w:val="00ED68C7"/>
    <w:rsid w:val="00ED6A6F"/>
    <w:rsid w:val="00ED71A0"/>
    <w:rsid w:val="00ED7415"/>
    <w:rsid w:val="00ED7E6D"/>
    <w:rsid w:val="00EE0B1D"/>
    <w:rsid w:val="00EE2041"/>
    <w:rsid w:val="00EE262D"/>
    <w:rsid w:val="00EE2A44"/>
    <w:rsid w:val="00EE34A0"/>
    <w:rsid w:val="00EE3AF4"/>
    <w:rsid w:val="00EE40BC"/>
    <w:rsid w:val="00EE43FD"/>
    <w:rsid w:val="00EE47FC"/>
    <w:rsid w:val="00EE4C11"/>
    <w:rsid w:val="00EE4E04"/>
    <w:rsid w:val="00EE50EF"/>
    <w:rsid w:val="00EE5BCC"/>
    <w:rsid w:val="00EE631C"/>
    <w:rsid w:val="00EE6D5A"/>
    <w:rsid w:val="00EE71A2"/>
    <w:rsid w:val="00EE75E7"/>
    <w:rsid w:val="00EE760C"/>
    <w:rsid w:val="00EE7944"/>
    <w:rsid w:val="00EF036E"/>
    <w:rsid w:val="00EF0B41"/>
    <w:rsid w:val="00EF0CCE"/>
    <w:rsid w:val="00EF14BB"/>
    <w:rsid w:val="00EF16E9"/>
    <w:rsid w:val="00EF1CB9"/>
    <w:rsid w:val="00EF241F"/>
    <w:rsid w:val="00EF25FE"/>
    <w:rsid w:val="00EF3397"/>
    <w:rsid w:val="00EF3484"/>
    <w:rsid w:val="00EF3508"/>
    <w:rsid w:val="00EF36D5"/>
    <w:rsid w:val="00EF37C6"/>
    <w:rsid w:val="00EF3FD5"/>
    <w:rsid w:val="00EF41A7"/>
    <w:rsid w:val="00EF45B5"/>
    <w:rsid w:val="00EF4E50"/>
    <w:rsid w:val="00EF584E"/>
    <w:rsid w:val="00EF64FE"/>
    <w:rsid w:val="00EF6550"/>
    <w:rsid w:val="00EF6B42"/>
    <w:rsid w:val="00EF70B6"/>
    <w:rsid w:val="00EF7D02"/>
    <w:rsid w:val="00F00345"/>
    <w:rsid w:val="00F01167"/>
    <w:rsid w:val="00F014C3"/>
    <w:rsid w:val="00F016B2"/>
    <w:rsid w:val="00F017AD"/>
    <w:rsid w:val="00F017FC"/>
    <w:rsid w:val="00F018E4"/>
    <w:rsid w:val="00F01BFC"/>
    <w:rsid w:val="00F01CEE"/>
    <w:rsid w:val="00F02251"/>
    <w:rsid w:val="00F03A3E"/>
    <w:rsid w:val="00F03B17"/>
    <w:rsid w:val="00F03F46"/>
    <w:rsid w:val="00F04552"/>
    <w:rsid w:val="00F0573A"/>
    <w:rsid w:val="00F057E0"/>
    <w:rsid w:val="00F05DEE"/>
    <w:rsid w:val="00F06837"/>
    <w:rsid w:val="00F06945"/>
    <w:rsid w:val="00F06B0F"/>
    <w:rsid w:val="00F07222"/>
    <w:rsid w:val="00F078BC"/>
    <w:rsid w:val="00F104E9"/>
    <w:rsid w:val="00F106AB"/>
    <w:rsid w:val="00F10730"/>
    <w:rsid w:val="00F10EF5"/>
    <w:rsid w:val="00F11331"/>
    <w:rsid w:val="00F119C9"/>
    <w:rsid w:val="00F120F9"/>
    <w:rsid w:val="00F13207"/>
    <w:rsid w:val="00F13652"/>
    <w:rsid w:val="00F13E4F"/>
    <w:rsid w:val="00F148A1"/>
    <w:rsid w:val="00F153DB"/>
    <w:rsid w:val="00F157AF"/>
    <w:rsid w:val="00F15E41"/>
    <w:rsid w:val="00F165A5"/>
    <w:rsid w:val="00F16AB7"/>
    <w:rsid w:val="00F170D1"/>
    <w:rsid w:val="00F17E26"/>
    <w:rsid w:val="00F17F3F"/>
    <w:rsid w:val="00F17FA8"/>
    <w:rsid w:val="00F20A92"/>
    <w:rsid w:val="00F20B18"/>
    <w:rsid w:val="00F2114D"/>
    <w:rsid w:val="00F21A9E"/>
    <w:rsid w:val="00F21FAF"/>
    <w:rsid w:val="00F22464"/>
    <w:rsid w:val="00F22C44"/>
    <w:rsid w:val="00F23378"/>
    <w:rsid w:val="00F23B2B"/>
    <w:rsid w:val="00F23FA3"/>
    <w:rsid w:val="00F2676C"/>
    <w:rsid w:val="00F27C3C"/>
    <w:rsid w:val="00F27D29"/>
    <w:rsid w:val="00F30CA3"/>
    <w:rsid w:val="00F30D62"/>
    <w:rsid w:val="00F31A78"/>
    <w:rsid w:val="00F3257F"/>
    <w:rsid w:val="00F3273B"/>
    <w:rsid w:val="00F32AE7"/>
    <w:rsid w:val="00F3300F"/>
    <w:rsid w:val="00F339E8"/>
    <w:rsid w:val="00F34266"/>
    <w:rsid w:val="00F34354"/>
    <w:rsid w:val="00F3496A"/>
    <w:rsid w:val="00F349B2"/>
    <w:rsid w:val="00F34AFB"/>
    <w:rsid w:val="00F34CBA"/>
    <w:rsid w:val="00F35843"/>
    <w:rsid w:val="00F35911"/>
    <w:rsid w:val="00F35F9F"/>
    <w:rsid w:val="00F369CE"/>
    <w:rsid w:val="00F36B70"/>
    <w:rsid w:val="00F370AC"/>
    <w:rsid w:val="00F371BD"/>
    <w:rsid w:val="00F3797E"/>
    <w:rsid w:val="00F41318"/>
    <w:rsid w:val="00F413B6"/>
    <w:rsid w:val="00F41AAA"/>
    <w:rsid w:val="00F41F05"/>
    <w:rsid w:val="00F41F32"/>
    <w:rsid w:val="00F42194"/>
    <w:rsid w:val="00F43431"/>
    <w:rsid w:val="00F43444"/>
    <w:rsid w:val="00F434AB"/>
    <w:rsid w:val="00F4391E"/>
    <w:rsid w:val="00F43A7B"/>
    <w:rsid w:val="00F44111"/>
    <w:rsid w:val="00F442DB"/>
    <w:rsid w:val="00F443A7"/>
    <w:rsid w:val="00F4497F"/>
    <w:rsid w:val="00F455E5"/>
    <w:rsid w:val="00F459C2"/>
    <w:rsid w:val="00F45F7B"/>
    <w:rsid w:val="00F466AF"/>
    <w:rsid w:val="00F46FD5"/>
    <w:rsid w:val="00F47736"/>
    <w:rsid w:val="00F47846"/>
    <w:rsid w:val="00F47DB2"/>
    <w:rsid w:val="00F5025C"/>
    <w:rsid w:val="00F5061B"/>
    <w:rsid w:val="00F509EC"/>
    <w:rsid w:val="00F51183"/>
    <w:rsid w:val="00F5154A"/>
    <w:rsid w:val="00F516A2"/>
    <w:rsid w:val="00F522D1"/>
    <w:rsid w:val="00F52FA8"/>
    <w:rsid w:val="00F533A0"/>
    <w:rsid w:val="00F534FB"/>
    <w:rsid w:val="00F53522"/>
    <w:rsid w:val="00F53756"/>
    <w:rsid w:val="00F53C5B"/>
    <w:rsid w:val="00F54C7D"/>
    <w:rsid w:val="00F54F2F"/>
    <w:rsid w:val="00F55105"/>
    <w:rsid w:val="00F55681"/>
    <w:rsid w:val="00F569A8"/>
    <w:rsid w:val="00F56E97"/>
    <w:rsid w:val="00F570BC"/>
    <w:rsid w:val="00F571F6"/>
    <w:rsid w:val="00F60568"/>
    <w:rsid w:val="00F60706"/>
    <w:rsid w:val="00F608CB"/>
    <w:rsid w:val="00F60C90"/>
    <w:rsid w:val="00F61F2F"/>
    <w:rsid w:val="00F62947"/>
    <w:rsid w:val="00F62A8F"/>
    <w:rsid w:val="00F62E42"/>
    <w:rsid w:val="00F637DE"/>
    <w:rsid w:val="00F63CC6"/>
    <w:rsid w:val="00F64D7C"/>
    <w:rsid w:val="00F654A6"/>
    <w:rsid w:val="00F65C2F"/>
    <w:rsid w:val="00F6671E"/>
    <w:rsid w:val="00F678BC"/>
    <w:rsid w:val="00F70121"/>
    <w:rsid w:val="00F7084B"/>
    <w:rsid w:val="00F71085"/>
    <w:rsid w:val="00F71A87"/>
    <w:rsid w:val="00F727F1"/>
    <w:rsid w:val="00F72A46"/>
    <w:rsid w:val="00F73E09"/>
    <w:rsid w:val="00F743F8"/>
    <w:rsid w:val="00F748A0"/>
    <w:rsid w:val="00F74B1B"/>
    <w:rsid w:val="00F74CCA"/>
    <w:rsid w:val="00F75A26"/>
    <w:rsid w:val="00F7671C"/>
    <w:rsid w:val="00F77106"/>
    <w:rsid w:val="00F77955"/>
    <w:rsid w:val="00F779DC"/>
    <w:rsid w:val="00F80191"/>
    <w:rsid w:val="00F80350"/>
    <w:rsid w:val="00F803C1"/>
    <w:rsid w:val="00F8117F"/>
    <w:rsid w:val="00F8121C"/>
    <w:rsid w:val="00F81A8D"/>
    <w:rsid w:val="00F82195"/>
    <w:rsid w:val="00F82264"/>
    <w:rsid w:val="00F82E1C"/>
    <w:rsid w:val="00F834F2"/>
    <w:rsid w:val="00F83F28"/>
    <w:rsid w:val="00F83FD0"/>
    <w:rsid w:val="00F8441B"/>
    <w:rsid w:val="00F8563E"/>
    <w:rsid w:val="00F8693C"/>
    <w:rsid w:val="00F86972"/>
    <w:rsid w:val="00F86D70"/>
    <w:rsid w:val="00F870DD"/>
    <w:rsid w:val="00F87A2C"/>
    <w:rsid w:val="00F87A8C"/>
    <w:rsid w:val="00F87AE0"/>
    <w:rsid w:val="00F87BEB"/>
    <w:rsid w:val="00F90228"/>
    <w:rsid w:val="00F91341"/>
    <w:rsid w:val="00F918A6"/>
    <w:rsid w:val="00F92853"/>
    <w:rsid w:val="00F92A80"/>
    <w:rsid w:val="00F92B02"/>
    <w:rsid w:val="00F92DA6"/>
    <w:rsid w:val="00F93D43"/>
    <w:rsid w:val="00F93F6C"/>
    <w:rsid w:val="00F9472E"/>
    <w:rsid w:val="00F949D6"/>
    <w:rsid w:val="00F949F0"/>
    <w:rsid w:val="00F94A38"/>
    <w:rsid w:val="00F94C86"/>
    <w:rsid w:val="00F95B9C"/>
    <w:rsid w:val="00F95E5A"/>
    <w:rsid w:val="00F96563"/>
    <w:rsid w:val="00F96949"/>
    <w:rsid w:val="00F96E12"/>
    <w:rsid w:val="00F96E8D"/>
    <w:rsid w:val="00F97C14"/>
    <w:rsid w:val="00F97CF5"/>
    <w:rsid w:val="00FA0A43"/>
    <w:rsid w:val="00FA170B"/>
    <w:rsid w:val="00FA1DB5"/>
    <w:rsid w:val="00FA2933"/>
    <w:rsid w:val="00FA4279"/>
    <w:rsid w:val="00FA4379"/>
    <w:rsid w:val="00FA46A7"/>
    <w:rsid w:val="00FA482A"/>
    <w:rsid w:val="00FA4CCE"/>
    <w:rsid w:val="00FA4D7B"/>
    <w:rsid w:val="00FA4FF1"/>
    <w:rsid w:val="00FA5703"/>
    <w:rsid w:val="00FA59EF"/>
    <w:rsid w:val="00FA5DEE"/>
    <w:rsid w:val="00FA6AB6"/>
    <w:rsid w:val="00FA6ACE"/>
    <w:rsid w:val="00FA6BA8"/>
    <w:rsid w:val="00FA6FD8"/>
    <w:rsid w:val="00FA72C9"/>
    <w:rsid w:val="00FA775C"/>
    <w:rsid w:val="00FA7ED5"/>
    <w:rsid w:val="00FB0524"/>
    <w:rsid w:val="00FB1742"/>
    <w:rsid w:val="00FB1976"/>
    <w:rsid w:val="00FB256E"/>
    <w:rsid w:val="00FB25E6"/>
    <w:rsid w:val="00FB27F7"/>
    <w:rsid w:val="00FB3352"/>
    <w:rsid w:val="00FB3472"/>
    <w:rsid w:val="00FB363D"/>
    <w:rsid w:val="00FB4107"/>
    <w:rsid w:val="00FB422C"/>
    <w:rsid w:val="00FB42F7"/>
    <w:rsid w:val="00FB456D"/>
    <w:rsid w:val="00FB45D7"/>
    <w:rsid w:val="00FB4D83"/>
    <w:rsid w:val="00FB5C4E"/>
    <w:rsid w:val="00FB5D87"/>
    <w:rsid w:val="00FB5FA0"/>
    <w:rsid w:val="00FB6206"/>
    <w:rsid w:val="00FB640B"/>
    <w:rsid w:val="00FB67C3"/>
    <w:rsid w:val="00FB6F9B"/>
    <w:rsid w:val="00FC003D"/>
    <w:rsid w:val="00FC0B61"/>
    <w:rsid w:val="00FC10EB"/>
    <w:rsid w:val="00FC1598"/>
    <w:rsid w:val="00FC15B8"/>
    <w:rsid w:val="00FC17B3"/>
    <w:rsid w:val="00FC21A4"/>
    <w:rsid w:val="00FC232E"/>
    <w:rsid w:val="00FC2443"/>
    <w:rsid w:val="00FC2566"/>
    <w:rsid w:val="00FC2621"/>
    <w:rsid w:val="00FC2EA3"/>
    <w:rsid w:val="00FC3250"/>
    <w:rsid w:val="00FC3747"/>
    <w:rsid w:val="00FC3BA4"/>
    <w:rsid w:val="00FC43F5"/>
    <w:rsid w:val="00FC4912"/>
    <w:rsid w:val="00FC5282"/>
    <w:rsid w:val="00FC5306"/>
    <w:rsid w:val="00FC5493"/>
    <w:rsid w:val="00FC61A8"/>
    <w:rsid w:val="00FC623C"/>
    <w:rsid w:val="00FC64F7"/>
    <w:rsid w:val="00FC65B8"/>
    <w:rsid w:val="00FC770E"/>
    <w:rsid w:val="00FC771F"/>
    <w:rsid w:val="00FC7A5B"/>
    <w:rsid w:val="00FC7ABD"/>
    <w:rsid w:val="00FD0911"/>
    <w:rsid w:val="00FD0FC9"/>
    <w:rsid w:val="00FD1BF0"/>
    <w:rsid w:val="00FD28AB"/>
    <w:rsid w:val="00FD29CC"/>
    <w:rsid w:val="00FD2E7F"/>
    <w:rsid w:val="00FD338A"/>
    <w:rsid w:val="00FD364F"/>
    <w:rsid w:val="00FD37DB"/>
    <w:rsid w:val="00FD3DA3"/>
    <w:rsid w:val="00FD3DC1"/>
    <w:rsid w:val="00FD42A5"/>
    <w:rsid w:val="00FD54C7"/>
    <w:rsid w:val="00FD55B4"/>
    <w:rsid w:val="00FD589C"/>
    <w:rsid w:val="00FD5A1B"/>
    <w:rsid w:val="00FD5BAA"/>
    <w:rsid w:val="00FD685F"/>
    <w:rsid w:val="00FD6CCA"/>
    <w:rsid w:val="00FD7445"/>
    <w:rsid w:val="00FD7816"/>
    <w:rsid w:val="00FD7D3D"/>
    <w:rsid w:val="00FE1770"/>
    <w:rsid w:val="00FE1777"/>
    <w:rsid w:val="00FE1CEB"/>
    <w:rsid w:val="00FE1DE2"/>
    <w:rsid w:val="00FE1FE8"/>
    <w:rsid w:val="00FE23EE"/>
    <w:rsid w:val="00FE24E5"/>
    <w:rsid w:val="00FE282D"/>
    <w:rsid w:val="00FE323A"/>
    <w:rsid w:val="00FE35BB"/>
    <w:rsid w:val="00FE3647"/>
    <w:rsid w:val="00FE3B39"/>
    <w:rsid w:val="00FE4158"/>
    <w:rsid w:val="00FE4D61"/>
    <w:rsid w:val="00FE4ECC"/>
    <w:rsid w:val="00FE568C"/>
    <w:rsid w:val="00FE5F44"/>
    <w:rsid w:val="00FE5FF2"/>
    <w:rsid w:val="00FE6133"/>
    <w:rsid w:val="00FE6759"/>
    <w:rsid w:val="00FE6A00"/>
    <w:rsid w:val="00FE7252"/>
    <w:rsid w:val="00FE7273"/>
    <w:rsid w:val="00FE765C"/>
    <w:rsid w:val="00FE77E8"/>
    <w:rsid w:val="00FE7B5D"/>
    <w:rsid w:val="00FE7D04"/>
    <w:rsid w:val="00FE7F36"/>
    <w:rsid w:val="00FF066D"/>
    <w:rsid w:val="00FF0964"/>
    <w:rsid w:val="00FF11E9"/>
    <w:rsid w:val="00FF248A"/>
    <w:rsid w:val="00FF25C2"/>
    <w:rsid w:val="00FF280F"/>
    <w:rsid w:val="00FF2ED9"/>
    <w:rsid w:val="00FF3381"/>
    <w:rsid w:val="00FF355F"/>
    <w:rsid w:val="00FF396B"/>
    <w:rsid w:val="00FF3A2F"/>
    <w:rsid w:val="00FF3AEA"/>
    <w:rsid w:val="00FF401B"/>
    <w:rsid w:val="00FF4444"/>
    <w:rsid w:val="00FF4546"/>
    <w:rsid w:val="00FF48A0"/>
    <w:rsid w:val="00FF4985"/>
    <w:rsid w:val="00FF49FA"/>
    <w:rsid w:val="00FF5370"/>
    <w:rsid w:val="00FF5679"/>
    <w:rsid w:val="00FF56B5"/>
    <w:rsid w:val="00FF5D7E"/>
    <w:rsid w:val="00FF6100"/>
    <w:rsid w:val="00FF6976"/>
    <w:rsid w:val="00FF69A9"/>
    <w:rsid w:val="00FF72D3"/>
    <w:rsid w:val="00FF7C9F"/>
    <w:rsid w:val="00FF7D3A"/>
    <w:rsid w:val="00FF7F3A"/>
    <w:rsid w:val="00FF7F6B"/>
    <w:rsid w:val="01156EEB"/>
    <w:rsid w:val="014FF807"/>
    <w:rsid w:val="01821FD4"/>
    <w:rsid w:val="023A2991"/>
    <w:rsid w:val="026641EA"/>
    <w:rsid w:val="031DD1EA"/>
    <w:rsid w:val="03240842"/>
    <w:rsid w:val="03A8D155"/>
    <w:rsid w:val="0442B17E"/>
    <w:rsid w:val="04611844"/>
    <w:rsid w:val="04969B9D"/>
    <w:rsid w:val="04C278EF"/>
    <w:rsid w:val="04D30C64"/>
    <w:rsid w:val="04D598D7"/>
    <w:rsid w:val="054545E2"/>
    <w:rsid w:val="055B394C"/>
    <w:rsid w:val="0567FA71"/>
    <w:rsid w:val="0573130A"/>
    <w:rsid w:val="058EFC2D"/>
    <w:rsid w:val="05F411BA"/>
    <w:rsid w:val="06384885"/>
    <w:rsid w:val="0639B86D"/>
    <w:rsid w:val="0674EEF7"/>
    <w:rsid w:val="067D6A97"/>
    <w:rsid w:val="06842BE6"/>
    <w:rsid w:val="069DD318"/>
    <w:rsid w:val="06C9692F"/>
    <w:rsid w:val="06CFDEF7"/>
    <w:rsid w:val="06F8B849"/>
    <w:rsid w:val="0747E937"/>
    <w:rsid w:val="075D2D73"/>
    <w:rsid w:val="07751D5E"/>
    <w:rsid w:val="07A98048"/>
    <w:rsid w:val="07C05FE1"/>
    <w:rsid w:val="07C90970"/>
    <w:rsid w:val="08253880"/>
    <w:rsid w:val="08AC7570"/>
    <w:rsid w:val="09291541"/>
    <w:rsid w:val="09410893"/>
    <w:rsid w:val="0A1B6355"/>
    <w:rsid w:val="0A5D287B"/>
    <w:rsid w:val="0A6C3895"/>
    <w:rsid w:val="0AC870DB"/>
    <w:rsid w:val="0B21C642"/>
    <w:rsid w:val="0B5F35D7"/>
    <w:rsid w:val="0B78AE0B"/>
    <w:rsid w:val="0B859136"/>
    <w:rsid w:val="0BCB2039"/>
    <w:rsid w:val="0C17AC0D"/>
    <w:rsid w:val="0C2625E2"/>
    <w:rsid w:val="0C3EB982"/>
    <w:rsid w:val="0CCE63A7"/>
    <w:rsid w:val="0CDECAA1"/>
    <w:rsid w:val="0D05D67F"/>
    <w:rsid w:val="0D2E47D2"/>
    <w:rsid w:val="0D8170B9"/>
    <w:rsid w:val="0DAC1345"/>
    <w:rsid w:val="0DADF9D2"/>
    <w:rsid w:val="0DFB3FA4"/>
    <w:rsid w:val="0E0B4401"/>
    <w:rsid w:val="0E44FCB1"/>
    <w:rsid w:val="0EBB9E2F"/>
    <w:rsid w:val="0EC878D0"/>
    <w:rsid w:val="0EE538C2"/>
    <w:rsid w:val="0F08A6D5"/>
    <w:rsid w:val="0F09C80F"/>
    <w:rsid w:val="0F1FB5BD"/>
    <w:rsid w:val="0F9FBB16"/>
    <w:rsid w:val="0FAE0D61"/>
    <w:rsid w:val="0FC1A22B"/>
    <w:rsid w:val="0FF01AC9"/>
    <w:rsid w:val="100C9CB2"/>
    <w:rsid w:val="108F36D0"/>
    <w:rsid w:val="10A4BBF2"/>
    <w:rsid w:val="10DBED50"/>
    <w:rsid w:val="11D1796C"/>
    <w:rsid w:val="11D7592D"/>
    <w:rsid w:val="11F734FD"/>
    <w:rsid w:val="1201AE3B"/>
    <w:rsid w:val="1206865C"/>
    <w:rsid w:val="124898ED"/>
    <w:rsid w:val="12B23415"/>
    <w:rsid w:val="12FD0BEE"/>
    <w:rsid w:val="13054D5F"/>
    <w:rsid w:val="1324D383"/>
    <w:rsid w:val="1329EC0B"/>
    <w:rsid w:val="1333DE93"/>
    <w:rsid w:val="133B10AE"/>
    <w:rsid w:val="1403EEC9"/>
    <w:rsid w:val="141CD1B5"/>
    <w:rsid w:val="14265189"/>
    <w:rsid w:val="14572074"/>
    <w:rsid w:val="14CA83E9"/>
    <w:rsid w:val="15020099"/>
    <w:rsid w:val="150AE954"/>
    <w:rsid w:val="1569EB60"/>
    <w:rsid w:val="15704CB8"/>
    <w:rsid w:val="15D48575"/>
    <w:rsid w:val="15EE7327"/>
    <w:rsid w:val="16532E2C"/>
    <w:rsid w:val="16A6B913"/>
    <w:rsid w:val="16B85604"/>
    <w:rsid w:val="16C3BD63"/>
    <w:rsid w:val="1715B63F"/>
    <w:rsid w:val="178696E5"/>
    <w:rsid w:val="179A8B8B"/>
    <w:rsid w:val="17AA4F47"/>
    <w:rsid w:val="17B89171"/>
    <w:rsid w:val="1857B7BE"/>
    <w:rsid w:val="186F698E"/>
    <w:rsid w:val="1887F0E7"/>
    <w:rsid w:val="18A92E22"/>
    <w:rsid w:val="18AE2FCD"/>
    <w:rsid w:val="18F59B4E"/>
    <w:rsid w:val="19B065D1"/>
    <w:rsid w:val="19DC4735"/>
    <w:rsid w:val="19E756BE"/>
    <w:rsid w:val="1AC25F01"/>
    <w:rsid w:val="1ACA5AC4"/>
    <w:rsid w:val="1AE907E1"/>
    <w:rsid w:val="1B3E5DF5"/>
    <w:rsid w:val="1BB34BF6"/>
    <w:rsid w:val="1CBA18ED"/>
    <w:rsid w:val="1CDAFC18"/>
    <w:rsid w:val="1CFBD2F1"/>
    <w:rsid w:val="1D07FC91"/>
    <w:rsid w:val="1D183271"/>
    <w:rsid w:val="1D3B7E0E"/>
    <w:rsid w:val="1D61014A"/>
    <w:rsid w:val="1D869D03"/>
    <w:rsid w:val="1DF87FEF"/>
    <w:rsid w:val="1DF932F4"/>
    <w:rsid w:val="1E1100A0"/>
    <w:rsid w:val="1E25141E"/>
    <w:rsid w:val="1E3CEAD8"/>
    <w:rsid w:val="1E43496D"/>
    <w:rsid w:val="1EA078A2"/>
    <w:rsid w:val="1EAADA3E"/>
    <w:rsid w:val="1F58022B"/>
    <w:rsid w:val="1FAFA6B2"/>
    <w:rsid w:val="1FD7DACC"/>
    <w:rsid w:val="20324C3A"/>
    <w:rsid w:val="205F5223"/>
    <w:rsid w:val="20BF851C"/>
    <w:rsid w:val="20DA63AE"/>
    <w:rsid w:val="20F7DD01"/>
    <w:rsid w:val="2135F48E"/>
    <w:rsid w:val="21422D96"/>
    <w:rsid w:val="214B7F39"/>
    <w:rsid w:val="214C8F12"/>
    <w:rsid w:val="215BFF8A"/>
    <w:rsid w:val="2164D49B"/>
    <w:rsid w:val="219AA57D"/>
    <w:rsid w:val="21A39062"/>
    <w:rsid w:val="21F04743"/>
    <w:rsid w:val="2259E2F1"/>
    <w:rsid w:val="228880EF"/>
    <w:rsid w:val="22F6E1D1"/>
    <w:rsid w:val="23686FE2"/>
    <w:rsid w:val="2432CF81"/>
    <w:rsid w:val="2494EFB5"/>
    <w:rsid w:val="257AB47F"/>
    <w:rsid w:val="25CCDFFF"/>
    <w:rsid w:val="263999B4"/>
    <w:rsid w:val="26722A3E"/>
    <w:rsid w:val="26D4AE3F"/>
    <w:rsid w:val="26F8E506"/>
    <w:rsid w:val="2712A75F"/>
    <w:rsid w:val="2712C05B"/>
    <w:rsid w:val="27F853E4"/>
    <w:rsid w:val="282A03A8"/>
    <w:rsid w:val="284BE18D"/>
    <w:rsid w:val="2852DEC0"/>
    <w:rsid w:val="2885560F"/>
    <w:rsid w:val="28AD4A64"/>
    <w:rsid w:val="28D743BD"/>
    <w:rsid w:val="29334AEC"/>
    <w:rsid w:val="299B185E"/>
    <w:rsid w:val="29E95F98"/>
    <w:rsid w:val="2A053DA2"/>
    <w:rsid w:val="2A1AC5E4"/>
    <w:rsid w:val="2A252075"/>
    <w:rsid w:val="2A54322D"/>
    <w:rsid w:val="2AA01DEC"/>
    <w:rsid w:val="2AB7FC40"/>
    <w:rsid w:val="2AC7DD6E"/>
    <w:rsid w:val="2AF90424"/>
    <w:rsid w:val="2B7D7761"/>
    <w:rsid w:val="2C517EC3"/>
    <w:rsid w:val="2C5A883A"/>
    <w:rsid w:val="2CF5BF7D"/>
    <w:rsid w:val="2D26DC64"/>
    <w:rsid w:val="2D3F82DA"/>
    <w:rsid w:val="2D68013F"/>
    <w:rsid w:val="2D93A2AB"/>
    <w:rsid w:val="2DE5A330"/>
    <w:rsid w:val="2DEC5A29"/>
    <w:rsid w:val="2E0BBED5"/>
    <w:rsid w:val="2E3E12E7"/>
    <w:rsid w:val="2E405B06"/>
    <w:rsid w:val="2EA55EA1"/>
    <w:rsid w:val="2EB94117"/>
    <w:rsid w:val="2EDBE25D"/>
    <w:rsid w:val="2EF59317"/>
    <w:rsid w:val="2EF86D58"/>
    <w:rsid w:val="2F413A25"/>
    <w:rsid w:val="2F64D79F"/>
    <w:rsid w:val="2F673C49"/>
    <w:rsid w:val="2F6DB37D"/>
    <w:rsid w:val="2F6E7A2F"/>
    <w:rsid w:val="2F7F7002"/>
    <w:rsid w:val="2FAE24F5"/>
    <w:rsid w:val="300B553E"/>
    <w:rsid w:val="305AEC3A"/>
    <w:rsid w:val="309EA3C1"/>
    <w:rsid w:val="30A673D8"/>
    <w:rsid w:val="30CA39BF"/>
    <w:rsid w:val="30CB9BBC"/>
    <w:rsid w:val="30D4AAD9"/>
    <w:rsid w:val="30D81BCF"/>
    <w:rsid w:val="30EA410F"/>
    <w:rsid w:val="31369951"/>
    <w:rsid w:val="3156DD89"/>
    <w:rsid w:val="31644AED"/>
    <w:rsid w:val="3166EE32"/>
    <w:rsid w:val="31A100BE"/>
    <w:rsid w:val="31B0CDAE"/>
    <w:rsid w:val="324EAD27"/>
    <w:rsid w:val="32984D5F"/>
    <w:rsid w:val="329BE6D4"/>
    <w:rsid w:val="32DD5D58"/>
    <w:rsid w:val="3357AF83"/>
    <w:rsid w:val="33FC8D45"/>
    <w:rsid w:val="33FD09DE"/>
    <w:rsid w:val="3433D8E5"/>
    <w:rsid w:val="3452A62D"/>
    <w:rsid w:val="34939B59"/>
    <w:rsid w:val="34A7D648"/>
    <w:rsid w:val="34B38AD2"/>
    <w:rsid w:val="34B8EDA2"/>
    <w:rsid w:val="34D36378"/>
    <w:rsid w:val="34EF30AE"/>
    <w:rsid w:val="34FFB4D1"/>
    <w:rsid w:val="353CECF1"/>
    <w:rsid w:val="3589E9CA"/>
    <w:rsid w:val="35C350CB"/>
    <w:rsid w:val="35E237A5"/>
    <w:rsid w:val="361525B0"/>
    <w:rsid w:val="37519A6F"/>
    <w:rsid w:val="375F5634"/>
    <w:rsid w:val="37EF9392"/>
    <w:rsid w:val="381EA6F8"/>
    <w:rsid w:val="38A4146B"/>
    <w:rsid w:val="38C4C848"/>
    <w:rsid w:val="391E99B0"/>
    <w:rsid w:val="39B51647"/>
    <w:rsid w:val="39F12785"/>
    <w:rsid w:val="39F46D3C"/>
    <w:rsid w:val="3A30DBBD"/>
    <w:rsid w:val="3A3D7886"/>
    <w:rsid w:val="3A651DCE"/>
    <w:rsid w:val="3A7C83A1"/>
    <w:rsid w:val="3AE2A6FC"/>
    <w:rsid w:val="3AF17BE9"/>
    <w:rsid w:val="3AF43347"/>
    <w:rsid w:val="3B478F06"/>
    <w:rsid w:val="3B4CEEEC"/>
    <w:rsid w:val="3BC0880C"/>
    <w:rsid w:val="3BFC5584"/>
    <w:rsid w:val="3C3AEC55"/>
    <w:rsid w:val="3C42C27C"/>
    <w:rsid w:val="3C53B101"/>
    <w:rsid w:val="3C549EB8"/>
    <w:rsid w:val="3C799C20"/>
    <w:rsid w:val="3C889178"/>
    <w:rsid w:val="3CD77D22"/>
    <w:rsid w:val="3D45A28F"/>
    <w:rsid w:val="3D53C3AF"/>
    <w:rsid w:val="3D6DF764"/>
    <w:rsid w:val="3DE007ED"/>
    <w:rsid w:val="3E1A90C7"/>
    <w:rsid w:val="3E548BE4"/>
    <w:rsid w:val="3E5AC014"/>
    <w:rsid w:val="3E8A280F"/>
    <w:rsid w:val="3EB293BC"/>
    <w:rsid w:val="3F38A55E"/>
    <w:rsid w:val="3F7FF759"/>
    <w:rsid w:val="3F94520C"/>
    <w:rsid w:val="3FBD39FA"/>
    <w:rsid w:val="3FD76D67"/>
    <w:rsid w:val="3FFD6436"/>
    <w:rsid w:val="40FD4E0E"/>
    <w:rsid w:val="411EB603"/>
    <w:rsid w:val="41666461"/>
    <w:rsid w:val="41730A2F"/>
    <w:rsid w:val="41D932C4"/>
    <w:rsid w:val="41DD217E"/>
    <w:rsid w:val="420C5AD9"/>
    <w:rsid w:val="420F281E"/>
    <w:rsid w:val="421AB4CF"/>
    <w:rsid w:val="4234F4CB"/>
    <w:rsid w:val="42496DFD"/>
    <w:rsid w:val="4292B219"/>
    <w:rsid w:val="42EEFA02"/>
    <w:rsid w:val="43882A7C"/>
    <w:rsid w:val="43AEB387"/>
    <w:rsid w:val="43B537C7"/>
    <w:rsid w:val="43EAE81D"/>
    <w:rsid w:val="43FEEAA5"/>
    <w:rsid w:val="44105B27"/>
    <w:rsid w:val="441A96E5"/>
    <w:rsid w:val="44224CF0"/>
    <w:rsid w:val="4424A943"/>
    <w:rsid w:val="44715A8D"/>
    <w:rsid w:val="447352F6"/>
    <w:rsid w:val="448F6F79"/>
    <w:rsid w:val="45467CB3"/>
    <w:rsid w:val="454E395A"/>
    <w:rsid w:val="45600342"/>
    <w:rsid w:val="45779F69"/>
    <w:rsid w:val="45D7C31C"/>
    <w:rsid w:val="45E0437B"/>
    <w:rsid w:val="45EF3AC5"/>
    <w:rsid w:val="4620924F"/>
    <w:rsid w:val="4660178B"/>
    <w:rsid w:val="466EEBEA"/>
    <w:rsid w:val="46AA44AF"/>
    <w:rsid w:val="474CCC53"/>
    <w:rsid w:val="474E110A"/>
    <w:rsid w:val="4761DBB3"/>
    <w:rsid w:val="478A928A"/>
    <w:rsid w:val="47C564D2"/>
    <w:rsid w:val="48180389"/>
    <w:rsid w:val="482E4A72"/>
    <w:rsid w:val="48D2B7C0"/>
    <w:rsid w:val="48ED3913"/>
    <w:rsid w:val="4916924B"/>
    <w:rsid w:val="493851F9"/>
    <w:rsid w:val="4993A306"/>
    <w:rsid w:val="49C92B02"/>
    <w:rsid w:val="49E8E3C5"/>
    <w:rsid w:val="4A02EE34"/>
    <w:rsid w:val="4A2C1164"/>
    <w:rsid w:val="4A6DEA0B"/>
    <w:rsid w:val="4A9BE769"/>
    <w:rsid w:val="4A9D5897"/>
    <w:rsid w:val="4B154610"/>
    <w:rsid w:val="4B1DF1F5"/>
    <w:rsid w:val="4B2B2ADD"/>
    <w:rsid w:val="4B43C638"/>
    <w:rsid w:val="4B6729FB"/>
    <w:rsid w:val="4C22184F"/>
    <w:rsid w:val="4CBD793F"/>
    <w:rsid w:val="4D021385"/>
    <w:rsid w:val="4D0CF47A"/>
    <w:rsid w:val="4D1007ED"/>
    <w:rsid w:val="4D248B95"/>
    <w:rsid w:val="4D2FBECA"/>
    <w:rsid w:val="4D308144"/>
    <w:rsid w:val="4D68F1A2"/>
    <w:rsid w:val="4D6DE03A"/>
    <w:rsid w:val="4D84B2D8"/>
    <w:rsid w:val="4D8A332B"/>
    <w:rsid w:val="4D8DB489"/>
    <w:rsid w:val="4DF6F36D"/>
    <w:rsid w:val="4E4A8318"/>
    <w:rsid w:val="4EF5941D"/>
    <w:rsid w:val="4F5BF7B2"/>
    <w:rsid w:val="4F7F1F4B"/>
    <w:rsid w:val="4FBE81D5"/>
    <w:rsid w:val="4FC8F425"/>
    <w:rsid w:val="4FCD0F03"/>
    <w:rsid w:val="4FCDBEE2"/>
    <w:rsid w:val="4FEAAD6D"/>
    <w:rsid w:val="508DB4DF"/>
    <w:rsid w:val="50D1F145"/>
    <w:rsid w:val="5111B38A"/>
    <w:rsid w:val="5118C46C"/>
    <w:rsid w:val="516A0F3E"/>
    <w:rsid w:val="518EB8DE"/>
    <w:rsid w:val="51A9ECC0"/>
    <w:rsid w:val="51B997D3"/>
    <w:rsid w:val="51F03775"/>
    <w:rsid w:val="5208A87B"/>
    <w:rsid w:val="522C2EFE"/>
    <w:rsid w:val="52413603"/>
    <w:rsid w:val="526601CF"/>
    <w:rsid w:val="526C412C"/>
    <w:rsid w:val="52FDC075"/>
    <w:rsid w:val="53164D93"/>
    <w:rsid w:val="531B3085"/>
    <w:rsid w:val="534324BD"/>
    <w:rsid w:val="5345853C"/>
    <w:rsid w:val="53662705"/>
    <w:rsid w:val="5390E960"/>
    <w:rsid w:val="53A72156"/>
    <w:rsid w:val="53D351C9"/>
    <w:rsid w:val="543B5CBC"/>
    <w:rsid w:val="545E4021"/>
    <w:rsid w:val="54C340F7"/>
    <w:rsid w:val="552412C9"/>
    <w:rsid w:val="56308611"/>
    <w:rsid w:val="563E2B4E"/>
    <w:rsid w:val="5660E517"/>
    <w:rsid w:val="566383D0"/>
    <w:rsid w:val="5725920D"/>
    <w:rsid w:val="574F22E3"/>
    <w:rsid w:val="576B5D9A"/>
    <w:rsid w:val="57FB7C07"/>
    <w:rsid w:val="586471D2"/>
    <w:rsid w:val="589BB4D6"/>
    <w:rsid w:val="592E4C3B"/>
    <w:rsid w:val="594F20EF"/>
    <w:rsid w:val="5A340B9A"/>
    <w:rsid w:val="5ACD2492"/>
    <w:rsid w:val="5B0678F6"/>
    <w:rsid w:val="5B0FDF8B"/>
    <w:rsid w:val="5B65F32E"/>
    <w:rsid w:val="5B7444A1"/>
    <w:rsid w:val="5BB834DE"/>
    <w:rsid w:val="5BC4B435"/>
    <w:rsid w:val="5BCE57F8"/>
    <w:rsid w:val="5C19FA2C"/>
    <w:rsid w:val="5C904C28"/>
    <w:rsid w:val="5CAE17D1"/>
    <w:rsid w:val="5CBECDFB"/>
    <w:rsid w:val="5CD3E8E2"/>
    <w:rsid w:val="5D20CD2F"/>
    <w:rsid w:val="5D285164"/>
    <w:rsid w:val="5D31532B"/>
    <w:rsid w:val="5D80CEC1"/>
    <w:rsid w:val="5D908096"/>
    <w:rsid w:val="5DCA4D08"/>
    <w:rsid w:val="5DD25297"/>
    <w:rsid w:val="5E231FFA"/>
    <w:rsid w:val="5E7C7519"/>
    <w:rsid w:val="5EA4BD86"/>
    <w:rsid w:val="5ECEE7BD"/>
    <w:rsid w:val="5F041A65"/>
    <w:rsid w:val="5F1A34AF"/>
    <w:rsid w:val="5F6B4F27"/>
    <w:rsid w:val="5F936072"/>
    <w:rsid w:val="5F9D2A7A"/>
    <w:rsid w:val="5FA517DE"/>
    <w:rsid w:val="5FACEEA5"/>
    <w:rsid w:val="5FC50FD5"/>
    <w:rsid w:val="60089C1D"/>
    <w:rsid w:val="6054C2D6"/>
    <w:rsid w:val="60628770"/>
    <w:rsid w:val="60967148"/>
    <w:rsid w:val="60A574E3"/>
    <w:rsid w:val="60FC7230"/>
    <w:rsid w:val="6100F2B3"/>
    <w:rsid w:val="6137884B"/>
    <w:rsid w:val="61705765"/>
    <w:rsid w:val="61764B55"/>
    <w:rsid w:val="619EA8CA"/>
    <w:rsid w:val="61B20141"/>
    <w:rsid w:val="61C208FB"/>
    <w:rsid w:val="6209F445"/>
    <w:rsid w:val="6210876D"/>
    <w:rsid w:val="624B1CC0"/>
    <w:rsid w:val="626449BD"/>
    <w:rsid w:val="6273B54F"/>
    <w:rsid w:val="628FA583"/>
    <w:rsid w:val="62BE56AB"/>
    <w:rsid w:val="62C3ADB2"/>
    <w:rsid w:val="631C4F89"/>
    <w:rsid w:val="637B448C"/>
    <w:rsid w:val="63C27790"/>
    <w:rsid w:val="63CCD30A"/>
    <w:rsid w:val="63DA2AA4"/>
    <w:rsid w:val="63FE2ECF"/>
    <w:rsid w:val="64260628"/>
    <w:rsid w:val="6468CA5B"/>
    <w:rsid w:val="649A1D32"/>
    <w:rsid w:val="64BB7E87"/>
    <w:rsid w:val="64C43C17"/>
    <w:rsid w:val="654D257C"/>
    <w:rsid w:val="65535FD7"/>
    <w:rsid w:val="6575628D"/>
    <w:rsid w:val="659546F9"/>
    <w:rsid w:val="6614031B"/>
    <w:rsid w:val="664094B2"/>
    <w:rsid w:val="6661538A"/>
    <w:rsid w:val="6661565D"/>
    <w:rsid w:val="6695B23A"/>
    <w:rsid w:val="66BF9401"/>
    <w:rsid w:val="66DDEFA4"/>
    <w:rsid w:val="670B92B5"/>
    <w:rsid w:val="674FC23F"/>
    <w:rsid w:val="677F57D9"/>
    <w:rsid w:val="6787E889"/>
    <w:rsid w:val="67A903B9"/>
    <w:rsid w:val="67C1DFFB"/>
    <w:rsid w:val="67C950E7"/>
    <w:rsid w:val="67E22F19"/>
    <w:rsid w:val="689F6696"/>
    <w:rsid w:val="69939E60"/>
    <w:rsid w:val="6994AE5A"/>
    <w:rsid w:val="69B0A009"/>
    <w:rsid w:val="69ED60CE"/>
    <w:rsid w:val="69F3F89E"/>
    <w:rsid w:val="6A049B75"/>
    <w:rsid w:val="6A0CE24A"/>
    <w:rsid w:val="6A22430F"/>
    <w:rsid w:val="6A2D5E27"/>
    <w:rsid w:val="6A2FD9A6"/>
    <w:rsid w:val="6A6017F3"/>
    <w:rsid w:val="6ABBA9B7"/>
    <w:rsid w:val="6AE3D098"/>
    <w:rsid w:val="6AE5A313"/>
    <w:rsid w:val="6B0654C3"/>
    <w:rsid w:val="6B0E1349"/>
    <w:rsid w:val="6B0E481A"/>
    <w:rsid w:val="6B16EA85"/>
    <w:rsid w:val="6B6E6505"/>
    <w:rsid w:val="6BA2213E"/>
    <w:rsid w:val="6BB99284"/>
    <w:rsid w:val="6BF8D726"/>
    <w:rsid w:val="6BFC2D85"/>
    <w:rsid w:val="6C09201E"/>
    <w:rsid w:val="6C0D9687"/>
    <w:rsid w:val="6C585672"/>
    <w:rsid w:val="6C921AE1"/>
    <w:rsid w:val="6CA38DA3"/>
    <w:rsid w:val="6CC1B746"/>
    <w:rsid w:val="6CED33DE"/>
    <w:rsid w:val="6CF5113F"/>
    <w:rsid w:val="6D241305"/>
    <w:rsid w:val="6D998D73"/>
    <w:rsid w:val="6E3045E2"/>
    <w:rsid w:val="6E875EC6"/>
    <w:rsid w:val="6EC09F49"/>
    <w:rsid w:val="6EE86871"/>
    <w:rsid w:val="6EF9437E"/>
    <w:rsid w:val="6FC176C7"/>
    <w:rsid w:val="6FCE170A"/>
    <w:rsid w:val="6FED410F"/>
    <w:rsid w:val="708C5E99"/>
    <w:rsid w:val="70FA47A5"/>
    <w:rsid w:val="71334EE6"/>
    <w:rsid w:val="71444073"/>
    <w:rsid w:val="71508539"/>
    <w:rsid w:val="715D22E4"/>
    <w:rsid w:val="715F6C41"/>
    <w:rsid w:val="7172F446"/>
    <w:rsid w:val="71B74B7E"/>
    <w:rsid w:val="71D16DEC"/>
    <w:rsid w:val="71DA6D06"/>
    <w:rsid w:val="71E6CC1B"/>
    <w:rsid w:val="71F7F604"/>
    <w:rsid w:val="7202FCD1"/>
    <w:rsid w:val="721C5A54"/>
    <w:rsid w:val="7250D1DE"/>
    <w:rsid w:val="726947C7"/>
    <w:rsid w:val="728971CD"/>
    <w:rsid w:val="728E8C74"/>
    <w:rsid w:val="729ED54E"/>
    <w:rsid w:val="72CAA21C"/>
    <w:rsid w:val="72E0A6A6"/>
    <w:rsid w:val="73955E21"/>
    <w:rsid w:val="73FFBA59"/>
    <w:rsid w:val="7400FAA5"/>
    <w:rsid w:val="74144805"/>
    <w:rsid w:val="742FBF23"/>
    <w:rsid w:val="7487CC1B"/>
    <w:rsid w:val="75121D4B"/>
    <w:rsid w:val="7564BAE5"/>
    <w:rsid w:val="75923391"/>
    <w:rsid w:val="75A26FF5"/>
    <w:rsid w:val="75CD55D4"/>
    <w:rsid w:val="7607BD99"/>
    <w:rsid w:val="76194915"/>
    <w:rsid w:val="7632D9D8"/>
    <w:rsid w:val="763992F4"/>
    <w:rsid w:val="7692038D"/>
    <w:rsid w:val="7700BE60"/>
    <w:rsid w:val="771260E1"/>
    <w:rsid w:val="77395F53"/>
    <w:rsid w:val="773ED86E"/>
    <w:rsid w:val="77C43367"/>
    <w:rsid w:val="780F25DF"/>
    <w:rsid w:val="7839839D"/>
    <w:rsid w:val="78CDAE4F"/>
    <w:rsid w:val="78D6B6F0"/>
    <w:rsid w:val="792C9BDC"/>
    <w:rsid w:val="793B3AD4"/>
    <w:rsid w:val="79724DE6"/>
    <w:rsid w:val="7979869C"/>
    <w:rsid w:val="79B4867E"/>
    <w:rsid w:val="79CF744A"/>
    <w:rsid w:val="79F41EA8"/>
    <w:rsid w:val="7A1102A3"/>
    <w:rsid w:val="7A17E6FE"/>
    <w:rsid w:val="7A7F0EA7"/>
    <w:rsid w:val="7AC6C2D8"/>
    <w:rsid w:val="7ADD562F"/>
    <w:rsid w:val="7AF849B2"/>
    <w:rsid w:val="7B10E5FC"/>
    <w:rsid w:val="7B3DB23D"/>
    <w:rsid w:val="7B4209E7"/>
    <w:rsid w:val="7B486D5C"/>
    <w:rsid w:val="7B556399"/>
    <w:rsid w:val="7B564B0B"/>
    <w:rsid w:val="7B89A329"/>
    <w:rsid w:val="7BA3C0A8"/>
    <w:rsid w:val="7C1F4F22"/>
    <w:rsid w:val="7C33466C"/>
    <w:rsid w:val="7C6FAA27"/>
    <w:rsid w:val="7C89E9C4"/>
    <w:rsid w:val="7C8E0C36"/>
    <w:rsid w:val="7CA2F8DF"/>
    <w:rsid w:val="7CB56A9E"/>
    <w:rsid w:val="7CC44835"/>
    <w:rsid w:val="7D0F6D3B"/>
    <w:rsid w:val="7D227262"/>
    <w:rsid w:val="7D426AA7"/>
    <w:rsid w:val="7DD744A0"/>
    <w:rsid w:val="7DF567D6"/>
    <w:rsid w:val="7E4BA215"/>
    <w:rsid w:val="7E5839C6"/>
    <w:rsid w:val="7EAD62B0"/>
    <w:rsid w:val="7EF63E92"/>
    <w:rsid w:val="7F064D8F"/>
    <w:rsid w:val="7F4FF667"/>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BAD99"/>
  <w15:docId w15:val="{134D4E25-3B9C-491E-A227-1FD5B7F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31E"/>
    <w:rPr>
      <w:rFonts w:ascii="Times New Roman" w:eastAsia="Times New Roman" w:hAnsi="Times New Roman"/>
      <w:sz w:val="24"/>
      <w:szCs w:val="24"/>
    </w:rPr>
  </w:style>
  <w:style w:type="paragraph" w:styleId="Ttulo1">
    <w:name w:val="heading 1"/>
    <w:basedOn w:val="Normal"/>
    <w:next w:val="Normal"/>
    <w:link w:val="Ttulo1Car"/>
    <w:uiPriority w:val="9"/>
    <w:qFormat/>
    <w:rsid w:val="00F119C9"/>
    <w:pPr>
      <w:keepNext/>
      <w:spacing w:before="240" w:after="60"/>
      <w:outlineLvl w:val="0"/>
    </w:pPr>
    <w:rPr>
      <w:rFonts w:ascii="Cambria" w:hAnsi="Cambria"/>
      <w:b/>
      <w:bCs/>
      <w:kern w:val="32"/>
      <w:sz w:val="32"/>
      <w:szCs w:val="32"/>
      <w:lang w:val="x-none"/>
    </w:rPr>
  </w:style>
  <w:style w:type="paragraph" w:styleId="Ttulo2">
    <w:name w:val="heading 2"/>
    <w:basedOn w:val="Normal"/>
    <w:next w:val="Normal"/>
    <w:link w:val="Ttulo2Car"/>
    <w:uiPriority w:val="9"/>
    <w:unhideWhenUsed/>
    <w:qFormat/>
    <w:rsid w:val="003C3CFF"/>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3C3CFF"/>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unhideWhenUsed/>
    <w:qFormat/>
    <w:rsid w:val="003C3CFF"/>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unhideWhenUsed/>
    <w:qFormat/>
    <w:rsid w:val="003C3CFF"/>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unhideWhenUsed/>
    <w:qFormat/>
    <w:rsid w:val="003C3CFF"/>
    <w:pPr>
      <w:spacing w:before="240" w:after="60"/>
      <w:outlineLvl w:val="5"/>
    </w:pPr>
    <w:rPr>
      <w:rFonts w:ascii="Calibri" w:hAnsi="Calibri"/>
      <w:b/>
      <w:bCs/>
      <w:sz w:val="22"/>
      <w:szCs w:val="22"/>
    </w:rPr>
  </w:style>
  <w:style w:type="paragraph" w:styleId="Ttulo7">
    <w:name w:val="heading 7"/>
    <w:basedOn w:val="Normal"/>
    <w:next w:val="Normal"/>
    <w:link w:val="Ttulo7Car"/>
    <w:uiPriority w:val="9"/>
    <w:unhideWhenUsed/>
    <w:qFormat/>
    <w:rsid w:val="003C3CFF"/>
    <w:pPr>
      <w:keepNext/>
      <w:keepLines/>
      <w:spacing w:before="40"/>
      <w:ind w:left="1296" w:hanging="1296"/>
      <w:outlineLvl w:val="6"/>
    </w:pPr>
    <w:rPr>
      <w:rFonts w:ascii="Calibri Light" w:hAnsi="Calibri Light"/>
      <w:i/>
      <w:iCs/>
      <w:color w:val="1F3763"/>
      <w:sz w:val="22"/>
      <w:szCs w:val="22"/>
      <w:lang w:eastAsia="en-US"/>
    </w:rPr>
  </w:style>
  <w:style w:type="paragraph" w:styleId="Ttulo8">
    <w:name w:val="heading 8"/>
    <w:basedOn w:val="Normal"/>
    <w:next w:val="Normal"/>
    <w:link w:val="Ttulo8Car"/>
    <w:uiPriority w:val="9"/>
    <w:unhideWhenUsed/>
    <w:qFormat/>
    <w:rsid w:val="003C3CFF"/>
    <w:pPr>
      <w:keepNext/>
      <w:keepLines/>
      <w:spacing w:before="40"/>
      <w:ind w:left="1440" w:hanging="1440"/>
      <w:outlineLvl w:val="7"/>
    </w:pPr>
    <w:rPr>
      <w:rFonts w:ascii="Calibri Light" w:hAnsi="Calibri Light"/>
      <w:color w:val="272727"/>
      <w:sz w:val="21"/>
      <w:szCs w:val="21"/>
      <w:lang w:eastAsia="en-US"/>
    </w:rPr>
  </w:style>
  <w:style w:type="paragraph" w:styleId="Ttulo9">
    <w:name w:val="heading 9"/>
    <w:basedOn w:val="Normal"/>
    <w:next w:val="Normal"/>
    <w:link w:val="Ttulo9Car"/>
    <w:uiPriority w:val="9"/>
    <w:unhideWhenUsed/>
    <w:qFormat/>
    <w:rsid w:val="003C3CFF"/>
    <w:pPr>
      <w:keepNext/>
      <w:keepLines/>
      <w:spacing w:before="40"/>
      <w:ind w:left="1584" w:hanging="1584"/>
      <w:outlineLvl w:val="8"/>
    </w:pPr>
    <w:rPr>
      <w:rFonts w:ascii="Calibri Light" w:hAnsi="Calibri Light"/>
      <w:i/>
      <w:iCs/>
      <w:color w:val="272727"/>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uiPriority w:val="59"/>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qFormat/>
    <w:rsid w:val="000355C2"/>
    <w:pPr>
      <w:keepLines/>
      <w:widowControl w:val="0"/>
      <w:spacing w:after="120" w:line="240" w:lineRule="atLeast"/>
      <w:ind w:left="720"/>
    </w:pPr>
    <w:rPr>
      <w:lang w:val="x-none"/>
    </w:rPr>
  </w:style>
  <w:style w:type="character" w:customStyle="1" w:styleId="TextoindependienteCar">
    <w:name w:val="Texto independiente Car"/>
    <w:link w:val="Textoindependiente"/>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line="240" w:lineRule="atLeast"/>
      <w:ind w:left="720"/>
    </w:pPr>
  </w:style>
  <w:style w:type="paragraph" w:styleId="ndice1">
    <w:name w:val="index 1"/>
    <w:basedOn w:val="Normal"/>
    <w:next w:val="Normal"/>
    <w:autoRedefine/>
    <w:uiPriority w:val="99"/>
    <w:semiHidden/>
    <w:unhideWhenUsed/>
    <w:rsid w:val="00624C35"/>
    <w:pPr>
      <w:ind w:left="220" w:hanging="220"/>
    </w:pPr>
  </w:style>
  <w:style w:type="character" w:customStyle="1" w:styleId="Ttulo1Car">
    <w:name w:val="Título 1 Car"/>
    <w:link w:val="Ttulo1"/>
    <w:uiPriority w:val="9"/>
    <w:qFormat/>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C62829"/>
    <w:pPr>
      <w:tabs>
        <w:tab w:val="left" w:pos="480"/>
        <w:tab w:val="right" w:leader="underscore" w:pos="9771"/>
      </w:tabs>
      <w:contextualSpacing/>
    </w:pPr>
    <w:rPr>
      <w:rFonts w:ascii="Arial" w:hAnsi="Arial" w:cs="Arial"/>
      <w:b/>
      <w:bCs/>
      <w:noProof/>
      <w:sz w:val="20"/>
      <w:szCs w:val="20"/>
    </w:r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jc w:val="center"/>
      <w:outlineLvl w:val="0"/>
    </w:pPr>
    <w:rPr>
      <w:rFonts w:ascii="Cambria"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lang w:val="es-ES"/>
    </w:rPr>
  </w:style>
  <w:style w:type="paragraph" w:customStyle="1" w:styleId="SECRETARIADELAFUNCIONPUBLICA">
    <w:name w:val="SECRETARIA DE LA FUNCION PUBLICA"/>
    <w:basedOn w:val="Normal"/>
    <w:rsid w:val="00DC164F"/>
    <w:rPr>
      <w:rFonts w:eastAsia="Batang"/>
      <w:kern w:val="18"/>
      <w:sz w:val="18"/>
      <w:lang w:val="es-ES" w:eastAsia="en-US"/>
    </w:rPr>
  </w:style>
  <w:style w:type="paragraph" w:customStyle="1" w:styleId="Normalprevioalista">
    <w:name w:val="Normal previo a lista"/>
    <w:basedOn w:val="Normal"/>
    <w:qFormat/>
    <w:rsid w:val="00DC164F"/>
    <w:pPr>
      <w:keepNext/>
      <w:keepLines/>
      <w:jc w:val="both"/>
    </w:pPr>
    <w:rPr>
      <w:lang w:val="es-ES"/>
    </w:rPr>
  </w:style>
  <w:style w:type="paragraph" w:styleId="Prrafodelista">
    <w:name w:val="List Paragraph"/>
    <w:aliases w:val="Listas,Bullet List,FooterText,numbered,Paragraphe de liste1,Bulletr List Paragraph,列出段落,列出段落1,lp1,Lista vistosa - Énfasis 11,Colorful List - Accent 11,List Paragraph11,List Paragraph1,Scitum normal,TD Bullet 1,Dot pt,b1,Dot p,Footnote"/>
    <w:basedOn w:val="Normal"/>
    <w:link w:val="PrrafodelistaCar"/>
    <w:uiPriority w:val="34"/>
    <w:qFormat/>
    <w:rsid w:val="00701DA9"/>
    <w:pPr>
      <w:ind w:left="720"/>
    </w:pPr>
    <w:rPr>
      <w:lang w:eastAsia="es-ES"/>
    </w:rPr>
  </w:style>
  <w:style w:type="character" w:customStyle="1" w:styleId="PrrafodelistaCar">
    <w:name w:val="Párrafo de lista Car"/>
    <w:aliases w:val="Listas Car,Bullet List Car,FooterText Car,numbered Car,Paragraphe de liste1 Car,Bulletr List Paragraph Car,列出段落 Car,列出段落1 Car,lp1 Car,Lista vistosa - Énfasis 11 Car,Colorful List - Accent 11 Car,List Paragraph11 Car,TD Bullet 1 Car"/>
    <w:link w:val="Prrafodelista"/>
    <w:uiPriority w:val="34"/>
    <w:qFormat/>
    <w:locked/>
    <w:rsid w:val="00701DA9"/>
    <w:rPr>
      <w:rFonts w:ascii="Times New Roman" w:eastAsia="Times New Roman" w:hAnsi="Times New Roman"/>
      <w:sz w:val="24"/>
      <w:szCs w:val="24"/>
      <w:lang w:eastAsia="es-ES"/>
    </w:rPr>
  </w:style>
  <w:style w:type="character" w:customStyle="1" w:styleId="Ttulo2Car">
    <w:name w:val="Título 2 Car"/>
    <w:link w:val="Ttulo2"/>
    <w:uiPriority w:val="9"/>
    <w:rsid w:val="003C3CFF"/>
    <w:rPr>
      <w:rFonts w:ascii="Cambria" w:eastAsia="Times New Roman" w:hAnsi="Cambria" w:cs="Times New Roman"/>
      <w:b/>
      <w:bCs/>
      <w:i/>
      <w:iCs/>
      <w:sz w:val="28"/>
      <w:szCs w:val="28"/>
    </w:rPr>
  </w:style>
  <w:style w:type="character" w:customStyle="1" w:styleId="Ttulo3Car">
    <w:name w:val="Título 3 Car"/>
    <w:link w:val="Ttulo3"/>
    <w:uiPriority w:val="9"/>
    <w:rsid w:val="003C3CFF"/>
    <w:rPr>
      <w:rFonts w:ascii="Cambria" w:eastAsia="Times New Roman" w:hAnsi="Cambria" w:cs="Times New Roman"/>
      <w:b/>
      <w:bCs/>
      <w:sz w:val="26"/>
      <w:szCs w:val="26"/>
    </w:rPr>
  </w:style>
  <w:style w:type="character" w:customStyle="1" w:styleId="Ttulo4Car">
    <w:name w:val="Título 4 Car"/>
    <w:link w:val="Ttulo4"/>
    <w:uiPriority w:val="9"/>
    <w:rsid w:val="003C3CFF"/>
    <w:rPr>
      <w:rFonts w:ascii="Calibri" w:eastAsia="Times New Roman" w:hAnsi="Calibri" w:cs="Times New Roman"/>
      <w:b/>
      <w:bCs/>
      <w:sz w:val="28"/>
      <w:szCs w:val="28"/>
    </w:rPr>
  </w:style>
  <w:style w:type="character" w:customStyle="1" w:styleId="Ttulo5Car">
    <w:name w:val="Título 5 Car"/>
    <w:link w:val="Ttulo5"/>
    <w:uiPriority w:val="9"/>
    <w:rsid w:val="003C3CFF"/>
    <w:rPr>
      <w:rFonts w:ascii="Calibri" w:eastAsia="Times New Roman" w:hAnsi="Calibri" w:cs="Times New Roman"/>
      <w:b/>
      <w:bCs/>
      <w:i/>
      <w:iCs/>
      <w:sz w:val="26"/>
      <w:szCs w:val="26"/>
    </w:rPr>
  </w:style>
  <w:style w:type="character" w:customStyle="1" w:styleId="Ttulo6Car">
    <w:name w:val="Título 6 Car"/>
    <w:link w:val="Ttulo6"/>
    <w:uiPriority w:val="9"/>
    <w:rsid w:val="003C3CFF"/>
    <w:rPr>
      <w:rFonts w:ascii="Calibri" w:eastAsia="Times New Roman" w:hAnsi="Calibri" w:cs="Times New Roman"/>
      <w:b/>
      <w:bCs/>
      <w:sz w:val="22"/>
      <w:szCs w:val="22"/>
    </w:rPr>
  </w:style>
  <w:style w:type="character" w:customStyle="1" w:styleId="Ttulo7Car">
    <w:name w:val="Título 7 Car"/>
    <w:link w:val="Ttulo7"/>
    <w:uiPriority w:val="9"/>
    <w:rsid w:val="003C3CFF"/>
    <w:rPr>
      <w:rFonts w:ascii="Calibri Light" w:eastAsia="Times New Roman" w:hAnsi="Calibri Light"/>
      <w:i/>
      <w:iCs/>
      <w:color w:val="1F3763"/>
      <w:sz w:val="22"/>
      <w:szCs w:val="22"/>
      <w:lang w:eastAsia="en-US"/>
    </w:rPr>
  </w:style>
  <w:style w:type="character" w:customStyle="1" w:styleId="Ttulo8Car">
    <w:name w:val="Título 8 Car"/>
    <w:link w:val="Ttulo8"/>
    <w:uiPriority w:val="9"/>
    <w:rsid w:val="003C3CFF"/>
    <w:rPr>
      <w:rFonts w:ascii="Calibri Light" w:eastAsia="Times New Roman" w:hAnsi="Calibri Light"/>
      <w:color w:val="272727"/>
      <w:sz w:val="21"/>
      <w:szCs w:val="21"/>
      <w:lang w:eastAsia="en-US"/>
    </w:rPr>
  </w:style>
  <w:style w:type="character" w:customStyle="1" w:styleId="Ttulo9Car">
    <w:name w:val="Título 9 Car"/>
    <w:link w:val="Ttulo9"/>
    <w:uiPriority w:val="9"/>
    <w:rsid w:val="003C3CFF"/>
    <w:rPr>
      <w:rFonts w:ascii="Calibri Light" w:eastAsia="Times New Roman" w:hAnsi="Calibri Light"/>
      <w:i/>
      <w:iCs/>
      <w:color w:val="272727"/>
      <w:sz w:val="21"/>
      <w:szCs w:val="21"/>
      <w:lang w:eastAsia="en-US"/>
    </w:rPr>
  </w:style>
  <w:style w:type="character" w:customStyle="1" w:styleId="BodyTextChar">
    <w:name w:val="Body Text Char"/>
    <w:uiPriority w:val="1"/>
    <w:rsid w:val="003C3CFF"/>
  </w:style>
  <w:style w:type="table" w:styleId="Sombreadoclaro-nfasis1">
    <w:name w:val="Light Shading Accent 1"/>
    <w:basedOn w:val="Tablanormal"/>
    <w:uiPriority w:val="60"/>
    <w:rsid w:val="003C3CFF"/>
    <w:rPr>
      <w:rFonts w:ascii="Calibri" w:hAnsi="Calibri" w:cs="Arial"/>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Cuadrculaclara-nfasis3">
    <w:name w:val="Light Grid Accent 3"/>
    <w:basedOn w:val="Tablanormal"/>
    <w:uiPriority w:val="62"/>
    <w:rsid w:val="003C3CFF"/>
    <w:rPr>
      <w:rFonts w:ascii="Calibri" w:eastAsia="Times New Roman" w:hAnsi="Calibri" w:cs="Arial"/>
      <w:sz w:val="22"/>
      <w:szCs w:val="22"/>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Noto Sans" w:eastAsia="Times New Roman" w:hAnsi="Noto Sans"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Noto Sans" w:eastAsia="Times New Roman" w:hAnsi="Noto Sans"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Noto Sans" w:eastAsia="Times New Roman" w:hAnsi="Noto Sans" w:cs="Times New Roman"/>
        <w:b/>
        <w:bCs/>
      </w:rPr>
    </w:tblStylePr>
    <w:tblStylePr w:type="lastCol">
      <w:rPr>
        <w:rFonts w:ascii="Noto Sans" w:eastAsia="Times New Roman" w:hAnsi="Noto Sans"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staclara-nfasis1">
    <w:name w:val="Light List Accent 1"/>
    <w:basedOn w:val="Tablanormal"/>
    <w:uiPriority w:val="61"/>
    <w:rsid w:val="003C3CFF"/>
    <w:rPr>
      <w:rFonts w:ascii="Calibri" w:hAnsi="Calibri" w:cs="Arial"/>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adecuadrcula4-nfasis11">
    <w:name w:val="Tabla de cuadrícula 4 - Énfasis 11"/>
    <w:basedOn w:val="Tablanormal"/>
    <w:uiPriority w:val="49"/>
    <w:rsid w:val="003C3CFF"/>
    <w:rPr>
      <w:rFonts w:ascii="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pchartheadcmt">
    <w:name w:val="pchart_headcmt"/>
    <w:basedOn w:val="Normal"/>
    <w:rsid w:val="003C3CFF"/>
    <w:pPr>
      <w:spacing w:before="100" w:beforeAutospacing="1" w:after="100" w:afterAutospacing="1"/>
    </w:pPr>
  </w:style>
  <w:style w:type="table" w:customStyle="1" w:styleId="GridTable1Light-Accent11">
    <w:name w:val="Grid Table 1 Light - Accent 11"/>
    <w:basedOn w:val="Tablanormal"/>
    <w:uiPriority w:val="46"/>
    <w:rsid w:val="003C3CFF"/>
    <w:pPr>
      <w:spacing w:before="40"/>
    </w:pPr>
    <w:rPr>
      <w:rFonts w:ascii="Calibri" w:hAnsi="Calibri" w:cs="Arial"/>
      <w:color w:val="595959"/>
      <w:lang w:val="en-US" w:eastAsia="ja-JP"/>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concuadrcula4-nfasis61">
    <w:name w:val="Tabla con cuadrícula 4 - Énfasis 61"/>
    <w:basedOn w:val="Tablanormal"/>
    <w:uiPriority w:val="49"/>
    <w:rsid w:val="003C3CFF"/>
    <w:rPr>
      <w:rFonts w:ascii="Calibri" w:hAnsi="Calibri" w:cs="Arial"/>
      <w:sz w:val="22"/>
      <w:szCs w:val="22"/>
      <w:lang w:val="en-US"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TableParagraph">
    <w:name w:val="Table Paragraph"/>
    <w:basedOn w:val="Normal"/>
    <w:uiPriority w:val="1"/>
    <w:qFormat/>
    <w:rsid w:val="003C3CFF"/>
    <w:pPr>
      <w:widowControl w:val="0"/>
      <w:autoSpaceDE w:val="0"/>
      <w:autoSpaceDN w:val="0"/>
    </w:pPr>
    <w:rPr>
      <w:rFonts w:eastAsia="Arial" w:cs="Arial"/>
      <w:sz w:val="22"/>
      <w:szCs w:val="22"/>
      <w:lang w:val="en-US" w:eastAsia="en-US"/>
    </w:rPr>
  </w:style>
  <w:style w:type="table" w:customStyle="1" w:styleId="Tabladelista2-nfasis61">
    <w:name w:val="Tabla de lista 2 - Énfasis 61"/>
    <w:basedOn w:val="Tablanormal"/>
    <w:uiPriority w:val="47"/>
    <w:rsid w:val="003C3CFF"/>
    <w:rPr>
      <w:rFonts w:ascii="Calibri" w:hAnsi="Calibri" w:cs="Arial"/>
      <w:sz w:val="22"/>
      <w:szCs w:val="22"/>
      <w:lang w:eastAsia="en-U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4-nfasis61">
    <w:name w:val="Tabla de lista 4 - Énfasis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5oscura-nfasis61">
    <w:name w:val="Tabla con cuadrícula 5 oscura - Énfasis 61"/>
    <w:basedOn w:val="Tablanormal"/>
    <w:uiPriority w:val="50"/>
    <w:rsid w:val="003C3CFF"/>
    <w:rPr>
      <w:rFonts w:ascii="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concuadrcula6concolores-nfasis61">
    <w:name w:val="Tabla con cuadrícula 6 con colores - Énfasis 61"/>
    <w:basedOn w:val="Tablanormal"/>
    <w:uiPriority w:val="51"/>
    <w:rsid w:val="003C3CFF"/>
    <w:rPr>
      <w:rFonts w:ascii="Calibri" w:hAnsi="Calibri" w:cs="Arial"/>
      <w:color w:val="538135"/>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MMGTopic2">
    <w:name w:val="MMG Topic 2"/>
    <w:basedOn w:val="ndice1"/>
    <w:next w:val="Normal"/>
    <w:autoRedefine/>
    <w:qFormat/>
    <w:rsid w:val="003C3CFF"/>
    <w:pPr>
      <w:widowControl w:val="0"/>
      <w:numPr>
        <w:ilvl w:val="1"/>
        <w:numId w:val="10"/>
      </w:numPr>
      <w:overflowPunct w:val="0"/>
      <w:autoSpaceDE w:val="0"/>
      <w:autoSpaceDN w:val="0"/>
      <w:adjustRightInd w:val="0"/>
      <w:spacing w:line="480" w:lineRule="auto"/>
      <w:ind w:left="576" w:right="-700" w:hanging="576"/>
      <w:jc w:val="both"/>
      <w:textAlignment w:val="baseline"/>
      <w:outlineLvl w:val="1"/>
    </w:pPr>
    <w:rPr>
      <w:rFonts w:ascii="Calibri" w:hAnsi="Calibri" w:cs="Arial"/>
      <w:color w:val="385623"/>
      <w:sz w:val="28"/>
      <w:szCs w:val="22"/>
      <w:lang w:val="en-US"/>
    </w:rPr>
  </w:style>
  <w:style w:type="paragraph" w:customStyle="1" w:styleId="MMTopic3">
    <w:name w:val="MM Topic 3"/>
    <w:basedOn w:val="ndice2"/>
    <w:autoRedefine/>
    <w:qFormat/>
    <w:rsid w:val="003C3CFF"/>
    <w:pPr>
      <w:keepNext/>
      <w:keepLines/>
      <w:widowControl w:val="0"/>
      <w:numPr>
        <w:ilvl w:val="2"/>
        <w:numId w:val="10"/>
      </w:numPr>
      <w:overflowPunct w:val="0"/>
      <w:autoSpaceDE w:val="0"/>
      <w:autoSpaceDN w:val="0"/>
      <w:adjustRightInd w:val="0"/>
      <w:spacing w:line="360" w:lineRule="auto"/>
      <w:ind w:left="720" w:hanging="720"/>
      <w:jc w:val="both"/>
      <w:textAlignment w:val="baseline"/>
    </w:pPr>
    <w:rPr>
      <w:color w:val="385623"/>
      <w:sz w:val="28"/>
      <w:lang w:val="es-ES" w:eastAsia="es-MX"/>
    </w:rPr>
  </w:style>
  <w:style w:type="paragraph" w:customStyle="1" w:styleId="MMTopic5">
    <w:name w:val="MM Topic 5"/>
    <w:basedOn w:val="ndice4"/>
    <w:next w:val="Normal"/>
    <w:link w:val="MMTopic5Car"/>
    <w:autoRedefine/>
    <w:qFormat/>
    <w:rsid w:val="003C3CFF"/>
    <w:pPr>
      <w:numPr>
        <w:ilvl w:val="4"/>
        <w:numId w:val="10"/>
      </w:numPr>
      <w:spacing w:after="120"/>
      <w:jc w:val="both"/>
      <w:outlineLvl w:val="4"/>
    </w:pPr>
    <w:rPr>
      <w:lang w:val="en-US" w:eastAsia="es-MX"/>
    </w:rPr>
  </w:style>
  <w:style w:type="character" w:customStyle="1" w:styleId="MMTopic5Car">
    <w:name w:val="MM Topic 5 Car"/>
    <w:link w:val="MMTopic5"/>
    <w:rsid w:val="003C3CFF"/>
    <w:rPr>
      <w:rFonts w:ascii="Calibri" w:eastAsia="Times New Roman" w:hAnsi="Calibri" w:cs="Arial"/>
      <w:sz w:val="22"/>
      <w:szCs w:val="22"/>
      <w:lang w:val="en-US"/>
    </w:rPr>
  </w:style>
  <w:style w:type="paragraph" w:styleId="ndice2">
    <w:name w:val="index 2"/>
    <w:basedOn w:val="Normal"/>
    <w:next w:val="Normal"/>
    <w:autoRedefine/>
    <w:uiPriority w:val="99"/>
    <w:semiHidden/>
    <w:unhideWhenUsed/>
    <w:rsid w:val="003C3CFF"/>
    <w:pPr>
      <w:ind w:left="440" w:hanging="220"/>
    </w:pPr>
    <w:rPr>
      <w:rFonts w:ascii="Calibri" w:hAnsi="Calibri" w:cs="Arial"/>
      <w:sz w:val="22"/>
      <w:szCs w:val="22"/>
      <w:lang w:eastAsia="en-US"/>
    </w:rPr>
  </w:style>
  <w:style w:type="paragraph" w:styleId="ndice4">
    <w:name w:val="index 4"/>
    <w:basedOn w:val="Normal"/>
    <w:next w:val="Normal"/>
    <w:autoRedefine/>
    <w:uiPriority w:val="99"/>
    <w:semiHidden/>
    <w:unhideWhenUsed/>
    <w:rsid w:val="003C3CFF"/>
    <w:pPr>
      <w:ind w:left="880" w:hanging="220"/>
    </w:pPr>
    <w:rPr>
      <w:rFonts w:ascii="Calibri" w:hAnsi="Calibri" w:cs="Arial"/>
      <w:sz w:val="22"/>
      <w:szCs w:val="22"/>
      <w:lang w:eastAsia="en-US"/>
    </w:rPr>
  </w:style>
  <w:style w:type="character" w:customStyle="1" w:styleId="content">
    <w:name w:val="content"/>
    <w:rsid w:val="003C3CFF"/>
  </w:style>
  <w:style w:type="table" w:customStyle="1" w:styleId="Tablaconcuadrcula3-nfasis61">
    <w:name w:val="Tabla con cuadrícula 3 - Énfasis 61"/>
    <w:basedOn w:val="Tablanormal"/>
    <w:uiPriority w:val="48"/>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customStyle="1" w:styleId="Parrafo">
    <w:name w:val="Parrafo"/>
    <w:basedOn w:val="Normal"/>
    <w:link w:val="ParrafoCar"/>
    <w:qFormat/>
    <w:rsid w:val="003C3CFF"/>
    <w:pPr>
      <w:jc w:val="both"/>
    </w:pPr>
    <w:rPr>
      <w:rFonts w:ascii="Calibri" w:eastAsia="MS Mincho" w:hAnsi="Calibri"/>
      <w:sz w:val="22"/>
      <w:szCs w:val="22"/>
      <w:lang w:eastAsia="en-US"/>
    </w:rPr>
  </w:style>
  <w:style w:type="character" w:customStyle="1" w:styleId="ParrafoCar">
    <w:name w:val="Parrafo Car"/>
    <w:link w:val="Parrafo"/>
    <w:rsid w:val="003C3CFF"/>
    <w:rPr>
      <w:rFonts w:ascii="Calibri" w:eastAsia="MS Mincho" w:hAnsi="Calibri"/>
      <w:sz w:val="22"/>
      <w:szCs w:val="22"/>
      <w:lang w:eastAsia="en-US"/>
    </w:rPr>
  </w:style>
  <w:style w:type="table" w:customStyle="1" w:styleId="Tablaconcuadrcula2-nfasis61">
    <w:name w:val="Tabla con cuadrícula 2 - Énfasis 61"/>
    <w:basedOn w:val="Tablanormal"/>
    <w:uiPriority w:val="47"/>
    <w:rsid w:val="003C3CFF"/>
    <w:rPr>
      <w:rFonts w:ascii="Calibri" w:hAnsi="Calibri" w:cs="Arial"/>
      <w:sz w:val="22"/>
      <w:szCs w:val="22"/>
      <w:lang w:eastAsia="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Refdecomentario">
    <w:name w:val="annotation reference"/>
    <w:uiPriority w:val="99"/>
    <w:semiHidden/>
    <w:unhideWhenUsed/>
    <w:rsid w:val="003C3CFF"/>
    <w:rPr>
      <w:sz w:val="16"/>
      <w:szCs w:val="16"/>
    </w:rPr>
  </w:style>
  <w:style w:type="paragraph" w:styleId="Textocomentario">
    <w:name w:val="annotation text"/>
    <w:basedOn w:val="Normal"/>
    <w:link w:val="TextocomentarioCar"/>
    <w:uiPriority w:val="99"/>
    <w:unhideWhenUsed/>
    <w:rsid w:val="00B10A29"/>
    <w:rPr>
      <w:rFonts w:ascii="Calibri" w:hAnsi="Calibri" w:cs="Arial"/>
      <w:lang w:eastAsia="en-US"/>
    </w:rPr>
  </w:style>
  <w:style w:type="character" w:customStyle="1" w:styleId="TextocomentarioCar">
    <w:name w:val="Texto comentario Car"/>
    <w:link w:val="Textocomentario"/>
    <w:uiPriority w:val="99"/>
    <w:rsid w:val="003C3CFF"/>
    <w:rPr>
      <w:rFonts w:ascii="Calibri" w:eastAsia="Times New Roman" w:hAnsi="Calibri" w:cs="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3C3CFF"/>
    <w:rPr>
      <w:b/>
      <w:bCs/>
    </w:rPr>
  </w:style>
  <w:style w:type="character" w:customStyle="1" w:styleId="AsuntodelcomentarioCar">
    <w:name w:val="Asunto del comentario Car"/>
    <w:link w:val="Asuntodelcomentario"/>
    <w:uiPriority w:val="99"/>
    <w:semiHidden/>
    <w:rsid w:val="003C3CFF"/>
    <w:rPr>
      <w:rFonts w:ascii="Calibri" w:hAnsi="Calibri" w:cs="Arial"/>
      <w:b/>
      <w:bCs/>
      <w:lang w:eastAsia="en-US"/>
    </w:rPr>
  </w:style>
  <w:style w:type="paragraph" w:styleId="Revisin">
    <w:name w:val="Revision"/>
    <w:hidden/>
    <w:uiPriority w:val="99"/>
    <w:semiHidden/>
    <w:rsid w:val="003C3CFF"/>
    <w:rPr>
      <w:rFonts w:ascii="Calibri" w:hAnsi="Calibri" w:cs="Arial"/>
      <w:sz w:val="22"/>
      <w:szCs w:val="22"/>
      <w:lang w:eastAsia="en-US"/>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3C3CFF"/>
    <w:rPr>
      <w:rFonts w:eastAsia="Times New Roman"/>
      <w:sz w:val="24"/>
      <w:szCs w:val="24"/>
      <w:lang w:val="es-ES_tradnl" w:eastAsia="es-ES"/>
    </w:rPr>
  </w:style>
  <w:style w:type="table" w:customStyle="1" w:styleId="GridTable4-Accent61">
    <w:name w:val="Grid Table 4 - Accent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aclara">
    <w:name w:val="Light List"/>
    <w:basedOn w:val="Tablanormal"/>
    <w:uiPriority w:val="61"/>
    <w:rsid w:val="00C249F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DC2">
    <w:name w:val="toc 2"/>
    <w:basedOn w:val="Normal"/>
    <w:next w:val="Normal"/>
    <w:autoRedefine/>
    <w:uiPriority w:val="39"/>
    <w:unhideWhenUsed/>
    <w:rsid w:val="005C6911"/>
    <w:pPr>
      <w:spacing w:before="120"/>
      <w:ind w:left="240"/>
    </w:pPr>
    <w:rPr>
      <w:rFonts w:asciiTheme="minorHAnsi" w:hAnsiTheme="minorHAnsi" w:cstheme="minorHAnsi"/>
      <w:b/>
      <w:bCs/>
      <w:sz w:val="22"/>
      <w:szCs w:val="22"/>
    </w:rPr>
  </w:style>
  <w:style w:type="paragraph" w:styleId="TDC3">
    <w:name w:val="toc 3"/>
    <w:basedOn w:val="Normal"/>
    <w:next w:val="Normal"/>
    <w:autoRedefine/>
    <w:uiPriority w:val="39"/>
    <w:unhideWhenUsed/>
    <w:rsid w:val="00A47166"/>
    <w:pPr>
      <w:ind w:left="480"/>
    </w:pPr>
    <w:rPr>
      <w:rFonts w:asciiTheme="minorHAnsi" w:hAnsiTheme="minorHAnsi" w:cstheme="minorHAnsi"/>
      <w:sz w:val="20"/>
      <w:szCs w:val="20"/>
    </w:rPr>
  </w:style>
  <w:style w:type="paragraph" w:styleId="Sinespaciado">
    <w:name w:val="No Spacing"/>
    <w:uiPriority w:val="1"/>
    <w:qFormat/>
    <w:rsid w:val="00292201"/>
    <w:rPr>
      <w:rFonts w:eastAsia="Times New Roman"/>
    </w:rPr>
  </w:style>
  <w:style w:type="character" w:styleId="nfasis">
    <w:name w:val="Emphasis"/>
    <w:basedOn w:val="Fuentedeprrafopredeter"/>
    <w:uiPriority w:val="20"/>
    <w:qFormat/>
    <w:rsid w:val="00CB7DB1"/>
    <w:rPr>
      <w:i/>
      <w:iCs/>
    </w:rPr>
  </w:style>
  <w:style w:type="paragraph" w:customStyle="1" w:styleId="Estilo1">
    <w:name w:val="Estilo1"/>
    <w:basedOn w:val="Normal"/>
    <w:rsid w:val="002E30B8"/>
    <w:pPr>
      <w:ind w:left="567"/>
      <w:jc w:val="both"/>
    </w:pPr>
    <w:rPr>
      <w:lang w:val="es-ES_tradnl" w:eastAsia="es-ES"/>
    </w:rPr>
  </w:style>
  <w:style w:type="paragraph" w:styleId="TDC4">
    <w:name w:val="toc 4"/>
    <w:basedOn w:val="Normal"/>
    <w:next w:val="Normal"/>
    <w:autoRedefine/>
    <w:uiPriority w:val="39"/>
    <w:unhideWhenUsed/>
    <w:rsid w:val="00FE1CEB"/>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FE1CEB"/>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FE1CEB"/>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FE1CEB"/>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FE1CEB"/>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FE1CEB"/>
    <w:pPr>
      <w:ind w:left="1920"/>
    </w:pPr>
    <w:rPr>
      <w:rFonts w:asciiTheme="minorHAnsi" w:hAnsiTheme="minorHAnsi" w:cstheme="minorHAnsi"/>
      <w:sz w:val="20"/>
      <w:szCs w:val="20"/>
    </w:rPr>
  </w:style>
  <w:style w:type="paragraph" w:styleId="NormalWeb">
    <w:name w:val="Normal (Web)"/>
    <w:basedOn w:val="Normal"/>
    <w:link w:val="NormalWebCar"/>
    <w:uiPriority w:val="99"/>
    <w:unhideWhenUsed/>
    <w:rsid w:val="009F5A4E"/>
    <w:pPr>
      <w:spacing w:before="100" w:beforeAutospacing="1" w:after="100" w:afterAutospacing="1"/>
    </w:pPr>
  </w:style>
  <w:style w:type="numbering" w:customStyle="1" w:styleId="Listaactual1">
    <w:name w:val="Lista actual1"/>
    <w:uiPriority w:val="99"/>
    <w:rsid w:val="000F5ED5"/>
    <w:pPr>
      <w:numPr>
        <w:numId w:val="38"/>
      </w:numPr>
    </w:pPr>
  </w:style>
  <w:style w:type="table" w:customStyle="1" w:styleId="3">
    <w:name w:val="3"/>
    <w:basedOn w:val="Tablanormal"/>
    <w:rsid w:val="00402B7B"/>
    <w:rPr>
      <w:rFonts w:ascii="Times New Roman" w:eastAsia="Times New Roman" w:hAnsi="Times New Roman"/>
      <w:sz w:val="24"/>
      <w:szCs w:val="24"/>
    </w:rPr>
    <w:tblPr>
      <w:tblStyleRowBandSize w:val="1"/>
      <w:tblStyleColBandSize w:val="1"/>
      <w:tblInd w:w="0" w:type="nil"/>
    </w:tblPr>
  </w:style>
  <w:style w:type="table" w:customStyle="1" w:styleId="2">
    <w:name w:val="2"/>
    <w:basedOn w:val="Tablanormal"/>
    <w:rsid w:val="00402B7B"/>
    <w:rPr>
      <w:rFonts w:ascii="Times New Roman" w:eastAsia="Times New Roman" w:hAnsi="Times New Roman"/>
      <w:sz w:val="24"/>
      <w:szCs w:val="24"/>
    </w:rPr>
    <w:tblPr>
      <w:tblStyleRowBandSize w:val="1"/>
      <w:tblStyleColBandSize w:val="1"/>
      <w:tblInd w:w="0" w:type="nil"/>
    </w:tblPr>
  </w:style>
  <w:style w:type="character" w:customStyle="1" w:styleId="NormalWebCar">
    <w:name w:val="Normal (Web) Car"/>
    <w:link w:val="NormalWeb"/>
    <w:uiPriority w:val="99"/>
    <w:locked/>
    <w:rsid w:val="004E0831"/>
    <w:rPr>
      <w:rFonts w:ascii="Times New Roman" w:eastAsia="Times New Roman" w:hAnsi="Times New Roman"/>
      <w:sz w:val="24"/>
      <w:szCs w:val="24"/>
    </w:rPr>
  </w:style>
  <w:style w:type="character" w:customStyle="1" w:styleId="reasIMSS">
    <w:name w:val="Áreas IMSS"/>
    <w:basedOn w:val="Fuentedeprrafopredeter"/>
    <w:uiPriority w:val="1"/>
    <w:rsid w:val="00010BC1"/>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9605">
      <w:bodyDiv w:val="1"/>
      <w:marLeft w:val="0"/>
      <w:marRight w:val="0"/>
      <w:marTop w:val="0"/>
      <w:marBottom w:val="0"/>
      <w:divBdr>
        <w:top w:val="none" w:sz="0" w:space="0" w:color="auto"/>
        <w:left w:val="none" w:sz="0" w:space="0" w:color="auto"/>
        <w:bottom w:val="none" w:sz="0" w:space="0" w:color="auto"/>
        <w:right w:val="none" w:sz="0" w:space="0" w:color="auto"/>
      </w:divBdr>
    </w:div>
    <w:div w:id="120074999">
      <w:bodyDiv w:val="1"/>
      <w:marLeft w:val="0"/>
      <w:marRight w:val="0"/>
      <w:marTop w:val="0"/>
      <w:marBottom w:val="0"/>
      <w:divBdr>
        <w:top w:val="none" w:sz="0" w:space="0" w:color="auto"/>
        <w:left w:val="none" w:sz="0" w:space="0" w:color="auto"/>
        <w:bottom w:val="none" w:sz="0" w:space="0" w:color="auto"/>
        <w:right w:val="none" w:sz="0" w:space="0" w:color="auto"/>
      </w:divBdr>
    </w:div>
    <w:div w:id="193462699">
      <w:bodyDiv w:val="1"/>
      <w:marLeft w:val="0"/>
      <w:marRight w:val="0"/>
      <w:marTop w:val="0"/>
      <w:marBottom w:val="0"/>
      <w:divBdr>
        <w:top w:val="none" w:sz="0" w:space="0" w:color="auto"/>
        <w:left w:val="none" w:sz="0" w:space="0" w:color="auto"/>
        <w:bottom w:val="none" w:sz="0" w:space="0" w:color="auto"/>
        <w:right w:val="none" w:sz="0" w:space="0" w:color="auto"/>
      </w:divBdr>
    </w:div>
    <w:div w:id="339549992">
      <w:bodyDiv w:val="1"/>
      <w:marLeft w:val="0"/>
      <w:marRight w:val="0"/>
      <w:marTop w:val="0"/>
      <w:marBottom w:val="0"/>
      <w:divBdr>
        <w:top w:val="none" w:sz="0" w:space="0" w:color="auto"/>
        <w:left w:val="none" w:sz="0" w:space="0" w:color="auto"/>
        <w:bottom w:val="none" w:sz="0" w:space="0" w:color="auto"/>
        <w:right w:val="none" w:sz="0" w:space="0" w:color="auto"/>
      </w:divBdr>
    </w:div>
    <w:div w:id="390350139">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58963416">
      <w:bodyDiv w:val="1"/>
      <w:marLeft w:val="0"/>
      <w:marRight w:val="0"/>
      <w:marTop w:val="0"/>
      <w:marBottom w:val="0"/>
      <w:divBdr>
        <w:top w:val="none" w:sz="0" w:space="0" w:color="auto"/>
        <w:left w:val="none" w:sz="0" w:space="0" w:color="auto"/>
        <w:bottom w:val="none" w:sz="0" w:space="0" w:color="auto"/>
        <w:right w:val="none" w:sz="0" w:space="0" w:color="auto"/>
      </w:divBdr>
    </w:div>
    <w:div w:id="576325224">
      <w:bodyDiv w:val="1"/>
      <w:marLeft w:val="0"/>
      <w:marRight w:val="0"/>
      <w:marTop w:val="0"/>
      <w:marBottom w:val="0"/>
      <w:divBdr>
        <w:top w:val="none" w:sz="0" w:space="0" w:color="auto"/>
        <w:left w:val="none" w:sz="0" w:space="0" w:color="auto"/>
        <w:bottom w:val="none" w:sz="0" w:space="0" w:color="auto"/>
        <w:right w:val="none" w:sz="0" w:space="0" w:color="auto"/>
      </w:divBdr>
    </w:div>
    <w:div w:id="613291131">
      <w:bodyDiv w:val="1"/>
      <w:marLeft w:val="0"/>
      <w:marRight w:val="0"/>
      <w:marTop w:val="0"/>
      <w:marBottom w:val="0"/>
      <w:divBdr>
        <w:top w:val="none" w:sz="0" w:space="0" w:color="auto"/>
        <w:left w:val="none" w:sz="0" w:space="0" w:color="auto"/>
        <w:bottom w:val="none" w:sz="0" w:space="0" w:color="auto"/>
        <w:right w:val="none" w:sz="0" w:space="0" w:color="auto"/>
      </w:divBdr>
      <w:divsChild>
        <w:div w:id="1139422189">
          <w:marLeft w:val="0"/>
          <w:marRight w:val="0"/>
          <w:marTop w:val="0"/>
          <w:marBottom w:val="0"/>
          <w:divBdr>
            <w:top w:val="none" w:sz="0" w:space="0" w:color="auto"/>
            <w:left w:val="none" w:sz="0" w:space="0" w:color="auto"/>
            <w:bottom w:val="none" w:sz="0" w:space="0" w:color="auto"/>
            <w:right w:val="none" w:sz="0" w:space="0" w:color="auto"/>
          </w:divBdr>
          <w:divsChild>
            <w:div w:id="328138970">
              <w:marLeft w:val="0"/>
              <w:marRight w:val="0"/>
              <w:marTop w:val="0"/>
              <w:marBottom w:val="0"/>
              <w:divBdr>
                <w:top w:val="none" w:sz="0" w:space="0" w:color="auto"/>
                <w:left w:val="none" w:sz="0" w:space="0" w:color="auto"/>
                <w:bottom w:val="none" w:sz="0" w:space="0" w:color="auto"/>
                <w:right w:val="none" w:sz="0" w:space="0" w:color="auto"/>
              </w:divBdr>
              <w:divsChild>
                <w:div w:id="46589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041421">
      <w:bodyDiv w:val="1"/>
      <w:marLeft w:val="0"/>
      <w:marRight w:val="0"/>
      <w:marTop w:val="0"/>
      <w:marBottom w:val="0"/>
      <w:divBdr>
        <w:top w:val="none" w:sz="0" w:space="0" w:color="auto"/>
        <w:left w:val="none" w:sz="0" w:space="0" w:color="auto"/>
        <w:bottom w:val="none" w:sz="0" w:space="0" w:color="auto"/>
        <w:right w:val="none" w:sz="0" w:space="0" w:color="auto"/>
      </w:divBdr>
    </w:div>
    <w:div w:id="686757741">
      <w:bodyDiv w:val="1"/>
      <w:marLeft w:val="0"/>
      <w:marRight w:val="0"/>
      <w:marTop w:val="0"/>
      <w:marBottom w:val="0"/>
      <w:divBdr>
        <w:top w:val="none" w:sz="0" w:space="0" w:color="auto"/>
        <w:left w:val="none" w:sz="0" w:space="0" w:color="auto"/>
        <w:bottom w:val="none" w:sz="0" w:space="0" w:color="auto"/>
        <w:right w:val="none" w:sz="0" w:space="0" w:color="auto"/>
      </w:divBdr>
    </w:div>
    <w:div w:id="708729491">
      <w:bodyDiv w:val="1"/>
      <w:marLeft w:val="0"/>
      <w:marRight w:val="0"/>
      <w:marTop w:val="0"/>
      <w:marBottom w:val="0"/>
      <w:divBdr>
        <w:top w:val="none" w:sz="0" w:space="0" w:color="auto"/>
        <w:left w:val="none" w:sz="0" w:space="0" w:color="auto"/>
        <w:bottom w:val="none" w:sz="0" w:space="0" w:color="auto"/>
        <w:right w:val="none" w:sz="0" w:space="0" w:color="auto"/>
      </w:divBdr>
      <w:divsChild>
        <w:div w:id="1224414451">
          <w:marLeft w:val="0"/>
          <w:marRight w:val="0"/>
          <w:marTop w:val="0"/>
          <w:marBottom w:val="0"/>
          <w:divBdr>
            <w:top w:val="none" w:sz="0" w:space="0" w:color="auto"/>
            <w:left w:val="none" w:sz="0" w:space="0" w:color="auto"/>
            <w:bottom w:val="none" w:sz="0" w:space="0" w:color="auto"/>
            <w:right w:val="none" w:sz="0" w:space="0" w:color="auto"/>
          </w:divBdr>
          <w:divsChild>
            <w:div w:id="1140269597">
              <w:marLeft w:val="0"/>
              <w:marRight w:val="0"/>
              <w:marTop w:val="0"/>
              <w:marBottom w:val="0"/>
              <w:divBdr>
                <w:top w:val="none" w:sz="0" w:space="0" w:color="auto"/>
                <w:left w:val="none" w:sz="0" w:space="0" w:color="auto"/>
                <w:bottom w:val="none" w:sz="0" w:space="0" w:color="auto"/>
                <w:right w:val="none" w:sz="0" w:space="0" w:color="auto"/>
              </w:divBdr>
              <w:divsChild>
                <w:div w:id="1618171141">
                  <w:marLeft w:val="0"/>
                  <w:marRight w:val="0"/>
                  <w:marTop w:val="0"/>
                  <w:marBottom w:val="0"/>
                  <w:divBdr>
                    <w:top w:val="none" w:sz="0" w:space="0" w:color="auto"/>
                    <w:left w:val="none" w:sz="0" w:space="0" w:color="auto"/>
                    <w:bottom w:val="none" w:sz="0" w:space="0" w:color="auto"/>
                    <w:right w:val="none" w:sz="0" w:space="0" w:color="auto"/>
                  </w:divBdr>
                  <w:divsChild>
                    <w:div w:id="175204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345839">
      <w:bodyDiv w:val="1"/>
      <w:marLeft w:val="0"/>
      <w:marRight w:val="0"/>
      <w:marTop w:val="0"/>
      <w:marBottom w:val="0"/>
      <w:divBdr>
        <w:top w:val="none" w:sz="0" w:space="0" w:color="auto"/>
        <w:left w:val="none" w:sz="0" w:space="0" w:color="auto"/>
        <w:bottom w:val="none" w:sz="0" w:space="0" w:color="auto"/>
        <w:right w:val="none" w:sz="0" w:space="0" w:color="auto"/>
      </w:divBdr>
    </w:div>
    <w:div w:id="826943389">
      <w:bodyDiv w:val="1"/>
      <w:marLeft w:val="0"/>
      <w:marRight w:val="0"/>
      <w:marTop w:val="0"/>
      <w:marBottom w:val="0"/>
      <w:divBdr>
        <w:top w:val="none" w:sz="0" w:space="0" w:color="auto"/>
        <w:left w:val="none" w:sz="0" w:space="0" w:color="auto"/>
        <w:bottom w:val="none" w:sz="0" w:space="0" w:color="auto"/>
        <w:right w:val="none" w:sz="0" w:space="0" w:color="auto"/>
      </w:divBdr>
    </w:div>
    <w:div w:id="1094590466">
      <w:bodyDiv w:val="1"/>
      <w:marLeft w:val="0"/>
      <w:marRight w:val="0"/>
      <w:marTop w:val="0"/>
      <w:marBottom w:val="0"/>
      <w:divBdr>
        <w:top w:val="none" w:sz="0" w:space="0" w:color="auto"/>
        <w:left w:val="none" w:sz="0" w:space="0" w:color="auto"/>
        <w:bottom w:val="none" w:sz="0" w:space="0" w:color="auto"/>
        <w:right w:val="none" w:sz="0" w:space="0" w:color="auto"/>
      </w:divBdr>
    </w:div>
    <w:div w:id="1232275458">
      <w:bodyDiv w:val="1"/>
      <w:marLeft w:val="0"/>
      <w:marRight w:val="0"/>
      <w:marTop w:val="0"/>
      <w:marBottom w:val="0"/>
      <w:divBdr>
        <w:top w:val="none" w:sz="0" w:space="0" w:color="auto"/>
        <w:left w:val="none" w:sz="0" w:space="0" w:color="auto"/>
        <w:bottom w:val="none" w:sz="0" w:space="0" w:color="auto"/>
        <w:right w:val="none" w:sz="0" w:space="0" w:color="auto"/>
      </w:divBdr>
    </w:div>
    <w:div w:id="1315724449">
      <w:bodyDiv w:val="1"/>
      <w:marLeft w:val="0"/>
      <w:marRight w:val="0"/>
      <w:marTop w:val="0"/>
      <w:marBottom w:val="0"/>
      <w:divBdr>
        <w:top w:val="none" w:sz="0" w:space="0" w:color="auto"/>
        <w:left w:val="none" w:sz="0" w:space="0" w:color="auto"/>
        <w:bottom w:val="none" w:sz="0" w:space="0" w:color="auto"/>
        <w:right w:val="none" w:sz="0" w:space="0" w:color="auto"/>
      </w:divBdr>
    </w:div>
    <w:div w:id="1335493356">
      <w:bodyDiv w:val="1"/>
      <w:marLeft w:val="0"/>
      <w:marRight w:val="0"/>
      <w:marTop w:val="0"/>
      <w:marBottom w:val="0"/>
      <w:divBdr>
        <w:top w:val="none" w:sz="0" w:space="0" w:color="auto"/>
        <w:left w:val="none" w:sz="0" w:space="0" w:color="auto"/>
        <w:bottom w:val="none" w:sz="0" w:space="0" w:color="auto"/>
        <w:right w:val="none" w:sz="0" w:space="0" w:color="auto"/>
      </w:divBdr>
    </w:div>
    <w:div w:id="1350567932">
      <w:bodyDiv w:val="1"/>
      <w:marLeft w:val="0"/>
      <w:marRight w:val="0"/>
      <w:marTop w:val="0"/>
      <w:marBottom w:val="0"/>
      <w:divBdr>
        <w:top w:val="none" w:sz="0" w:space="0" w:color="auto"/>
        <w:left w:val="none" w:sz="0" w:space="0" w:color="auto"/>
        <w:bottom w:val="none" w:sz="0" w:space="0" w:color="auto"/>
        <w:right w:val="none" w:sz="0" w:space="0" w:color="auto"/>
      </w:divBdr>
    </w:div>
    <w:div w:id="1403261867">
      <w:bodyDiv w:val="1"/>
      <w:marLeft w:val="0"/>
      <w:marRight w:val="0"/>
      <w:marTop w:val="0"/>
      <w:marBottom w:val="0"/>
      <w:divBdr>
        <w:top w:val="none" w:sz="0" w:space="0" w:color="auto"/>
        <w:left w:val="none" w:sz="0" w:space="0" w:color="auto"/>
        <w:bottom w:val="none" w:sz="0" w:space="0" w:color="auto"/>
        <w:right w:val="none" w:sz="0" w:space="0" w:color="auto"/>
      </w:divBdr>
      <w:divsChild>
        <w:div w:id="189728627">
          <w:marLeft w:val="0"/>
          <w:marRight w:val="0"/>
          <w:marTop w:val="0"/>
          <w:marBottom w:val="0"/>
          <w:divBdr>
            <w:top w:val="none" w:sz="0" w:space="0" w:color="auto"/>
            <w:left w:val="none" w:sz="0" w:space="0" w:color="auto"/>
            <w:bottom w:val="none" w:sz="0" w:space="0" w:color="auto"/>
            <w:right w:val="none" w:sz="0" w:space="0" w:color="auto"/>
          </w:divBdr>
          <w:divsChild>
            <w:div w:id="1800226818">
              <w:marLeft w:val="0"/>
              <w:marRight w:val="0"/>
              <w:marTop w:val="0"/>
              <w:marBottom w:val="0"/>
              <w:divBdr>
                <w:top w:val="none" w:sz="0" w:space="0" w:color="auto"/>
                <w:left w:val="none" w:sz="0" w:space="0" w:color="auto"/>
                <w:bottom w:val="none" w:sz="0" w:space="0" w:color="auto"/>
                <w:right w:val="none" w:sz="0" w:space="0" w:color="auto"/>
              </w:divBdr>
              <w:divsChild>
                <w:div w:id="14338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19490">
      <w:bodyDiv w:val="1"/>
      <w:marLeft w:val="0"/>
      <w:marRight w:val="0"/>
      <w:marTop w:val="0"/>
      <w:marBottom w:val="0"/>
      <w:divBdr>
        <w:top w:val="none" w:sz="0" w:space="0" w:color="auto"/>
        <w:left w:val="none" w:sz="0" w:space="0" w:color="auto"/>
        <w:bottom w:val="none" w:sz="0" w:space="0" w:color="auto"/>
        <w:right w:val="none" w:sz="0" w:space="0" w:color="auto"/>
      </w:divBdr>
    </w:div>
    <w:div w:id="1488396303">
      <w:bodyDiv w:val="1"/>
      <w:marLeft w:val="0"/>
      <w:marRight w:val="0"/>
      <w:marTop w:val="0"/>
      <w:marBottom w:val="0"/>
      <w:divBdr>
        <w:top w:val="none" w:sz="0" w:space="0" w:color="auto"/>
        <w:left w:val="none" w:sz="0" w:space="0" w:color="auto"/>
        <w:bottom w:val="none" w:sz="0" w:space="0" w:color="auto"/>
        <w:right w:val="none" w:sz="0" w:space="0" w:color="auto"/>
      </w:divBdr>
    </w:div>
    <w:div w:id="1538276522">
      <w:bodyDiv w:val="1"/>
      <w:marLeft w:val="0"/>
      <w:marRight w:val="0"/>
      <w:marTop w:val="0"/>
      <w:marBottom w:val="0"/>
      <w:divBdr>
        <w:top w:val="none" w:sz="0" w:space="0" w:color="auto"/>
        <w:left w:val="none" w:sz="0" w:space="0" w:color="auto"/>
        <w:bottom w:val="none" w:sz="0" w:space="0" w:color="auto"/>
        <w:right w:val="none" w:sz="0" w:space="0" w:color="auto"/>
      </w:divBdr>
    </w:div>
    <w:div w:id="1546602510">
      <w:bodyDiv w:val="1"/>
      <w:marLeft w:val="0"/>
      <w:marRight w:val="0"/>
      <w:marTop w:val="0"/>
      <w:marBottom w:val="0"/>
      <w:divBdr>
        <w:top w:val="none" w:sz="0" w:space="0" w:color="auto"/>
        <w:left w:val="none" w:sz="0" w:space="0" w:color="auto"/>
        <w:bottom w:val="none" w:sz="0" w:space="0" w:color="auto"/>
        <w:right w:val="none" w:sz="0" w:space="0" w:color="auto"/>
      </w:divBdr>
    </w:div>
    <w:div w:id="1609923261">
      <w:bodyDiv w:val="1"/>
      <w:marLeft w:val="0"/>
      <w:marRight w:val="0"/>
      <w:marTop w:val="0"/>
      <w:marBottom w:val="0"/>
      <w:divBdr>
        <w:top w:val="none" w:sz="0" w:space="0" w:color="auto"/>
        <w:left w:val="none" w:sz="0" w:space="0" w:color="auto"/>
        <w:bottom w:val="none" w:sz="0" w:space="0" w:color="auto"/>
        <w:right w:val="none" w:sz="0" w:space="0" w:color="auto"/>
      </w:divBdr>
    </w:div>
    <w:div w:id="1662734569">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65571042">
      <w:bodyDiv w:val="1"/>
      <w:marLeft w:val="0"/>
      <w:marRight w:val="0"/>
      <w:marTop w:val="0"/>
      <w:marBottom w:val="0"/>
      <w:divBdr>
        <w:top w:val="none" w:sz="0" w:space="0" w:color="auto"/>
        <w:left w:val="none" w:sz="0" w:space="0" w:color="auto"/>
        <w:bottom w:val="none" w:sz="0" w:space="0" w:color="auto"/>
        <w:right w:val="none" w:sz="0" w:space="0" w:color="auto"/>
      </w:divBdr>
    </w:div>
    <w:div w:id="1792628605">
      <w:bodyDiv w:val="1"/>
      <w:marLeft w:val="0"/>
      <w:marRight w:val="0"/>
      <w:marTop w:val="0"/>
      <w:marBottom w:val="0"/>
      <w:divBdr>
        <w:top w:val="none" w:sz="0" w:space="0" w:color="auto"/>
        <w:left w:val="none" w:sz="0" w:space="0" w:color="auto"/>
        <w:bottom w:val="none" w:sz="0" w:space="0" w:color="auto"/>
        <w:right w:val="none" w:sz="0" w:space="0" w:color="auto"/>
      </w:divBdr>
    </w:div>
    <w:div w:id="1894659192">
      <w:bodyDiv w:val="1"/>
      <w:marLeft w:val="0"/>
      <w:marRight w:val="0"/>
      <w:marTop w:val="0"/>
      <w:marBottom w:val="0"/>
      <w:divBdr>
        <w:top w:val="none" w:sz="0" w:space="0" w:color="auto"/>
        <w:left w:val="none" w:sz="0" w:space="0" w:color="auto"/>
        <w:bottom w:val="none" w:sz="0" w:space="0" w:color="auto"/>
        <w:right w:val="none" w:sz="0" w:space="0" w:color="auto"/>
      </w:divBdr>
    </w:div>
    <w:div w:id="1918395087">
      <w:bodyDiv w:val="1"/>
      <w:marLeft w:val="0"/>
      <w:marRight w:val="0"/>
      <w:marTop w:val="0"/>
      <w:marBottom w:val="0"/>
      <w:divBdr>
        <w:top w:val="none" w:sz="0" w:space="0" w:color="auto"/>
        <w:left w:val="none" w:sz="0" w:space="0" w:color="auto"/>
        <w:bottom w:val="none" w:sz="0" w:space="0" w:color="auto"/>
        <w:right w:val="none" w:sz="0" w:space="0" w:color="auto"/>
      </w:divBdr>
    </w:div>
    <w:div w:id="1921983451">
      <w:bodyDiv w:val="1"/>
      <w:marLeft w:val="0"/>
      <w:marRight w:val="0"/>
      <w:marTop w:val="0"/>
      <w:marBottom w:val="0"/>
      <w:divBdr>
        <w:top w:val="none" w:sz="0" w:space="0" w:color="auto"/>
        <w:left w:val="none" w:sz="0" w:space="0" w:color="auto"/>
        <w:bottom w:val="none" w:sz="0" w:space="0" w:color="auto"/>
        <w:right w:val="none" w:sz="0" w:space="0" w:color="auto"/>
      </w:divBdr>
    </w:div>
    <w:div w:id="1984892730">
      <w:bodyDiv w:val="1"/>
      <w:marLeft w:val="0"/>
      <w:marRight w:val="0"/>
      <w:marTop w:val="0"/>
      <w:marBottom w:val="0"/>
      <w:divBdr>
        <w:top w:val="none" w:sz="0" w:space="0" w:color="auto"/>
        <w:left w:val="none" w:sz="0" w:space="0" w:color="auto"/>
        <w:bottom w:val="none" w:sz="0" w:space="0" w:color="auto"/>
        <w:right w:val="none" w:sz="0" w:space="0" w:color="auto"/>
      </w:divBdr>
    </w:div>
    <w:div w:id="1990943268">
      <w:bodyDiv w:val="1"/>
      <w:marLeft w:val="0"/>
      <w:marRight w:val="0"/>
      <w:marTop w:val="0"/>
      <w:marBottom w:val="0"/>
      <w:divBdr>
        <w:top w:val="none" w:sz="0" w:space="0" w:color="auto"/>
        <w:left w:val="none" w:sz="0" w:space="0" w:color="auto"/>
        <w:bottom w:val="none" w:sz="0" w:space="0" w:color="auto"/>
        <w:right w:val="none" w:sz="0" w:space="0" w:color="auto"/>
      </w:divBdr>
    </w:div>
    <w:div w:id="1994872226">
      <w:bodyDiv w:val="1"/>
      <w:marLeft w:val="0"/>
      <w:marRight w:val="0"/>
      <w:marTop w:val="0"/>
      <w:marBottom w:val="0"/>
      <w:divBdr>
        <w:top w:val="none" w:sz="0" w:space="0" w:color="auto"/>
        <w:left w:val="none" w:sz="0" w:space="0" w:color="auto"/>
        <w:bottom w:val="none" w:sz="0" w:space="0" w:color="auto"/>
        <w:right w:val="none" w:sz="0" w:space="0" w:color="auto"/>
      </w:divBdr>
    </w:div>
    <w:div w:id="1999914544">
      <w:bodyDiv w:val="1"/>
      <w:marLeft w:val="0"/>
      <w:marRight w:val="0"/>
      <w:marTop w:val="0"/>
      <w:marBottom w:val="0"/>
      <w:divBdr>
        <w:top w:val="none" w:sz="0" w:space="0" w:color="auto"/>
        <w:left w:val="none" w:sz="0" w:space="0" w:color="auto"/>
        <w:bottom w:val="none" w:sz="0" w:space="0" w:color="auto"/>
        <w:right w:val="none" w:sz="0" w:space="0" w:color="auto"/>
      </w:divBdr>
    </w:div>
    <w:div w:id="2012219713">
      <w:bodyDiv w:val="1"/>
      <w:marLeft w:val="0"/>
      <w:marRight w:val="0"/>
      <w:marTop w:val="0"/>
      <w:marBottom w:val="0"/>
      <w:divBdr>
        <w:top w:val="none" w:sz="0" w:space="0" w:color="auto"/>
        <w:left w:val="none" w:sz="0" w:space="0" w:color="auto"/>
        <w:bottom w:val="none" w:sz="0" w:space="0" w:color="auto"/>
        <w:right w:val="none" w:sz="0" w:space="0" w:color="auto"/>
      </w:divBdr>
    </w:div>
    <w:div w:id="2026056092">
      <w:bodyDiv w:val="1"/>
      <w:marLeft w:val="0"/>
      <w:marRight w:val="0"/>
      <w:marTop w:val="0"/>
      <w:marBottom w:val="0"/>
      <w:divBdr>
        <w:top w:val="none" w:sz="0" w:space="0" w:color="auto"/>
        <w:left w:val="none" w:sz="0" w:space="0" w:color="auto"/>
        <w:bottom w:val="none" w:sz="0" w:space="0" w:color="auto"/>
        <w:right w:val="none" w:sz="0" w:space="0" w:color="auto"/>
      </w:divBdr>
    </w:div>
    <w:div w:id="2086341169">
      <w:bodyDiv w:val="1"/>
      <w:marLeft w:val="0"/>
      <w:marRight w:val="0"/>
      <w:marTop w:val="0"/>
      <w:marBottom w:val="0"/>
      <w:divBdr>
        <w:top w:val="none" w:sz="0" w:space="0" w:color="auto"/>
        <w:left w:val="none" w:sz="0" w:space="0" w:color="auto"/>
        <w:bottom w:val="none" w:sz="0" w:space="0" w:color="auto"/>
        <w:right w:val="none" w:sz="0" w:space="0" w:color="auto"/>
      </w:divBdr>
    </w:div>
    <w:div w:id="212823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E594EAD8384CEFAB3BFA04E2C283EC"/>
        <w:category>
          <w:name w:val="General"/>
          <w:gallery w:val="placeholder"/>
        </w:category>
        <w:types>
          <w:type w:val="bbPlcHdr"/>
        </w:types>
        <w:behaviors>
          <w:behavior w:val="content"/>
        </w:behaviors>
        <w:guid w:val="{5E6AB163-DAD9-4C99-8DF7-016C02DB1BDD}"/>
      </w:docPartPr>
      <w:docPartBody>
        <w:p w:rsidR="00155D3D" w:rsidRDefault="00155D3D" w:rsidP="00155D3D">
          <w:pPr>
            <w:pStyle w:val="E3E594EAD8384CEFAB3BFA04E2C283EC"/>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9A446A1AE5C44EF88B71AB7757D5A06"/>
        <w:category>
          <w:name w:val="General"/>
          <w:gallery w:val="placeholder"/>
        </w:category>
        <w:types>
          <w:type w:val="bbPlcHdr"/>
        </w:types>
        <w:behaviors>
          <w:behavior w:val="content"/>
        </w:behaviors>
        <w:guid w:val="{6FB7762F-126E-4E51-9974-52DBF1A7C4F7}"/>
      </w:docPartPr>
      <w:docPartBody>
        <w:p w:rsidR="00155D3D" w:rsidRDefault="00155D3D" w:rsidP="00155D3D">
          <w:pPr>
            <w:pStyle w:val="39A446A1AE5C44EF88B71AB7757D5A06"/>
          </w:pPr>
          <w:r w:rsidRPr="00F37DED">
            <w:rPr>
              <w:rStyle w:val="Textodelmarcadordeposicin"/>
            </w:rPr>
            <w:t>Elige un elemento.</w:t>
          </w:r>
        </w:p>
      </w:docPartBody>
    </w:docPart>
    <w:docPart>
      <w:docPartPr>
        <w:name w:val="03078D972EAC4561A2E069B53B68BD10"/>
        <w:category>
          <w:name w:val="General"/>
          <w:gallery w:val="placeholder"/>
        </w:category>
        <w:types>
          <w:type w:val="bbPlcHdr"/>
        </w:types>
        <w:behaviors>
          <w:behavior w:val="content"/>
        </w:behaviors>
        <w:guid w:val="{DFB8D5E1-62A0-4F3E-A0F5-A147DA0B6B4B}"/>
      </w:docPartPr>
      <w:docPartBody>
        <w:p w:rsidR="00155D3D" w:rsidRDefault="00155D3D" w:rsidP="00155D3D">
          <w:pPr>
            <w:pStyle w:val="03078D972EAC4561A2E069B53B68BD10"/>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D3D"/>
    <w:rsid w:val="000235A9"/>
    <w:rsid w:val="00025766"/>
    <w:rsid w:val="00026B94"/>
    <w:rsid w:val="00027CB3"/>
    <w:rsid w:val="00050528"/>
    <w:rsid w:val="000B4E85"/>
    <w:rsid w:val="000C2B54"/>
    <w:rsid w:val="000E03D8"/>
    <w:rsid w:val="00106FC6"/>
    <w:rsid w:val="00117097"/>
    <w:rsid w:val="00132E09"/>
    <w:rsid w:val="001343D5"/>
    <w:rsid w:val="00155D3D"/>
    <w:rsid w:val="00160458"/>
    <w:rsid w:val="00165599"/>
    <w:rsid w:val="00174629"/>
    <w:rsid w:val="001870FB"/>
    <w:rsid w:val="001A0CC0"/>
    <w:rsid w:val="001D2915"/>
    <w:rsid w:val="001E03F0"/>
    <w:rsid w:val="001E2279"/>
    <w:rsid w:val="001F06A1"/>
    <w:rsid w:val="001F3B36"/>
    <w:rsid w:val="00221A77"/>
    <w:rsid w:val="00253E4E"/>
    <w:rsid w:val="00262C83"/>
    <w:rsid w:val="002834A6"/>
    <w:rsid w:val="0028364D"/>
    <w:rsid w:val="00291319"/>
    <w:rsid w:val="002F18F1"/>
    <w:rsid w:val="003277D8"/>
    <w:rsid w:val="00330B2F"/>
    <w:rsid w:val="00346495"/>
    <w:rsid w:val="00365F18"/>
    <w:rsid w:val="003C0D29"/>
    <w:rsid w:val="003E6447"/>
    <w:rsid w:val="003F41E9"/>
    <w:rsid w:val="004012CF"/>
    <w:rsid w:val="0046797D"/>
    <w:rsid w:val="004B269F"/>
    <w:rsid w:val="004E186F"/>
    <w:rsid w:val="004E4E0E"/>
    <w:rsid w:val="00502DDB"/>
    <w:rsid w:val="00507952"/>
    <w:rsid w:val="00530F3F"/>
    <w:rsid w:val="00567515"/>
    <w:rsid w:val="005776B9"/>
    <w:rsid w:val="00583975"/>
    <w:rsid w:val="006024BB"/>
    <w:rsid w:val="006077DC"/>
    <w:rsid w:val="0063095A"/>
    <w:rsid w:val="00644EA9"/>
    <w:rsid w:val="00645503"/>
    <w:rsid w:val="006637E2"/>
    <w:rsid w:val="00674405"/>
    <w:rsid w:val="00676B44"/>
    <w:rsid w:val="006909D2"/>
    <w:rsid w:val="0069281D"/>
    <w:rsid w:val="00694C57"/>
    <w:rsid w:val="00696C58"/>
    <w:rsid w:val="006C12FF"/>
    <w:rsid w:val="006D24D1"/>
    <w:rsid w:val="006D3737"/>
    <w:rsid w:val="006F62FC"/>
    <w:rsid w:val="007160E7"/>
    <w:rsid w:val="007224C8"/>
    <w:rsid w:val="00742236"/>
    <w:rsid w:val="00755E61"/>
    <w:rsid w:val="00786B61"/>
    <w:rsid w:val="007D7538"/>
    <w:rsid w:val="007E33D9"/>
    <w:rsid w:val="007F0099"/>
    <w:rsid w:val="008211D2"/>
    <w:rsid w:val="0083677B"/>
    <w:rsid w:val="00855D38"/>
    <w:rsid w:val="00861D6E"/>
    <w:rsid w:val="00886049"/>
    <w:rsid w:val="008901E0"/>
    <w:rsid w:val="00893544"/>
    <w:rsid w:val="008A61D5"/>
    <w:rsid w:val="008E0114"/>
    <w:rsid w:val="00913456"/>
    <w:rsid w:val="0094314C"/>
    <w:rsid w:val="009443BD"/>
    <w:rsid w:val="00947AA6"/>
    <w:rsid w:val="0095627F"/>
    <w:rsid w:val="0096317D"/>
    <w:rsid w:val="009744C6"/>
    <w:rsid w:val="009852B0"/>
    <w:rsid w:val="009B5AE5"/>
    <w:rsid w:val="009D3EA1"/>
    <w:rsid w:val="00A450CB"/>
    <w:rsid w:val="00A57A89"/>
    <w:rsid w:val="00A621DD"/>
    <w:rsid w:val="00A9607C"/>
    <w:rsid w:val="00AC00BF"/>
    <w:rsid w:val="00AD4224"/>
    <w:rsid w:val="00AE7C4B"/>
    <w:rsid w:val="00AF7010"/>
    <w:rsid w:val="00B27FF3"/>
    <w:rsid w:val="00B405A7"/>
    <w:rsid w:val="00BD5B9A"/>
    <w:rsid w:val="00BD6807"/>
    <w:rsid w:val="00BD7E2D"/>
    <w:rsid w:val="00BF65B9"/>
    <w:rsid w:val="00C330E1"/>
    <w:rsid w:val="00C40CE8"/>
    <w:rsid w:val="00C77E34"/>
    <w:rsid w:val="00CA5720"/>
    <w:rsid w:val="00D17D48"/>
    <w:rsid w:val="00D32F13"/>
    <w:rsid w:val="00D4478D"/>
    <w:rsid w:val="00D53CF5"/>
    <w:rsid w:val="00D923C7"/>
    <w:rsid w:val="00DB7C74"/>
    <w:rsid w:val="00DE4277"/>
    <w:rsid w:val="00DF35BE"/>
    <w:rsid w:val="00DF3DC3"/>
    <w:rsid w:val="00E15CF8"/>
    <w:rsid w:val="00E22C5A"/>
    <w:rsid w:val="00E2608E"/>
    <w:rsid w:val="00E31292"/>
    <w:rsid w:val="00E45275"/>
    <w:rsid w:val="00E70AA1"/>
    <w:rsid w:val="00EA4AA8"/>
    <w:rsid w:val="00ED15AD"/>
    <w:rsid w:val="00EE1051"/>
    <w:rsid w:val="00EE760C"/>
    <w:rsid w:val="00F034CF"/>
    <w:rsid w:val="00F31412"/>
    <w:rsid w:val="00F47C38"/>
    <w:rsid w:val="00F7238A"/>
    <w:rsid w:val="00F8101F"/>
    <w:rsid w:val="00F8631A"/>
    <w:rsid w:val="00F8693C"/>
    <w:rsid w:val="00F870DD"/>
    <w:rsid w:val="00F9526C"/>
    <w:rsid w:val="00FE2E8E"/>
    <w:rsid w:val="00FE3C5D"/>
    <w:rsid w:val="00FF519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55D3D"/>
    <w:rPr>
      <w:color w:val="808080"/>
    </w:rPr>
  </w:style>
  <w:style w:type="paragraph" w:customStyle="1" w:styleId="E3E594EAD8384CEFAB3BFA04E2C283EC">
    <w:name w:val="E3E594EAD8384CEFAB3BFA04E2C283EC"/>
    <w:rsid w:val="00155D3D"/>
  </w:style>
  <w:style w:type="paragraph" w:customStyle="1" w:styleId="39A446A1AE5C44EF88B71AB7757D5A06">
    <w:name w:val="39A446A1AE5C44EF88B71AB7757D5A06"/>
    <w:rsid w:val="00155D3D"/>
  </w:style>
  <w:style w:type="paragraph" w:customStyle="1" w:styleId="03078D972EAC4561A2E069B53B68BD10">
    <w:name w:val="03078D972EAC4561A2E069B53B68BD10"/>
    <w:rsid w:val="00155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EF90CF67F10684AA382FB7FB16ADC5D" ma:contentTypeVersion="2" ma:contentTypeDescription="Crear nuevo documento." ma:contentTypeScope="" ma:versionID="dd028ee392f2d471fa0c39e3828fe9d8">
  <xsd:schema xmlns:xsd="http://www.w3.org/2001/XMLSchema" xmlns:xs="http://www.w3.org/2001/XMLSchema" xmlns:p="http://schemas.microsoft.com/office/2006/metadata/properties" xmlns:ns2="ea2375a1-7f52-40b9-a78f-216d600da291" targetNamespace="http://schemas.microsoft.com/office/2006/metadata/properties" ma:root="true" ma:fieldsID="e6e337a7b2f51419333a4829cea28093" ns2:_="">
    <xsd:import namespace="ea2375a1-7f52-40b9-a78f-216d600da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375a1-7f52-40b9-a78f-216d600da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F07A8-B0B6-4B03-95C7-BA1AB849D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375a1-7f52-40b9-a78f-216d600da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07CC8-9BC0-4758-8474-C0C251D67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620126-B158-43B3-8BD3-163FC61857A5}">
  <ds:schemaRefs>
    <ds:schemaRef ds:uri="http://schemas.microsoft.com/sharepoint/v3/contenttype/forms"/>
  </ds:schemaRefs>
</ds:datastoreItem>
</file>

<file path=customXml/itemProps4.xml><?xml version="1.0" encoding="utf-8"?>
<ds:datastoreItem xmlns:ds="http://schemas.openxmlformats.org/officeDocument/2006/customXml" ds:itemID="{A7195D49-3C4A-7B49-AB10-77FFD35B6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47853</Words>
  <Characters>263197</Characters>
  <Application>Microsoft Office Word</Application>
  <DocSecurity>0</DocSecurity>
  <Lines>2193</Lines>
  <Paragraphs>620</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Javier Reyes Oropeza</dc:creator>
  <cp:keywords/>
  <cp:lastModifiedBy>Eduardo Alejandro Arroyo Ledesma</cp:lastModifiedBy>
  <cp:revision>10</cp:revision>
  <cp:lastPrinted>2026-01-20T23:48:00Z</cp:lastPrinted>
  <dcterms:created xsi:type="dcterms:W3CDTF">2026-01-20T02:43:00Z</dcterms:created>
  <dcterms:modified xsi:type="dcterms:W3CDTF">2026-01-28T16:23:00Z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(2)KNCMNgwzD/K0/0v9/KDZbH3OHrcD5hZZvz4580F2LwVyi+WS7VDvJUoXILmpbYGnY0DDzAN0
EMmBP0ZF0wp2kEkkk1LXzPpbhIjdYPYiOjT5AMpJH+lup3QiicdxVTMPp9l2M2G6ItluatME
7yDNt+UuNoMETgPJKZPAki0paUkHmaQaYPv4+YW/ypaSJZDnpf/QGNj7a6YhOiwBGwz+H3zh
EXYMjkja6tuOxKV629</vt:lpwstr>
  </property>
  <property fmtid="{D5CDD505-2E9C-101B-9397-08002B2CF9AE}" pid="3" name="_2015_ms_pID_7253431">
    <vt:lpwstr>oQIM4F4wiMU0xaAJc0U96nsxushEFR3MXvLfRLDhO9tWcDXQZF2lHF
/ITyl+0U4B1ShBqtlAz/OvdVaTsiowjcYadNTKOImcUs3+C+cJbY3xyrakvDpchdyFYUyklO
2dnXemPE07ylrhbvC0IOp0YE2u0Eqi914lh+OfFfKRzs0rs81HRY4ev/UKdIT4E49Og=</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1593451485</vt:lpwstr>
  </property>
  <property fmtid="{D5CDD505-2E9C-101B-9397-08002B2CF9AE}" pid="8" name="ContentTypeId">
    <vt:lpwstr>0x010100EEF90CF67F10684AA382FB7FB16ADC5D</vt:lpwstr>
  </property>
</Properties>
</file>